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1F95FBE6" w14:textId="4FC784B4"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4886CC5C" w14:textId="77777777" w:rsidR="0013623D" w:rsidRPr="008D0832" w:rsidRDefault="0013623D" w:rsidP="006315FC">
      <w:pPr>
        <w:spacing w:after="0"/>
        <w:ind w:right="-1"/>
        <w:rPr>
          <w:rFonts w:ascii="PT Astra Serif" w:hAnsi="PT Astra Serif"/>
          <w:b/>
        </w:rPr>
      </w:pPr>
      <w:r w:rsidRPr="008D0832">
        <w:rPr>
          <w:rFonts w:ascii="PT Astra Serif" w:hAnsi="PT Astra Serif"/>
          <w:b/>
        </w:rPr>
        <w:t xml:space="preserve">Место, условия и сроки (периоды) поставки товаров: </w:t>
      </w:r>
    </w:p>
    <w:p w14:paraId="67491AB3" w14:textId="77777777" w:rsidR="00F05064" w:rsidRPr="00F05064" w:rsidRDefault="0013623D" w:rsidP="00F05064">
      <w:pPr>
        <w:spacing w:after="0"/>
        <w:ind w:right="-1"/>
        <w:rPr>
          <w:rFonts w:ascii="PT Astra Serif" w:hAnsi="PT Astra Serif"/>
        </w:rPr>
      </w:pPr>
      <w:r w:rsidRPr="008D0832">
        <w:rPr>
          <w:rFonts w:ascii="PT Astra Serif" w:hAnsi="PT Astra Serif"/>
        </w:rPr>
        <w:t xml:space="preserve">Место поставки: </w:t>
      </w:r>
      <w:r w:rsidR="00F05064" w:rsidRPr="00F05064">
        <w:rPr>
          <w:rFonts w:ascii="PT Astra Serif" w:hAnsi="PT Astra Serif"/>
        </w:rPr>
        <w:t>Муниципальное бюджетное общеобразовательное учреждение «Лицей им Г. Ф. Атякшева»</w:t>
      </w:r>
    </w:p>
    <w:p w14:paraId="7A923963" w14:textId="77777777" w:rsidR="00F05064" w:rsidRPr="00F05064" w:rsidRDefault="00F05064" w:rsidP="00F05064">
      <w:pPr>
        <w:spacing w:after="0"/>
        <w:ind w:right="-1"/>
        <w:rPr>
          <w:rFonts w:ascii="PT Astra Serif" w:hAnsi="PT Astra Serif"/>
        </w:rPr>
      </w:pPr>
      <w:r w:rsidRPr="00F05064">
        <w:rPr>
          <w:rFonts w:ascii="PT Astra Serif" w:hAnsi="PT Astra Serif"/>
        </w:rPr>
        <w:t xml:space="preserve">628260, ул. Ленина, 24, г. Югорск, Ханты - Мансийский автономный округ - Югра, Тюменская область; </w:t>
      </w:r>
    </w:p>
    <w:p w14:paraId="66384EFA" w14:textId="56B08E8A" w:rsidR="0011646C" w:rsidRPr="008D0832" w:rsidRDefault="00F05064" w:rsidP="00F05064">
      <w:pPr>
        <w:spacing w:after="0"/>
        <w:ind w:right="-1"/>
        <w:rPr>
          <w:rFonts w:ascii="PT Astra Serif" w:hAnsi="PT Astra Serif"/>
        </w:rPr>
      </w:pPr>
      <w:r w:rsidRPr="00F05064">
        <w:rPr>
          <w:rFonts w:ascii="PT Astra Serif" w:hAnsi="PT Astra Serif"/>
        </w:rPr>
        <w:t>Муниципальное бюджетное общеобразовательное учреждение «Лицей им Г. Ф. Атякшева» 628260, ул. Буряка, 6, г. Югорск, Ханты - Мансийский автономный</w:t>
      </w:r>
    </w:p>
    <w:p w14:paraId="154AFDC7" w14:textId="7598EBA2" w:rsidR="00275BA6" w:rsidRPr="00CD4E32" w:rsidRDefault="00275BA6" w:rsidP="0002011A">
      <w:pPr>
        <w:rPr>
          <w:sz w:val="22"/>
          <w:szCs w:val="22"/>
          <w:lang w:eastAsia="en-US"/>
        </w:rPr>
      </w:pPr>
      <w:r w:rsidRPr="008D0832">
        <w:rPr>
          <w:rFonts w:ascii="PT Astra Serif" w:eastAsia="Calibri" w:hAnsi="PT Astra Serif"/>
          <w:b/>
          <w:lang w:val="x-none" w:eastAsia="x-none"/>
        </w:rPr>
        <w:t>Сроки поставки:</w:t>
      </w:r>
      <w:r w:rsidRPr="008D0832">
        <w:rPr>
          <w:rFonts w:ascii="PT Astra Serif" w:eastAsia="Calibri" w:hAnsi="PT Astra Serif"/>
          <w:b/>
          <w:lang w:eastAsia="x-none"/>
        </w:rPr>
        <w:t xml:space="preserve"> </w:t>
      </w:r>
      <w:r w:rsidR="00CD4E32" w:rsidRPr="00CD4E32">
        <w:rPr>
          <w:sz w:val="22"/>
          <w:szCs w:val="22"/>
          <w:lang w:eastAsia="en-US"/>
        </w:rPr>
        <w:t xml:space="preserve">Поставка товара должна осуществляться: с </w:t>
      </w:r>
      <w:r w:rsidR="006E71E6">
        <w:rPr>
          <w:sz w:val="22"/>
          <w:szCs w:val="22"/>
          <w:lang w:eastAsia="en-US"/>
        </w:rPr>
        <w:t>13</w:t>
      </w:r>
      <w:r w:rsidR="00CD4E32" w:rsidRPr="00CD4E32">
        <w:rPr>
          <w:sz w:val="22"/>
          <w:szCs w:val="22"/>
          <w:lang w:eastAsia="en-US"/>
        </w:rPr>
        <w:t xml:space="preserve"> сентября по 30 декабря 2022, 3 раза в неделю (понедельник, среда, пятница) по письменной заявке Заказчика.</w:t>
      </w:r>
    </w:p>
    <w:p w14:paraId="78F67D74" w14:textId="77777777" w:rsidR="0013623D" w:rsidRPr="008D0832"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Количество поставляемого товара:</w:t>
      </w:r>
      <w:r w:rsidR="00275BA6" w:rsidRPr="008D0832">
        <w:rPr>
          <w:rFonts w:ascii="PT Astra Serif" w:eastAsia="Calibri" w:hAnsi="PT Astra Serif"/>
          <w:b/>
          <w:lang w:eastAsia="x-none"/>
        </w:rPr>
        <w:t xml:space="preserve"> </w:t>
      </w:r>
      <w:r w:rsidRPr="008D0832">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8D0832">
        <w:rPr>
          <w:rFonts w:ascii="PT Astra Serif" w:eastAsia="Calibri" w:hAnsi="PT Astra Serif"/>
          <w:lang w:eastAsia="x-none"/>
        </w:rPr>
        <w:t>.</w:t>
      </w:r>
    </w:p>
    <w:p w14:paraId="5E655687" w14:textId="63F54CAE" w:rsidR="00267A8F" w:rsidRPr="002016BE" w:rsidRDefault="0013623D" w:rsidP="00267A8F">
      <w:r w:rsidRPr="008D0832">
        <w:rPr>
          <w:rFonts w:ascii="PT Astra Serif" w:eastAsia="Calibri" w:hAnsi="PT Astra Serif"/>
          <w:b/>
          <w:lang w:val="x-none" w:eastAsia="x-none"/>
        </w:rPr>
        <w:t>Форма, сроки и порядок оплаты закупаемых товаров:</w:t>
      </w:r>
      <w:r w:rsidR="00275BA6" w:rsidRPr="008D0832">
        <w:rPr>
          <w:rFonts w:ascii="PT Astra Serif" w:eastAsia="Calibri" w:hAnsi="PT Astra Serif"/>
          <w:b/>
          <w:lang w:eastAsia="x-none"/>
        </w:rPr>
        <w:t xml:space="preserve"> </w:t>
      </w:r>
      <w:r w:rsidR="00267A8F" w:rsidRPr="002016BE">
        <w:t xml:space="preserve">Оплата каждой партии Товара производится Заказчиком на основании счета, предоставленного Поставщиком, в течение </w:t>
      </w:r>
      <w:r w:rsidR="007334A0">
        <w:t>7</w:t>
      </w:r>
      <w:r w:rsidR="00267A8F" w:rsidRPr="002016BE">
        <w:t xml:space="preserve"> (</w:t>
      </w:r>
      <w:r w:rsidR="007334A0">
        <w:t>семи</w:t>
      </w:r>
      <w:r w:rsidR="00267A8F" w:rsidRPr="002016BE">
        <w:t xml:space="preserve">) рабочих дней со дня подписания Сторонами </w:t>
      </w:r>
      <w:r w:rsidR="00C8269D" w:rsidRPr="00A854B2">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r w:rsidR="00C8269D">
        <w:t>.</w:t>
      </w:r>
    </w:p>
    <w:p w14:paraId="2AFD0945" w14:textId="0A1EE5DF" w:rsidR="0013623D"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5A1EDA" w:rsidRDefault="005A1EDA" w:rsidP="006315FC">
      <w:pPr>
        <w:spacing w:after="0"/>
        <w:ind w:right="-1"/>
        <w:rPr>
          <w:rFonts w:ascii="PT Astra Serif" w:eastAsia="Calibri" w:hAnsi="PT Astra Serif"/>
          <w:b/>
          <w:lang w:eastAsia="x-non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2268"/>
        <w:gridCol w:w="1276"/>
        <w:gridCol w:w="1276"/>
        <w:gridCol w:w="1276"/>
        <w:gridCol w:w="850"/>
        <w:gridCol w:w="1559"/>
      </w:tblGrid>
      <w:tr w:rsidR="005A1EDA" w:rsidRPr="005A1EDA" w14:paraId="11E3CC38" w14:textId="77777777" w:rsidTr="00B84B8D">
        <w:tc>
          <w:tcPr>
            <w:tcW w:w="567" w:type="dxa"/>
            <w:vMerge w:val="restart"/>
            <w:tcBorders>
              <w:top w:val="single" w:sz="4" w:space="0" w:color="auto"/>
              <w:left w:val="single" w:sz="4" w:space="0" w:color="auto"/>
              <w:right w:val="single" w:sz="4" w:space="0" w:color="auto"/>
            </w:tcBorders>
          </w:tcPr>
          <w:p w14:paraId="780BAEF7" w14:textId="77777777" w:rsidR="005A1EDA" w:rsidRPr="005A1EDA" w:rsidRDefault="005A1EDA" w:rsidP="005A1EDA">
            <w:pPr>
              <w:autoSpaceDE w:val="0"/>
              <w:autoSpaceDN w:val="0"/>
              <w:adjustRightInd w:val="0"/>
              <w:rPr>
                <w:sz w:val="20"/>
                <w:szCs w:val="20"/>
              </w:rPr>
            </w:pPr>
            <w:r w:rsidRPr="005A1EDA">
              <w:rPr>
                <w:sz w:val="20"/>
                <w:szCs w:val="20"/>
              </w:rPr>
              <w:t xml:space="preserve">№ </w:t>
            </w:r>
            <w:proofErr w:type="gramStart"/>
            <w:r w:rsidRPr="005A1EDA">
              <w:rPr>
                <w:sz w:val="20"/>
                <w:szCs w:val="20"/>
              </w:rPr>
              <w:t>п</w:t>
            </w:r>
            <w:proofErr w:type="gramEnd"/>
            <w:r w:rsidRPr="005A1EDA">
              <w:rPr>
                <w:sz w:val="20"/>
                <w:szCs w:val="20"/>
              </w:rPr>
              <w:t>/п</w:t>
            </w:r>
          </w:p>
          <w:p w14:paraId="73442F24" w14:textId="77777777" w:rsidR="005A1EDA" w:rsidRPr="005A1EDA" w:rsidRDefault="005A1EDA" w:rsidP="005A1EDA">
            <w:pPr>
              <w:autoSpaceDE w:val="0"/>
              <w:autoSpaceDN w:val="0"/>
              <w:adjustRightInd w:val="0"/>
              <w:rPr>
                <w:sz w:val="20"/>
                <w:szCs w:val="20"/>
              </w:rPr>
            </w:pPr>
          </w:p>
        </w:tc>
        <w:tc>
          <w:tcPr>
            <w:tcW w:w="9639" w:type="dxa"/>
            <w:gridSpan w:val="7"/>
            <w:tcBorders>
              <w:top w:val="single" w:sz="4" w:space="0" w:color="auto"/>
              <w:left w:val="single" w:sz="4" w:space="0" w:color="auto"/>
              <w:bottom w:val="single" w:sz="4" w:space="0" w:color="auto"/>
              <w:right w:val="single" w:sz="4" w:space="0" w:color="auto"/>
            </w:tcBorders>
            <w:hideMark/>
          </w:tcPr>
          <w:p w14:paraId="19D16A32" w14:textId="77777777" w:rsidR="005A1EDA" w:rsidRPr="005A1EDA" w:rsidRDefault="005A1EDA" w:rsidP="005A1EDA">
            <w:pPr>
              <w:autoSpaceDE w:val="0"/>
              <w:autoSpaceDN w:val="0"/>
              <w:adjustRightInd w:val="0"/>
              <w:rPr>
                <w:sz w:val="20"/>
                <w:szCs w:val="20"/>
              </w:rPr>
            </w:pPr>
            <w:r w:rsidRPr="005A1EDA">
              <w:rPr>
                <w:sz w:val="20"/>
                <w:szCs w:val="20"/>
              </w:rPr>
              <w:t>Предмет гражданско-правового договора</w:t>
            </w:r>
          </w:p>
        </w:tc>
      </w:tr>
      <w:tr w:rsidR="005A1EDA" w:rsidRPr="005A1EDA" w14:paraId="7D257913" w14:textId="77777777" w:rsidTr="00B70B3E">
        <w:trPr>
          <w:trHeight w:val="234"/>
        </w:trPr>
        <w:tc>
          <w:tcPr>
            <w:tcW w:w="567" w:type="dxa"/>
            <w:vMerge/>
            <w:tcBorders>
              <w:left w:val="single" w:sz="4" w:space="0" w:color="auto"/>
              <w:right w:val="single" w:sz="4" w:space="0" w:color="auto"/>
            </w:tcBorders>
          </w:tcPr>
          <w:p w14:paraId="6B1E41D4" w14:textId="77777777" w:rsidR="005A1EDA" w:rsidRPr="005A1EDA" w:rsidRDefault="005A1EDA" w:rsidP="005A1EDA">
            <w:pPr>
              <w:autoSpaceDE w:val="0"/>
              <w:autoSpaceDN w:val="0"/>
              <w:adjustRightInd w:val="0"/>
              <w:rPr>
                <w:sz w:val="20"/>
                <w:szCs w:val="20"/>
              </w:rPr>
            </w:pPr>
          </w:p>
        </w:tc>
        <w:tc>
          <w:tcPr>
            <w:tcW w:w="1134" w:type="dxa"/>
            <w:vMerge w:val="restart"/>
            <w:tcBorders>
              <w:top w:val="single" w:sz="4" w:space="0" w:color="auto"/>
              <w:left w:val="single" w:sz="4" w:space="0" w:color="auto"/>
              <w:right w:val="single" w:sz="4" w:space="0" w:color="auto"/>
            </w:tcBorders>
            <w:hideMark/>
          </w:tcPr>
          <w:p w14:paraId="02D058C8" w14:textId="77777777" w:rsidR="005A1EDA" w:rsidRPr="005A1EDA" w:rsidRDefault="005A1EDA" w:rsidP="005A1EDA">
            <w:pPr>
              <w:autoSpaceDE w:val="0"/>
              <w:autoSpaceDN w:val="0"/>
              <w:adjustRightInd w:val="0"/>
              <w:rPr>
                <w:sz w:val="20"/>
                <w:szCs w:val="20"/>
              </w:rPr>
            </w:pPr>
            <w:r w:rsidRPr="005A1EDA">
              <w:rPr>
                <w:sz w:val="20"/>
                <w:szCs w:val="20"/>
              </w:rPr>
              <w:t>Код</w:t>
            </w:r>
          </w:p>
          <w:p w14:paraId="0DEAA064" w14:textId="77777777" w:rsidR="005A1EDA" w:rsidRPr="005A1EDA" w:rsidRDefault="005A1EDA" w:rsidP="005A1EDA">
            <w:pPr>
              <w:autoSpaceDE w:val="0"/>
              <w:autoSpaceDN w:val="0"/>
              <w:adjustRightInd w:val="0"/>
              <w:rPr>
                <w:sz w:val="20"/>
                <w:szCs w:val="20"/>
              </w:rPr>
            </w:pPr>
            <w:r w:rsidRPr="005A1EDA">
              <w:rPr>
                <w:sz w:val="20"/>
                <w:szCs w:val="20"/>
              </w:rPr>
              <w:t xml:space="preserve">КТРУ </w:t>
            </w:r>
          </w:p>
          <w:p w14:paraId="7D17C47D" w14:textId="77777777" w:rsidR="005A1EDA" w:rsidRPr="005A1EDA" w:rsidRDefault="005A1EDA" w:rsidP="005A1EDA">
            <w:pPr>
              <w:autoSpaceDE w:val="0"/>
              <w:autoSpaceDN w:val="0"/>
              <w:adjustRightInd w:val="0"/>
              <w:rPr>
                <w:sz w:val="20"/>
                <w:szCs w:val="20"/>
              </w:rPr>
            </w:pPr>
          </w:p>
        </w:tc>
        <w:tc>
          <w:tcPr>
            <w:tcW w:w="2268" w:type="dxa"/>
            <w:vMerge w:val="restart"/>
            <w:tcBorders>
              <w:top w:val="single" w:sz="4" w:space="0" w:color="auto"/>
              <w:left w:val="single" w:sz="4" w:space="0" w:color="auto"/>
              <w:right w:val="single" w:sz="4" w:space="0" w:color="auto"/>
            </w:tcBorders>
            <w:hideMark/>
          </w:tcPr>
          <w:p w14:paraId="13D9EE0B" w14:textId="77777777" w:rsidR="005A1EDA" w:rsidRPr="005A1EDA" w:rsidRDefault="005A1EDA" w:rsidP="005A1EDA">
            <w:pPr>
              <w:autoSpaceDE w:val="0"/>
              <w:autoSpaceDN w:val="0"/>
              <w:adjustRightInd w:val="0"/>
              <w:rPr>
                <w:sz w:val="20"/>
                <w:szCs w:val="20"/>
              </w:rPr>
            </w:pPr>
            <w:r w:rsidRPr="005A1EDA">
              <w:rPr>
                <w:sz w:val="20"/>
                <w:szCs w:val="20"/>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5A1EDA" w:rsidRPr="005A1EDA" w:rsidRDefault="005A1EDA" w:rsidP="005A1EDA">
            <w:pPr>
              <w:autoSpaceDE w:val="0"/>
              <w:autoSpaceDN w:val="0"/>
              <w:adjustRightInd w:val="0"/>
              <w:rPr>
                <w:sz w:val="20"/>
                <w:szCs w:val="20"/>
              </w:rPr>
            </w:pPr>
            <w:r w:rsidRPr="005A1EDA">
              <w:rPr>
                <w:sz w:val="20"/>
                <w:szCs w:val="20"/>
              </w:rPr>
              <w:t>Ед.</w:t>
            </w:r>
          </w:p>
          <w:p w14:paraId="1D3AA82F" w14:textId="77777777" w:rsidR="005A1EDA" w:rsidRPr="005A1EDA" w:rsidRDefault="005A1EDA" w:rsidP="005A1EDA">
            <w:pPr>
              <w:autoSpaceDE w:val="0"/>
              <w:autoSpaceDN w:val="0"/>
              <w:adjustRightInd w:val="0"/>
              <w:rPr>
                <w:sz w:val="20"/>
                <w:szCs w:val="20"/>
              </w:rPr>
            </w:pPr>
            <w:r w:rsidRPr="005A1EDA">
              <w:rPr>
                <w:sz w:val="20"/>
                <w:szCs w:val="20"/>
              </w:rPr>
              <w:t>изм.</w:t>
            </w:r>
          </w:p>
        </w:tc>
        <w:tc>
          <w:tcPr>
            <w:tcW w:w="1276" w:type="dxa"/>
            <w:vMerge w:val="restart"/>
            <w:tcBorders>
              <w:top w:val="single" w:sz="4" w:space="0" w:color="auto"/>
              <w:left w:val="single" w:sz="4" w:space="0" w:color="auto"/>
              <w:right w:val="single" w:sz="4" w:space="0" w:color="auto"/>
            </w:tcBorders>
            <w:hideMark/>
          </w:tcPr>
          <w:p w14:paraId="6E52D130" w14:textId="77777777" w:rsidR="005A1EDA" w:rsidRPr="005A1EDA" w:rsidRDefault="005A1EDA" w:rsidP="005A1EDA">
            <w:pPr>
              <w:autoSpaceDE w:val="0"/>
              <w:autoSpaceDN w:val="0"/>
              <w:adjustRightInd w:val="0"/>
              <w:rPr>
                <w:sz w:val="20"/>
                <w:szCs w:val="20"/>
              </w:rPr>
            </w:pPr>
            <w:r w:rsidRPr="005A1EDA">
              <w:rPr>
                <w:sz w:val="20"/>
                <w:szCs w:val="20"/>
              </w:rPr>
              <w:t>Количество поставляемых товаров</w:t>
            </w:r>
          </w:p>
        </w:tc>
        <w:tc>
          <w:tcPr>
            <w:tcW w:w="2126" w:type="dxa"/>
            <w:gridSpan w:val="2"/>
            <w:tcBorders>
              <w:top w:val="single" w:sz="4" w:space="0" w:color="auto"/>
              <w:left w:val="single" w:sz="4" w:space="0" w:color="auto"/>
              <w:bottom w:val="single" w:sz="4" w:space="0" w:color="auto"/>
              <w:right w:val="single" w:sz="4" w:space="0" w:color="auto"/>
            </w:tcBorders>
          </w:tcPr>
          <w:p w14:paraId="7A300E87" w14:textId="77777777" w:rsidR="005A1EDA" w:rsidRPr="005A1EDA" w:rsidRDefault="005A1EDA" w:rsidP="005A1EDA">
            <w:pPr>
              <w:autoSpaceDE w:val="0"/>
              <w:autoSpaceDN w:val="0"/>
              <w:adjustRightInd w:val="0"/>
              <w:jc w:val="center"/>
              <w:rPr>
                <w:sz w:val="20"/>
                <w:szCs w:val="20"/>
              </w:rPr>
            </w:pPr>
          </w:p>
          <w:p w14:paraId="20AA470F" w14:textId="77777777" w:rsidR="005A1EDA" w:rsidRPr="005A1EDA" w:rsidRDefault="005A1EDA" w:rsidP="005A1EDA">
            <w:pPr>
              <w:autoSpaceDE w:val="0"/>
              <w:autoSpaceDN w:val="0"/>
              <w:adjustRightInd w:val="0"/>
              <w:jc w:val="center"/>
              <w:rPr>
                <w:sz w:val="20"/>
                <w:szCs w:val="20"/>
              </w:rPr>
            </w:pPr>
            <w:r w:rsidRPr="005A1EDA">
              <w:rPr>
                <w:sz w:val="20"/>
                <w:szCs w:val="20"/>
              </w:rPr>
              <w:t>В том числе</w:t>
            </w:r>
          </w:p>
        </w:tc>
        <w:tc>
          <w:tcPr>
            <w:tcW w:w="1559" w:type="dxa"/>
            <w:vMerge w:val="restart"/>
            <w:tcBorders>
              <w:left w:val="single" w:sz="4" w:space="0" w:color="auto"/>
              <w:right w:val="single" w:sz="4" w:space="0" w:color="auto"/>
            </w:tcBorders>
          </w:tcPr>
          <w:p w14:paraId="3F74C139" w14:textId="77777777" w:rsidR="005A1EDA" w:rsidRPr="005A1EDA" w:rsidRDefault="005A1EDA" w:rsidP="005A1EDA">
            <w:pPr>
              <w:autoSpaceDE w:val="0"/>
              <w:autoSpaceDN w:val="0"/>
              <w:adjustRightInd w:val="0"/>
              <w:rPr>
                <w:sz w:val="20"/>
                <w:szCs w:val="20"/>
              </w:rPr>
            </w:pPr>
            <w:r w:rsidRPr="005A1EDA">
              <w:rPr>
                <w:sz w:val="20"/>
                <w:szCs w:val="20"/>
              </w:rPr>
              <w:t>Остаточный срок годности</w:t>
            </w:r>
          </w:p>
        </w:tc>
      </w:tr>
      <w:tr w:rsidR="005A1EDA" w:rsidRPr="005A1EDA" w14:paraId="639E92A5" w14:textId="77777777" w:rsidTr="00B70B3E">
        <w:trPr>
          <w:trHeight w:val="1300"/>
        </w:trPr>
        <w:tc>
          <w:tcPr>
            <w:tcW w:w="567" w:type="dxa"/>
            <w:vMerge/>
            <w:tcBorders>
              <w:left w:val="single" w:sz="4" w:space="0" w:color="auto"/>
              <w:bottom w:val="single" w:sz="4" w:space="0" w:color="auto"/>
              <w:right w:val="single" w:sz="4" w:space="0" w:color="auto"/>
            </w:tcBorders>
          </w:tcPr>
          <w:p w14:paraId="21A2D826" w14:textId="77777777" w:rsidR="005A1EDA" w:rsidRPr="005A1EDA" w:rsidRDefault="005A1EDA" w:rsidP="005A1EDA">
            <w:pPr>
              <w:autoSpaceDE w:val="0"/>
              <w:autoSpaceDN w:val="0"/>
              <w:adjustRightInd w:val="0"/>
              <w:rPr>
                <w:sz w:val="20"/>
                <w:szCs w:val="20"/>
              </w:rPr>
            </w:pPr>
          </w:p>
        </w:tc>
        <w:tc>
          <w:tcPr>
            <w:tcW w:w="1134" w:type="dxa"/>
            <w:vMerge/>
            <w:tcBorders>
              <w:left w:val="single" w:sz="4" w:space="0" w:color="auto"/>
              <w:bottom w:val="single" w:sz="4" w:space="0" w:color="auto"/>
              <w:right w:val="single" w:sz="4" w:space="0" w:color="auto"/>
            </w:tcBorders>
          </w:tcPr>
          <w:p w14:paraId="7F4AE239" w14:textId="77777777" w:rsidR="005A1EDA" w:rsidRPr="005A1EDA" w:rsidRDefault="005A1EDA" w:rsidP="005A1EDA">
            <w:pPr>
              <w:autoSpaceDE w:val="0"/>
              <w:autoSpaceDN w:val="0"/>
              <w:adjustRightInd w:val="0"/>
              <w:rPr>
                <w:sz w:val="20"/>
                <w:szCs w:val="20"/>
              </w:rPr>
            </w:pPr>
          </w:p>
        </w:tc>
        <w:tc>
          <w:tcPr>
            <w:tcW w:w="2268" w:type="dxa"/>
            <w:vMerge/>
            <w:tcBorders>
              <w:left w:val="single" w:sz="4" w:space="0" w:color="auto"/>
              <w:bottom w:val="single" w:sz="4" w:space="0" w:color="auto"/>
              <w:right w:val="single" w:sz="4" w:space="0" w:color="auto"/>
            </w:tcBorders>
          </w:tcPr>
          <w:p w14:paraId="76D59C4A" w14:textId="77777777" w:rsidR="005A1EDA" w:rsidRPr="005A1EDA" w:rsidRDefault="005A1EDA" w:rsidP="005A1EDA">
            <w:pPr>
              <w:autoSpaceDE w:val="0"/>
              <w:autoSpaceDN w:val="0"/>
              <w:adjustRightInd w:val="0"/>
              <w:rPr>
                <w:sz w:val="20"/>
                <w:szCs w:val="20"/>
              </w:rPr>
            </w:pPr>
          </w:p>
        </w:tc>
        <w:tc>
          <w:tcPr>
            <w:tcW w:w="1276" w:type="dxa"/>
            <w:vMerge/>
            <w:tcBorders>
              <w:left w:val="single" w:sz="4" w:space="0" w:color="auto"/>
              <w:bottom w:val="single" w:sz="4" w:space="0" w:color="auto"/>
              <w:right w:val="single" w:sz="4" w:space="0" w:color="auto"/>
            </w:tcBorders>
          </w:tcPr>
          <w:p w14:paraId="7BD9BF2F" w14:textId="77777777" w:rsidR="005A1EDA" w:rsidRPr="005A1EDA" w:rsidRDefault="005A1EDA" w:rsidP="005A1EDA">
            <w:pPr>
              <w:autoSpaceDE w:val="0"/>
              <w:autoSpaceDN w:val="0"/>
              <w:adjustRightInd w:val="0"/>
              <w:rPr>
                <w:sz w:val="20"/>
                <w:szCs w:val="20"/>
              </w:rPr>
            </w:pPr>
          </w:p>
        </w:tc>
        <w:tc>
          <w:tcPr>
            <w:tcW w:w="1276" w:type="dxa"/>
            <w:vMerge/>
            <w:tcBorders>
              <w:left w:val="single" w:sz="4" w:space="0" w:color="auto"/>
              <w:bottom w:val="single" w:sz="4" w:space="0" w:color="auto"/>
              <w:right w:val="single" w:sz="4" w:space="0" w:color="auto"/>
            </w:tcBorders>
          </w:tcPr>
          <w:p w14:paraId="6B887B76" w14:textId="77777777" w:rsidR="005A1EDA" w:rsidRPr="005A1EDA" w:rsidRDefault="005A1EDA" w:rsidP="005A1EDA">
            <w:pPr>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DF554C7" w14:textId="77777777" w:rsidR="005A1EDA" w:rsidRPr="005A1EDA" w:rsidRDefault="005A1EDA" w:rsidP="005A1EDA">
            <w:pPr>
              <w:autoSpaceDE w:val="0"/>
              <w:autoSpaceDN w:val="0"/>
              <w:adjustRightInd w:val="0"/>
              <w:rPr>
                <w:sz w:val="20"/>
                <w:szCs w:val="20"/>
              </w:rPr>
            </w:pPr>
            <w:r w:rsidRPr="005A1EDA">
              <w:rPr>
                <w:sz w:val="20"/>
                <w:szCs w:val="20"/>
              </w:rPr>
              <w:t>Количество поставляемых  товаров ул. Ленина д.24</w:t>
            </w:r>
          </w:p>
        </w:tc>
        <w:tc>
          <w:tcPr>
            <w:tcW w:w="850" w:type="dxa"/>
            <w:tcBorders>
              <w:top w:val="single" w:sz="4" w:space="0" w:color="auto"/>
              <w:left w:val="single" w:sz="4" w:space="0" w:color="auto"/>
              <w:bottom w:val="single" w:sz="4" w:space="0" w:color="auto"/>
              <w:right w:val="single" w:sz="4" w:space="0" w:color="auto"/>
            </w:tcBorders>
          </w:tcPr>
          <w:p w14:paraId="77C23A52" w14:textId="77777777" w:rsidR="005A1EDA" w:rsidRPr="005A1EDA" w:rsidRDefault="005A1EDA" w:rsidP="005A1EDA">
            <w:pPr>
              <w:autoSpaceDE w:val="0"/>
              <w:autoSpaceDN w:val="0"/>
              <w:adjustRightInd w:val="0"/>
              <w:rPr>
                <w:sz w:val="20"/>
                <w:szCs w:val="20"/>
              </w:rPr>
            </w:pPr>
            <w:r w:rsidRPr="005A1EDA">
              <w:rPr>
                <w:sz w:val="20"/>
                <w:szCs w:val="20"/>
              </w:rPr>
              <w:t>Количество поставляемых  товаров ул. Буряка д.6</w:t>
            </w:r>
          </w:p>
        </w:tc>
        <w:tc>
          <w:tcPr>
            <w:tcW w:w="1559" w:type="dxa"/>
            <w:vMerge/>
            <w:tcBorders>
              <w:left w:val="single" w:sz="4" w:space="0" w:color="auto"/>
              <w:bottom w:val="single" w:sz="4" w:space="0" w:color="auto"/>
              <w:right w:val="single" w:sz="4" w:space="0" w:color="auto"/>
            </w:tcBorders>
          </w:tcPr>
          <w:p w14:paraId="71444882" w14:textId="77777777" w:rsidR="005A1EDA" w:rsidRPr="005A1EDA" w:rsidRDefault="005A1EDA" w:rsidP="005A1EDA">
            <w:pPr>
              <w:autoSpaceDE w:val="0"/>
              <w:autoSpaceDN w:val="0"/>
              <w:adjustRightInd w:val="0"/>
              <w:rPr>
                <w:sz w:val="20"/>
                <w:szCs w:val="20"/>
              </w:rPr>
            </w:pPr>
          </w:p>
        </w:tc>
      </w:tr>
      <w:tr w:rsidR="005A1EDA" w:rsidRPr="005A1EDA" w14:paraId="55337CA3" w14:textId="77777777" w:rsidTr="00B70B3E">
        <w:tc>
          <w:tcPr>
            <w:tcW w:w="567" w:type="dxa"/>
            <w:tcBorders>
              <w:top w:val="single" w:sz="4" w:space="0" w:color="auto"/>
              <w:left w:val="single" w:sz="4" w:space="0" w:color="auto"/>
              <w:bottom w:val="single" w:sz="4" w:space="0" w:color="auto"/>
              <w:right w:val="single" w:sz="4" w:space="0" w:color="auto"/>
            </w:tcBorders>
            <w:vAlign w:val="center"/>
          </w:tcPr>
          <w:p w14:paraId="556CA1AD" w14:textId="77777777" w:rsidR="005A1EDA" w:rsidRPr="005A1EDA" w:rsidRDefault="005A1EDA" w:rsidP="005A1EDA">
            <w:pPr>
              <w:autoSpaceDE w:val="0"/>
              <w:autoSpaceDN w:val="0"/>
              <w:adjustRightInd w:val="0"/>
              <w:jc w:val="center"/>
              <w:rPr>
                <w:sz w:val="20"/>
                <w:szCs w:val="20"/>
              </w:rPr>
            </w:pPr>
            <w:r w:rsidRPr="005A1EDA">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834C9A" w14:textId="77777777" w:rsidR="005A1EDA" w:rsidRPr="005A1EDA" w:rsidRDefault="005A1EDA" w:rsidP="005A1EDA">
            <w:pPr>
              <w:autoSpaceDE w:val="0"/>
              <w:autoSpaceDN w:val="0"/>
              <w:adjustRightInd w:val="0"/>
              <w:jc w:val="center"/>
              <w:rPr>
                <w:sz w:val="20"/>
                <w:szCs w:val="20"/>
              </w:rPr>
            </w:pPr>
            <w:r w:rsidRPr="005A1EDA">
              <w:rPr>
                <w:sz w:val="20"/>
                <w:szCs w:val="20"/>
              </w:rPr>
              <w:t>01.23.13.000-00000003</w:t>
            </w:r>
          </w:p>
        </w:tc>
        <w:tc>
          <w:tcPr>
            <w:tcW w:w="2268" w:type="dxa"/>
            <w:tcBorders>
              <w:top w:val="single" w:sz="4" w:space="0" w:color="auto"/>
              <w:left w:val="single" w:sz="4" w:space="0" w:color="auto"/>
              <w:bottom w:val="single" w:sz="4" w:space="0" w:color="auto"/>
              <w:right w:val="single" w:sz="4" w:space="0" w:color="auto"/>
            </w:tcBorders>
          </w:tcPr>
          <w:p w14:paraId="1F1E9939" w14:textId="77777777" w:rsidR="005A1EDA" w:rsidRPr="005A1EDA" w:rsidRDefault="005A1EDA" w:rsidP="005A1EDA">
            <w:pPr>
              <w:autoSpaceDE w:val="0"/>
              <w:autoSpaceDN w:val="0"/>
              <w:adjustRightInd w:val="0"/>
              <w:jc w:val="center"/>
              <w:rPr>
                <w:sz w:val="20"/>
                <w:szCs w:val="20"/>
              </w:rPr>
            </w:pPr>
            <w:r w:rsidRPr="005A1EDA">
              <w:rPr>
                <w:sz w:val="20"/>
                <w:szCs w:val="20"/>
              </w:rPr>
              <w:t>Апельсины</w:t>
            </w:r>
            <w:r w:rsidRPr="005A1EDA">
              <w:rPr>
                <w:sz w:val="20"/>
                <w:szCs w:val="20"/>
              </w:rPr>
              <w:tab/>
              <w:t xml:space="preserve"> Товарный сорт, не ниже: высший.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E8DB0C" w14:textId="77777777" w:rsidR="005A1EDA" w:rsidRPr="005A1EDA" w:rsidRDefault="005A1EDA" w:rsidP="005A1EDA">
            <w:pPr>
              <w:autoSpaceDE w:val="0"/>
              <w:autoSpaceDN w:val="0"/>
              <w:adjustRightInd w:val="0"/>
              <w:jc w:val="center"/>
              <w:rPr>
                <w:sz w:val="20"/>
                <w:szCs w:val="20"/>
              </w:rPr>
            </w:pPr>
            <w:r w:rsidRPr="005A1EDA">
              <w:rPr>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4728562B" w14:textId="77777777" w:rsidR="005A1EDA" w:rsidRPr="005A1EDA" w:rsidRDefault="005A1EDA" w:rsidP="005A1EDA">
            <w:pPr>
              <w:autoSpaceDE w:val="0"/>
              <w:autoSpaceDN w:val="0"/>
              <w:adjustRightInd w:val="0"/>
              <w:jc w:val="center"/>
              <w:rPr>
                <w:sz w:val="20"/>
                <w:szCs w:val="20"/>
              </w:rPr>
            </w:pPr>
            <w:r w:rsidRPr="005A1EDA">
              <w:rPr>
                <w:sz w:val="20"/>
                <w:szCs w:val="20"/>
              </w:rPr>
              <w:t>800</w:t>
            </w:r>
          </w:p>
        </w:tc>
        <w:tc>
          <w:tcPr>
            <w:tcW w:w="1276" w:type="dxa"/>
            <w:tcBorders>
              <w:top w:val="single" w:sz="4" w:space="0" w:color="auto"/>
              <w:left w:val="single" w:sz="4" w:space="0" w:color="auto"/>
              <w:bottom w:val="single" w:sz="4" w:space="0" w:color="auto"/>
              <w:right w:val="single" w:sz="4" w:space="0" w:color="auto"/>
            </w:tcBorders>
            <w:vAlign w:val="center"/>
          </w:tcPr>
          <w:p w14:paraId="717E7E5E" w14:textId="77777777" w:rsidR="005A1EDA" w:rsidRPr="005A1EDA" w:rsidRDefault="005A1EDA" w:rsidP="005A1EDA">
            <w:pPr>
              <w:autoSpaceDE w:val="0"/>
              <w:autoSpaceDN w:val="0"/>
              <w:adjustRightInd w:val="0"/>
              <w:jc w:val="center"/>
              <w:rPr>
                <w:sz w:val="20"/>
                <w:szCs w:val="20"/>
              </w:rPr>
            </w:pPr>
            <w:r w:rsidRPr="005A1EDA">
              <w:rPr>
                <w:sz w:val="20"/>
                <w:szCs w:val="20"/>
              </w:rPr>
              <w:t>600</w:t>
            </w:r>
          </w:p>
        </w:tc>
        <w:tc>
          <w:tcPr>
            <w:tcW w:w="850" w:type="dxa"/>
            <w:tcBorders>
              <w:top w:val="single" w:sz="4" w:space="0" w:color="auto"/>
              <w:left w:val="single" w:sz="4" w:space="0" w:color="auto"/>
              <w:bottom w:val="single" w:sz="4" w:space="0" w:color="auto"/>
              <w:right w:val="single" w:sz="4" w:space="0" w:color="auto"/>
            </w:tcBorders>
            <w:vAlign w:val="center"/>
          </w:tcPr>
          <w:p w14:paraId="1CC2D8AF" w14:textId="77777777" w:rsidR="005A1EDA" w:rsidRPr="005A1EDA" w:rsidRDefault="005A1EDA" w:rsidP="005A1EDA">
            <w:pPr>
              <w:autoSpaceDE w:val="0"/>
              <w:autoSpaceDN w:val="0"/>
              <w:adjustRightInd w:val="0"/>
              <w:jc w:val="center"/>
              <w:rPr>
                <w:sz w:val="20"/>
                <w:szCs w:val="20"/>
              </w:rPr>
            </w:pPr>
            <w:r w:rsidRPr="005A1EDA">
              <w:rPr>
                <w:sz w:val="20"/>
                <w:szCs w:val="20"/>
              </w:rPr>
              <w:t>200</w:t>
            </w:r>
          </w:p>
        </w:tc>
        <w:tc>
          <w:tcPr>
            <w:tcW w:w="1559" w:type="dxa"/>
            <w:tcBorders>
              <w:top w:val="single" w:sz="4" w:space="0" w:color="auto"/>
              <w:left w:val="single" w:sz="4" w:space="0" w:color="auto"/>
              <w:bottom w:val="single" w:sz="4" w:space="0" w:color="auto"/>
              <w:right w:val="single" w:sz="4" w:space="0" w:color="auto"/>
            </w:tcBorders>
          </w:tcPr>
          <w:p w14:paraId="79FF60DA" w14:textId="77777777" w:rsidR="005A1EDA" w:rsidRPr="005A1EDA" w:rsidRDefault="005A1EDA" w:rsidP="005A1EDA">
            <w:pPr>
              <w:autoSpaceDE w:val="0"/>
              <w:autoSpaceDN w:val="0"/>
              <w:adjustRightInd w:val="0"/>
              <w:jc w:val="center"/>
              <w:rPr>
                <w:sz w:val="20"/>
                <w:szCs w:val="20"/>
              </w:rPr>
            </w:pPr>
            <w:r w:rsidRPr="005A1EDA">
              <w:rPr>
                <w:sz w:val="20"/>
                <w:szCs w:val="20"/>
              </w:rPr>
              <w:t>не менее 5 дней</w:t>
            </w:r>
          </w:p>
        </w:tc>
      </w:tr>
      <w:tr w:rsidR="005A1EDA" w:rsidRPr="005A1EDA" w14:paraId="03EBAA68" w14:textId="77777777" w:rsidTr="00B70B3E">
        <w:tc>
          <w:tcPr>
            <w:tcW w:w="567" w:type="dxa"/>
            <w:tcBorders>
              <w:top w:val="single" w:sz="4" w:space="0" w:color="auto"/>
              <w:left w:val="single" w:sz="4" w:space="0" w:color="auto"/>
              <w:bottom w:val="single" w:sz="4" w:space="0" w:color="auto"/>
              <w:right w:val="single" w:sz="4" w:space="0" w:color="auto"/>
            </w:tcBorders>
            <w:vAlign w:val="center"/>
          </w:tcPr>
          <w:p w14:paraId="3341535B" w14:textId="77777777" w:rsidR="005A1EDA" w:rsidRPr="005A1EDA" w:rsidRDefault="005A1EDA" w:rsidP="005A1EDA">
            <w:pPr>
              <w:autoSpaceDE w:val="0"/>
              <w:autoSpaceDN w:val="0"/>
              <w:adjustRightInd w:val="0"/>
              <w:jc w:val="center"/>
              <w:rPr>
                <w:sz w:val="20"/>
                <w:szCs w:val="20"/>
              </w:rPr>
            </w:pPr>
            <w:r w:rsidRPr="005A1EDA">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6C27913D" w14:textId="77777777" w:rsidR="005A1EDA" w:rsidRPr="005A1EDA" w:rsidRDefault="005A1EDA" w:rsidP="005A1EDA">
            <w:pPr>
              <w:autoSpaceDE w:val="0"/>
              <w:autoSpaceDN w:val="0"/>
              <w:adjustRightInd w:val="0"/>
              <w:jc w:val="center"/>
              <w:rPr>
                <w:sz w:val="20"/>
                <w:szCs w:val="20"/>
              </w:rPr>
            </w:pPr>
            <w:r w:rsidRPr="005A1EDA">
              <w:rPr>
                <w:sz w:val="20"/>
                <w:szCs w:val="20"/>
              </w:rPr>
              <w:t>01.23.14.000- 00000003</w:t>
            </w:r>
          </w:p>
        </w:tc>
        <w:tc>
          <w:tcPr>
            <w:tcW w:w="2268" w:type="dxa"/>
            <w:tcBorders>
              <w:top w:val="single" w:sz="4" w:space="0" w:color="auto"/>
              <w:left w:val="single" w:sz="4" w:space="0" w:color="auto"/>
              <w:bottom w:val="single" w:sz="4" w:space="0" w:color="auto"/>
              <w:right w:val="single" w:sz="4" w:space="0" w:color="auto"/>
            </w:tcBorders>
          </w:tcPr>
          <w:p w14:paraId="44FBC06E" w14:textId="77777777" w:rsidR="005A1EDA" w:rsidRPr="005A1EDA" w:rsidRDefault="005A1EDA" w:rsidP="005A1EDA">
            <w:pPr>
              <w:autoSpaceDE w:val="0"/>
              <w:autoSpaceDN w:val="0"/>
              <w:adjustRightInd w:val="0"/>
              <w:ind w:right="-108"/>
              <w:jc w:val="center"/>
              <w:rPr>
                <w:sz w:val="20"/>
                <w:szCs w:val="20"/>
              </w:rPr>
            </w:pPr>
            <w:r w:rsidRPr="005A1EDA">
              <w:rPr>
                <w:sz w:val="20"/>
                <w:szCs w:val="20"/>
              </w:rPr>
              <w:t>Мандарины</w:t>
            </w:r>
            <w:r w:rsidRPr="005A1EDA">
              <w:rPr>
                <w:sz w:val="20"/>
                <w:szCs w:val="20"/>
              </w:rPr>
              <w:tab/>
              <w:t>Товарный сорт, не ниже: высший. Наличие косточек: неважно.</w:t>
            </w:r>
          </w:p>
        </w:tc>
        <w:tc>
          <w:tcPr>
            <w:tcW w:w="1276" w:type="dxa"/>
            <w:tcBorders>
              <w:top w:val="single" w:sz="4" w:space="0" w:color="auto"/>
              <w:left w:val="single" w:sz="4" w:space="0" w:color="auto"/>
              <w:bottom w:val="single" w:sz="4" w:space="0" w:color="auto"/>
              <w:right w:val="single" w:sz="4" w:space="0" w:color="auto"/>
            </w:tcBorders>
          </w:tcPr>
          <w:p w14:paraId="09120BC3" w14:textId="77777777" w:rsidR="005A1EDA" w:rsidRPr="005A1EDA" w:rsidRDefault="005A1EDA" w:rsidP="005A1EDA">
            <w:pPr>
              <w:jc w:val="center"/>
              <w:rPr>
                <w:sz w:val="20"/>
                <w:szCs w:val="20"/>
              </w:rPr>
            </w:pPr>
            <w:r w:rsidRPr="005A1EDA">
              <w:rPr>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1459FC7A" w14:textId="0F8B8EB2" w:rsidR="005A1EDA" w:rsidRPr="005A1EDA" w:rsidRDefault="00B70B3E" w:rsidP="005A1EDA">
            <w:pPr>
              <w:autoSpaceDE w:val="0"/>
              <w:autoSpaceDN w:val="0"/>
              <w:adjustRightInd w:val="0"/>
              <w:jc w:val="center"/>
              <w:rPr>
                <w:sz w:val="20"/>
                <w:szCs w:val="20"/>
              </w:rPr>
            </w:pPr>
            <w:r w:rsidRPr="00B70B3E">
              <w:rPr>
                <w:sz w:val="20"/>
                <w:szCs w:val="20"/>
              </w:rPr>
              <w:t>800</w:t>
            </w:r>
          </w:p>
        </w:tc>
        <w:tc>
          <w:tcPr>
            <w:tcW w:w="1276" w:type="dxa"/>
            <w:tcBorders>
              <w:top w:val="single" w:sz="4" w:space="0" w:color="auto"/>
              <w:left w:val="single" w:sz="4" w:space="0" w:color="auto"/>
              <w:bottom w:val="single" w:sz="4" w:space="0" w:color="auto"/>
              <w:right w:val="single" w:sz="4" w:space="0" w:color="auto"/>
            </w:tcBorders>
            <w:vAlign w:val="center"/>
          </w:tcPr>
          <w:p w14:paraId="5B37967B" w14:textId="7EDA96D1" w:rsidR="005A1EDA" w:rsidRPr="005A1EDA" w:rsidRDefault="00B70B3E" w:rsidP="005A1EDA">
            <w:pPr>
              <w:autoSpaceDE w:val="0"/>
              <w:autoSpaceDN w:val="0"/>
              <w:adjustRightInd w:val="0"/>
              <w:jc w:val="center"/>
              <w:rPr>
                <w:sz w:val="20"/>
                <w:szCs w:val="20"/>
              </w:rPr>
            </w:pPr>
            <w:r w:rsidRPr="00B70B3E">
              <w:rPr>
                <w:sz w:val="20"/>
                <w:szCs w:val="20"/>
              </w:rPr>
              <w:t>600</w:t>
            </w:r>
          </w:p>
        </w:tc>
        <w:tc>
          <w:tcPr>
            <w:tcW w:w="850" w:type="dxa"/>
            <w:tcBorders>
              <w:top w:val="single" w:sz="4" w:space="0" w:color="auto"/>
              <w:left w:val="single" w:sz="4" w:space="0" w:color="auto"/>
              <w:bottom w:val="single" w:sz="4" w:space="0" w:color="auto"/>
              <w:right w:val="single" w:sz="4" w:space="0" w:color="auto"/>
            </w:tcBorders>
            <w:vAlign w:val="center"/>
          </w:tcPr>
          <w:p w14:paraId="7E94D56E" w14:textId="77777777" w:rsidR="005A1EDA" w:rsidRPr="005A1EDA" w:rsidRDefault="005A1EDA" w:rsidP="005A1EDA">
            <w:pPr>
              <w:autoSpaceDE w:val="0"/>
              <w:autoSpaceDN w:val="0"/>
              <w:adjustRightInd w:val="0"/>
              <w:jc w:val="center"/>
              <w:rPr>
                <w:sz w:val="20"/>
                <w:szCs w:val="20"/>
              </w:rPr>
            </w:pPr>
            <w:r w:rsidRPr="005A1EDA">
              <w:rPr>
                <w:sz w:val="20"/>
                <w:szCs w:val="20"/>
              </w:rPr>
              <w:t>200</w:t>
            </w:r>
          </w:p>
        </w:tc>
        <w:tc>
          <w:tcPr>
            <w:tcW w:w="1559" w:type="dxa"/>
            <w:tcBorders>
              <w:top w:val="single" w:sz="4" w:space="0" w:color="auto"/>
              <w:left w:val="single" w:sz="4" w:space="0" w:color="auto"/>
              <w:bottom w:val="single" w:sz="4" w:space="0" w:color="auto"/>
              <w:right w:val="single" w:sz="4" w:space="0" w:color="auto"/>
            </w:tcBorders>
          </w:tcPr>
          <w:p w14:paraId="2ECCDA9E" w14:textId="77777777" w:rsidR="005A1EDA" w:rsidRPr="005A1EDA" w:rsidRDefault="005A1EDA" w:rsidP="005A1EDA">
            <w:pPr>
              <w:autoSpaceDE w:val="0"/>
              <w:autoSpaceDN w:val="0"/>
              <w:adjustRightInd w:val="0"/>
              <w:jc w:val="center"/>
              <w:rPr>
                <w:sz w:val="20"/>
                <w:szCs w:val="20"/>
              </w:rPr>
            </w:pPr>
            <w:r w:rsidRPr="005A1EDA">
              <w:rPr>
                <w:sz w:val="20"/>
                <w:szCs w:val="20"/>
              </w:rPr>
              <w:t>не менее 5 дней</w:t>
            </w:r>
          </w:p>
        </w:tc>
      </w:tr>
      <w:tr w:rsidR="005A1EDA" w:rsidRPr="005A1EDA" w14:paraId="54FDD82D" w14:textId="77777777" w:rsidTr="00B70B3E">
        <w:tc>
          <w:tcPr>
            <w:tcW w:w="567" w:type="dxa"/>
            <w:tcBorders>
              <w:top w:val="single" w:sz="4" w:space="0" w:color="auto"/>
              <w:left w:val="single" w:sz="4" w:space="0" w:color="auto"/>
              <w:bottom w:val="single" w:sz="4" w:space="0" w:color="auto"/>
              <w:right w:val="single" w:sz="4" w:space="0" w:color="auto"/>
            </w:tcBorders>
            <w:vAlign w:val="center"/>
          </w:tcPr>
          <w:p w14:paraId="02F50471" w14:textId="77777777" w:rsidR="005A1EDA" w:rsidRPr="005A1EDA" w:rsidRDefault="005A1EDA" w:rsidP="005A1EDA">
            <w:pPr>
              <w:autoSpaceDE w:val="0"/>
              <w:autoSpaceDN w:val="0"/>
              <w:adjustRightInd w:val="0"/>
              <w:jc w:val="center"/>
              <w:rPr>
                <w:sz w:val="20"/>
                <w:szCs w:val="20"/>
              </w:rPr>
            </w:pPr>
            <w:r w:rsidRPr="005A1EDA">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0CB8206C" w14:textId="77777777" w:rsidR="005A1EDA" w:rsidRPr="005A1EDA" w:rsidRDefault="005A1EDA" w:rsidP="005A1EDA">
            <w:pPr>
              <w:autoSpaceDE w:val="0"/>
              <w:autoSpaceDN w:val="0"/>
              <w:adjustRightInd w:val="0"/>
              <w:jc w:val="center"/>
              <w:rPr>
                <w:sz w:val="20"/>
                <w:szCs w:val="20"/>
              </w:rPr>
            </w:pPr>
            <w:r w:rsidRPr="005A1EDA">
              <w:rPr>
                <w:sz w:val="20"/>
                <w:szCs w:val="20"/>
              </w:rPr>
              <w:t>01.23.12.000-00000003</w:t>
            </w:r>
          </w:p>
        </w:tc>
        <w:tc>
          <w:tcPr>
            <w:tcW w:w="2268" w:type="dxa"/>
            <w:tcBorders>
              <w:top w:val="single" w:sz="4" w:space="0" w:color="auto"/>
              <w:left w:val="single" w:sz="4" w:space="0" w:color="auto"/>
              <w:bottom w:val="single" w:sz="4" w:space="0" w:color="auto"/>
              <w:right w:val="single" w:sz="4" w:space="0" w:color="auto"/>
            </w:tcBorders>
          </w:tcPr>
          <w:p w14:paraId="0EC079A6" w14:textId="77777777" w:rsidR="005A1EDA" w:rsidRPr="005A1EDA" w:rsidRDefault="005A1EDA" w:rsidP="005A1EDA">
            <w:pPr>
              <w:autoSpaceDE w:val="0"/>
              <w:autoSpaceDN w:val="0"/>
              <w:adjustRightInd w:val="0"/>
              <w:jc w:val="center"/>
              <w:rPr>
                <w:sz w:val="20"/>
                <w:szCs w:val="20"/>
              </w:rPr>
            </w:pPr>
            <w:r w:rsidRPr="005A1EDA">
              <w:rPr>
                <w:sz w:val="20"/>
                <w:szCs w:val="20"/>
              </w:rPr>
              <w:t>Лимоны</w:t>
            </w:r>
            <w:r w:rsidRPr="005A1EDA">
              <w:rPr>
                <w:sz w:val="20"/>
                <w:szCs w:val="20"/>
              </w:rPr>
              <w:tab/>
              <w:t>Товарный сорт, не ниже: высший.</w:t>
            </w:r>
          </w:p>
        </w:tc>
        <w:tc>
          <w:tcPr>
            <w:tcW w:w="1276" w:type="dxa"/>
            <w:tcBorders>
              <w:top w:val="single" w:sz="4" w:space="0" w:color="auto"/>
              <w:left w:val="single" w:sz="4" w:space="0" w:color="auto"/>
              <w:bottom w:val="single" w:sz="4" w:space="0" w:color="auto"/>
              <w:right w:val="single" w:sz="4" w:space="0" w:color="auto"/>
            </w:tcBorders>
          </w:tcPr>
          <w:p w14:paraId="0907986F" w14:textId="77777777" w:rsidR="005A1EDA" w:rsidRPr="005A1EDA" w:rsidRDefault="005A1EDA" w:rsidP="005A1EDA">
            <w:pPr>
              <w:jc w:val="center"/>
              <w:rPr>
                <w:sz w:val="20"/>
                <w:szCs w:val="20"/>
              </w:rPr>
            </w:pPr>
            <w:r w:rsidRPr="005A1EDA">
              <w:rPr>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036F9B54" w14:textId="77777777" w:rsidR="005A1EDA" w:rsidRPr="005A1EDA" w:rsidRDefault="005A1EDA" w:rsidP="005A1EDA">
            <w:pPr>
              <w:autoSpaceDE w:val="0"/>
              <w:autoSpaceDN w:val="0"/>
              <w:adjustRightInd w:val="0"/>
              <w:jc w:val="center"/>
              <w:rPr>
                <w:sz w:val="20"/>
                <w:szCs w:val="20"/>
              </w:rPr>
            </w:pPr>
            <w:r w:rsidRPr="005A1EDA">
              <w:rPr>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BA69BCD" w14:textId="710BE6DF" w:rsidR="005A1EDA" w:rsidRPr="005A1EDA" w:rsidRDefault="00B70B3E" w:rsidP="005A1EDA">
            <w:pPr>
              <w:autoSpaceDE w:val="0"/>
              <w:autoSpaceDN w:val="0"/>
              <w:adjustRightInd w:val="0"/>
              <w:jc w:val="center"/>
              <w:rPr>
                <w:sz w:val="20"/>
                <w:szCs w:val="20"/>
              </w:rPr>
            </w:pPr>
            <w:r w:rsidRPr="00B70B3E">
              <w:rPr>
                <w:sz w:val="20"/>
                <w:szCs w:val="20"/>
              </w:rPr>
              <w:t>50</w:t>
            </w:r>
          </w:p>
        </w:tc>
        <w:tc>
          <w:tcPr>
            <w:tcW w:w="850" w:type="dxa"/>
            <w:tcBorders>
              <w:top w:val="single" w:sz="4" w:space="0" w:color="auto"/>
              <w:left w:val="single" w:sz="4" w:space="0" w:color="auto"/>
              <w:bottom w:val="single" w:sz="4" w:space="0" w:color="auto"/>
              <w:right w:val="single" w:sz="4" w:space="0" w:color="auto"/>
            </w:tcBorders>
            <w:vAlign w:val="center"/>
          </w:tcPr>
          <w:p w14:paraId="71B3E518" w14:textId="045E2048" w:rsidR="005A1EDA" w:rsidRPr="005A1EDA" w:rsidRDefault="00B70B3E" w:rsidP="005A1EDA">
            <w:pPr>
              <w:autoSpaceDE w:val="0"/>
              <w:autoSpaceDN w:val="0"/>
              <w:adjustRightInd w:val="0"/>
              <w:jc w:val="center"/>
              <w:rPr>
                <w:sz w:val="20"/>
                <w:szCs w:val="20"/>
              </w:rPr>
            </w:pPr>
            <w:r w:rsidRPr="00B70B3E">
              <w:rPr>
                <w:sz w:val="20"/>
                <w:szCs w:val="20"/>
              </w:rPr>
              <w:t>50</w:t>
            </w:r>
          </w:p>
        </w:tc>
        <w:tc>
          <w:tcPr>
            <w:tcW w:w="1559" w:type="dxa"/>
            <w:tcBorders>
              <w:top w:val="single" w:sz="4" w:space="0" w:color="auto"/>
              <w:left w:val="single" w:sz="4" w:space="0" w:color="auto"/>
              <w:bottom w:val="single" w:sz="4" w:space="0" w:color="auto"/>
              <w:right w:val="single" w:sz="4" w:space="0" w:color="auto"/>
            </w:tcBorders>
          </w:tcPr>
          <w:p w14:paraId="1D68B53E" w14:textId="77777777" w:rsidR="005A1EDA" w:rsidRPr="005A1EDA" w:rsidRDefault="005A1EDA" w:rsidP="005A1EDA">
            <w:pPr>
              <w:autoSpaceDE w:val="0"/>
              <w:autoSpaceDN w:val="0"/>
              <w:adjustRightInd w:val="0"/>
              <w:jc w:val="center"/>
              <w:rPr>
                <w:b/>
                <w:sz w:val="20"/>
                <w:szCs w:val="20"/>
              </w:rPr>
            </w:pPr>
            <w:r w:rsidRPr="005A1EDA">
              <w:rPr>
                <w:sz w:val="20"/>
                <w:szCs w:val="20"/>
              </w:rPr>
              <w:t>не менее 5 дней</w:t>
            </w:r>
          </w:p>
        </w:tc>
      </w:tr>
      <w:tr w:rsidR="005A1EDA" w:rsidRPr="005A1EDA" w14:paraId="38CEB6CF" w14:textId="77777777" w:rsidTr="00B70B3E">
        <w:tc>
          <w:tcPr>
            <w:tcW w:w="567" w:type="dxa"/>
            <w:tcBorders>
              <w:top w:val="single" w:sz="4" w:space="0" w:color="auto"/>
              <w:left w:val="single" w:sz="4" w:space="0" w:color="auto"/>
              <w:bottom w:val="single" w:sz="4" w:space="0" w:color="auto"/>
              <w:right w:val="single" w:sz="4" w:space="0" w:color="auto"/>
            </w:tcBorders>
            <w:vAlign w:val="center"/>
          </w:tcPr>
          <w:p w14:paraId="295B0938" w14:textId="77777777" w:rsidR="005A1EDA" w:rsidRPr="005A1EDA" w:rsidRDefault="005A1EDA" w:rsidP="005A1EDA">
            <w:pPr>
              <w:autoSpaceDE w:val="0"/>
              <w:autoSpaceDN w:val="0"/>
              <w:adjustRightInd w:val="0"/>
              <w:jc w:val="center"/>
              <w:rPr>
                <w:sz w:val="20"/>
                <w:szCs w:val="20"/>
              </w:rPr>
            </w:pPr>
            <w:r w:rsidRPr="005A1EDA">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247D7F23" w14:textId="507D85F9" w:rsidR="005A1EDA" w:rsidRPr="005A1EDA" w:rsidRDefault="005A1EDA" w:rsidP="003823E4">
            <w:pPr>
              <w:autoSpaceDE w:val="0"/>
              <w:autoSpaceDN w:val="0"/>
              <w:adjustRightInd w:val="0"/>
              <w:jc w:val="center"/>
              <w:rPr>
                <w:sz w:val="20"/>
                <w:szCs w:val="20"/>
              </w:rPr>
            </w:pPr>
            <w:r w:rsidRPr="005A1EDA">
              <w:rPr>
                <w:sz w:val="20"/>
                <w:szCs w:val="20"/>
              </w:rPr>
              <w:t>01.22.12.000-0000000</w:t>
            </w:r>
            <w:r w:rsidR="003823E4">
              <w:rPr>
                <w:sz w:val="20"/>
                <w:szCs w:val="20"/>
              </w:rPr>
              <w:t>2</w:t>
            </w:r>
          </w:p>
        </w:tc>
        <w:tc>
          <w:tcPr>
            <w:tcW w:w="2268" w:type="dxa"/>
            <w:tcBorders>
              <w:top w:val="single" w:sz="4" w:space="0" w:color="auto"/>
              <w:left w:val="single" w:sz="4" w:space="0" w:color="auto"/>
              <w:bottom w:val="single" w:sz="4" w:space="0" w:color="auto"/>
              <w:right w:val="single" w:sz="4" w:space="0" w:color="auto"/>
            </w:tcBorders>
          </w:tcPr>
          <w:p w14:paraId="7D833ABA" w14:textId="77777777" w:rsidR="005A1EDA" w:rsidRPr="005A1EDA" w:rsidRDefault="005A1EDA" w:rsidP="005A1EDA">
            <w:pPr>
              <w:autoSpaceDE w:val="0"/>
              <w:autoSpaceDN w:val="0"/>
              <w:adjustRightInd w:val="0"/>
              <w:jc w:val="center"/>
              <w:rPr>
                <w:sz w:val="20"/>
                <w:szCs w:val="20"/>
              </w:rPr>
            </w:pPr>
            <w:r w:rsidRPr="005A1EDA">
              <w:rPr>
                <w:sz w:val="20"/>
                <w:szCs w:val="20"/>
              </w:rPr>
              <w:t>Бананы</w:t>
            </w:r>
            <w:r w:rsidRPr="005A1EDA">
              <w:rPr>
                <w:sz w:val="20"/>
                <w:szCs w:val="20"/>
              </w:rPr>
              <w:tab/>
              <w:t>Товарный класс, не ниже: первый.</w:t>
            </w:r>
          </w:p>
          <w:p w14:paraId="2E70E9AF" w14:textId="77777777" w:rsidR="005A1EDA" w:rsidRPr="005A1EDA" w:rsidRDefault="005A1EDA" w:rsidP="005A1EDA">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CC198A5" w14:textId="77777777" w:rsidR="005A1EDA" w:rsidRPr="005A1EDA" w:rsidRDefault="005A1EDA" w:rsidP="005A1EDA">
            <w:pPr>
              <w:jc w:val="center"/>
              <w:rPr>
                <w:sz w:val="20"/>
                <w:szCs w:val="20"/>
              </w:rPr>
            </w:pPr>
            <w:r w:rsidRPr="005A1EDA">
              <w:rPr>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6A09C303" w14:textId="386CBC6D" w:rsidR="005A1EDA" w:rsidRPr="005A1EDA" w:rsidRDefault="00B70B3E" w:rsidP="005A1EDA">
            <w:pPr>
              <w:autoSpaceDE w:val="0"/>
              <w:autoSpaceDN w:val="0"/>
              <w:adjustRightInd w:val="0"/>
              <w:jc w:val="center"/>
              <w:rPr>
                <w:sz w:val="20"/>
                <w:szCs w:val="20"/>
              </w:rPr>
            </w:pPr>
            <w:r w:rsidRPr="00B70B3E">
              <w:rPr>
                <w:sz w:val="20"/>
                <w:szCs w:val="20"/>
              </w:rPr>
              <w:t>500</w:t>
            </w:r>
          </w:p>
        </w:tc>
        <w:tc>
          <w:tcPr>
            <w:tcW w:w="1276" w:type="dxa"/>
            <w:tcBorders>
              <w:top w:val="single" w:sz="4" w:space="0" w:color="auto"/>
              <w:left w:val="single" w:sz="4" w:space="0" w:color="auto"/>
              <w:bottom w:val="single" w:sz="4" w:space="0" w:color="auto"/>
              <w:right w:val="single" w:sz="4" w:space="0" w:color="auto"/>
            </w:tcBorders>
            <w:vAlign w:val="center"/>
          </w:tcPr>
          <w:p w14:paraId="138B3876" w14:textId="1E063597" w:rsidR="005A1EDA" w:rsidRPr="005A1EDA" w:rsidRDefault="00B70B3E" w:rsidP="005A1EDA">
            <w:pPr>
              <w:autoSpaceDE w:val="0"/>
              <w:autoSpaceDN w:val="0"/>
              <w:adjustRightInd w:val="0"/>
              <w:jc w:val="center"/>
              <w:rPr>
                <w:sz w:val="20"/>
                <w:szCs w:val="20"/>
              </w:rPr>
            </w:pPr>
            <w:r w:rsidRPr="00B70B3E">
              <w:rPr>
                <w:sz w:val="20"/>
                <w:szCs w:val="20"/>
              </w:rPr>
              <w:t>300</w:t>
            </w:r>
          </w:p>
        </w:tc>
        <w:tc>
          <w:tcPr>
            <w:tcW w:w="850" w:type="dxa"/>
            <w:tcBorders>
              <w:top w:val="single" w:sz="4" w:space="0" w:color="auto"/>
              <w:left w:val="single" w:sz="4" w:space="0" w:color="auto"/>
              <w:bottom w:val="single" w:sz="4" w:space="0" w:color="auto"/>
              <w:right w:val="single" w:sz="4" w:space="0" w:color="auto"/>
            </w:tcBorders>
            <w:vAlign w:val="center"/>
          </w:tcPr>
          <w:p w14:paraId="5F01CFB2" w14:textId="6C94FF70" w:rsidR="005A1EDA" w:rsidRPr="005A1EDA" w:rsidRDefault="00B70B3E" w:rsidP="005A1EDA">
            <w:pPr>
              <w:autoSpaceDE w:val="0"/>
              <w:autoSpaceDN w:val="0"/>
              <w:adjustRightInd w:val="0"/>
              <w:jc w:val="center"/>
              <w:rPr>
                <w:sz w:val="20"/>
                <w:szCs w:val="20"/>
              </w:rPr>
            </w:pPr>
            <w:r w:rsidRPr="00B70B3E">
              <w:rPr>
                <w:sz w:val="20"/>
                <w:szCs w:val="20"/>
              </w:rPr>
              <w:t>200</w:t>
            </w:r>
          </w:p>
        </w:tc>
        <w:tc>
          <w:tcPr>
            <w:tcW w:w="1559" w:type="dxa"/>
            <w:tcBorders>
              <w:top w:val="single" w:sz="4" w:space="0" w:color="auto"/>
              <w:left w:val="single" w:sz="4" w:space="0" w:color="auto"/>
              <w:bottom w:val="single" w:sz="4" w:space="0" w:color="auto"/>
              <w:right w:val="single" w:sz="4" w:space="0" w:color="auto"/>
            </w:tcBorders>
          </w:tcPr>
          <w:p w14:paraId="6389CEC8" w14:textId="77777777" w:rsidR="005A1EDA" w:rsidRPr="005A1EDA" w:rsidRDefault="005A1EDA" w:rsidP="005A1EDA">
            <w:pPr>
              <w:autoSpaceDE w:val="0"/>
              <w:autoSpaceDN w:val="0"/>
              <w:adjustRightInd w:val="0"/>
              <w:jc w:val="center"/>
              <w:rPr>
                <w:sz w:val="20"/>
                <w:szCs w:val="20"/>
              </w:rPr>
            </w:pPr>
            <w:r w:rsidRPr="005A1EDA">
              <w:rPr>
                <w:sz w:val="20"/>
                <w:szCs w:val="20"/>
              </w:rPr>
              <w:t>не менее 5 дней</w:t>
            </w:r>
          </w:p>
        </w:tc>
      </w:tr>
      <w:tr w:rsidR="005A1EDA" w:rsidRPr="005A1EDA" w14:paraId="0F9D4CB3" w14:textId="77777777" w:rsidTr="00B70B3E">
        <w:tc>
          <w:tcPr>
            <w:tcW w:w="567" w:type="dxa"/>
            <w:tcBorders>
              <w:top w:val="single" w:sz="4" w:space="0" w:color="auto"/>
              <w:left w:val="single" w:sz="4" w:space="0" w:color="auto"/>
              <w:bottom w:val="single" w:sz="4" w:space="0" w:color="auto"/>
              <w:right w:val="single" w:sz="4" w:space="0" w:color="auto"/>
            </w:tcBorders>
            <w:vAlign w:val="center"/>
          </w:tcPr>
          <w:p w14:paraId="6D47E91B" w14:textId="77777777" w:rsidR="005A1EDA" w:rsidRPr="005A1EDA" w:rsidRDefault="005A1EDA" w:rsidP="005A1EDA">
            <w:pPr>
              <w:autoSpaceDE w:val="0"/>
              <w:autoSpaceDN w:val="0"/>
              <w:adjustRightInd w:val="0"/>
              <w:jc w:val="center"/>
              <w:rPr>
                <w:sz w:val="20"/>
                <w:szCs w:val="20"/>
              </w:rPr>
            </w:pPr>
            <w:r w:rsidRPr="005A1EDA">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14:paraId="7AC69CB4" w14:textId="77777777" w:rsidR="005A1EDA" w:rsidRPr="005A1EDA" w:rsidRDefault="005A1EDA" w:rsidP="005A1EDA">
            <w:pPr>
              <w:autoSpaceDE w:val="0"/>
              <w:autoSpaceDN w:val="0"/>
              <w:adjustRightInd w:val="0"/>
              <w:jc w:val="center"/>
              <w:rPr>
                <w:sz w:val="20"/>
                <w:szCs w:val="20"/>
              </w:rPr>
            </w:pPr>
            <w:r w:rsidRPr="005A1EDA">
              <w:rPr>
                <w:sz w:val="20"/>
                <w:szCs w:val="20"/>
              </w:rPr>
              <w:t>01.24.21.000-00000001</w:t>
            </w:r>
          </w:p>
        </w:tc>
        <w:tc>
          <w:tcPr>
            <w:tcW w:w="2268" w:type="dxa"/>
            <w:tcBorders>
              <w:top w:val="single" w:sz="4" w:space="0" w:color="auto"/>
              <w:left w:val="single" w:sz="4" w:space="0" w:color="auto"/>
              <w:bottom w:val="single" w:sz="4" w:space="0" w:color="auto"/>
              <w:right w:val="single" w:sz="4" w:space="0" w:color="auto"/>
            </w:tcBorders>
          </w:tcPr>
          <w:p w14:paraId="307694CF" w14:textId="77777777" w:rsidR="005A1EDA" w:rsidRPr="005A1EDA" w:rsidRDefault="005A1EDA" w:rsidP="005A1EDA">
            <w:pPr>
              <w:autoSpaceDE w:val="0"/>
              <w:autoSpaceDN w:val="0"/>
              <w:adjustRightInd w:val="0"/>
              <w:jc w:val="center"/>
              <w:rPr>
                <w:sz w:val="20"/>
                <w:szCs w:val="20"/>
              </w:rPr>
            </w:pPr>
            <w:r w:rsidRPr="005A1EDA">
              <w:rPr>
                <w:sz w:val="20"/>
                <w:szCs w:val="20"/>
              </w:rPr>
              <w:t xml:space="preserve">Груша </w:t>
            </w:r>
            <w:r w:rsidRPr="005A1EDA">
              <w:rPr>
                <w:sz w:val="20"/>
                <w:szCs w:val="20"/>
              </w:rPr>
              <w:tab/>
              <w:t>Вид груш по сроку созревания: позднего срока созревания. Товарный сорт, не ниже: высший.</w:t>
            </w:r>
          </w:p>
        </w:tc>
        <w:tc>
          <w:tcPr>
            <w:tcW w:w="1276" w:type="dxa"/>
            <w:tcBorders>
              <w:top w:val="single" w:sz="4" w:space="0" w:color="auto"/>
              <w:left w:val="single" w:sz="4" w:space="0" w:color="auto"/>
              <w:bottom w:val="single" w:sz="4" w:space="0" w:color="auto"/>
              <w:right w:val="single" w:sz="4" w:space="0" w:color="auto"/>
            </w:tcBorders>
          </w:tcPr>
          <w:p w14:paraId="5037A6EF" w14:textId="77777777" w:rsidR="005A1EDA" w:rsidRPr="005A1EDA" w:rsidRDefault="005A1EDA" w:rsidP="005A1EDA">
            <w:pPr>
              <w:jc w:val="center"/>
              <w:rPr>
                <w:sz w:val="20"/>
                <w:szCs w:val="20"/>
              </w:rPr>
            </w:pPr>
            <w:r w:rsidRPr="005A1EDA">
              <w:rPr>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020C0195" w14:textId="631DD981" w:rsidR="005A1EDA" w:rsidRPr="005A1EDA" w:rsidRDefault="00B70B3E" w:rsidP="005A1EDA">
            <w:pPr>
              <w:autoSpaceDE w:val="0"/>
              <w:autoSpaceDN w:val="0"/>
              <w:adjustRightInd w:val="0"/>
              <w:jc w:val="center"/>
              <w:rPr>
                <w:sz w:val="20"/>
                <w:szCs w:val="20"/>
              </w:rPr>
            </w:pPr>
            <w:r w:rsidRPr="00B70B3E">
              <w:rPr>
                <w:sz w:val="20"/>
                <w:szCs w:val="20"/>
              </w:rPr>
              <w:t>450</w:t>
            </w:r>
          </w:p>
        </w:tc>
        <w:tc>
          <w:tcPr>
            <w:tcW w:w="1276" w:type="dxa"/>
            <w:tcBorders>
              <w:top w:val="single" w:sz="4" w:space="0" w:color="auto"/>
              <w:left w:val="single" w:sz="4" w:space="0" w:color="auto"/>
              <w:bottom w:val="single" w:sz="4" w:space="0" w:color="auto"/>
              <w:right w:val="single" w:sz="4" w:space="0" w:color="auto"/>
            </w:tcBorders>
            <w:vAlign w:val="center"/>
          </w:tcPr>
          <w:p w14:paraId="21A5740B" w14:textId="01E8E431" w:rsidR="005A1EDA" w:rsidRPr="005A1EDA" w:rsidRDefault="00B70B3E" w:rsidP="005A1EDA">
            <w:pPr>
              <w:autoSpaceDE w:val="0"/>
              <w:autoSpaceDN w:val="0"/>
              <w:adjustRightInd w:val="0"/>
              <w:jc w:val="center"/>
              <w:rPr>
                <w:sz w:val="20"/>
                <w:szCs w:val="20"/>
              </w:rPr>
            </w:pPr>
            <w:r w:rsidRPr="00B70B3E">
              <w:rPr>
                <w:sz w:val="20"/>
                <w:szCs w:val="20"/>
              </w:rPr>
              <w:t>300</w:t>
            </w:r>
          </w:p>
        </w:tc>
        <w:tc>
          <w:tcPr>
            <w:tcW w:w="850" w:type="dxa"/>
            <w:tcBorders>
              <w:top w:val="single" w:sz="4" w:space="0" w:color="auto"/>
              <w:left w:val="single" w:sz="4" w:space="0" w:color="auto"/>
              <w:bottom w:val="single" w:sz="4" w:space="0" w:color="auto"/>
              <w:right w:val="single" w:sz="4" w:space="0" w:color="auto"/>
            </w:tcBorders>
            <w:vAlign w:val="center"/>
          </w:tcPr>
          <w:p w14:paraId="63618557" w14:textId="78304CF4" w:rsidR="005A1EDA" w:rsidRPr="005A1EDA" w:rsidRDefault="00B70B3E" w:rsidP="005A1EDA">
            <w:pPr>
              <w:autoSpaceDE w:val="0"/>
              <w:autoSpaceDN w:val="0"/>
              <w:adjustRightInd w:val="0"/>
              <w:jc w:val="center"/>
              <w:rPr>
                <w:sz w:val="20"/>
                <w:szCs w:val="20"/>
              </w:rPr>
            </w:pPr>
            <w:r w:rsidRPr="00B70B3E">
              <w:rPr>
                <w:sz w:val="20"/>
                <w:szCs w:val="20"/>
              </w:rPr>
              <w:t>150</w:t>
            </w:r>
          </w:p>
        </w:tc>
        <w:tc>
          <w:tcPr>
            <w:tcW w:w="1559" w:type="dxa"/>
            <w:tcBorders>
              <w:top w:val="single" w:sz="4" w:space="0" w:color="auto"/>
              <w:left w:val="single" w:sz="4" w:space="0" w:color="auto"/>
              <w:bottom w:val="single" w:sz="4" w:space="0" w:color="auto"/>
              <w:right w:val="single" w:sz="4" w:space="0" w:color="auto"/>
            </w:tcBorders>
          </w:tcPr>
          <w:p w14:paraId="2F45460E" w14:textId="77777777" w:rsidR="005A1EDA" w:rsidRPr="005A1EDA" w:rsidRDefault="005A1EDA" w:rsidP="005A1EDA">
            <w:pPr>
              <w:autoSpaceDE w:val="0"/>
              <w:autoSpaceDN w:val="0"/>
              <w:adjustRightInd w:val="0"/>
              <w:jc w:val="center"/>
              <w:rPr>
                <w:sz w:val="20"/>
                <w:szCs w:val="20"/>
              </w:rPr>
            </w:pPr>
            <w:r w:rsidRPr="005A1EDA">
              <w:rPr>
                <w:sz w:val="20"/>
                <w:szCs w:val="20"/>
              </w:rPr>
              <w:t>не менее 5 дней</w:t>
            </w:r>
          </w:p>
        </w:tc>
      </w:tr>
      <w:tr w:rsidR="005A1EDA" w:rsidRPr="005A1EDA" w14:paraId="279A92CE" w14:textId="77777777" w:rsidTr="00B70B3E">
        <w:trPr>
          <w:trHeight w:val="635"/>
        </w:trPr>
        <w:tc>
          <w:tcPr>
            <w:tcW w:w="567" w:type="dxa"/>
            <w:tcBorders>
              <w:top w:val="single" w:sz="4" w:space="0" w:color="auto"/>
              <w:left w:val="single" w:sz="4" w:space="0" w:color="auto"/>
              <w:bottom w:val="single" w:sz="4" w:space="0" w:color="auto"/>
              <w:right w:val="single" w:sz="4" w:space="0" w:color="auto"/>
            </w:tcBorders>
            <w:vAlign w:val="center"/>
          </w:tcPr>
          <w:p w14:paraId="0447AD19" w14:textId="2C27D4AF" w:rsidR="005A1EDA" w:rsidRPr="005A1EDA" w:rsidRDefault="00CD4E32" w:rsidP="005A1EDA">
            <w:pPr>
              <w:autoSpaceDE w:val="0"/>
              <w:autoSpaceDN w:val="0"/>
              <w:adjustRightInd w:val="0"/>
              <w:jc w:val="center"/>
              <w:rPr>
                <w:sz w:val="20"/>
                <w:szCs w:val="20"/>
              </w:rPr>
            </w:pPr>
            <w:r>
              <w:rPr>
                <w:sz w:val="20"/>
                <w:szCs w:val="20"/>
              </w:rPr>
              <w:lastRenderedPageBreak/>
              <w:t>6</w:t>
            </w:r>
          </w:p>
        </w:tc>
        <w:tc>
          <w:tcPr>
            <w:tcW w:w="1134" w:type="dxa"/>
            <w:tcBorders>
              <w:top w:val="single" w:sz="4" w:space="0" w:color="auto"/>
              <w:left w:val="single" w:sz="4" w:space="0" w:color="auto"/>
              <w:bottom w:val="single" w:sz="4" w:space="0" w:color="auto"/>
              <w:right w:val="single" w:sz="4" w:space="0" w:color="auto"/>
            </w:tcBorders>
            <w:vAlign w:val="center"/>
          </w:tcPr>
          <w:p w14:paraId="4CC850F4" w14:textId="77777777" w:rsidR="005A1EDA" w:rsidRPr="005A1EDA" w:rsidRDefault="005A1EDA" w:rsidP="005A1EDA">
            <w:pPr>
              <w:autoSpaceDE w:val="0"/>
              <w:autoSpaceDN w:val="0"/>
              <w:adjustRightInd w:val="0"/>
              <w:jc w:val="center"/>
              <w:rPr>
                <w:sz w:val="20"/>
                <w:szCs w:val="20"/>
              </w:rPr>
            </w:pPr>
            <w:r w:rsidRPr="005A1EDA">
              <w:rPr>
                <w:sz w:val="20"/>
                <w:szCs w:val="20"/>
              </w:rPr>
              <w:t>01.24.10.000-00000001</w:t>
            </w:r>
          </w:p>
        </w:tc>
        <w:tc>
          <w:tcPr>
            <w:tcW w:w="2268" w:type="dxa"/>
            <w:tcBorders>
              <w:top w:val="single" w:sz="4" w:space="0" w:color="auto"/>
              <w:left w:val="single" w:sz="4" w:space="0" w:color="auto"/>
              <w:bottom w:val="single" w:sz="4" w:space="0" w:color="auto"/>
              <w:right w:val="single" w:sz="4" w:space="0" w:color="auto"/>
            </w:tcBorders>
          </w:tcPr>
          <w:p w14:paraId="3BD6754F" w14:textId="77777777" w:rsidR="005A1EDA" w:rsidRPr="005A1EDA" w:rsidRDefault="005A1EDA" w:rsidP="005A1EDA">
            <w:pPr>
              <w:jc w:val="center"/>
              <w:rPr>
                <w:sz w:val="20"/>
                <w:szCs w:val="20"/>
              </w:rPr>
            </w:pPr>
            <w:r w:rsidRPr="005A1EDA">
              <w:rPr>
                <w:sz w:val="20"/>
                <w:szCs w:val="20"/>
              </w:rPr>
              <w:t>Яблоки</w:t>
            </w:r>
          </w:p>
          <w:p w14:paraId="2D5F3B48" w14:textId="77777777" w:rsidR="005A1EDA" w:rsidRPr="005A1EDA" w:rsidRDefault="005A1EDA" w:rsidP="005A1EDA">
            <w:pPr>
              <w:jc w:val="center"/>
              <w:rPr>
                <w:sz w:val="20"/>
                <w:szCs w:val="20"/>
              </w:rPr>
            </w:pPr>
            <w:r w:rsidRPr="005A1EDA">
              <w:rPr>
                <w:sz w:val="20"/>
                <w:szCs w:val="20"/>
              </w:rPr>
              <w:t>Товарный сорт, не ниже</w:t>
            </w:r>
            <w:proofErr w:type="gramStart"/>
            <w:r w:rsidRPr="005A1EDA">
              <w:rPr>
                <w:sz w:val="20"/>
                <w:szCs w:val="20"/>
              </w:rPr>
              <w:t xml:space="preserve"> :</w:t>
            </w:r>
            <w:proofErr w:type="gramEnd"/>
            <w:r w:rsidRPr="005A1EDA">
              <w:rPr>
                <w:sz w:val="20"/>
                <w:szCs w:val="20"/>
              </w:rPr>
              <w:t xml:space="preserve"> высший. Яблоко зеленое: да.</w:t>
            </w:r>
          </w:p>
        </w:tc>
        <w:tc>
          <w:tcPr>
            <w:tcW w:w="1276" w:type="dxa"/>
            <w:tcBorders>
              <w:top w:val="single" w:sz="4" w:space="0" w:color="auto"/>
              <w:left w:val="single" w:sz="4" w:space="0" w:color="auto"/>
              <w:bottom w:val="single" w:sz="4" w:space="0" w:color="auto"/>
              <w:right w:val="single" w:sz="4" w:space="0" w:color="auto"/>
            </w:tcBorders>
          </w:tcPr>
          <w:p w14:paraId="3971FBFE" w14:textId="77777777" w:rsidR="005A1EDA" w:rsidRPr="005A1EDA" w:rsidRDefault="005A1EDA" w:rsidP="005A1EDA">
            <w:pPr>
              <w:jc w:val="center"/>
              <w:rPr>
                <w:sz w:val="20"/>
                <w:szCs w:val="20"/>
              </w:rPr>
            </w:pPr>
            <w:r w:rsidRPr="005A1EDA">
              <w:rPr>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64DD1A02" w14:textId="74BDBBD8" w:rsidR="005A1EDA" w:rsidRPr="005A1EDA" w:rsidRDefault="00B70B3E" w:rsidP="005A1EDA">
            <w:pPr>
              <w:autoSpaceDE w:val="0"/>
              <w:autoSpaceDN w:val="0"/>
              <w:adjustRightInd w:val="0"/>
              <w:jc w:val="center"/>
              <w:rPr>
                <w:sz w:val="20"/>
                <w:szCs w:val="20"/>
              </w:rPr>
            </w:pPr>
            <w:r w:rsidRPr="00B70B3E">
              <w:rPr>
                <w:sz w:val="20"/>
                <w:szCs w:val="20"/>
              </w:rPr>
              <w:t>950</w:t>
            </w:r>
          </w:p>
        </w:tc>
        <w:tc>
          <w:tcPr>
            <w:tcW w:w="1276" w:type="dxa"/>
            <w:tcBorders>
              <w:top w:val="single" w:sz="4" w:space="0" w:color="auto"/>
              <w:left w:val="single" w:sz="4" w:space="0" w:color="auto"/>
              <w:bottom w:val="single" w:sz="4" w:space="0" w:color="auto"/>
              <w:right w:val="single" w:sz="4" w:space="0" w:color="auto"/>
            </w:tcBorders>
            <w:vAlign w:val="center"/>
          </w:tcPr>
          <w:p w14:paraId="113BBDA9" w14:textId="76C7DACC" w:rsidR="005A1EDA" w:rsidRPr="005A1EDA" w:rsidRDefault="00B70B3E" w:rsidP="005A1EDA">
            <w:pPr>
              <w:autoSpaceDE w:val="0"/>
              <w:autoSpaceDN w:val="0"/>
              <w:adjustRightInd w:val="0"/>
              <w:jc w:val="center"/>
              <w:rPr>
                <w:sz w:val="20"/>
                <w:szCs w:val="20"/>
              </w:rPr>
            </w:pPr>
            <w:r w:rsidRPr="00B70B3E">
              <w:rPr>
                <w:sz w:val="20"/>
                <w:szCs w:val="20"/>
              </w:rPr>
              <w:t>600</w:t>
            </w:r>
          </w:p>
        </w:tc>
        <w:tc>
          <w:tcPr>
            <w:tcW w:w="850" w:type="dxa"/>
            <w:tcBorders>
              <w:top w:val="single" w:sz="4" w:space="0" w:color="auto"/>
              <w:left w:val="single" w:sz="4" w:space="0" w:color="auto"/>
              <w:bottom w:val="single" w:sz="4" w:space="0" w:color="auto"/>
              <w:right w:val="single" w:sz="4" w:space="0" w:color="auto"/>
            </w:tcBorders>
            <w:vAlign w:val="center"/>
          </w:tcPr>
          <w:p w14:paraId="3BE7A455" w14:textId="77777777" w:rsidR="005A1EDA" w:rsidRPr="005A1EDA" w:rsidRDefault="005A1EDA" w:rsidP="005A1EDA">
            <w:pPr>
              <w:autoSpaceDE w:val="0"/>
              <w:autoSpaceDN w:val="0"/>
              <w:adjustRightInd w:val="0"/>
              <w:jc w:val="center"/>
              <w:rPr>
                <w:sz w:val="20"/>
                <w:szCs w:val="20"/>
              </w:rPr>
            </w:pPr>
            <w:r w:rsidRPr="005A1EDA">
              <w:rPr>
                <w:sz w:val="20"/>
                <w:szCs w:val="20"/>
              </w:rPr>
              <w:t>350</w:t>
            </w:r>
          </w:p>
        </w:tc>
        <w:tc>
          <w:tcPr>
            <w:tcW w:w="1559" w:type="dxa"/>
            <w:tcBorders>
              <w:top w:val="single" w:sz="4" w:space="0" w:color="auto"/>
              <w:left w:val="single" w:sz="4" w:space="0" w:color="auto"/>
              <w:bottom w:val="single" w:sz="4" w:space="0" w:color="auto"/>
              <w:right w:val="single" w:sz="4" w:space="0" w:color="auto"/>
            </w:tcBorders>
          </w:tcPr>
          <w:p w14:paraId="4098239A" w14:textId="77777777" w:rsidR="005A1EDA" w:rsidRPr="005A1EDA" w:rsidRDefault="005A1EDA" w:rsidP="005A1EDA">
            <w:pPr>
              <w:jc w:val="center"/>
              <w:rPr>
                <w:sz w:val="20"/>
                <w:szCs w:val="20"/>
              </w:rPr>
            </w:pPr>
            <w:r w:rsidRPr="005A1EDA">
              <w:rPr>
                <w:sz w:val="20"/>
                <w:szCs w:val="20"/>
              </w:rPr>
              <w:t>не менее 5 дней</w:t>
            </w:r>
          </w:p>
        </w:tc>
      </w:tr>
      <w:tr w:rsidR="005A1EDA" w:rsidRPr="005A1EDA" w14:paraId="76BFE7B9" w14:textId="77777777" w:rsidTr="00B70B3E">
        <w:tc>
          <w:tcPr>
            <w:tcW w:w="567" w:type="dxa"/>
            <w:tcBorders>
              <w:top w:val="single" w:sz="4" w:space="0" w:color="auto"/>
              <w:left w:val="single" w:sz="4" w:space="0" w:color="auto"/>
              <w:bottom w:val="single" w:sz="4" w:space="0" w:color="auto"/>
              <w:right w:val="single" w:sz="4" w:space="0" w:color="auto"/>
            </w:tcBorders>
            <w:vAlign w:val="center"/>
          </w:tcPr>
          <w:p w14:paraId="6FFEA3BA" w14:textId="03EA0F2F" w:rsidR="005A1EDA" w:rsidRPr="005A1EDA" w:rsidRDefault="00CD4E32" w:rsidP="005A1EDA">
            <w:pPr>
              <w:autoSpaceDE w:val="0"/>
              <w:autoSpaceDN w:val="0"/>
              <w:adjustRightInd w:val="0"/>
              <w:jc w:val="center"/>
              <w:rPr>
                <w:sz w:val="20"/>
                <w:szCs w:val="20"/>
              </w:rPr>
            </w:pPr>
            <w:r>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16DC0DEF" w14:textId="77777777" w:rsidR="005A1EDA" w:rsidRPr="005A1EDA" w:rsidRDefault="005A1EDA" w:rsidP="005A1EDA">
            <w:pPr>
              <w:jc w:val="center"/>
              <w:rPr>
                <w:sz w:val="20"/>
                <w:szCs w:val="20"/>
              </w:rPr>
            </w:pPr>
          </w:p>
          <w:p w14:paraId="130F4AF1" w14:textId="443613F2" w:rsidR="005A1EDA" w:rsidRPr="005A1EDA" w:rsidRDefault="005A1EDA" w:rsidP="00B60E5E">
            <w:pPr>
              <w:spacing w:after="200" w:line="276" w:lineRule="auto"/>
              <w:jc w:val="center"/>
              <w:rPr>
                <w:sz w:val="20"/>
                <w:szCs w:val="20"/>
              </w:rPr>
            </w:pPr>
            <w:r w:rsidRPr="005A1EDA">
              <w:rPr>
                <w:rFonts w:eastAsiaTheme="minorHAnsi"/>
                <w:sz w:val="20"/>
                <w:szCs w:val="20"/>
                <w:lang w:eastAsia="en-US"/>
              </w:rPr>
              <w:t>10.39.22.110-0000000</w:t>
            </w:r>
            <w:r w:rsidR="00B60E5E">
              <w:rPr>
                <w:rFonts w:eastAsiaTheme="minorHAnsi"/>
                <w:sz w:val="20"/>
                <w:szCs w:val="20"/>
                <w:lang w:eastAsia="en-US"/>
              </w:rPr>
              <w:t>3</w:t>
            </w:r>
          </w:p>
        </w:tc>
        <w:tc>
          <w:tcPr>
            <w:tcW w:w="2268" w:type="dxa"/>
            <w:tcBorders>
              <w:top w:val="single" w:sz="4" w:space="0" w:color="auto"/>
              <w:left w:val="single" w:sz="4" w:space="0" w:color="auto"/>
              <w:bottom w:val="single" w:sz="4" w:space="0" w:color="auto"/>
              <w:right w:val="single" w:sz="4" w:space="0" w:color="auto"/>
            </w:tcBorders>
          </w:tcPr>
          <w:p w14:paraId="4CBAAD1B" w14:textId="69A7F730" w:rsidR="005A1EDA" w:rsidRPr="005A1EDA" w:rsidRDefault="005A1EDA" w:rsidP="005A1EDA">
            <w:pPr>
              <w:jc w:val="center"/>
              <w:rPr>
                <w:sz w:val="20"/>
                <w:szCs w:val="20"/>
              </w:rPr>
            </w:pPr>
            <w:r w:rsidRPr="005A1EDA">
              <w:rPr>
                <w:sz w:val="20"/>
                <w:szCs w:val="20"/>
              </w:rPr>
              <w:t>Джем</w:t>
            </w:r>
            <w:r w:rsidRPr="005A1EDA">
              <w:rPr>
                <w:sz w:val="20"/>
                <w:szCs w:val="20"/>
              </w:rPr>
              <w:tab/>
              <w:t xml:space="preserve">Вид продукта по способу обработки: </w:t>
            </w:r>
            <w:r w:rsidR="00B60E5E">
              <w:rPr>
                <w:sz w:val="20"/>
                <w:szCs w:val="20"/>
              </w:rPr>
              <w:t>не</w:t>
            </w:r>
            <w:r w:rsidRPr="005A1EDA">
              <w:rPr>
                <w:sz w:val="20"/>
                <w:szCs w:val="20"/>
              </w:rPr>
              <w:t xml:space="preserve">стерилизованный.  Вид сырья: абрикос. Наличие консервантов: нет. Наличие </w:t>
            </w:r>
            <w:proofErr w:type="spellStart"/>
            <w:r w:rsidRPr="005A1EDA">
              <w:rPr>
                <w:sz w:val="20"/>
                <w:szCs w:val="20"/>
              </w:rPr>
              <w:t>обогощающих</w:t>
            </w:r>
            <w:proofErr w:type="spellEnd"/>
            <w:r w:rsidRPr="005A1EDA">
              <w:rPr>
                <w:sz w:val="20"/>
                <w:szCs w:val="20"/>
              </w:rPr>
              <w:t xml:space="preserve"> компонентов: нет.  Продукт на основе сахарозаменителей: нет. Тип джема: Фруктовый. Индивидуальная </w:t>
            </w:r>
            <w:proofErr w:type="spellStart"/>
            <w:r w:rsidRPr="005A1EDA">
              <w:rPr>
                <w:sz w:val="20"/>
                <w:szCs w:val="20"/>
              </w:rPr>
              <w:t>упаковка</w:t>
            </w:r>
            <w:proofErr w:type="gramStart"/>
            <w:r w:rsidRPr="005A1EDA">
              <w:rPr>
                <w:sz w:val="20"/>
                <w:szCs w:val="20"/>
              </w:rPr>
              <w:t>:н</w:t>
            </w:r>
            <w:proofErr w:type="gramEnd"/>
            <w:r w:rsidRPr="005A1EDA">
              <w:rPr>
                <w:sz w:val="20"/>
                <w:szCs w:val="20"/>
              </w:rPr>
              <w:t>ет</w:t>
            </w:r>
            <w:proofErr w:type="spellEnd"/>
            <w:r w:rsidRPr="005A1EDA">
              <w:rPr>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08FCF6F" w14:textId="77777777" w:rsidR="005A1EDA" w:rsidRPr="005A1EDA" w:rsidRDefault="005A1EDA" w:rsidP="005A1EDA">
            <w:pPr>
              <w:jc w:val="center"/>
              <w:rPr>
                <w:sz w:val="20"/>
                <w:szCs w:val="20"/>
              </w:rPr>
            </w:pPr>
            <w:r w:rsidRPr="005A1EDA">
              <w:rPr>
                <w:sz w:val="20"/>
                <w:szCs w:val="20"/>
              </w:rPr>
              <w:t>килогр</w:t>
            </w:r>
            <w:bookmarkStart w:id="2" w:name="_GoBack"/>
            <w:bookmarkEnd w:id="2"/>
            <w:r w:rsidRPr="005A1EDA">
              <w:rPr>
                <w:sz w:val="20"/>
                <w:szCs w:val="20"/>
              </w:rPr>
              <w:t>амм</w:t>
            </w:r>
          </w:p>
        </w:tc>
        <w:tc>
          <w:tcPr>
            <w:tcW w:w="1276" w:type="dxa"/>
            <w:tcBorders>
              <w:top w:val="single" w:sz="4" w:space="0" w:color="auto"/>
              <w:left w:val="single" w:sz="4" w:space="0" w:color="auto"/>
              <w:bottom w:val="single" w:sz="4" w:space="0" w:color="auto"/>
              <w:right w:val="single" w:sz="4" w:space="0" w:color="auto"/>
            </w:tcBorders>
            <w:vAlign w:val="center"/>
          </w:tcPr>
          <w:p w14:paraId="18159B03" w14:textId="77777777" w:rsidR="005A1EDA" w:rsidRPr="005A1EDA" w:rsidRDefault="005A1EDA" w:rsidP="005A1EDA">
            <w:pPr>
              <w:autoSpaceDE w:val="0"/>
              <w:autoSpaceDN w:val="0"/>
              <w:adjustRightInd w:val="0"/>
              <w:jc w:val="center"/>
              <w:rPr>
                <w:sz w:val="20"/>
                <w:szCs w:val="20"/>
              </w:rPr>
            </w:pPr>
            <w:r w:rsidRPr="005A1EDA">
              <w:rPr>
                <w:sz w:val="20"/>
                <w:szCs w:val="20"/>
              </w:rPr>
              <w:t>230</w:t>
            </w:r>
          </w:p>
        </w:tc>
        <w:tc>
          <w:tcPr>
            <w:tcW w:w="1276" w:type="dxa"/>
            <w:tcBorders>
              <w:top w:val="single" w:sz="4" w:space="0" w:color="auto"/>
              <w:left w:val="single" w:sz="4" w:space="0" w:color="auto"/>
              <w:bottom w:val="single" w:sz="4" w:space="0" w:color="auto"/>
              <w:right w:val="single" w:sz="4" w:space="0" w:color="auto"/>
            </w:tcBorders>
            <w:vAlign w:val="center"/>
          </w:tcPr>
          <w:p w14:paraId="0FE872B9" w14:textId="77777777" w:rsidR="005A1EDA" w:rsidRPr="005A1EDA" w:rsidRDefault="005A1EDA" w:rsidP="005A1EDA">
            <w:pPr>
              <w:autoSpaceDE w:val="0"/>
              <w:autoSpaceDN w:val="0"/>
              <w:adjustRightInd w:val="0"/>
              <w:jc w:val="center"/>
              <w:rPr>
                <w:sz w:val="20"/>
                <w:szCs w:val="20"/>
              </w:rPr>
            </w:pPr>
            <w:r w:rsidRPr="005A1EDA">
              <w:rPr>
                <w:sz w:val="20"/>
                <w:szCs w:val="20"/>
              </w:rPr>
              <w:t>150</w:t>
            </w:r>
          </w:p>
        </w:tc>
        <w:tc>
          <w:tcPr>
            <w:tcW w:w="850" w:type="dxa"/>
            <w:tcBorders>
              <w:top w:val="single" w:sz="4" w:space="0" w:color="auto"/>
              <w:left w:val="single" w:sz="4" w:space="0" w:color="auto"/>
              <w:bottom w:val="single" w:sz="4" w:space="0" w:color="auto"/>
              <w:right w:val="single" w:sz="4" w:space="0" w:color="auto"/>
            </w:tcBorders>
            <w:vAlign w:val="center"/>
          </w:tcPr>
          <w:p w14:paraId="6385D243" w14:textId="77777777" w:rsidR="005A1EDA" w:rsidRPr="005A1EDA" w:rsidRDefault="005A1EDA" w:rsidP="005A1EDA">
            <w:pPr>
              <w:autoSpaceDE w:val="0"/>
              <w:autoSpaceDN w:val="0"/>
              <w:adjustRightInd w:val="0"/>
              <w:jc w:val="center"/>
              <w:rPr>
                <w:sz w:val="20"/>
                <w:szCs w:val="20"/>
              </w:rPr>
            </w:pPr>
            <w:r w:rsidRPr="005A1EDA">
              <w:rPr>
                <w:sz w:val="20"/>
                <w:szCs w:val="20"/>
              </w:rPr>
              <w:t>80</w:t>
            </w:r>
          </w:p>
        </w:tc>
        <w:tc>
          <w:tcPr>
            <w:tcW w:w="1559" w:type="dxa"/>
            <w:tcBorders>
              <w:top w:val="single" w:sz="4" w:space="0" w:color="auto"/>
              <w:left w:val="single" w:sz="4" w:space="0" w:color="auto"/>
              <w:bottom w:val="single" w:sz="4" w:space="0" w:color="auto"/>
              <w:right w:val="single" w:sz="4" w:space="0" w:color="auto"/>
            </w:tcBorders>
          </w:tcPr>
          <w:p w14:paraId="1FE030E1" w14:textId="77777777" w:rsidR="005A1EDA" w:rsidRPr="005A1EDA" w:rsidRDefault="005A1EDA" w:rsidP="005A1EDA">
            <w:pPr>
              <w:jc w:val="center"/>
              <w:rPr>
                <w:sz w:val="20"/>
                <w:szCs w:val="20"/>
              </w:rPr>
            </w:pPr>
            <w:r w:rsidRPr="005A1EDA">
              <w:rPr>
                <w:sz w:val="20"/>
                <w:szCs w:val="20"/>
              </w:rPr>
              <w:t>не менее 3-х месяцев</w:t>
            </w:r>
          </w:p>
        </w:tc>
      </w:tr>
    </w:tbl>
    <w:p w14:paraId="776F59BA" w14:textId="77777777" w:rsidR="005A1EDA" w:rsidRPr="005A1EDA" w:rsidRDefault="005A1EDA" w:rsidP="006315FC">
      <w:pPr>
        <w:spacing w:after="0"/>
        <w:ind w:right="-1"/>
        <w:rPr>
          <w:rFonts w:ascii="PT Astra Serif" w:eastAsia="Calibri" w:hAnsi="PT Astra Serif"/>
          <w:b/>
          <w:lang w:eastAsia="x-none"/>
        </w:rPr>
      </w:pPr>
    </w:p>
    <w:p w14:paraId="5E59F467" w14:textId="688EE891" w:rsidR="00267A8F" w:rsidRPr="00270A34" w:rsidRDefault="00267A8F" w:rsidP="00267A8F">
      <w:pPr>
        <w:pStyle w:val="aff0"/>
        <w:rPr>
          <w:b/>
        </w:rPr>
      </w:pPr>
      <w:r>
        <w:rPr>
          <w:b/>
        </w:rPr>
        <w:t>Требования к</w:t>
      </w:r>
      <w:r w:rsidR="00755845">
        <w:rPr>
          <w:b/>
        </w:rPr>
        <w:t xml:space="preserve"> </w:t>
      </w:r>
      <w:r w:rsidRPr="00270A34">
        <w:rPr>
          <w:b/>
        </w:rPr>
        <w:t>сопроводительной документации:</w:t>
      </w:r>
    </w:p>
    <w:p w14:paraId="3C01F8A6" w14:textId="77777777" w:rsidR="00267A8F" w:rsidRDefault="00267A8F" w:rsidP="00267A8F">
      <w:pPr>
        <w:pStyle w:val="aff0"/>
        <w:jc w:val="both"/>
      </w:pPr>
      <w:r w:rsidRPr="00270A34">
        <w:t xml:space="preserve">Поставщик вместе с товаром должен </w:t>
      </w:r>
      <w:proofErr w:type="gramStart"/>
      <w:r w:rsidRPr="00270A34">
        <w:t>предоставить заказчику следующие документы</w:t>
      </w:r>
      <w:proofErr w:type="gramEnd"/>
      <w:r w:rsidRPr="00270A34">
        <w:t xml:space="preserve">, подтверждающие качество и безопасность: </w:t>
      </w:r>
    </w:p>
    <w:p w14:paraId="3DC4563C" w14:textId="77777777" w:rsidR="0002011A" w:rsidRPr="00270A34" w:rsidRDefault="0002011A" w:rsidP="00267A8F">
      <w:pPr>
        <w:pStyle w:val="aff0"/>
        <w:jc w:val="both"/>
      </w:pPr>
    </w:p>
    <w:p w14:paraId="32ACBAFE" w14:textId="77777777" w:rsidR="00267A8F" w:rsidRPr="00270A34" w:rsidRDefault="00267A8F" w:rsidP="00267A8F">
      <w:pPr>
        <w:pStyle w:val="aff0"/>
        <w:numPr>
          <w:ilvl w:val="0"/>
          <w:numId w:val="35"/>
        </w:numPr>
        <w:jc w:val="both"/>
      </w:pPr>
      <w:r w:rsidRPr="00270A34">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78E6F14" w14:textId="77777777" w:rsidR="00267A8F" w:rsidRPr="00270A34" w:rsidRDefault="00267A8F" w:rsidP="00267A8F">
      <w:pPr>
        <w:pStyle w:val="aff0"/>
        <w:numPr>
          <w:ilvl w:val="0"/>
          <w:numId w:val="35"/>
        </w:numPr>
        <w:jc w:val="both"/>
      </w:pPr>
      <w:r w:rsidRPr="00270A34">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0864EB2C" w14:textId="77777777" w:rsidR="00267A8F" w:rsidRPr="00270A34" w:rsidRDefault="00267A8F" w:rsidP="00267A8F">
      <w:pPr>
        <w:pStyle w:val="aff0"/>
        <w:rPr>
          <w:b/>
        </w:rPr>
      </w:pPr>
      <w:r w:rsidRPr="00270A34">
        <w:rPr>
          <w:b/>
        </w:rPr>
        <w:t>Требования к упаковке товара:</w:t>
      </w:r>
    </w:p>
    <w:p w14:paraId="229EAE22" w14:textId="77777777" w:rsidR="00267A8F" w:rsidRPr="00270A34" w:rsidRDefault="00267A8F" w:rsidP="00267A8F">
      <w:pPr>
        <w:pStyle w:val="aff0"/>
        <w:ind w:firstLine="360"/>
        <w:jc w:val="both"/>
      </w:pPr>
      <w:r w:rsidRPr="00270A34">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270A34">
        <w:t>Перефасовка</w:t>
      </w:r>
      <w:proofErr w:type="spellEnd"/>
      <w:r w:rsidRPr="00270A34">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270A34" w:rsidRDefault="00267A8F" w:rsidP="00267A8F">
      <w:pPr>
        <w:pStyle w:val="aff0"/>
        <w:jc w:val="both"/>
      </w:pPr>
      <w:r w:rsidRPr="00270A34">
        <w:t xml:space="preserve">     Каждое наименование товара должно содержать ярлыки с содержанием информации: </w:t>
      </w:r>
      <w:r w:rsidRPr="00270A34">
        <w:rPr>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70A34">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8D0832" w:rsidRDefault="00134881" w:rsidP="006315FC">
      <w:pPr>
        <w:spacing w:after="0"/>
        <w:ind w:right="-1"/>
        <w:rPr>
          <w:rFonts w:ascii="PT Astra Serif" w:hAnsi="PT Astra Serif"/>
          <w:b/>
        </w:rPr>
      </w:pPr>
    </w:p>
    <w:sectPr w:rsidR="00134881" w:rsidRPr="008D0832" w:rsidSect="00B212AE">
      <w:footerReference w:type="even" r:id="rId9"/>
      <w:footerReference w:type="default" r:id="rId10"/>
      <w:footerReference w:type="firs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EE7C4" w14:textId="77777777" w:rsidR="00463FB0" w:rsidRDefault="00463FB0">
      <w:r>
        <w:separator/>
      </w:r>
    </w:p>
  </w:endnote>
  <w:endnote w:type="continuationSeparator" w:id="0">
    <w:p w14:paraId="7956F243" w14:textId="77777777" w:rsidR="00463FB0" w:rsidRDefault="0046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8010B" w14:textId="4D8D6D9F"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ADD29" w14:textId="77777777" w:rsidR="00463FB0" w:rsidRDefault="00463FB0">
      <w:r>
        <w:separator/>
      </w:r>
    </w:p>
  </w:footnote>
  <w:footnote w:type="continuationSeparator" w:id="0">
    <w:p w14:paraId="6B9EACDD" w14:textId="77777777" w:rsidR="00463FB0" w:rsidRDefault="00463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3AA"/>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454"/>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3FB0"/>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1E6"/>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0E5E"/>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A7B"/>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4E32"/>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8D7"/>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4773045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0DF73-7F32-4731-91A3-44762BE1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Pages>
  <Words>685</Words>
  <Characters>3909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Гуляева Лариса Леонтиновна</cp:lastModifiedBy>
  <cp:revision>181</cp:revision>
  <cp:lastPrinted>2022-08-17T06:03:00Z</cp:lastPrinted>
  <dcterms:created xsi:type="dcterms:W3CDTF">2015-07-28T08:58:00Z</dcterms:created>
  <dcterms:modified xsi:type="dcterms:W3CDTF">2022-08-17T07:27:00Z</dcterms:modified>
</cp:coreProperties>
</file>