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bookmarkStart w:id="0" w:name="_GoBack"/>
      <w:bookmarkEnd w:id="0"/>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8106D2" w:rsidRPr="000D5A22" w:rsidRDefault="00F12074">
      <w:pPr>
        <w:pStyle w:val="10"/>
        <w:shd w:val="clear" w:color="auto" w:fill="FFFFFF"/>
        <w:spacing w:after="0" w:line="240" w:lineRule="auto"/>
        <w:jc w:val="center"/>
        <w:rPr>
          <w:rFonts w:ascii="PT Astra Serif" w:hAnsi="PT Astra Serif"/>
          <w:b/>
          <w:caps/>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0D1FE7">
        <w:rPr>
          <w:rFonts w:ascii="PT Astra Serif" w:hAnsi="PT Astra Serif"/>
          <w:color w:val="000099"/>
          <w:sz w:val="28"/>
          <w:szCs w:val="28"/>
        </w:rPr>
        <w:t xml:space="preserve"> </w:t>
      </w:r>
      <w:r w:rsidR="001E7238" w:rsidRPr="001E7238">
        <w:rPr>
          <w:rFonts w:ascii="PT Astra Serif" w:hAnsi="PT Astra Serif"/>
          <w:color w:val="000099"/>
          <w:sz w:val="28"/>
          <w:szCs w:val="28"/>
        </w:rPr>
        <w:t>233862200236886220100101180017120244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Администрация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roofErr w:type="gramEnd"/>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(протокол_________ </w:t>
      </w:r>
      <w:proofErr w:type="gramStart"/>
      <w:r w:rsidRPr="00AC7B6C">
        <w:rPr>
          <w:rFonts w:ascii="PT Astra Serif" w:hAnsi="PT Astra Serif"/>
          <w:szCs w:val="24"/>
        </w:rPr>
        <w:t>от</w:t>
      </w:r>
      <w:proofErr w:type="gramEnd"/>
      <w:r w:rsidRPr="00AC7B6C">
        <w:rPr>
          <w:rFonts w:ascii="PT Astra Serif" w:hAnsi="PT Astra Serif"/>
          <w:szCs w:val="24"/>
        </w:rPr>
        <w:t xml:space="preserve">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 xml:space="preserve">решения Заказчика </w:t>
      </w:r>
      <w:proofErr w:type="gramStart"/>
      <w:r w:rsidRPr="00AC7B6C">
        <w:rPr>
          <w:rFonts w:ascii="PT Astra Serif" w:hAnsi="PT Astra Serif"/>
          <w:i/>
          <w:szCs w:val="24"/>
        </w:rPr>
        <w:t>от _________ № __________ об осуществлении закупки у единственного исполнителя в соответствии с пунктом</w:t>
      </w:r>
      <w:proofErr w:type="gramEnd"/>
      <w:r w:rsidRPr="00AC7B6C">
        <w:rPr>
          <w:rFonts w:ascii="PT Astra Serif" w:hAnsi="PT Astra Serif"/>
          <w:i/>
          <w:szCs w:val="24"/>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A82EFC" w:rsidRPr="00A82EFC">
        <w:rPr>
          <w:rFonts w:ascii="PT Astra Serif" w:hAnsi="PT Astra Serif"/>
          <w:color w:val="000099"/>
          <w:szCs w:val="24"/>
        </w:rPr>
        <w:t>услуг</w:t>
      </w:r>
      <w:r w:rsidR="00A82EFC">
        <w:rPr>
          <w:rFonts w:ascii="PT Astra Serif" w:hAnsi="PT Astra Serif"/>
          <w:color w:val="000099"/>
          <w:szCs w:val="24"/>
        </w:rPr>
        <w:t>и</w:t>
      </w:r>
      <w:r w:rsidR="00A82EFC" w:rsidRPr="00A82EFC">
        <w:rPr>
          <w:rFonts w:ascii="PT Astra Serif" w:hAnsi="PT Astra Serif"/>
          <w:color w:val="000099"/>
          <w:szCs w:val="24"/>
        </w:rPr>
        <w:t xml:space="preserve"> </w:t>
      </w:r>
      <w:r w:rsidR="001E7238" w:rsidRPr="001E7238">
        <w:rPr>
          <w:rFonts w:ascii="PT Astra Serif" w:hAnsi="PT Astra Serif"/>
          <w:color w:val="000099"/>
          <w:szCs w:val="24"/>
        </w:rPr>
        <w:t>по проведению оценки профессиональных рисков</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w:t>
      </w:r>
      <w:proofErr w:type="gramStart"/>
      <w:r w:rsidRPr="00AC7B6C">
        <w:rPr>
          <w:rFonts w:ascii="PT Astra Serif" w:hAnsi="PT Astra Serif"/>
          <w:color w:val="000000"/>
          <w:szCs w:val="24"/>
        </w:rPr>
        <w:t>принять и оплатить</w:t>
      </w:r>
      <w:proofErr w:type="gramEnd"/>
      <w:r w:rsidRPr="00AC7B6C">
        <w:rPr>
          <w:rFonts w:ascii="PT Astra Serif" w:hAnsi="PT Astra Serif"/>
          <w:color w:val="000000"/>
          <w:szCs w:val="24"/>
        </w:rPr>
        <w:t xml:space="preserve"> их.</w:t>
      </w:r>
    </w:p>
    <w:p w:rsidR="00D91FE3" w:rsidRPr="00AC7B6C" w:rsidRDefault="00DD47AA" w:rsidP="00DD47AA">
      <w:pPr>
        <w:pStyle w:val="10"/>
        <w:spacing w:after="0" w:line="240" w:lineRule="auto"/>
        <w:ind w:left="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1E7238" w:rsidRDefault="00F12074" w:rsidP="00530779">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1.3. Место оказания услуг: </w:t>
      </w:r>
      <w:r w:rsidR="001E7238">
        <w:rPr>
          <w:rFonts w:ascii="PT Astra Serif" w:hAnsi="PT Astra Serif"/>
          <w:color w:val="000000"/>
          <w:szCs w:val="24"/>
        </w:rPr>
        <w:t xml:space="preserve">628260, </w:t>
      </w:r>
      <w:r w:rsidR="00530779" w:rsidRPr="00530779">
        <w:rPr>
          <w:rFonts w:ascii="PT Astra Serif" w:hAnsi="PT Astra Serif"/>
          <w:color w:val="000000"/>
          <w:szCs w:val="24"/>
        </w:rPr>
        <w:t>Ханты-Мансийский авт</w:t>
      </w:r>
      <w:r w:rsidR="001E7238">
        <w:rPr>
          <w:rFonts w:ascii="PT Astra Serif" w:hAnsi="PT Astra Serif"/>
          <w:color w:val="000000"/>
          <w:szCs w:val="24"/>
        </w:rPr>
        <w:t>ономный округ - Югра, г. Югорск:</w:t>
      </w:r>
    </w:p>
    <w:p w:rsidR="001E7238" w:rsidRPr="001E7238" w:rsidRDefault="00530779" w:rsidP="001E7238">
      <w:pPr>
        <w:ind w:firstLine="409"/>
        <w:jc w:val="both"/>
        <w:rPr>
          <w:rFonts w:eastAsia="SimSun"/>
          <w:bCs/>
          <w:sz w:val="24"/>
          <w:szCs w:val="24"/>
          <w:lang w:eastAsia="zh-CN"/>
        </w:rPr>
      </w:pPr>
      <w:r w:rsidRPr="00530779">
        <w:rPr>
          <w:rFonts w:ascii="PT Astra Serif" w:hAnsi="PT Astra Serif"/>
          <w:color w:val="000000"/>
          <w:szCs w:val="24"/>
        </w:rPr>
        <w:t xml:space="preserve"> </w:t>
      </w:r>
      <w:r w:rsidR="001E7238" w:rsidRPr="001E7238">
        <w:rPr>
          <w:rFonts w:eastAsia="SimSun"/>
          <w:bCs/>
          <w:sz w:val="24"/>
          <w:szCs w:val="24"/>
          <w:lang w:eastAsia="zh-CN"/>
        </w:rPr>
        <w:t xml:space="preserve">- ул. 40 лет Победы, д. 11; </w:t>
      </w:r>
    </w:p>
    <w:p w:rsidR="001E7238" w:rsidRPr="001E7238" w:rsidRDefault="001E7238" w:rsidP="001E7238">
      <w:pPr>
        <w:suppressAutoHyphens/>
        <w:ind w:firstLine="409"/>
        <w:jc w:val="both"/>
        <w:rPr>
          <w:rFonts w:eastAsia="SimSun"/>
          <w:bCs/>
          <w:sz w:val="24"/>
          <w:szCs w:val="24"/>
          <w:lang w:eastAsia="zh-CN"/>
        </w:rPr>
      </w:pPr>
      <w:r w:rsidRPr="001E7238">
        <w:rPr>
          <w:rFonts w:eastAsia="SimSun"/>
          <w:bCs/>
          <w:sz w:val="24"/>
          <w:szCs w:val="24"/>
          <w:lang w:eastAsia="zh-CN"/>
        </w:rPr>
        <w:t xml:space="preserve">- ул. Механизаторов, д. 22; </w:t>
      </w:r>
    </w:p>
    <w:p w:rsidR="001E7238" w:rsidRPr="001E7238" w:rsidRDefault="001E7238" w:rsidP="001E7238">
      <w:pPr>
        <w:suppressAutoHyphens/>
        <w:ind w:firstLine="409"/>
        <w:jc w:val="both"/>
        <w:rPr>
          <w:rFonts w:eastAsia="SimSun"/>
          <w:bCs/>
          <w:sz w:val="24"/>
          <w:szCs w:val="24"/>
          <w:lang w:eastAsia="zh-CN"/>
        </w:rPr>
      </w:pPr>
      <w:r w:rsidRPr="001E7238">
        <w:rPr>
          <w:rFonts w:eastAsia="SimSun"/>
          <w:bCs/>
          <w:sz w:val="24"/>
          <w:szCs w:val="24"/>
          <w:lang w:eastAsia="zh-CN"/>
        </w:rPr>
        <w:t>- ул. 40 лет Победы, д. 9а;</w:t>
      </w:r>
    </w:p>
    <w:p w:rsidR="001E7238" w:rsidRPr="001E7238" w:rsidRDefault="001E7238" w:rsidP="001E7238">
      <w:pPr>
        <w:suppressAutoHyphens/>
        <w:ind w:firstLine="409"/>
        <w:jc w:val="both"/>
        <w:rPr>
          <w:rFonts w:eastAsia="SimSun"/>
          <w:bCs/>
          <w:sz w:val="24"/>
          <w:szCs w:val="24"/>
          <w:lang w:eastAsia="zh-CN"/>
        </w:rPr>
      </w:pPr>
      <w:r w:rsidRPr="001E7238">
        <w:rPr>
          <w:rFonts w:eastAsia="SimSun"/>
          <w:bCs/>
          <w:sz w:val="24"/>
          <w:szCs w:val="24"/>
          <w:lang w:eastAsia="zh-CN"/>
        </w:rPr>
        <w:t>- ул. Железнодорожная, д. 43;</w:t>
      </w:r>
    </w:p>
    <w:p w:rsidR="001E7238" w:rsidRPr="001E7238" w:rsidRDefault="001E7238" w:rsidP="001E7238">
      <w:pPr>
        <w:suppressAutoHyphens/>
        <w:ind w:firstLine="409"/>
        <w:jc w:val="both"/>
        <w:rPr>
          <w:rFonts w:eastAsia="SimSun"/>
          <w:bCs/>
          <w:sz w:val="24"/>
          <w:szCs w:val="24"/>
          <w:lang w:eastAsia="zh-CN"/>
        </w:rPr>
      </w:pPr>
      <w:r>
        <w:rPr>
          <w:rFonts w:eastAsia="SimSun"/>
          <w:bCs/>
          <w:sz w:val="24"/>
          <w:szCs w:val="24"/>
          <w:lang w:eastAsia="zh-CN"/>
        </w:rPr>
        <w:t>- ул. Ленина, д. 41.</w:t>
      </w:r>
    </w:p>
    <w:p w:rsidR="001E7238" w:rsidRDefault="001E7238" w:rsidP="001E7238">
      <w:pPr>
        <w:pStyle w:val="10"/>
        <w:spacing w:after="0" w:line="240" w:lineRule="auto"/>
        <w:ind w:firstLine="426"/>
        <w:jc w:val="both"/>
        <w:rPr>
          <w:rFonts w:ascii="Times New Roman" w:eastAsia="SimSun" w:hAnsi="Times New Roman"/>
          <w:bCs/>
          <w:color w:val="auto"/>
          <w:szCs w:val="24"/>
          <w:lang w:eastAsia="zh-CN"/>
        </w:rPr>
      </w:pPr>
      <w:r w:rsidRPr="001E7238">
        <w:rPr>
          <w:rFonts w:ascii="Times New Roman" w:eastAsia="SimSun" w:hAnsi="Times New Roman"/>
          <w:bCs/>
          <w:color w:val="auto"/>
          <w:szCs w:val="24"/>
          <w:lang w:eastAsia="zh-CN"/>
        </w:rPr>
        <w:t>- ул. Спортивная, д. 2</w:t>
      </w:r>
    </w:p>
    <w:p w:rsidR="000F47CD" w:rsidRPr="00AC7B6C" w:rsidRDefault="000F47CD" w:rsidP="001E7238">
      <w:pPr>
        <w:pStyle w:val="10"/>
        <w:spacing w:after="0" w:line="240" w:lineRule="auto"/>
        <w:ind w:firstLine="426"/>
        <w:jc w:val="both"/>
        <w:rPr>
          <w:rFonts w:ascii="PT Astra Serif" w:hAnsi="PT Astra Serif"/>
          <w:color w:val="000000"/>
          <w:szCs w:val="24"/>
        </w:rPr>
      </w:pPr>
      <w:r w:rsidRPr="00AC7B6C">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AC7B6C">
        <w:rPr>
          <w:rFonts w:ascii="PT Astra Serif" w:hAnsi="PT Astra Serif"/>
          <w:color w:val="000000"/>
          <w:szCs w:val="24"/>
        </w:rPr>
        <w:t>и</w:t>
      </w:r>
      <w:r w:rsidRPr="00AC7B6C">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AC7B6C" w:rsidRDefault="00D91FE3">
      <w:pPr>
        <w:pStyle w:val="afffc"/>
        <w:spacing w:line="240" w:lineRule="auto"/>
        <w:ind w:firstLine="709"/>
        <w:rPr>
          <w:rFonts w:ascii="PT Astra Serif" w:hAnsi="PT Astra Serif"/>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BC3749" w:rsidRPr="00BC3749">
        <w:rPr>
          <w:rFonts w:ascii="PT Astra Serif" w:hAnsi="PT Astra Serif"/>
          <w:color w:val="000099"/>
          <w:szCs w:val="24"/>
        </w:rPr>
        <w:t xml:space="preserve">Бюджет города </w:t>
      </w:r>
      <w:proofErr w:type="spellStart"/>
      <w:r w:rsidR="00BC3749" w:rsidRPr="00BC3749">
        <w:rPr>
          <w:rFonts w:ascii="PT Astra Serif" w:hAnsi="PT Astra Serif"/>
          <w:color w:val="000099"/>
          <w:szCs w:val="24"/>
        </w:rPr>
        <w:t>Югорска</w:t>
      </w:r>
      <w:proofErr w:type="spellEnd"/>
      <w:r w:rsidR="00BC3749" w:rsidRPr="00BC3749">
        <w:rPr>
          <w:rFonts w:ascii="PT Astra Serif" w:hAnsi="PT Astra Serif"/>
          <w:color w:val="000099"/>
          <w:szCs w:val="24"/>
        </w:rPr>
        <w:t xml:space="preserve"> на 2023 год</w:t>
      </w:r>
      <w:r w:rsidR="00530779">
        <w:rPr>
          <w:rFonts w:ascii="PT Astra Serif" w:hAnsi="PT Astra Serif"/>
          <w:color w:val="000099"/>
          <w:szCs w:val="24"/>
        </w:rPr>
        <w:t>.</w:t>
      </w:r>
      <w:r w:rsidR="00BC3749" w:rsidRPr="00BC3749">
        <w:rPr>
          <w:rFonts w:ascii="PT Astra Serif" w:hAnsi="PT Astra Serif"/>
          <w:color w:val="000099"/>
          <w:szCs w:val="24"/>
        </w:rPr>
        <w:t xml:space="preserve"> </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AC7B6C">
        <w:rPr>
          <w:rFonts w:ascii="PT Astra Serif" w:hAnsi="PT Astra Serif"/>
          <w:color w:val="auto"/>
          <w:szCs w:val="24"/>
        </w:rPr>
        <w:t xml:space="preserve"> (__  %): _________________________ </w:t>
      </w:r>
      <w:proofErr w:type="gramEnd"/>
      <w:r w:rsidRPr="00AC7B6C">
        <w:rPr>
          <w:rFonts w:ascii="PT Astra Serif" w:hAnsi="PT Astra Serif"/>
          <w:color w:val="auto"/>
          <w:szCs w:val="24"/>
        </w:rPr>
        <w:t xml:space="preserve">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lastRenderedPageBreak/>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7B4672"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4973F6">
        <w:rPr>
          <w:rFonts w:ascii="PT Astra Serif" w:hAnsi="PT Astra Serif"/>
          <w:color w:val="000099"/>
          <w:szCs w:val="24"/>
        </w:rPr>
        <w:t>7</w:t>
      </w:r>
      <w:r w:rsidRPr="00AC7B6C">
        <w:rPr>
          <w:rFonts w:ascii="PT Astra Serif" w:hAnsi="PT Astra Serif"/>
          <w:color w:val="000099"/>
          <w:szCs w:val="24"/>
        </w:rPr>
        <w:t>(</w:t>
      </w:r>
      <w:r w:rsidR="004973F6">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w:t>
      </w:r>
      <w:r w:rsidR="00BC3749">
        <w:rPr>
          <w:rFonts w:ascii="PT Astra Serif" w:hAnsi="PT Astra Serif"/>
          <w:szCs w:val="24"/>
        </w:rPr>
        <w:t>рированного документа о приёмке</w:t>
      </w:r>
      <w:r w:rsidR="007B4672">
        <w:rPr>
          <w:rFonts w:ascii="PT Astra Serif" w:hAnsi="PT Astra Serif"/>
          <w:szCs w:val="24"/>
        </w:rPr>
        <w:t>.</w:t>
      </w:r>
      <w:r w:rsidR="0011457D" w:rsidRP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AC7B6C">
        <w:rPr>
          <w:rFonts w:ascii="PT Astra Serif" w:hAnsi="PT Astra Serif"/>
          <w:szCs w:val="24"/>
        </w:rPr>
        <w:t>объёмов</w:t>
      </w:r>
      <w:proofErr w:type="gramEnd"/>
      <w:r w:rsidR="00737E55" w:rsidRPr="00AC7B6C">
        <w:rPr>
          <w:rFonts w:ascii="PT Astra Serif" w:hAnsi="PT Astra Serif"/>
          <w:szCs w:val="24"/>
        </w:rPr>
        <w:t xml:space="preserve">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 xml:space="preserve">3.1.1.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3.2.1. Обеспечить приёмку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Default="00F12074" w:rsidP="00C51871">
      <w:pPr>
        <w:pStyle w:val="afff3"/>
        <w:tabs>
          <w:tab w:val="left" w:pos="2443"/>
        </w:tabs>
        <w:spacing w:after="0" w:line="240" w:lineRule="auto"/>
        <w:ind w:firstLine="709"/>
        <w:jc w:val="both"/>
        <w:rPr>
          <w:rFonts w:ascii="PT Astra Serif" w:hAnsi="PT Astra Serif"/>
          <w:color w:val="000000"/>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w:t>
      </w:r>
      <w:r w:rsidR="00530779">
        <w:rPr>
          <w:rFonts w:ascii="PT Astra Serif" w:hAnsi="PT Astra Serif"/>
          <w:szCs w:val="24"/>
        </w:rPr>
        <w:t>4</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xml:space="preserve">. Не предоставлять другим лицам или разглашать иным способом </w:t>
      </w:r>
      <w:r w:rsidRPr="00AC7B6C">
        <w:rPr>
          <w:rFonts w:ascii="PT Astra Serif" w:hAnsi="PT Astra Serif"/>
          <w:szCs w:val="24"/>
        </w:rPr>
        <w:lastRenderedPageBreak/>
        <w:t>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F12074" w:rsidP="00480EA8">
      <w:pPr>
        <w:pStyle w:val="10"/>
        <w:spacing w:after="0" w:line="240" w:lineRule="auto"/>
        <w:ind w:firstLine="709"/>
        <w:jc w:val="both"/>
        <w:rPr>
          <w:rFonts w:ascii="PT Astra Serif" w:hAnsi="PT Astra Serif"/>
          <w:szCs w:val="24"/>
        </w:rPr>
      </w:pPr>
      <w:r w:rsidRPr="00AC7B6C">
        <w:rPr>
          <w:rFonts w:ascii="PT Astra Serif" w:hAnsi="PT Astra Serif"/>
          <w:color w:val="000000"/>
          <w:kern w:val="2"/>
          <w:szCs w:val="24"/>
        </w:rPr>
        <w:t xml:space="preserve">4.1. </w:t>
      </w:r>
      <w:r w:rsidR="00EC137C" w:rsidRPr="00AC7B6C">
        <w:rPr>
          <w:rFonts w:ascii="PT Astra Serif" w:hAnsi="PT Astra Serif"/>
          <w:color w:val="000000"/>
          <w:kern w:val="2"/>
          <w:szCs w:val="24"/>
        </w:rPr>
        <w:t xml:space="preserve">Услуги должны быть оказаны в срок </w:t>
      </w:r>
      <w:proofErr w:type="gramStart"/>
      <w:r w:rsidR="007B4672" w:rsidRPr="007B4672">
        <w:rPr>
          <w:rFonts w:ascii="PT Astra Serif" w:hAnsi="PT Astra Serif"/>
          <w:color w:val="000099"/>
          <w:szCs w:val="24"/>
        </w:rPr>
        <w:t>с даты подписания</w:t>
      </w:r>
      <w:proofErr w:type="gramEnd"/>
      <w:r w:rsidR="007B4672" w:rsidRPr="007B4672">
        <w:rPr>
          <w:rFonts w:ascii="PT Astra Serif" w:hAnsi="PT Astra Serif"/>
          <w:color w:val="000099"/>
          <w:szCs w:val="24"/>
        </w:rPr>
        <w:t xml:space="preserve"> муниципального контракта по  </w:t>
      </w:r>
      <w:r w:rsidR="001E7238">
        <w:rPr>
          <w:rFonts w:ascii="PT Astra Serif" w:hAnsi="PT Astra Serif"/>
          <w:color w:val="000099"/>
          <w:szCs w:val="24"/>
        </w:rPr>
        <w:t>03</w:t>
      </w:r>
      <w:r w:rsidR="007B4672" w:rsidRPr="007B4672">
        <w:rPr>
          <w:rFonts w:ascii="PT Astra Serif" w:hAnsi="PT Astra Serif"/>
          <w:color w:val="000099"/>
          <w:szCs w:val="24"/>
        </w:rPr>
        <w:t>.</w:t>
      </w:r>
      <w:r w:rsidR="001E7238">
        <w:rPr>
          <w:rFonts w:ascii="PT Astra Serif" w:hAnsi="PT Astra Serif"/>
          <w:color w:val="000099"/>
          <w:szCs w:val="24"/>
        </w:rPr>
        <w:t>11</w:t>
      </w:r>
      <w:r w:rsidR="007B4672" w:rsidRPr="007B4672">
        <w:rPr>
          <w:rFonts w:ascii="PT Astra Serif" w:hAnsi="PT Astra Serif"/>
          <w:color w:val="000099"/>
          <w:szCs w:val="24"/>
        </w:rPr>
        <w:t>.2023 г.</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271C10">
      <w:pPr>
        <w:pStyle w:val="10"/>
        <w:spacing w:after="0" w:line="240" w:lineRule="auto"/>
        <w:ind w:firstLine="709"/>
        <w:jc w:val="both"/>
        <w:rPr>
          <w:rFonts w:ascii="PT Astra Serif" w:hAnsi="PT Astra Serif"/>
          <w:szCs w:val="24"/>
        </w:rPr>
      </w:pPr>
      <w:r w:rsidRPr="00AC7B6C">
        <w:rPr>
          <w:rFonts w:ascii="PT Astra Serif" w:hAnsi="PT Astra Serif"/>
          <w:szCs w:val="24"/>
        </w:rPr>
        <w:t>4.3. В случае</w:t>
      </w:r>
      <w:proofErr w:type="gramStart"/>
      <w:r w:rsidRPr="00AC7B6C">
        <w:rPr>
          <w:rFonts w:ascii="PT Astra Serif" w:hAnsi="PT Astra Serif"/>
          <w:szCs w:val="24"/>
        </w:rPr>
        <w:t>,</w:t>
      </w:r>
      <w:proofErr w:type="gramEnd"/>
      <w:r w:rsidRPr="00AC7B6C">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AC7B6C"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Default="00FA4DD0" w:rsidP="00FA4DD0">
      <w:pPr>
        <w:pStyle w:val="afffc"/>
        <w:spacing w:line="240" w:lineRule="auto"/>
        <w:ind w:firstLine="709"/>
        <w:jc w:val="both"/>
        <w:rPr>
          <w:rFonts w:ascii="PT Astra Serif" w:hAnsi="PT Astra Serif"/>
          <w:color w:val="auto"/>
          <w:szCs w:val="24"/>
        </w:rPr>
      </w:pPr>
      <w:r w:rsidRPr="00FA4DD0">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FA4DD0">
        <w:rPr>
          <w:rFonts w:ascii="PT Astra Serif" w:hAnsi="PT Astra Serif"/>
          <w:color w:val="000000"/>
          <w:szCs w:val="24"/>
        </w:rPr>
        <w:t>лица, имеющего право действовать от имени Исполнителя и направляется</w:t>
      </w:r>
      <w:proofErr w:type="gramEnd"/>
      <w:r w:rsidRPr="00FA4DD0">
        <w:rPr>
          <w:rFonts w:ascii="PT Astra Serif" w:hAnsi="PT Astra Serif"/>
          <w:color w:val="000000"/>
          <w:szCs w:val="24"/>
        </w:rPr>
        <w:t xml:space="preserve"> Заказчику в срок не позднее 5 (пяти)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proofErr w:type="gramStart"/>
      <w:r w:rsidRPr="00FA4DD0">
        <w:rPr>
          <w:rFonts w:ascii="PT Astra Serif" w:hAnsi="PT Astra Serif"/>
          <w:color w:val="000000"/>
          <w:szCs w:val="24"/>
        </w:rPr>
        <w:t xml:space="preserve"> </w:t>
      </w:r>
      <w:r w:rsidR="007B4672">
        <w:rPr>
          <w:rFonts w:ascii="PT Astra Serif" w:hAnsi="PT Astra Serif"/>
          <w:color w:val="000000"/>
          <w:szCs w:val="24"/>
        </w:rPr>
        <w:t>.</w:t>
      </w:r>
      <w:proofErr w:type="gramEnd"/>
    </w:p>
    <w:p w:rsidR="007E6CE3" w:rsidRPr="007E6CE3" w:rsidRDefault="007E6CE3" w:rsidP="007E6CE3">
      <w:pPr>
        <w:pStyle w:val="afffc"/>
        <w:ind w:firstLine="709"/>
        <w:jc w:val="both"/>
        <w:rPr>
          <w:rFonts w:ascii="PT Astra Serif" w:hAnsi="PT Astra Serif"/>
          <w:color w:val="auto"/>
          <w:szCs w:val="24"/>
        </w:rPr>
      </w:pPr>
      <w:r>
        <w:rPr>
          <w:rFonts w:ascii="PT Astra Serif" w:hAnsi="PT Astra Serif"/>
          <w:color w:val="auto"/>
          <w:szCs w:val="24"/>
        </w:rPr>
        <w:t>5.3. Д</w:t>
      </w:r>
      <w:r w:rsidRPr="007E6CE3">
        <w:rPr>
          <w:rFonts w:ascii="PT Astra Serif" w:hAnsi="PT Astra Serif"/>
          <w:color w:val="auto"/>
          <w:szCs w:val="24"/>
        </w:rPr>
        <w:t>окумент о приёмке (структурированный документ о приёмке) должен содержать</w:t>
      </w:r>
      <w:r>
        <w:rPr>
          <w:rFonts w:ascii="PT Astra Serif" w:hAnsi="PT Astra Serif"/>
          <w:color w:val="auto"/>
          <w:szCs w:val="24"/>
        </w:rPr>
        <w:t xml:space="preserve"> следующую информацию</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proofErr w:type="gramStart"/>
      <w:r w:rsidRPr="007E6CE3">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Pr>
          <w:rFonts w:ascii="PT Astra Serif" w:hAnsi="PT Astra Serif"/>
          <w:color w:val="auto"/>
          <w:szCs w:val="24"/>
        </w:rPr>
        <w:t>оказания услуг</w:t>
      </w:r>
      <w:r w:rsidRPr="007E6CE3">
        <w:rPr>
          <w:rFonts w:ascii="PT Astra Serif" w:hAnsi="PT Astra Serif"/>
          <w:color w:val="auto"/>
          <w:szCs w:val="24"/>
        </w:rPr>
        <w:t xml:space="preserve">, информацию </w:t>
      </w:r>
      <w:r w:rsidR="00431A3F">
        <w:rPr>
          <w:rFonts w:ascii="PT Astra Serif" w:hAnsi="PT Astra Serif"/>
          <w:color w:val="auto"/>
          <w:szCs w:val="24"/>
        </w:rPr>
        <w:t>Исполнителя</w:t>
      </w:r>
      <w:r w:rsidRPr="007E6CE3">
        <w:rPr>
          <w:rFonts w:ascii="PT Astra Serif" w:hAnsi="PT Astra Serif"/>
          <w:color w:val="auto"/>
          <w:szCs w:val="24"/>
        </w:rPr>
        <w:t>, предусмотренную подпунктами «а», «г» и «е» части 1 статьи 43 Федерального закона от</w:t>
      </w:r>
      <w:proofErr w:type="gramEnd"/>
      <w:r w:rsidRPr="007E6CE3">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наименование </w:t>
      </w:r>
      <w:r w:rsidR="00431A3F">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информацию о </w:t>
      </w:r>
      <w:proofErr w:type="gramStart"/>
      <w:r w:rsidRPr="007E6CE3">
        <w:rPr>
          <w:rFonts w:ascii="PT Astra Serif" w:hAnsi="PT Astra Serif"/>
          <w:color w:val="auto"/>
          <w:szCs w:val="24"/>
        </w:rPr>
        <w:t>количестве</w:t>
      </w:r>
      <w:proofErr w:type="gramEnd"/>
      <w:r w:rsidRPr="007E6CE3">
        <w:rPr>
          <w:rFonts w:ascii="PT Astra Serif" w:hAnsi="PT Astra Serif"/>
          <w:color w:val="auto"/>
          <w:szCs w:val="24"/>
        </w:rPr>
        <w:t xml:space="preserve"> </w:t>
      </w:r>
      <w:r w:rsidR="004321D0">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стоимость исполненных </w:t>
      </w:r>
      <w:r w:rsidR="004321D0">
        <w:rPr>
          <w:rFonts w:ascii="PT Astra Serif" w:hAnsi="PT Astra Serif"/>
          <w:color w:val="auto"/>
          <w:szCs w:val="24"/>
        </w:rPr>
        <w:t>исполнителем</w:t>
      </w:r>
      <w:r w:rsidRPr="007E6CE3">
        <w:rPr>
          <w:rFonts w:ascii="PT Astra Serif" w:hAnsi="PT Astra Serif"/>
          <w:color w:val="auto"/>
          <w:szCs w:val="24"/>
        </w:rPr>
        <w:t xml:space="preserve"> обязательств, предусмотренных контрактом, с указанием цены за единицу </w:t>
      </w:r>
      <w:r w:rsidR="004321D0">
        <w:rPr>
          <w:rFonts w:ascii="PT Astra Serif" w:hAnsi="PT Astra Serif"/>
          <w:color w:val="auto"/>
          <w:szCs w:val="24"/>
        </w:rPr>
        <w:t>оказанной услуги</w:t>
      </w:r>
      <w:r w:rsidRPr="007E6CE3">
        <w:rPr>
          <w:rFonts w:ascii="PT Astra Serif" w:hAnsi="PT Astra Serif"/>
          <w:color w:val="auto"/>
          <w:szCs w:val="24"/>
        </w:rPr>
        <w:t>;</w:t>
      </w:r>
    </w:p>
    <w:p w:rsidR="007E6CE3" w:rsidRDefault="007E6CE3" w:rsidP="007E6CE3">
      <w:pPr>
        <w:pStyle w:val="afffc"/>
        <w:spacing w:line="240" w:lineRule="auto"/>
        <w:ind w:firstLine="709"/>
        <w:jc w:val="both"/>
        <w:rPr>
          <w:rFonts w:ascii="PT Astra Serif" w:hAnsi="PT Astra Serif"/>
          <w:color w:val="000000"/>
          <w:szCs w:val="24"/>
        </w:rPr>
      </w:pPr>
      <w:r w:rsidRPr="007E6CE3">
        <w:rPr>
          <w:rFonts w:ascii="PT Astra Serif" w:hAnsi="PT Astra Serif"/>
          <w:color w:val="auto"/>
          <w:szCs w:val="24"/>
        </w:rPr>
        <w:t xml:space="preserve">- иную информацию с учётом требований, установленных в соответствии с частью 3 </w:t>
      </w:r>
      <w:r w:rsidRPr="007E6CE3">
        <w:rPr>
          <w:rFonts w:ascii="PT Astra Serif" w:hAnsi="PT Astra Serif"/>
          <w:color w:val="auto"/>
          <w:szCs w:val="24"/>
        </w:rPr>
        <w:lastRenderedPageBreak/>
        <w:t>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5.</w:t>
      </w:r>
      <w:r>
        <w:rPr>
          <w:rFonts w:ascii="PT Astra Serif" w:hAnsi="PT Astra Serif"/>
          <w:color w:val="000000"/>
          <w:szCs w:val="24"/>
        </w:rPr>
        <w:t>4</w:t>
      </w:r>
      <w:r w:rsidRPr="00AC7B6C">
        <w:rPr>
          <w:rFonts w:ascii="PT Astra Serif" w:hAnsi="PT Astra Serif"/>
          <w:color w:val="000000"/>
          <w:szCs w:val="24"/>
        </w:rPr>
        <w:t xml:space="preserve">. В течение </w:t>
      </w:r>
      <w:r w:rsidRPr="00AC7B6C">
        <w:rPr>
          <w:rFonts w:ascii="PT Astra Serif" w:hAnsi="PT Astra Serif"/>
          <w:color w:val="000099"/>
          <w:szCs w:val="24"/>
        </w:rPr>
        <w:t xml:space="preserve">не более </w:t>
      </w:r>
      <w:r w:rsidR="007B4672">
        <w:rPr>
          <w:rFonts w:ascii="PT Astra Serif" w:hAnsi="PT Astra Serif"/>
          <w:color w:val="000099"/>
          <w:szCs w:val="24"/>
        </w:rPr>
        <w:t>5 (пяти)</w:t>
      </w:r>
      <w:r w:rsidRPr="00AC7B6C">
        <w:rPr>
          <w:rFonts w:ascii="PT Astra Serif" w:hAnsi="PT Astra Serif"/>
          <w:color w:val="000099"/>
          <w:szCs w:val="24"/>
        </w:rPr>
        <w:t xml:space="preserve"> рабочих дней</w:t>
      </w:r>
      <w:r w:rsidRPr="00AC7B6C">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Заказчиком может быть </w:t>
      </w:r>
      <w:proofErr w:type="gramStart"/>
      <w:r w:rsidRPr="00AC7B6C">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AC7B6C">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AC7B6C" w:rsidRDefault="00F12074" w:rsidP="00FA4DD0">
      <w:pPr>
        <w:pStyle w:val="afffc"/>
        <w:spacing w:line="240" w:lineRule="auto"/>
        <w:ind w:firstLine="709"/>
        <w:jc w:val="both"/>
        <w:rPr>
          <w:rFonts w:ascii="PT Astra Serif" w:hAnsi="PT Astra Serif"/>
          <w:szCs w:val="24"/>
        </w:rPr>
      </w:pPr>
      <w:r w:rsidRPr="00AC7B6C">
        <w:rPr>
          <w:rFonts w:ascii="PT Astra Serif" w:hAnsi="PT Astra Serif"/>
          <w:color w:val="000000"/>
          <w:szCs w:val="24"/>
        </w:rPr>
        <w:t>5.</w:t>
      </w:r>
      <w:r w:rsidR="00E55367">
        <w:rPr>
          <w:rFonts w:ascii="PT Astra Serif" w:hAnsi="PT Astra Serif"/>
          <w:color w:val="000000"/>
          <w:szCs w:val="24"/>
        </w:rPr>
        <w:t>5</w:t>
      </w:r>
      <w:r w:rsidRPr="00AC7B6C">
        <w:rPr>
          <w:rFonts w:ascii="PT Astra Serif" w:hAnsi="PT Astra Serif"/>
          <w:color w:val="000000"/>
          <w:szCs w:val="24"/>
        </w:rPr>
        <w:t xml:space="preserve">. </w:t>
      </w:r>
      <w:r w:rsidRPr="00AC7B6C">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AC7B6C">
        <w:rPr>
          <w:rFonts w:ascii="PT Astra Serif" w:hAnsi="PT Astra Serif"/>
          <w:color w:val="000000"/>
          <w:szCs w:val="24"/>
        </w:rPr>
        <w:t>качества</w:t>
      </w:r>
      <w:r w:rsidRPr="00AC7B6C">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AC7B6C" w:rsidRDefault="00F12074">
      <w:pPr>
        <w:pStyle w:val="10"/>
        <w:spacing w:after="0" w:line="240" w:lineRule="auto"/>
        <w:ind w:firstLine="709"/>
        <w:jc w:val="both"/>
        <w:rPr>
          <w:rFonts w:ascii="PT Astra Serif" w:hAnsi="PT Astra Serif"/>
          <w:kern w:val="2"/>
          <w:szCs w:val="24"/>
        </w:rPr>
      </w:pPr>
      <w:r w:rsidRPr="00AC7B6C">
        <w:rPr>
          <w:rFonts w:ascii="PT Astra Serif" w:hAnsi="PT Astra Serif"/>
          <w:color w:val="000000"/>
          <w:szCs w:val="24"/>
        </w:rPr>
        <w:t>5.</w:t>
      </w:r>
      <w:r w:rsidR="007E6CE3">
        <w:rPr>
          <w:rFonts w:ascii="PT Astra Serif" w:hAnsi="PT Astra Serif"/>
          <w:color w:val="000000"/>
          <w:szCs w:val="24"/>
        </w:rPr>
        <w:t>6</w:t>
      </w:r>
      <w:r w:rsidRPr="00AC7B6C">
        <w:rPr>
          <w:rFonts w:ascii="PT Astra Serif" w:hAnsi="PT Astra Serif"/>
          <w:color w:val="000000"/>
          <w:szCs w:val="24"/>
        </w:rPr>
        <w:t>. </w:t>
      </w:r>
      <w:r w:rsidRPr="00AC7B6C">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AC7B6C">
        <w:rPr>
          <w:rFonts w:ascii="PT Astra Serif" w:hAnsi="PT Astra Serif"/>
          <w:kern w:val="2"/>
          <w:szCs w:val="24"/>
        </w:rPr>
        <w:t>осуществляется Исполнителем и согласовывается</w:t>
      </w:r>
      <w:proofErr w:type="gramEnd"/>
      <w:r w:rsidRPr="00AC7B6C">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AC7B6C" w:rsidRDefault="00F12074">
      <w:pPr>
        <w:pStyle w:val="10"/>
        <w:tabs>
          <w:tab w:val="left" w:pos="567"/>
        </w:tabs>
        <w:spacing w:after="0" w:line="240" w:lineRule="auto"/>
        <w:ind w:firstLine="709"/>
        <w:jc w:val="both"/>
        <w:rPr>
          <w:rFonts w:ascii="PT Astra Serif" w:hAnsi="PT Astra Serif"/>
          <w:color w:val="auto"/>
          <w:szCs w:val="24"/>
          <w:u w:val="single"/>
        </w:rPr>
      </w:pPr>
      <w:r w:rsidRPr="00AC7B6C">
        <w:rPr>
          <w:rFonts w:ascii="PT Astra Serif" w:hAnsi="PT Astra Serif"/>
          <w:kern w:val="2"/>
          <w:szCs w:val="24"/>
        </w:rPr>
        <w:t>5.</w:t>
      </w:r>
      <w:r w:rsidR="007E6CE3">
        <w:rPr>
          <w:rFonts w:ascii="PT Astra Serif" w:hAnsi="PT Astra Serif"/>
          <w:kern w:val="2"/>
          <w:szCs w:val="24"/>
        </w:rPr>
        <w:t>7</w:t>
      </w:r>
      <w:r w:rsidRPr="00AC7B6C">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AC7B6C">
        <w:rPr>
          <w:rFonts w:ascii="PT Astra Serif" w:hAnsi="PT Astra Serif"/>
          <w:kern w:val="2"/>
          <w:szCs w:val="24"/>
        </w:rPr>
        <w:t>с даты обнаружения</w:t>
      </w:r>
      <w:proofErr w:type="gramEnd"/>
      <w:r w:rsidRPr="00AC7B6C">
        <w:rPr>
          <w:rFonts w:ascii="PT Astra Serif" w:hAnsi="PT Astra Serif"/>
          <w:kern w:val="2"/>
          <w:szCs w:val="24"/>
        </w:rPr>
        <w:t xml:space="preserve"> указанных нарушений. Уведомление о </w:t>
      </w:r>
      <w:proofErr w:type="gramStart"/>
      <w:r w:rsidRPr="00AC7B6C">
        <w:rPr>
          <w:rFonts w:ascii="PT Astra Serif" w:hAnsi="PT Astra Serif"/>
          <w:kern w:val="2"/>
          <w:szCs w:val="24"/>
        </w:rPr>
        <w:t>невыполнении</w:t>
      </w:r>
      <w:proofErr w:type="gramEnd"/>
      <w:r w:rsidRPr="00AC7B6C">
        <w:rPr>
          <w:rFonts w:ascii="PT Astra Serif" w:hAnsi="PT Astra Serif"/>
          <w:kern w:val="2"/>
          <w:szCs w:val="24"/>
        </w:rPr>
        <w:t xml:space="preserve">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AC7B6C">
        <w:rPr>
          <w:rFonts w:ascii="PT Astra Serif" w:hAnsi="PT Astra Serif"/>
          <w:color w:val="000099"/>
          <w:kern w:val="2"/>
          <w:szCs w:val="24"/>
        </w:rPr>
        <w:t xml:space="preserve"> </w:t>
      </w:r>
      <w:r w:rsidR="006C40C5" w:rsidRPr="00AC7B6C">
        <w:rPr>
          <w:rFonts w:ascii="PT Astra Serif" w:hAnsi="PT Astra Serif"/>
          <w:color w:val="auto"/>
          <w:kern w:val="2"/>
          <w:szCs w:val="24"/>
          <w:u w:val="single"/>
        </w:rPr>
        <w:t>______________</w:t>
      </w:r>
      <w:r w:rsidRPr="00AC7B6C">
        <w:rPr>
          <w:rFonts w:ascii="PT Astra Serif" w:hAnsi="PT Astra Serif"/>
          <w:color w:val="auto"/>
          <w:kern w:val="2"/>
          <w:szCs w:val="24"/>
        </w:rPr>
        <w:t>. Номером факса для получения извещения является:</w:t>
      </w:r>
      <w:r w:rsidR="006C40C5" w:rsidRPr="00AC7B6C">
        <w:rPr>
          <w:rFonts w:ascii="PT Astra Serif" w:hAnsi="PT Astra Serif"/>
          <w:color w:val="auto"/>
          <w:kern w:val="2"/>
          <w:szCs w:val="24"/>
        </w:rPr>
        <w:t>___________</w:t>
      </w:r>
      <w:r w:rsidRPr="00AC7B6C">
        <w:rPr>
          <w:rFonts w:ascii="PT Astra Serif" w:hAnsi="PT Astra Serif"/>
          <w:color w:val="auto"/>
          <w:kern w:val="2"/>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kern w:val="2"/>
          <w:szCs w:val="24"/>
        </w:rPr>
        <w:t>5.</w:t>
      </w:r>
      <w:r w:rsidR="007E6CE3">
        <w:rPr>
          <w:rFonts w:ascii="PT Astra Serif" w:hAnsi="PT Astra Serif"/>
          <w:kern w:val="2"/>
          <w:szCs w:val="24"/>
        </w:rPr>
        <w:t>8</w:t>
      </w:r>
      <w:r w:rsidRPr="00AC7B6C">
        <w:rPr>
          <w:rFonts w:ascii="PT Astra Serif" w:hAnsi="PT Astra Serif"/>
          <w:kern w:val="2"/>
          <w:szCs w:val="24"/>
        </w:rPr>
        <w:t>. Исполнитель в установленный в уведомлении (п. 5.</w:t>
      </w:r>
      <w:r w:rsidR="007E6CE3">
        <w:rPr>
          <w:rFonts w:ascii="PT Astra Serif" w:hAnsi="PT Astra Serif"/>
          <w:kern w:val="2"/>
          <w:szCs w:val="24"/>
        </w:rPr>
        <w:t>7</w:t>
      </w:r>
      <w:r w:rsidRPr="00AC7B6C">
        <w:rPr>
          <w:rFonts w:ascii="PT Astra Serif" w:hAnsi="PT Astra Serif"/>
          <w:kern w:val="2"/>
          <w:szCs w:val="24"/>
        </w:rPr>
        <w:t xml:space="preserve">)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w:t>
      </w:r>
      <w:proofErr w:type="gramStart"/>
      <w:r w:rsidRPr="00AC7B6C">
        <w:rPr>
          <w:rFonts w:ascii="PT Astra Serif" w:hAnsi="PT Astra Serif"/>
          <w:kern w:val="2"/>
          <w:szCs w:val="24"/>
        </w:rPr>
        <w:t>возмещении</w:t>
      </w:r>
      <w:proofErr w:type="gramEnd"/>
      <w:r w:rsidRPr="00AC7B6C">
        <w:rPr>
          <w:rFonts w:ascii="PT Astra Serif" w:hAnsi="PT Astra Serif"/>
          <w:kern w:val="2"/>
          <w:szCs w:val="24"/>
        </w:rPr>
        <w:t xml:space="preserve"> своих расходов на устранение недостатков услуг</w:t>
      </w:r>
      <w:r w:rsidRPr="00AC7B6C">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9</w:t>
      </w:r>
      <w:r w:rsidRPr="00AC7B6C">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10</w:t>
      </w:r>
      <w:r w:rsidRPr="00AC7B6C">
        <w:rPr>
          <w:rFonts w:ascii="PT Astra Serif" w:hAnsi="PT Astra Serif"/>
          <w:szCs w:val="24"/>
        </w:rPr>
        <w:t xml:space="preserve">.  Заказчик вправе при приёмке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1</w:t>
      </w:r>
      <w:r w:rsidRPr="00AC7B6C">
        <w:rPr>
          <w:rFonts w:ascii="PT Astra Serif" w:hAnsi="PT Astra Serif"/>
          <w:szCs w:val="24"/>
        </w:rPr>
        <w:t xml:space="preserve">. </w:t>
      </w:r>
      <w:proofErr w:type="gramStart"/>
      <w:r w:rsidRPr="00AC7B6C">
        <w:rPr>
          <w:rFonts w:ascii="PT Astra Serif" w:hAnsi="PT Astra Serif"/>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AC7B6C">
        <w:rPr>
          <w:rFonts w:ascii="PT Astra Serif" w:hAnsi="PT Astra Serif"/>
          <w:szCs w:val="24"/>
        </w:rPr>
        <w:t xml:space="preserve"> Президента </w:t>
      </w:r>
      <w:r w:rsidRPr="00AC7B6C">
        <w:rPr>
          <w:rFonts w:ascii="PT Astra Serif" w:hAnsi="PT Astra Serif"/>
          <w:szCs w:val="24"/>
        </w:rPr>
        <w:lastRenderedPageBreak/>
        <w:t>Российской Федерации и Правительства Российской Федерации.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2</w:t>
      </w:r>
      <w:r w:rsidRPr="00AC7B6C">
        <w:rPr>
          <w:rFonts w:ascii="PT Astra Serif" w:hAnsi="PT Astra Serif"/>
          <w:szCs w:val="24"/>
        </w:rPr>
        <w:t xml:space="preserve">. Фотосъёмку и (или) видеозапись (видеосъёмку) приёмки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услуг осуществляет должностное лицо Заказчика, наделённое соответствующими полномочиями.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3</w:t>
      </w:r>
      <w:r w:rsidRPr="00AC7B6C">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4</w:t>
      </w:r>
      <w:r w:rsidRPr="00AC7B6C">
        <w:rPr>
          <w:rFonts w:ascii="PT Astra Serif" w:hAnsi="PT Astra Serif"/>
          <w:szCs w:val="24"/>
        </w:rPr>
        <w:t xml:space="preserve">. Фотосъёмка и (или) видеозапись (видеосъёмка) приёмки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услуг фиксирует, в том числе процесс проверки оказанных услуг на соответствие объёму и качеству, предусмотренных контрактом.</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5</w:t>
      </w:r>
      <w:r w:rsidRPr="00AC7B6C">
        <w:rPr>
          <w:rFonts w:ascii="PT Astra Serif" w:hAnsi="PT Astra Serif"/>
          <w:szCs w:val="24"/>
        </w:rPr>
        <w:t>. Полученные в ходе приёмки 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AC7B6C">
        <w:rPr>
          <w:rFonts w:ascii="PT Astra Serif" w:hAnsi="PT Astra Serif"/>
          <w:szCs w:val="24"/>
        </w:rPr>
        <w:t>фотосъёмки</w:t>
      </w:r>
      <w:r w:rsidRPr="00AC7B6C">
        <w:rPr>
          <w:rFonts w:ascii="PT Astra Serif" w:hAnsi="PT Astra Serif"/>
          <w:szCs w:val="24"/>
        </w:rPr>
        <w:t xml:space="preserve"> и(или)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AC7B6C">
        <w:rPr>
          <w:rFonts w:ascii="PT Astra Serif" w:hAnsi="PT Astra Serif"/>
          <w:szCs w:val="24"/>
        </w:rPr>
        <w:t>ь(</w:t>
      </w:r>
      <w:proofErr w:type="spellStart"/>
      <w:proofErr w:type="gramEnd"/>
      <w:r w:rsidRPr="00AC7B6C">
        <w:rPr>
          <w:rFonts w:ascii="PT Astra Serif" w:hAnsi="PT Astra Serif"/>
          <w:szCs w:val="24"/>
        </w:rPr>
        <w:t>ти</w:t>
      </w:r>
      <w:proofErr w:type="spellEnd"/>
      <w:r w:rsidRPr="00AC7B6C">
        <w:rPr>
          <w:rFonts w:ascii="PT Astra Serif" w:hAnsi="PT Astra Serif"/>
          <w:szCs w:val="24"/>
        </w:rPr>
        <w:t>), присутствующего(их) ответственного(</w:t>
      </w:r>
      <w:proofErr w:type="spellStart"/>
      <w:r w:rsidRPr="00AC7B6C">
        <w:rPr>
          <w:rFonts w:ascii="PT Astra Serif" w:hAnsi="PT Astra Serif"/>
          <w:szCs w:val="24"/>
        </w:rPr>
        <w:t>ых</w:t>
      </w:r>
      <w:proofErr w:type="spellEnd"/>
      <w:r w:rsidRPr="00AC7B6C">
        <w:rPr>
          <w:rFonts w:ascii="PT Astra Serif" w:hAnsi="PT Astra Serif"/>
          <w:szCs w:val="24"/>
        </w:rPr>
        <w:t>) лица (лиц) за приёмку товара, информацию о дате, месте и времени видеозаписи (видеосъёмки).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При изготовлении 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AC7B6C">
        <w:rPr>
          <w:rFonts w:ascii="PT Astra Serif" w:hAnsi="PT Astra Serif"/>
          <w:szCs w:val="24"/>
        </w:rPr>
        <w:t>jpeg</w:t>
      </w:r>
      <w:proofErr w:type="spellEnd"/>
      <w:r w:rsidRPr="00AC7B6C">
        <w:rPr>
          <w:rFonts w:ascii="PT Astra Serif" w:hAnsi="PT Astra Serif"/>
          <w:szCs w:val="24"/>
        </w:rPr>
        <w:t xml:space="preserve">, </w:t>
      </w:r>
      <w:proofErr w:type="spellStart"/>
      <w:r w:rsidRPr="00AC7B6C">
        <w:rPr>
          <w:rFonts w:ascii="PT Astra Serif" w:hAnsi="PT Astra Serif"/>
          <w:szCs w:val="24"/>
        </w:rPr>
        <w:t>png</w:t>
      </w:r>
      <w:proofErr w:type="spellEnd"/>
      <w:r w:rsidRPr="00AC7B6C">
        <w:rPr>
          <w:rFonts w:ascii="PT Astra Serif" w:hAnsi="PT Astra Serif"/>
          <w:szCs w:val="24"/>
        </w:rPr>
        <w:t xml:space="preserve">, </w:t>
      </w:r>
      <w:proofErr w:type="spellStart"/>
      <w:r w:rsidRPr="00AC7B6C">
        <w:rPr>
          <w:rFonts w:ascii="PT Astra Serif" w:hAnsi="PT Astra Serif"/>
          <w:szCs w:val="24"/>
        </w:rPr>
        <w:t>tif</w:t>
      </w:r>
      <w:proofErr w:type="spellEnd"/>
      <w:r w:rsidRPr="00AC7B6C">
        <w:rPr>
          <w:rFonts w:ascii="PT Astra Serif" w:hAnsi="PT Astra Serif"/>
          <w:szCs w:val="24"/>
        </w:rPr>
        <w:t xml:space="preserve">, Mpeg4, </w:t>
      </w:r>
      <w:proofErr w:type="spellStart"/>
      <w:r w:rsidRPr="00AC7B6C">
        <w:rPr>
          <w:rFonts w:ascii="PT Astra Serif" w:hAnsi="PT Astra Serif"/>
          <w:szCs w:val="24"/>
        </w:rPr>
        <w:t>avi</w:t>
      </w:r>
      <w:proofErr w:type="spellEnd"/>
      <w:r w:rsidRPr="00AC7B6C">
        <w:rPr>
          <w:rFonts w:ascii="PT Astra Serif" w:hAnsi="PT Astra Serif"/>
          <w:szCs w:val="24"/>
        </w:rPr>
        <w:t xml:space="preserve"> и иных).</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Информация о ведении фотосъёмки </w:t>
      </w:r>
      <w:proofErr w:type="gramStart"/>
      <w:r w:rsidRPr="00AC7B6C">
        <w:rPr>
          <w:rFonts w:ascii="PT Astra Serif" w:hAnsi="PT Astra Serif"/>
          <w:szCs w:val="24"/>
        </w:rPr>
        <w:t>и(</w:t>
      </w:r>
      <w:proofErr w:type="gramEnd"/>
      <w:r w:rsidRPr="00AC7B6C">
        <w:rPr>
          <w:rFonts w:ascii="PT Astra Serif" w:hAnsi="PT Astra Serif"/>
          <w:szCs w:val="24"/>
        </w:rPr>
        <w:t xml:space="preserve">или) видеозаписи (видеосъёмки) включается в Акт оказанных услуг.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530779" w:rsidRDefault="00F12074">
      <w:pPr>
        <w:pStyle w:val="10"/>
        <w:spacing w:after="0" w:line="240" w:lineRule="auto"/>
        <w:ind w:firstLine="709"/>
        <w:jc w:val="center"/>
        <w:rPr>
          <w:rFonts w:ascii="PT Astra Serif" w:hAnsi="PT Astra Serif"/>
          <w:b/>
          <w:szCs w:val="24"/>
        </w:rPr>
      </w:pPr>
      <w:r w:rsidRPr="00530779">
        <w:rPr>
          <w:rFonts w:ascii="PT Astra Serif" w:hAnsi="PT Astra Serif"/>
          <w:b/>
          <w:szCs w:val="24"/>
        </w:rPr>
        <w:t>6. </w:t>
      </w:r>
      <w:r w:rsidR="00CF690A" w:rsidRPr="00530779">
        <w:rPr>
          <w:rFonts w:ascii="PT Astra Serif" w:hAnsi="PT Astra Serif"/>
          <w:b/>
          <w:szCs w:val="24"/>
        </w:rPr>
        <w:t>Обеспечение исполнения контракта, обеспечение гарантийных обязательств</w:t>
      </w:r>
      <w:r w:rsidRPr="00530779">
        <w:rPr>
          <w:rStyle w:val="afff0"/>
          <w:rFonts w:ascii="PT Astra Serif" w:hAnsi="PT Astra Serif"/>
          <w:b/>
          <w:szCs w:val="24"/>
        </w:rPr>
        <w:footnoteReference w:id="2"/>
      </w:r>
    </w:p>
    <w:p w:rsidR="00A047BC" w:rsidRPr="00530779" w:rsidRDefault="00A047BC" w:rsidP="00A047BC">
      <w:pPr>
        <w:ind w:firstLine="567"/>
        <w:jc w:val="both"/>
        <w:rPr>
          <w:rFonts w:ascii="PT Astra Serif" w:hAnsi="PT Astra Serif"/>
          <w:sz w:val="24"/>
          <w:szCs w:val="24"/>
        </w:rPr>
      </w:pPr>
      <w:r w:rsidRPr="00530779">
        <w:rPr>
          <w:rFonts w:ascii="PT Astra Serif" w:hAnsi="PT Astra Serif"/>
          <w:sz w:val="24"/>
          <w:szCs w:val="24"/>
        </w:rPr>
        <w:t>6.1. </w:t>
      </w:r>
      <w:proofErr w:type="gramStart"/>
      <w:r w:rsidRPr="00530779">
        <w:rPr>
          <w:rFonts w:ascii="PT Astra Serif" w:hAnsi="PT Astra Serif"/>
          <w:sz w:val="24"/>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530779" w:rsidRDefault="00A047BC" w:rsidP="00A047BC">
      <w:pPr>
        <w:ind w:firstLine="567"/>
        <w:jc w:val="both"/>
        <w:rPr>
          <w:rFonts w:ascii="PT Astra Serif" w:hAnsi="PT Astra Serif"/>
          <w:sz w:val="24"/>
          <w:szCs w:val="24"/>
        </w:rPr>
      </w:pPr>
      <w:r w:rsidRPr="00530779">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530779">
        <w:rPr>
          <w:rFonts w:ascii="PT Astra Serif" w:hAnsi="PT Astra Serif"/>
          <w:sz w:val="24"/>
          <w:szCs w:val="24"/>
        </w:rPr>
        <w:t xml:space="preserve">участником закупки, с которым заключается контракт, самостоятельно. </w:t>
      </w:r>
    </w:p>
    <w:p w:rsidR="00A047BC" w:rsidRPr="00530779" w:rsidRDefault="00A047BC" w:rsidP="00A047BC">
      <w:pPr>
        <w:autoSpaceDE w:val="0"/>
        <w:autoSpaceDN w:val="0"/>
        <w:adjustRightInd w:val="0"/>
        <w:ind w:firstLine="567"/>
        <w:jc w:val="both"/>
        <w:rPr>
          <w:rFonts w:ascii="PT Astra Serif" w:hAnsi="PT Astra Serif"/>
          <w:kern w:val="16"/>
          <w:sz w:val="24"/>
          <w:szCs w:val="24"/>
        </w:rPr>
      </w:pPr>
      <w:r w:rsidRPr="00530779">
        <w:rPr>
          <w:rFonts w:ascii="PT Astra Serif" w:hAnsi="PT Astra Serif"/>
          <w:sz w:val="24"/>
          <w:szCs w:val="24"/>
        </w:rPr>
        <w:t xml:space="preserve">6.2. </w:t>
      </w:r>
      <w:r w:rsidRPr="00530779">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Pr="00530779">
        <w:rPr>
          <w:rFonts w:ascii="PT Astra Serif" w:hAnsi="PT Astra Serif"/>
          <w:sz w:val="24"/>
          <w:szCs w:val="24"/>
        </w:rPr>
        <w:t>Размер обеспечения исполнения Контракта составляет 5</w:t>
      </w:r>
      <w:r w:rsidRPr="00530779">
        <w:rPr>
          <w:rFonts w:ascii="PT Astra Serif" w:hAnsi="PT Astra Serif"/>
          <w:kern w:val="16"/>
          <w:sz w:val="24"/>
          <w:szCs w:val="24"/>
        </w:rPr>
        <w:t xml:space="preserve"> процентов от цены, по которой в соответствии с законом о контрактной системе заключается контракт.</w:t>
      </w:r>
    </w:p>
    <w:p w:rsidR="00A047BC" w:rsidRPr="00530779" w:rsidRDefault="00A047BC" w:rsidP="00A047BC">
      <w:pPr>
        <w:tabs>
          <w:tab w:val="left" w:pos="709"/>
        </w:tabs>
        <w:ind w:firstLine="567"/>
        <w:jc w:val="both"/>
        <w:rPr>
          <w:rFonts w:ascii="PT Astra Serif" w:hAnsi="PT Astra Serif"/>
          <w:i/>
          <w:sz w:val="24"/>
          <w:szCs w:val="24"/>
        </w:rPr>
      </w:pPr>
      <w:proofErr w:type="gramStart"/>
      <w:r w:rsidRPr="00530779">
        <w:rPr>
          <w:rFonts w:ascii="PT Astra Serif" w:hAnsi="PT Astra Serif"/>
          <w:i/>
          <w:sz w:val="24"/>
          <w:szCs w:val="24"/>
        </w:rPr>
        <w:lastRenderedPageBreak/>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w:t>
      </w:r>
      <w:r w:rsidRPr="00A047BC">
        <w:rPr>
          <w:rFonts w:ascii="PT Astra Serif" w:hAnsi="PT Astra Serif"/>
          <w:i/>
          <w:sz w:val="26"/>
          <w:szCs w:val="26"/>
        </w:rPr>
        <w:t xml:space="preserve"> размер обеспечения исполнения контракта, указанного в извещении о закупке, </w:t>
      </w:r>
      <w:r w:rsidRPr="00A047BC">
        <w:rPr>
          <w:rFonts w:ascii="PT Astra Serif" w:hAnsi="PT Astra Serif"/>
          <w:color w:val="000000"/>
          <w:sz w:val="26"/>
          <w:szCs w:val="26"/>
        </w:rPr>
        <w:t xml:space="preserve">но не менее чем </w:t>
      </w:r>
      <w:r w:rsidRPr="00A047BC">
        <w:rPr>
          <w:rFonts w:ascii="PT Astra Serif" w:hAnsi="PT Astra Serif"/>
          <w:i/>
          <w:iCs/>
          <w:color w:val="000000"/>
          <w:sz w:val="26"/>
          <w:szCs w:val="26"/>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A047BC">
        <w:rPr>
          <w:rFonts w:ascii="PT Astra Serif" w:hAnsi="PT Astra Serif"/>
          <w:i/>
          <w:iCs/>
          <w:color w:val="000000"/>
          <w:sz w:val="26"/>
          <w:szCs w:val="26"/>
        </w:rPr>
        <w:t xml:space="preserve"> </w:t>
      </w:r>
      <w:proofErr w:type="gramStart"/>
      <w:r w:rsidRPr="00530779">
        <w:rPr>
          <w:rFonts w:ascii="PT Astra Serif" w:hAnsi="PT Astra Serif"/>
          <w:i/>
          <w:iCs/>
          <w:color w:val="000000"/>
          <w:sz w:val="24"/>
          <w:szCs w:val="24"/>
        </w:rPr>
        <w:t>определения поставщика (подрядчика, исполнителя)</w:t>
      </w:r>
      <w:r w:rsidRPr="00530779">
        <w:rPr>
          <w:rFonts w:ascii="PT Astra Serif" w:hAnsi="PT Astra Serif"/>
          <w:color w:val="000000"/>
          <w:sz w:val="24"/>
          <w:szCs w:val="24"/>
        </w:rPr>
        <w:t xml:space="preserve"> в </w:t>
      </w:r>
      <w:r w:rsidRPr="00530779">
        <w:rPr>
          <w:rFonts w:ascii="PT Astra Serif" w:hAnsi="PT Astra Serif"/>
          <w:i/>
          <w:iCs/>
          <w:color w:val="000000"/>
          <w:sz w:val="24"/>
          <w:szCs w:val="24"/>
        </w:rPr>
        <w:t>соответствии с пунктом 1 части 1 статьи 30 Федерального закона от 05.</w:t>
      </w:r>
      <w:r w:rsidRPr="00530779">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i/>
          <w:iCs/>
          <w:color w:val="000000"/>
          <w:sz w:val="24"/>
          <w:szCs w:val="24"/>
        </w:rPr>
        <w:t xml:space="preserve">), </w:t>
      </w:r>
      <w:r w:rsidRPr="00530779">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A047BC" w:rsidRPr="00530779" w:rsidRDefault="00A047BC" w:rsidP="00A047BC">
      <w:pPr>
        <w:ind w:firstLine="567"/>
        <w:jc w:val="both"/>
        <w:rPr>
          <w:rFonts w:ascii="PT Astra Serif" w:hAnsi="PT Astra Serif"/>
          <w:sz w:val="24"/>
          <w:szCs w:val="24"/>
        </w:rPr>
      </w:pPr>
      <w:r w:rsidRPr="00530779">
        <w:rPr>
          <w:rFonts w:ascii="PT Astra Serif" w:hAnsi="PT Astra Serif"/>
          <w:sz w:val="24"/>
          <w:szCs w:val="24"/>
        </w:rPr>
        <w:t xml:space="preserve">6.3. </w:t>
      </w:r>
      <w:proofErr w:type="gramStart"/>
      <w:r w:rsidRPr="00530779">
        <w:rPr>
          <w:rFonts w:ascii="PT Astra Serif" w:hAnsi="PT Astra Serif"/>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530779">
        <w:rPr>
          <w:rFonts w:ascii="PT Astra Serif" w:hAnsi="PT Astra Serif"/>
          <w:iCs/>
          <w:sz w:val="24"/>
          <w:szCs w:val="24"/>
        </w:rPr>
        <w:t xml:space="preserve"> муниципальных нужд». </w:t>
      </w:r>
      <w:r w:rsidRPr="00530779">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530779" w:rsidRDefault="00A047BC" w:rsidP="00A047BC">
      <w:pPr>
        <w:ind w:firstLine="567"/>
        <w:jc w:val="both"/>
        <w:rPr>
          <w:rFonts w:ascii="PT Astra Serif" w:hAnsi="PT Astra Serif"/>
          <w:sz w:val="24"/>
          <w:szCs w:val="24"/>
        </w:rPr>
      </w:pPr>
      <w:r w:rsidRPr="00530779">
        <w:rPr>
          <w:rFonts w:ascii="PT Astra Serif" w:hAnsi="PT Astra Serif"/>
          <w:kern w:val="16"/>
          <w:sz w:val="24"/>
          <w:szCs w:val="24"/>
        </w:rPr>
        <w:t>6.4. </w:t>
      </w:r>
      <w:proofErr w:type="gramStart"/>
      <w:r w:rsidRPr="00530779">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sz w:val="24"/>
          <w:szCs w:val="24"/>
        </w:rPr>
        <w:t>.</w:t>
      </w:r>
      <w:proofErr w:type="gramEnd"/>
    </w:p>
    <w:p w:rsidR="00A047BC" w:rsidRPr="00530779" w:rsidRDefault="00A047BC" w:rsidP="00A047BC">
      <w:pPr>
        <w:autoSpaceDE w:val="0"/>
        <w:autoSpaceDN w:val="0"/>
        <w:adjustRightInd w:val="0"/>
        <w:ind w:firstLine="567"/>
        <w:jc w:val="both"/>
        <w:rPr>
          <w:rFonts w:ascii="PT Astra Serif" w:hAnsi="PT Astra Serif"/>
          <w:sz w:val="24"/>
          <w:szCs w:val="24"/>
        </w:rPr>
      </w:pPr>
      <w:r w:rsidRPr="00530779">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530779" w:rsidRDefault="00A047BC" w:rsidP="00A047BC">
      <w:pPr>
        <w:autoSpaceDE w:val="0"/>
        <w:autoSpaceDN w:val="0"/>
        <w:ind w:firstLine="567"/>
        <w:jc w:val="both"/>
        <w:rPr>
          <w:rFonts w:ascii="PT Astra Serif" w:hAnsi="PT Astra Serif"/>
          <w:kern w:val="16"/>
          <w:sz w:val="24"/>
          <w:szCs w:val="24"/>
        </w:rPr>
      </w:pPr>
      <w:r w:rsidRPr="00530779">
        <w:rPr>
          <w:rFonts w:ascii="PT Astra Serif" w:hAnsi="PT Astra Serif"/>
          <w:sz w:val="24"/>
          <w:szCs w:val="24"/>
        </w:rPr>
        <w:t xml:space="preserve">6.6. </w:t>
      </w:r>
      <w:proofErr w:type="gramStart"/>
      <w:r w:rsidRPr="00530779">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530779">
        <w:rPr>
          <w:rFonts w:ascii="PT Astra Serif" w:hAnsi="PT Astra Serif"/>
          <w:sz w:val="24"/>
          <w:szCs w:val="24"/>
        </w:rPr>
        <w:t>Федеральным законом</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kern w:val="16"/>
          <w:sz w:val="24"/>
          <w:szCs w:val="24"/>
        </w:rPr>
        <w:t>, с учетом требований установленных постановлением Правительства Российской Федерации.</w:t>
      </w:r>
      <w:proofErr w:type="gramEnd"/>
    </w:p>
    <w:p w:rsidR="00A047BC" w:rsidRPr="00530779" w:rsidRDefault="00A047BC" w:rsidP="00A047BC">
      <w:pPr>
        <w:tabs>
          <w:tab w:val="left" w:pos="709"/>
        </w:tabs>
        <w:ind w:firstLine="567"/>
        <w:jc w:val="both"/>
        <w:rPr>
          <w:rFonts w:ascii="PT Astra Serif" w:hAnsi="PT Astra Serif"/>
          <w:sz w:val="24"/>
          <w:szCs w:val="24"/>
        </w:rPr>
      </w:pPr>
      <w:r w:rsidRPr="00530779">
        <w:rPr>
          <w:rFonts w:ascii="PT Astra Serif" w:hAnsi="PT Astra Serif"/>
          <w:kern w:val="16"/>
          <w:sz w:val="24"/>
          <w:szCs w:val="24"/>
        </w:rPr>
        <w:t xml:space="preserve">6.7. </w:t>
      </w:r>
      <w:r w:rsidRPr="00530779">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530779">
        <w:rPr>
          <w:rFonts w:ascii="PT Astra Serif" w:hAnsi="PT Astra Serif"/>
          <w:sz w:val="24"/>
          <w:szCs w:val="24"/>
        </w:rPr>
        <w:t>срок</w:t>
      </w:r>
      <w:proofErr w:type="gramEnd"/>
      <w:r w:rsidRPr="00530779">
        <w:rPr>
          <w:rFonts w:ascii="PT Astra Serif" w:hAnsi="PT Astra Serif"/>
          <w:sz w:val="24"/>
          <w:szCs w:val="24"/>
        </w:rPr>
        <w:t xml:space="preserve"> не превышающий </w:t>
      </w:r>
      <w:r w:rsidRPr="00530779">
        <w:rPr>
          <w:rFonts w:ascii="PT Astra Serif" w:hAnsi="PT Astra Serif"/>
          <w:i/>
          <w:sz w:val="24"/>
          <w:szCs w:val="24"/>
        </w:rPr>
        <w:t>пятнадцать</w:t>
      </w:r>
      <w:r w:rsidRPr="00530779">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530779" w:rsidRDefault="00A047BC" w:rsidP="00A047BC">
      <w:pPr>
        <w:tabs>
          <w:tab w:val="left" w:pos="709"/>
        </w:tabs>
        <w:ind w:firstLine="567"/>
        <w:jc w:val="both"/>
        <w:rPr>
          <w:rFonts w:ascii="PT Astra Serif" w:hAnsi="PT Astra Serif"/>
          <w:sz w:val="24"/>
          <w:szCs w:val="24"/>
        </w:rPr>
      </w:pPr>
      <w:r w:rsidRPr="00530779">
        <w:rPr>
          <w:rFonts w:ascii="PT Astra Serif" w:hAnsi="PT Astra Serif"/>
          <w:sz w:val="24"/>
          <w:szCs w:val="24"/>
        </w:rPr>
        <w:t xml:space="preserve">6.8. </w:t>
      </w:r>
      <w:proofErr w:type="gramStart"/>
      <w:r w:rsidRPr="00530779">
        <w:rPr>
          <w:rFonts w:ascii="PT Astra Serif" w:hAnsi="PT Astra Serif"/>
          <w:sz w:val="24"/>
          <w:szCs w:val="24"/>
        </w:rPr>
        <w:t xml:space="preserve">Предусмотренное частями 7 статьи 96 Федерального закона </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530779">
        <w:rPr>
          <w:rFonts w:ascii="PT Astra Serif" w:hAnsi="PT Astra Serif"/>
          <w:iCs/>
          <w:sz w:val="24"/>
          <w:szCs w:val="24"/>
        </w:rPr>
        <w:t xml:space="preserve"> от 05.04.2013 № 44-ФЗ «О контрактной системе в сфере закупок товаров, работ</w:t>
      </w:r>
      <w:proofErr w:type="gramEnd"/>
      <w:r w:rsidRPr="00530779">
        <w:rPr>
          <w:rFonts w:ascii="PT Astra Serif" w:hAnsi="PT Astra Serif"/>
          <w:iCs/>
          <w:sz w:val="24"/>
          <w:szCs w:val="24"/>
        </w:rPr>
        <w:t>, услуг для обеспечения государственных и муниципальных нужд»</w:t>
      </w:r>
      <w:r w:rsidRPr="00530779">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530779" w:rsidRDefault="00A047BC" w:rsidP="00A047BC">
      <w:pPr>
        <w:tabs>
          <w:tab w:val="left" w:pos="709"/>
        </w:tabs>
        <w:ind w:firstLine="567"/>
        <w:jc w:val="both"/>
        <w:rPr>
          <w:rFonts w:ascii="PT Astra Serif" w:hAnsi="PT Astra Serif"/>
          <w:sz w:val="24"/>
          <w:szCs w:val="24"/>
        </w:rPr>
      </w:pPr>
      <w:r w:rsidRPr="00530779">
        <w:rPr>
          <w:rFonts w:ascii="PT Astra Serif" w:hAnsi="PT Astra Serif"/>
          <w:sz w:val="24"/>
          <w:szCs w:val="24"/>
        </w:rPr>
        <w:lastRenderedPageBreak/>
        <w:t xml:space="preserve">6.9. </w:t>
      </w:r>
      <w:proofErr w:type="gramStart"/>
      <w:r w:rsidRPr="00530779">
        <w:rPr>
          <w:rFonts w:ascii="PT Astra Serif" w:hAnsi="PT Astra Serif"/>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530779">
        <w:rPr>
          <w:rFonts w:ascii="PT Astra Serif" w:hAnsi="PT Astra Serif"/>
          <w:sz w:val="24"/>
          <w:szCs w:val="24"/>
        </w:rPr>
        <w:t xml:space="preserve"> «</w:t>
      </w:r>
      <w:proofErr w:type="gramStart"/>
      <w:r w:rsidRPr="00530779">
        <w:rPr>
          <w:rFonts w:ascii="PT Astra Serif" w:hAnsi="PT Astra Serif"/>
          <w:sz w:val="24"/>
          <w:szCs w:val="24"/>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530779">
        <w:rPr>
          <w:rFonts w:ascii="PT Astra Serif" w:hAnsi="PT Astra Serif"/>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530779">
        <w:rPr>
          <w:rFonts w:ascii="PT Astra Serif" w:hAnsi="PT Astra Serif"/>
          <w:sz w:val="24"/>
          <w:szCs w:val="24"/>
        </w:rPr>
        <w:t>менее начальной</w:t>
      </w:r>
      <w:proofErr w:type="gramEnd"/>
      <w:r w:rsidRPr="00530779">
        <w:rPr>
          <w:rFonts w:ascii="PT Astra Serif" w:hAnsi="PT Astra Serif"/>
          <w:sz w:val="24"/>
          <w:szCs w:val="24"/>
        </w:rPr>
        <w:t xml:space="preserve"> (максимальной) цены контракта, указанной в извещении об осуществлении закупки.</w:t>
      </w:r>
    </w:p>
    <w:p w:rsidR="00A047BC" w:rsidRDefault="00A047BC" w:rsidP="00A047BC">
      <w:pPr>
        <w:ind w:firstLine="567"/>
        <w:jc w:val="both"/>
        <w:rPr>
          <w:rFonts w:ascii="PT Astra Serif" w:hAnsi="PT Astra Serif"/>
          <w:iCs/>
          <w:sz w:val="24"/>
          <w:szCs w:val="24"/>
        </w:rPr>
      </w:pPr>
      <w:r w:rsidRPr="00530779">
        <w:rPr>
          <w:rFonts w:ascii="PT Astra Serif" w:hAnsi="PT Astra Serif"/>
          <w:sz w:val="24"/>
          <w:szCs w:val="24"/>
        </w:rPr>
        <w:t>6.10</w:t>
      </w:r>
      <w:r w:rsidRPr="00530779">
        <w:rPr>
          <w:rFonts w:ascii="PT Astra Serif" w:hAnsi="PT Astra Serif"/>
          <w:iCs/>
          <w:sz w:val="24"/>
          <w:szCs w:val="24"/>
        </w:rPr>
        <w:t xml:space="preserve">. </w:t>
      </w:r>
      <w:proofErr w:type="gramStart"/>
      <w:r w:rsidRPr="00530779">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530779">
        <w:rPr>
          <w:rFonts w:ascii="PT Astra Serif" w:eastAsia="Calibri"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iCs/>
          <w:sz w:val="24"/>
          <w:szCs w:val="24"/>
        </w:rPr>
        <w:t>.</w:t>
      </w:r>
    </w:p>
    <w:p w:rsidR="001E7238" w:rsidRPr="00530779" w:rsidRDefault="001E7238" w:rsidP="00A047BC">
      <w:pPr>
        <w:ind w:firstLine="567"/>
        <w:jc w:val="both"/>
        <w:rPr>
          <w:rFonts w:ascii="PT Astra Serif" w:hAnsi="PT Astra Serif"/>
          <w:iCs/>
          <w:sz w:val="24"/>
          <w:szCs w:val="24"/>
        </w:rPr>
      </w:pPr>
      <w:r>
        <w:rPr>
          <w:rFonts w:ascii="PT Astra Serif" w:hAnsi="PT Astra Serif"/>
          <w:iCs/>
          <w:sz w:val="24"/>
          <w:szCs w:val="24"/>
        </w:rPr>
        <w:t>6.11. Гарантийные обязательства по контракту не предусмотрены.</w:t>
      </w:r>
    </w:p>
    <w:p w:rsidR="00F674E7" w:rsidRDefault="00F674E7">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w:t>
      </w:r>
      <w:proofErr w:type="gramStart"/>
      <w:r w:rsidRPr="00AC7B6C">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AC7B6C">
        <w:rPr>
          <w:rFonts w:ascii="PT Astra Serif" w:hAnsi="PT Astra Serif"/>
          <w:sz w:val="24"/>
          <w:szCs w:val="24"/>
        </w:rPr>
        <w:t xml:space="preserve"> № 1042</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1" w:name="P57"/>
      <w:bookmarkEnd w:id="1"/>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2" w:name="P67"/>
      <w:bookmarkEnd w:id="2"/>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AC7B6C">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AC7B6C">
        <w:rPr>
          <w:rFonts w:ascii="PT Astra Serif" w:hAnsi="PT Astra Serif"/>
          <w:iCs/>
          <w:sz w:val="24"/>
          <w:szCs w:val="24"/>
        </w:rPr>
        <w:t xml:space="preserve">7.7. </w:t>
      </w:r>
      <w:proofErr w:type="gramStart"/>
      <w:r w:rsidRPr="00AC7B6C">
        <w:rPr>
          <w:rFonts w:ascii="PT Astra Serif" w:hAnsi="PT Astra Serif"/>
          <w:iCs/>
          <w:sz w:val="24"/>
          <w:szCs w:val="24"/>
        </w:rPr>
        <w:t xml:space="preserve">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AC7B6C">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7.9. </w:t>
      </w:r>
      <w:proofErr w:type="gramStart"/>
      <w:r w:rsidRPr="00AC7B6C">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AC7B6C">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 xml:space="preserve">Общая сумма начисленных штрафов за ненадлежащее исполнение </w:t>
      </w:r>
      <w:r w:rsidR="00E55367">
        <w:rPr>
          <w:rFonts w:ascii="PT Astra Serif" w:hAnsi="PT Astra Serif"/>
          <w:iCs/>
          <w:sz w:val="24"/>
          <w:szCs w:val="24"/>
        </w:rPr>
        <w:t>З</w:t>
      </w:r>
      <w:r w:rsidRPr="00AC7B6C">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AC7B6C">
        <w:rPr>
          <w:rFonts w:ascii="PT Astra Serif" w:hAnsi="PT Astra Serif"/>
          <w:color w:val="auto"/>
          <w:szCs w:val="24"/>
        </w:rPr>
        <w:t>и</w:t>
      </w:r>
      <w:proofErr w:type="gramEnd"/>
      <w:r w:rsidRPr="00AC7B6C">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8.2. Сторона, для которой создалась невозможность выполнения обязательств по </w:t>
      </w:r>
      <w:r w:rsidRPr="00AC7B6C">
        <w:rPr>
          <w:rFonts w:ascii="PT Astra Serif" w:hAnsi="PT Astra Serif"/>
          <w:color w:val="auto"/>
          <w:szCs w:val="24"/>
        </w:rPr>
        <w:lastRenderedPageBreak/>
        <w:t>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9.3. Претензия </w:t>
      </w:r>
      <w:proofErr w:type="gramStart"/>
      <w:r w:rsidRPr="00AC7B6C">
        <w:rPr>
          <w:rFonts w:ascii="PT Astra Serif" w:hAnsi="PT Astra Serif"/>
          <w:color w:val="auto"/>
          <w:szCs w:val="24"/>
        </w:rPr>
        <w:t>оформляется в письменной форме и направляется</w:t>
      </w:r>
      <w:proofErr w:type="gramEnd"/>
      <w:r w:rsidRPr="00AC7B6C">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9.4. Срок рассмотрения писем, уведомлений или претензий не может превышать</w:t>
      </w:r>
      <w:proofErr w:type="gramStart"/>
      <w:r w:rsidRPr="00AC7B6C">
        <w:rPr>
          <w:rFonts w:ascii="PT Astra Serif" w:hAnsi="PT Astra Serif"/>
          <w:color w:val="auto"/>
          <w:szCs w:val="24"/>
        </w:rPr>
        <w:t xml:space="preserve"> _____ (__________) </w:t>
      </w:r>
      <w:proofErr w:type="gramEnd"/>
      <w:r w:rsidRPr="00AC7B6C">
        <w:rPr>
          <w:rFonts w:ascii="PT Astra Serif" w:hAnsi="PT Astra Serif"/>
          <w:color w:val="auto"/>
          <w:szCs w:val="24"/>
        </w:rPr>
        <w:t>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Default="00354BB5" w:rsidP="00354BB5">
      <w:pPr>
        <w:ind w:firstLine="567"/>
        <w:jc w:val="center"/>
        <w:rPr>
          <w:rFonts w:ascii="PT Astra Serif" w:hAnsi="PT Astra Serif"/>
          <w:b/>
          <w:sz w:val="24"/>
          <w:szCs w:val="24"/>
        </w:rPr>
      </w:pPr>
    </w:p>
    <w:p w:rsidR="005F44A4" w:rsidRPr="00AC7B6C" w:rsidRDefault="005F44A4"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10.4. Требование о </w:t>
      </w:r>
      <w:proofErr w:type="gramStart"/>
      <w:r w:rsidRPr="00AC7B6C">
        <w:rPr>
          <w:rFonts w:ascii="PT Astra Serif" w:hAnsi="PT Astra Serif"/>
          <w:sz w:val="24"/>
          <w:szCs w:val="24"/>
        </w:rPr>
        <w:t>расторжении</w:t>
      </w:r>
      <w:proofErr w:type="gramEnd"/>
      <w:r w:rsidRPr="00AC7B6C">
        <w:rPr>
          <w:rFonts w:ascii="PT Astra Serif" w:hAnsi="PT Astra Serif"/>
          <w:sz w:val="24"/>
          <w:szCs w:val="24"/>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lastRenderedPageBreak/>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AC7B6C">
        <w:rPr>
          <w:rFonts w:ascii="PT Astra Serif" w:hAnsi="PT Astra Serif"/>
          <w:sz w:val="24"/>
          <w:szCs w:val="24"/>
        </w:rPr>
        <w:t>и</w:t>
      </w:r>
      <w:proofErr w:type="gramEnd"/>
      <w:r w:rsidR="00457731" w:rsidRPr="00AC7B6C">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C7B6C">
        <w:rPr>
          <w:rFonts w:ascii="PT Astra Serif" w:hAnsi="PT Astra Serif"/>
          <w:sz w:val="24"/>
          <w:szCs w:val="24"/>
        </w:rPr>
        <w:t>с даты</w:t>
      </w:r>
      <w:proofErr w:type="gramEnd"/>
      <w:r w:rsidRPr="00AC7B6C">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AC7B6C" w:rsidRDefault="002656CB" w:rsidP="002656CB">
      <w:pPr>
        <w:pStyle w:val="ConsPlusNormal0"/>
        <w:widowControl/>
        <w:ind w:firstLine="709"/>
        <w:jc w:val="both"/>
        <w:rPr>
          <w:rFonts w:ascii="PT Astra Serif" w:hAnsi="PT Astra Serif" w:cs="Times New Roman"/>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75599C" w:rsidRPr="0075599C" w:rsidRDefault="0075599C" w:rsidP="0075599C">
      <w:pPr>
        <w:pStyle w:val="ConsPlusNormal0"/>
        <w:ind w:firstLine="709"/>
        <w:jc w:val="both"/>
        <w:rPr>
          <w:rFonts w:ascii="PT Astra Serif" w:hAnsi="PT Astra Serif" w:cs="Times New Roman"/>
          <w:szCs w:val="24"/>
        </w:rPr>
      </w:pPr>
      <w:r w:rsidRPr="0075599C">
        <w:rPr>
          <w:rFonts w:ascii="PT Astra Serif" w:hAnsi="PT Astra Serif" w:cs="Times New Roman"/>
          <w:szCs w:val="24"/>
        </w:rPr>
        <w:t>1</w:t>
      </w:r>
      <w:r>
        <w:rPr>
          <w:rFonts w:ascii="PT Astra Serif" w:hAnsi="PT Astra Serif" w:cs="Times New Roman"/>
          <w:szCs w:val="24"/>
        </w:rPr>
        <w:t>1</w:t>
      </w:r>
      <w:r w:rsidRPr="0075599C">
        <w:rPr>
          <w:rFonts w:ascii="PT Astra Serif" w:hAnsi="PT Astra Serif" w:cs="Times New Roman"/>
          <w:szCs w:val="24"/>
        </w:rPr>
        <w:t>.1. Контра</w:t>
      </w:r>
      <w:proofErr w:type="gramStart"/>
      <w:r w:rsidRPr="0075599C">
        <w:rPr>
          <w:rFonts w:ascii="PT Astra Serif" w:hAnsi="PT Astra Serif" w:cs="Times New Roman"/>
          <w:szCs w:val="24"/>
        </w:rPr>
        <w:t>кт вст</w:t>
      </w:r>
      <w:proofErr w:type="gramEnd"/>
      <w:r w:rsidRPr="0075599C">
        <w:rPr>
          <w:rFonts w:ascii="PT Astra Serif" w:hAnsi="PT Astra Serif" w:cs="Times New Roman"/>
          <w:szCs w:val="24"/>
        </w:rPr>
        <w:t xml:space="preserve">упает в силу с даты подписания контракта и действует по </w:t>
      </w:r>
      <w:r w:rsidR="00E94D2D">
        <w:rPr>
          <w:rFonts w:ascii="PT Astra Serif" w:hAnsi="PT Astra Serif" w:cs="Times New Roman"/>
          <w:szCs w:val="24"/>
        </w:rPr>
        <w:t>1</w:t>
      </w:r>
      <w:r w:rsidR="00E75336">
        <w:rPr>
          <w:rFonts w:ascii="PT Astra Serif" w:hAnsi="PT Astra Serif" w:cs="Times New Roman"/>
          <w:szCs w:val="24"/>
        </w:rPr>
        <w:t>5</w:t>
      </w:r>
      <w:r w:rsidRPr="0075599C">
        <w:rPr>
          <w:rFonts w:ascii="PT Astra Serif" w:hAnsi="PT Astra Serif" w:cs="Times New Roman"/>
          <w:szCs w:val="24"/>
        </w:rPr>
        <w:t>.</w:t>
      </w:r>
      <w:r w:rsidR="00E75336">
        <w:rPr>
          <w:rFonts w:ascii="PT Astra Serif" w:hAnsi="PT Astra Serif" w:cs="Times New Roman"/>
          <w:szCs w:val="24"/>
        </w:rPr>
        <w:t>11</w:t>
      </w:r>
      <w:r w:rsidRPr="0075599C">
        <w:rPr>
          <w:rFonts w:ascii="PT Astra Serif" w:hAnsi="PT Astra Serif" w:cs="Times New Roman"/>
          <w:szCs w:val="24"/>
        </w:rPr>
        <w:t xml:space="preserve">.2023. </w:t>
      </w:r>
    </w:p>
    <w:p w:rsidR="0075599C" w:rsidRPr="0075599C" w:rsidRDefault="00E75336" w:rsidP="0075599C">
      <w:pPr>
        <w:pStyle w:val="ConsPlusNormal0"/>
        <w:ind w:firstLine="709"/>
        <w:jc w:val="both"/>
        <w:rPr>
          <w:rFonts w:ascii="PT Astra Serif" w:hAnsi="PT Astra Serif" w:cs="Times New Roman"/>
          <w:szCs w:val="24"/>
        </w:rPr>
      </w:pPr>
      <w:r w:rsidRPr="00E75336">
        <w:rPr>
          <w:rFonts w:ascii="PT Astra Serif" w:hAnsi="PT Astra Serif" w:cs="Times New Roman"/>
          <w:szCs w:val="24"/>
        </w:rPr>
        <w:t>Окончание срока действия Контракта не влечет прекращения неисполненных обязатель</w:t>
      </w:r>
      <w:proofErr w:type="gramStart"/>
      <w:r w:rsidRPr="00E75336">
        <w:rPr>
          <w:rFonts w:ascii="PT Astra Serif" w:hAnsi="PT Astra Serif" w:cs="Times New Roman"/>
          <w:szCs w:val="24"/>
        </w:rPr>
        <w:t>ств Ст</w:t>
      </w:r>
      <w:proofErr w:type="gramEnd"/>
      <w:r w:rsidRPr="00E75336">
        <w:rPr>
          <w:rFonts w:ascii="PT Astra Serif" w:hAnsi="PT Astra Serif" w:cs="Times New Roman"/>
          <w:szCs w:val="24"/>
        </w:rPr>
        <w:t>орон по Контракту</w:t>
      </w:r>
      <w:r w:rsidR="0075599C" w:rsidRPr="0075599C">
        <w:rPr>
          <w:rFonts w:ascii="PT Astra Serif" w:hAnsi="PT Astra Serif" w:cs="Times New Roman"/>
          <w:szCs w:val="24"/>
        </w:rPr>
        <w:t>.</w:t>
      </w:r>
    </w:p>
    <w:p w:rsidR="002656CB" w:rsidRDefault="0075599C" w:rsidP="0075599C">
      <w:pPr>
        <w:pStyle w:val="ConsPlusNormal0"/>
        <w:widowControl/>
        <w:ind w:firstLine="709"/>
        <w:jc w:val="both"/>
        <w:rPr>
          <w:rFonts w:ascii="PT Astra Serif" w:hAnsi="PT Astra Serif" w:cs="Times New Roman"/>
          <w:szCs w:val="24"/>
        </w:rPr>
      </w:pPr>
      <w:r w:rsidRPr="0075599C">
        <w:rPr>
          <w:rFonts w:ascii="PT Astra Serif" w:hAnsi="PT Astra Serif" w:cs="Times New Roman"/>
          <w:szCs w:val="24"/>
        </w:rPr>
        <w:t>1</w:t>
      </w:r>
      <w:r>
        <w:rPr>
          <w:rFonts w:ascii="PT Astra Serif" w:hAnsi="PT Astra Serif" w:cs="Times New Roman"/>
          <w:szCs w:val="24"/>
        </w:rPr>
        <w:t>1</w:t>
      </w:r>
      <w:r w:rsidRPr="0075599C">
        <w:rPr>
          <w:rFonts w:ascii="PT Astra Serif" w:hAnsi="PT Astra Serif" w:cs="Times New Roman"/>
          <w:szCs w:val="24"/>
        </w:rPr>
        <w:t xml:space="preserve">.2. </w:t>
      </w:r>
      <w:proofErr w:type="gramStart"/>
      <w:r w:rsidRPr="0075599C">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Default="0075599C" w:rsidP="0075599C">
      <w:pPr>
        <w:pStyle w:val="ConsPlusNormal0"/>
        <w:widowControl/>
        <w:ind w:firstLine="709"/>
        <w:jc w:val="both"/>
        <w:rPr>
          <w:rFonts w:ascii="PT Astra Serif" w:hAnsi="PT Astra Serif" w:cs="Times New Roman"/>
          <w:szCs w:val="24"/>
        </w:rPr>
      </w:pPr>
    </w:p>
    <w:p w:rsidR="001E7238" w:rsidRPr="00AC7B6C" w:rsidRDefault="001E7238" w:rsidP="0075599C">
      <w:pPr>
        <w:pStyle w:val="ConsPlusNormal0"/>
        <w:widowControl/>
        <w:ind w:firstLine="709"/>
        <w:jc w:val="both"/>
        <w:rPr>
          <w:rFonts w:ascii="PT Astra Serif" w:hAnsi="PT Astra Serif" w:cs="Times New Roman"/>
          <w:szCs w:val="24"/>
        </w:rPr>
      </w:pPr>
    </w:p>
    <w:p w:rsidR="00D91FE3"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lastRenderedPageBreak/>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w:t>
      </w:r>
      <w:proofErr w:type="gramStart"/>
      <w:r w:rsidRPr="00AC7B6C">
        <w:rPr>
          <w:rFonts w:ascii="PT Astra Serif" w:hAnsi="PT Astra Serif"/>
          <w:color w:val="000000"/>
          <w:szCs w:val="24"/>
        </w:rPr>
        <w:t>нарушениях</w:t>
      </w:r>
      <w:proofErr w:type="gramEnd"/>
      <w:r w:rsidRPr="00AC7B6C">
        <w:rPr>
          <w:rFonts w:ascii="PT Astra Serif" w:hAnsi="PT Astra Serif"/>
          <w:color w:val="000000"/>
          <w:szCs w:val="24"/>
        </w:rPr>
        <w:t xml:space="preserve">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w:t>
      </w:r>
      <w:proofErr w:type="gramStart"/>
      <w:r w:rsidRPr="00AC7B6C">
        <w:rPr>
          <w:rFonts w:ascii="PT Astra Serif" w:hAnsi="PT Astra Serif"/>
          <w:color w:val="000000"/>
          <w:szCs w:val="24"/>
        </w:rPr>
        <w:t>нарушениях</w:t>
      </w:r>
      <w:proofErr w:type="gramEnd"/>
      <w:r w:rsidRPr="00AC7B6C">
        <w:rPr>
          <w:rFonts w:ascii="PT Astra Serif" w:hAnsi="PT Astra Serif"/>
          <w:color w:val="000000"/>
          <w:szCs w:val="24"/>
        </w:rPr>
        <w:t xml:space="preserve"> каких-либо положений настоящего раздела: </w:t>
      </w:r>
      <w:r w:rsidR="00C621FC" w:rsidRPr="00C621FC">
        <w:rPr>
          <w:rFonts w:ascii="PT Astra Serif" w:hAnsi="PT Astra Serif"/>
          <w:color w:val="000000"/>
          <w:szCs w:val="24"/>
        </w:rPr>
        <w:t>adm@ugorsk.ru, 8(34675)5-00-00,  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w:t>
      </w:r>
      <w:proofErr w:type="gramStart"/>
      <w:r w:rsidRPr="00AC7B6C">
        <w:rPr>
          <w:rFonts w:ascii="PT Astra Serif" w:hAnsi="PT Astra Serif"/>
          <w:color w:val="000000"/>
          <w:szCs w:val="24"/>
        </w:rPr>
        <w:t>нарушении</w:t>
      </w:r>
      <w:proofErr w:type="gramEnd"/>
      <w:r w:rsidRPr="00AC7B6C">
        <w:rPr>
          <w:rFonts w:ascii="PT Astra Serif" w:hAnsi="PT Astra Serif"/>
          <w:color w:val="000000"/>
          <w:szCs w:val="24"/>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Default="002656CB" w:rsidP="002656CB">
      <w:pPr>
        <w:pStyle w:val="ConsPlusNormal0"/>
        <w:widowControl/>
        <w:ind w:firstLine="709"/>
        <w:jc w:val="both"/>
        <w:rPr>
          <w:rFonts w:ascii="PT Astra Serif" w:hAnsi="PT Astra Serif"/>
          <w:color w:val="000000"/>
          <w:szCs w:val="24"/>
        </w:rPr>
      </w:pPr>
    </w:p>
    <w:p w:rsidR="004D13C6" w:rsidRPr="00AC7B6C" w:rsidRDefault="004D13C6" w:rsidP="002656CB">
      <w:pPr>
        <w:pStyle w:val="ConsPlusNormal0"/>
        <w:widowControl/>
        <w:ind w:firstLine="709"/>
        <w:jc w:val="both"/>
        <w:rPr>
          <w:rFonts w:ascii="PT Astra Serif" w:hAnsi="PT Astra Serif"/>
          <w:color w:val="000000"/>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w:t>
      </w:r>
      <w:proofErr w:type="gramStart"/>
      <w:r w:rsidR="00993BAD" w:rsidRPr="00AC7B6C">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AC7B6C">
        <w:rPr>
          <w:rFonts w:ascii="PT Astra Serif" w:hAnsi="PT Astra Serif" w:cs="Times New Roman"/>
          <w:szCs w:val="24"/>
        </w:rPr>
        <w:t xml:space="preserve">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неотъёмной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DA06F3" w:rsidRPr="00DA06F3" w:rsidRDefault="00DA06F3" w:rsidP="00DA06F3">
      <w:pPr>
        <w:pStyle w:val="10"/>
        <w:spacing w:after="0"/>
        <w:ind w:firstLine="709"/>
        <w:jc w:val="both"/>
        <w:rPr>
          <w:rFonts w:ascii="PT Astra Serif" w:hAnsi="PT Astra Serif"/>
          <w:szCs w:val="24"/>
        </w:rPr>
      </w:pPr>
      <w:r w:rsidRPr="00DA06F3">
        <w:rPr>
          <w:rFonts w:ascii="PT Astra Serif" w:hAnsi="PT Astra Serif"/>
          <w:szCs w:val="24"/>
        </w:rPr>
        <w:t>- Описание объекта закупки (техническое задание) (Приложение №1);</w:t>
      </w:r>
    </w:p>
    <w:p w:rsidR="00DA06F3" w:rsidRDefault="00DA06F3" w:rsidP="00DA06F3">
      <w:pPr>
        <w:pStyle w:val="10"/>
        <w:spacing w:after="0" w:line="240" w:lineRule="auto"/>
        <w:ind w:firstLine="709"/>
        <w:jc w:val="both"/>
        <w:rPr>
          <w:rFonts w:ascii="PT Astra Serif" w:hAnsi="PT Astra Serif"/>
          <w:szCs w:val="24"/>
        </w:rPr>
      </w:pPr>
      <w:r w:rsidRPr="00DA06F3">
        <w:rPr>
          <w:rFonts w:ascii="PT Astra Serif" w:hAnsi="PT Astra Serif"/>
          <w:szCs w:val="24"/>
        </w:rPr>
        <w:t>- Спецификация (Приложение №2).</w:t>
      </w:r>
    </w:p>
    <w:p w:rsidR="00D91FE3" w:rsidRPr="00AC7B6C" w:rsidRDefault="00F12074" w:rsidP="00DA06F3">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w:t>
      </w:r>
      <w:r w:rsidRPr="00AC7B6C">
        <w:rPr>
          <w:rFonts w:ascii="PT Astra Serif" w:hAnsi="PT Astra Serif"/>
          <w:szCs w:val="24"/>
        </w:rPr>
        <w:lastRenderedPageBreak/>
        <w:t xml:space="preserve">дней </w:t>
      </w:r>
      <w:proofErr w:type="gramStart"/>
      <w:r w:rsidRPr="00AC7B6C">
        <w:rPr>
          <w:rFonts w:ascii="PT Astra Serif" w:hAnsi="PT Astra Serif"/>
          <w:szCs w:val="24"/>
        </w:rPr>
        <w:t>с даты</w:t>
      </w:r>
      <w:proofErr w:type="gramEnd"/>
      <w:r w:rsidRPr="00AC7B6C">
        <w:rPr>
          <w:rFonts w:ascii="PT Astra Serif" w:hAnsi="PT Astra Serif"/>
          <w:szCs w:val="24"/>
        </w:rPr>
        <w:t xml:space="preserve">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Pr="00AC7B6C"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 xml:space="preserve">Администрация города </w:t>
            </w:r>
            <w:proofErr w:type="spellStart"/>
            <w:r w:rsidRPr="00AC7B6C">
              <w:rPr>
                <w:rFonts w:ascii="PT Astra Serif" w:hAnsi="PT Astra Serif"/>
                <w:b/>
                <w:bCs/>
                <w:spacing w:val="-1"/>
                <w:sz w:val="24"/>
                <w:szCs w:val="28"/>
              </w:rPr>
              <w:t>Югорска</w:t>
            </w:r>
            <w:proofErr w:type="spellEnd"/>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proofErr w:type="spellStart"/>
            <w:r w:rsidRPr="00AC7B6C">
              <w:rPr>
                <w:rFonts w:ascii="PT Astra Serif" w:hAnsi="PT Astra Serif"/>
                <w:bCs/>
                <w:spacing w:val="-1"/>
                <w:sz w:val="22"/>
                <w:szCs w:val="22"/>
              </w:rPr>
              <w:t>Депфин</w:t>
            </w:r>
            <w:proofErr w:type="spellEnd"/>
            <w:r w:rsidRPr="00AC7B6C">
              <w:rPr>
                <w:rFonts w:ascii="PT Astra Serif" w:hAnsi="PT Astra Serif"/>
                <w:bCs/>
                <w:spacing w:val="-1"/>
                <w:sz w:val="22"/>
                <w:szCs w:val="22"/>
              </w:rPr>
              <w:t xml:space="preserve"> Югорск (Администрация города </w:t>
            </w:r>
            <w:proofErr w:type="spellStart"/>
            <w:r w:rsidRPr="00AC7B6C">
              <w:rPr>
                <w:rFonts w:ascii="PT Astra Serif" w:hAnsi="PT Astra Serif"/>
                <w:bCs/>
                <w:spacing w:val="-1"/>
                <w:sz w:val="22"/>
                <w:szCs w:val="22"/>
              </w:rPr>
              <w:t>Югорска</w:t>
            </w:r>
            <w:proofErr w:type="spellEnd"/>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Pr="00AC7B6C">
                <w:rPr>
                  <w:rStyle w:val="affffff"/>
                  <w:rFonts w:ascii="PT Astra Serif" w:hAnsi="PT Astra Serif"/>
                  <w:bCs/>
                  <w:spacing w:val="-1"/>
                  <w:sz w:val="22"/>
                  <w:szCs w:val="22"/>
                </w:rPr>
                <w:t>adm@</w:t>
              </w:r>
              <w:r w:rsidR="00217C95" w:rsidRPr="00AC7B6C">
                <w:rPr>
                  <w:rStyle w:val="affffff"/>
                  <w:rFonts w:ascii="PT Astra Serif" w:hAnsi="PT Astra Serif"/>
                  <w:bCs/>
                  <w:spacing w:val="-1"/>
                  <w:sz w:val="22"/>
                  <w:szCs w:val="22"/>
                  <w:lang w:val="en-US"/>
                </w:rPr>
                <w:t>u</w:t>
              </w:r>
              <w:r w:rsidRPr="00AC7B6C">
                <w:rPr>
                  <w:rStyle w:val="affffff"/>
                  <w:rFonts w:ascii="PT Astra Serif" w:hAnsi="PT Astra Serif"/>
                  <w:bCs/>
                  <w:spacing w:val="-1"/>
                  <w:sz w:val="22"/>
                  <w:szCs w:val="22"/>
                </w:rPr>
                <w:t>gorsk.ru</w:t>
              </w:r>
            </w:hyperlink>
          </w:p>
          <w:p w:rsidR="00FA4DD0" w:rsidRDefault="00FA4DD0" w:rsidP="0090054E">
            <w:pPr>
              <w:pStyle w:val="ConsPlusNormal0"/>
              <w:widowControl/>
              <w:ind w:firstLine="0"/>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rsidP="00374BED">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D91FE3"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DA06F3" w:rsidRPr="00AC7B6C" w:rsidRDefault="004321D0">
      <w:pPr>
        <w:pStyle w:val="10"/>
        <w:spacing w:after="0" w:line="240" w:lineRule="auto"/>
        <w:rPr>
          <w:rFonts w:ascii="PT Astra Serif" w:hAnsi="PT Astra Serif"/>
        </w:rPr>
      </w:pPr>
      <w:r>
        <w:rPr>
          <w:rFonts w:ascii="PT Astra Serif" w:hAnsi="PT Astra Serif"/>
        </w:rPr>
        <w:t>(</w:t>
      </w:r>
      <w:r w:rsidRPr="004321D0">
        <w:rPr>
          <w:rFonts w:ascii="PT Astra Serif" w:hAnsi="PT Astra Serif"/>
        </w:rPr>
        <w:t xml:space="preserve">ИКЗ № </w:t>
      </w:r>
      <w:r w:rsidR="00E75336" w:rsidRPr="00E75336">
        <w:rPr>
          <w:rFonts w:ascii="PT Astra Serif" w:hAnsi="PT Astra Serif"/>
        </w:rPr>
        <w:t>233862200236886220100101180017120244</w:t>
      </w:r>
      <w:r>
        <w:rPr>
          <w:rFonts w:ascii="PT Astra Serif" w:hAnsi="PT Astra Serif"/>
        </w:rPr>
        <w:t xml:space="preserve">) </w:t>
      </w:r>
    </w:p>
    <w:p w:rsidR="004321D0" w:rsidRDefault="004321D0" w:rsidP="004321D0">
      <w:pPr>
        <w:pStyle w:val="10"/>
        <w:spacing w:after="0" w:line="240" w:lineRule="auto"/>
        <w:rPr>
          <w:rFonts w:ascii="PT Astra Serif" w:hAnsi="PT Astra Serif"/>
        </w:rPr>
      </w:pPr>
    </w:p>
    <w:p w:rsidR="004321D0" w:rsidRDefault="00E75336">
      <w:pPr>
        <w:pStyle w:val="10"/>
        <w:spacing w:after="0" w:line="240" w:lineRule="auto"/>
        <w:rPr>
          <w:rFonts w:ascii="PT Astra Serif" w:hAnsi="PT Astra Serif"/>
        </w:rPr>
      </w:pPr>
      <w:r w:rsidRPr="00E75336">
        <w:rPr>
          <w:rFonts w:ascii="PT Astra Serif" w:hAnsi="PT Astra Serif"/>
        </w:rPr>
        <w:t>Специалист –</w:t>
      </w:r>
      <w:r>
        <w:rPr>
          <w:rFonts w:ascii="PT Astra Serif" w:hAnsi="PT Astra Serif"/>
        </w:rPr>
        <w:t xml:space="preserve"> </w:t>
      </w:r>
      <w:r w:rsidRPr="00E75336">
        <w:rPr>
          <w:rFonts w:ascii="PT Astra Serif" w:hAnsi="PT Astra Serif"/>
        </w:rPr>
        <w:t>эксперт по охране труда                                                 Т.В. Дегтярева</w:t>
      </w:r>
    </w:p>
    <w:p w:rsidR="00E75336" w:rsidRDefault="00E75336">
      <w:pPr>
        <w:pStyle w:val="10"/>
        <w:spacing w:after="0" w:line="240" w:lineRule="auto"/>
        <w:rPr>
          <w:rFonts w:ascii="PT Astra Serif" w:hAnsi="PT Astra Serif"/>
        </w:rPr>
      </w:pPr>
    </w:p>
    <w:p w:rsidR="00F12074" w:rsidRDefault="00206DB6">
      <w:pPr>
        <w:pStyle w:val="10"/>
        <w:spacing w:after="0" w:line="240" w:lineRule="auto"/>
        <w:rPr>
          <w:rFonts w:ascii="PT Astra Serif" w:hAnsi="PT Astra Serif"/>
        </w:rPr>
      </w:pPr>
      <w:r w:rsidRPr="00AC7B6C">
        <w:rPr>
          <w:rFonts w:ascii="PT Astra Serif" w:hAnsi="PT Astra Serif"/>
        </w:rPr>
        <w:t>Бухгалтерия</w:t>
      </w:r>
      <w:r w:rsidR="006B7FE2" w:rsidRPr="00AC7B6C">
        <w:rPr>
          <w:rFonts w:ascii="PT Astra Serif" w:hAnsi="PT Astra Serif"/>
        </w:rPr>
        <w:t xml:space="preserve"> </w:t>
      </w:r>
      <w:r w:rsidR="00912157" w:rsidRPr="00AC7B6C">
        <w:rPr>
          <w:rFonts w:ascii="PT Astra Serif" w:hAnsi="PT Astra Serif"/>
        </w:rPr>
        <w:t>(раздел</w:t>
      </w:r>
      <w:r w:rsidR="004E1615">
        <w:rPr>
          <w:rFonts w:ascii="PT Astra Serif" w:hAnsi="PT Astra Serif"/>
        </w:rPr>
        <w:t>ы</w:t>
      </w:r>
      <w:r w:rsidR="00912157" w:rsidRPr="00AC7B6C">
        <w:rPr>
          <w:rFonts w:ascii="PT Astra Serif" w:hAnsi="PT Astra Serif"/>
        </w:rPr>
        <w:t xml:space="preserve"> 2</w:t>
      </w:r>
      <w:r w:rsidR="004E1615">
        <w:rPr>
          <w:rFonts w:ascii="PT Astra Serif" w:hAnsi="PT Astra Serif"/>
        </w:rPr>
        <w:t>,5,6</w:t>
      </w:r>
      <w:r w:rsidR="00912157" w:rsidRPr="00AC7B6C">
        <w:rPr>
          <w:rFonts w:ascii="PT Astra Serif" w:hAnsi="PT Astra Serif"/>
        </w:rPr>
        <w:t xml:space="preserve"> Контракта)</w:t>
      </w:r>
      <w:r w:rsidR="006B7FE2" w:rsidRPr="00AC7B6C">
        <w:rPr>
          <w:rFonts w:ascii="PT Astra Serif" w:hAnsi="PT Astra Serif"/>
        </w:rPr>
        <w:t>:</w:t>
      </w:r>
      <w:r w:rsidR="006B7FE2" w:rsidRPr="00AC7B6C">
        <w:rPr>
          <w:rFonts w:ascii="PT Astra Serif" w:hAnsi="PT Astra Serif"/>
        </w:rPr>
        <w:tab/>
      </w:r>
      <w:r w:rsidRPr="00AC7B6C">
        <w:rPr>
          <w:rFonts w:ascii="PT Astra Serif" w:hAnsi="PT Astra Serif"/>
        </w:rPr>
        <w:tab/>
      </w:r>
      <w:r w:rsidRPr="00AC7B6C">
        <w:rPr>
          <w:rFonts w:ascii="PT Astra Serif" w:hAnsi="PT Astra Serif"/>
        </w:rPr>
        <w:tab/>
      </w:r>
      <w:r w:rsidR="00AC7B6C">
        <w:rPr>
          <w:rFonts w:ascii="PT Astra Serif" w:hAnsi="PT Astra Serif"/>
        </w:rPr>
        <w:tab/>
      </w:r>
      <w:r w:rsidR="004321D0">
        <w:rPr>
          <w:rFonts w:ascii="PT Astra Serif" w:hAnsi="PT Astra Serif"/>
        </w:rPr>
        <w:t xml:space="preserve">        </w:t>
      </w:r>
      <w:r w:rsidR="00845583">
        <w:rPr>
          <w:rFonts w:ascii="PT Astra Serif" w:hAnsi="PT Astra Serif"/>
        </w:rPr>
        <w:t xml:space="preserve">В.Н. </w:t>
      </w:r>
      <w:r w:rsidR="0077542C" w:rsidRPr="00AC7B6C">
        <w:rPr>
          <w:rFonts w:ascii="PT Astra Serif" w:hAnsi="PT Astra Serif"/>
        </w:rPr>
        <w:t>Ермакова</w:t>
      </w:r>
      <w:r w:rsidR="001157FD" w:rsidRPr="00AC7B6C">
        <w:rPr>
          <w:rFonts w:ascii="PT Astra Serif" w:hAnsi="PT Astra Serif"/>
        </w:rPr>
        <w:t xml:space="preserve"> </w:t>
      </w:r>
    </w:p>
    <w:p w:rsidR="004321D0" w:rsidRPr="00AC7B6C" w:rsidRDefault="004321D0">
      <w:pPr>
        <w:pStyle w:val="10"/>
        <w:spacing w:after="0" w:line="240" w:lineRule="auto"/>
        <w:rPr>
          <w:rFonts w:ascii="PT Astra Serif" w:hAnsi="PT Astra Serif"/>
        </w:rPr>
      </w:pPr>
    </w:p>
    <w:p w:rsidR="00B7141C" w:rsidRPr="00AC7B6C" w:rsidRDefault="00B7141C" w:rsidP="00F50B9C">
      <w:pPr>
        <w:pStyle w:val="10"/>
        <w:spacing w:after="0" w:line="240" w:lineRule="auto"/>
        <w:rPr>
          <w:rFonts w:ascii="PT Astra Serif" w:hAnsi="PT Astra Serif"/>
        </w:rPr>
      </w:pPr>
    </w:p>
    <w:p w:rsidR="0091036C" w:rsidRPr="00AC7B6C" w:rsidRDefault="00F12074" w:rsidP="00F50B9C">
      <w:pPr>
        <w:pStyle w:val="10"/>
        <w:spacing w:after="0" w:line="240" w:lineRule="auto"/>
        <w:rPr>
          <w:rFonts w:ascii="PT Astra Serif" w:hAnsi="PT Astra Serif"/>
        </w:rPr>
      </w:pPr>
      <w:r w:rsidRPr="00AC7B6C">
        <w:rPr>
          <w:rFonts w:ascii="PT Astra Serif" w:hAnsi="PT Astra Serif"/>
        </w:rPr>
        <w:t>Юридическое управление:</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AC7B6C">
        <w:rPr>
          <w:rFonts w:ascii="PT Astra Serif" w:hAnsi="PT Astra Serif"/>
        </w:rPr>
        <w:tab/>
      </w:r>
      <w:r w:rsidR="004321D0">
        <w:rPr>
          <w:rFonts w:ascii="PT Astra Serif" w:hAnsi="PT Astra Serif"/>
        </w:rPr>
        <w:t xml:space="preserve">       </w:t>
      </w:r>
      <w:r w:rsidR="00E75336">
        <w:rPr>
          <w:rFonts w:ascii="PT Astra Serif" w:hAnsi="PT Astra Serif"/>
        </w:rPr>
        <w:t>Д.С. Плотников</w:t>
      </w:r>
      <w:r w:rsidR="00AD06E9" w:rsidRPr="00AC7B6C">
        <w:rPr>
          <w:rFonts w:ascii="PT Astra Serif" w:hAnsi="PT Astra Serif"/>
        </w:rPr>
        <w:t xml:space="preserve"> </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75599C" w:rsidRPr="00CA6A18" w:rsidRDefault="0075599C">
      <w:pPr>
        <w:pStyle w:val="10"/>
        <w:spacing w:after="0" w:line="240" w:lineRule="auto"/>
        <w:ind w:firstLine="709"/>
        <w:jc w:val="right"/>
        <w:rPr>
          <w:rFonts w:ascii="PT Astra Serif" w:hAnsi="PT Astra Serif"/>
        </w:rPr>
      </w:pPr>
    </w:p>
    <w:p w:rsidR="00FA2252" w:rsidRDefault="00FA2252" w:rsidP="0077542C">
      <w:pPr>
        <w:pStyle w:val="10"/>
        <w:spacing w:after="0" w:line="240" w:lineRule="auto"/>
        <w:ind w:firstLine="709"/>
        <w:rPr>
          <w:rFonts w:ascii="PT Astra Serif" w:hAnsi="PT Astra Serif"/>
          <w:szCs w:val="24"/>
          <w:u w:val="single"/>
        </w:rPr>
      </w:pPr>
    </w:p>
    <w:p w:rsidR="002002C0" w:rsidRPr="002002C0" w:rsidRDefault="002002C0" w:rsidP="002002C0">
      <w:pPr>
        <w:jc w:val="center"/>
        <w:rPr>
          <w:rFonts w:ascii="PT Astra Serif" w:hAnsi="PT Astra Serif"/>
          <w:b/>
          <w:bCs/>
          <w:sz w:val="24"/>
          <w:szCs w:val="24"/>
        </w:rPr>
      </w:pPr>
      <w:r w:rsidRPr="002002C0">
        <w:rPr>
          <w:rFonts w:ascii="PT Astra Serif" w:hAnsi="PT Astra Serif"/>
          <w:b/>
          <w:bCs/>
          <w:sz w:val="24"/>
          <w:szCs w:val="24"/>
        </w:rPr>
        <w:t>Описание объекта закупки (техническое задание)</w:t>
      </w:r>
    </w:p>
    <w:p w:rsidR="002002C0" w:rsidRPr="002002C0" w:rsidRDefault="002002C0" w:rsidP="002002C0">
      <w:pPr>
        <w:tabs>
          <w:tab w:val="left" w:pos="360"/>
        </w:tabs>
        <w:autoSpaceDE w:val="0"/>
        <w:autoSpaceDN w:val="0"/>
        <w:adjustRightInd w:val="0"/>
        <w:ind w:firstLine="567"/>
        <w:jc w:val="center"/>
        <w:rPr>
          <w:b/>
          <w:bCs/>
          <w:sz w:val="24"/>
          <w:szCs w:val="24"/>
        </w:rPr>
      </w:pPr>
    </w:p>
    <w:tbl>
      <w:tblPr>
        <w:tblW w:w="10682"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0"/>
        <w:gridCol w:w="3594"/>
        <w:gridCol w:w="6328"/>
      </w:tblGrid>
      <w:tr w:rsidR="001929E8" w:rsidRPr="001929E8" w:rsidTr="001929E8">
        <w:trPr>
          <w:trHeight w:val="724"/>
          <w:tblHeader/>
        </w:trPr>
        <w:tc>
          <w:tcPr>
            <w:tcW w:w="760" w:type="dxa"/>
            <w:vAlign w:val="center"/>
          </w:tcPr>
          <w:p w:rsidR="001929E8" w:rsidRPr="001929E8" w:rsidRDefault="001929E8" w:rsidP="001929E8">
            <w:pPr>
              <w:suppressAutoHyphens/>
              <w:jc w:val="center"/>
              <w:rPr>
                <w:rFonts w:eastAsia="SimSun"/>
                <w:b/>
                <w:sz w:val="26"/>
                <w:szCs w:val="26"/>
                <w:lang w:eastAsia="zh-CN"/>
              </w:rPr>
            </w:pPr>
            <w:r w:rsidRPr="001929E8">
              <w:rPr>
                <w:rFonts w:eastAsia="SimSun"/>
                <w:b/>
                <w:sz w:val="26"/>
                <w:szCs w:val="26"/>
                <w:lang w:eastAsia="zh-CN"/>
              </w:rPr>
              <w:t>№</w:t>
            </w:r>
          </w:p>
          <w:p w:rsidR="001929E8" w:rsidRPr="001929E8" w:rsidRDefault="001929E8" w:rsidP="001929E8">
            <w:pPr>
              <w:suppressAutoHyphens/>
              <w:jc w:val="center"/>
              <w:rPr>
                <w:rFonts w:eastAsia="SimSun"/>
                <w:bCs/>
                <w:sz w:val="26"/>
                <w:szCs w:val="26"/>
                <w:lang w:eastAsia="zh-CN"/>
              </w:rPr>
            </w:pPr>
            <w:proofErr w:type="gramStart"/>
            <w:r w:rsidRPr="001929E8">
              <w:rPr>
                <w:rFonts w:eastAsia="SimSun"/>
                <w:b/>
                <w:sz w:val="26"/>
                <w:szCs w:val="26"/>
                <w:lang w:eastAsia="zh-CN"/>
              </w:rPr>
              <w:t>п</w:t>
            </w:r>
            <w:proofErr w:type="gramEnd"/>
            <w:r w:rsidRPr="001929E8">
              <w:rPr>
                <w:rFonts w:eastAsia="SimSun"/>
                <w:b/>
                <w:sz w:val="26"/>
                <w:szCs w:val="26"/>
                <w:lang w:eastAsia="zh-CN"/>
              </w:rPr>
              <w:t>/п</w:t>
            </w:r>
          </w:p>
        </w:tc>
        <w:tc>
          <w:tcPr>
            <w:tcW w:w="3594" w:type="dxa"/>
            <w:vAlign w:val="center"/>
          </w:tcPr>
          <w:p w:rsidR="001929E8" w:rsidRPr="001929E8" w:rsidRDefault="001929E8" w:rsidP="001929E8">
            <w:pPr>
              <w:suppressAutoHyphens/>
              <w:jc w:val="center"/>
              <w:rPr>
                <w:rFonts w:eastAsia="SimSun"/>
                <w:bCs/>
                <w:sz w:val="26"/>
                <w:szCs w:val="26"/>
                <w:lang w:eastAsia="zh-CN"/>
              </w:rPr>
            </w:pPr>
            <w:r w:rsidRPr="001929E8">
              <w:rPr>
                <w:rFonts w:eastAsia="SimSun"/>
                <w:b/>
                <w:sz w:val="26"/>
                <w:szCs w:val="26"/>
                <w:lang w:eastAsia="zh-CN"/>
              </w:rPr>
              <w:t>Параметры требований к услугам</w:t>
            </w:r>
          </w:p>
        </w:tc>
        <w:tc>
          <w:tcPr>
            <w:tcW w:w="6328" w:type="dxa"/>
            <w:vAlign w:val="center"/>
          </w:tcPr>
          <w:p w:rsidR="001929E8" w:rsidRPr="001929E8" w:rsidRDefault="001929E8" w:rsidP="001929E8">
            <w:pPr>
              <w:suppressAutoHyphens/>
              <w:jc w:val="center"/>
              <w:rPr>
                <w:rFonts w:eastAsia="SimSun"/>
                <w:bCs/>
                <w:sz w:val="26"/>
                <w:szCs w:val="26"/>
                <w:lang w:eastAsia="zh-CN"/>
              </w:rPr>
            </w:pPr>
            <w:r w:rsidRPr="001929E8">
              <w:rPr>
                <w:rFonts w:eastAsia="SimSun"/>
                <w:b/>
                <w:sz w:val="26"/>
                <w:szCs w:val="26"/>
                <w:lang w:eastAsia="zh-CN"/>
              </w:rPr>
              <w:t>Конкретные требования к услугам</w:t>
            </w:r>
          </w:p>
        </w:tc>
      </w:tr>
      <w:tr w:rsidR="001929E8" w:rsidRPr="001929E8" w:rsidTr="001929E8">
        <w:tc>
          <w:tcPr>
            <w:tcW w:w="760" w:type="dxa"/>
          </w:tcPr>
          <w:p w:rsidR="001929E8" w:rsidRPr="001929E8" w:rsidRDefault="001929E8" w:rsidP="001929E8">
            <w:pPr>
              <w:suppressAutoHyphens/>
              <w:jc w:val="center"/>
              <w:rPr>
                <w:rFonts w:eastAsia="SimSun"/>
                <w:bCs/>
                <w:sz w:val="24"/>
                <w:szCs w:val="24"/>
                <w:lang w:eastAsia="zh-CN"/>
              </w:rPr>
            </w:pPr>
            <w:r w:rsidRPr="001929E8">
              <w:rPr>
                <w:rFonts w:eastAsia="SimSun"/>
                <w:bCs/>
                <w:sz w:val="24"/>
                <w:szCs w:val="24"/>
                <w:lang w:eastAsia="zh-CN"/>
              </w:rPr>
              <w:t>1.</w:t>
            </w:r>
          </w:p>
        </w:tc>
        <w:tc>
          <w:tcPr>
            <w:tcW w:w="3594" w:type="dxa"/>
          </w:tcPr>
          <w:p w:rsidR="001929E8" w:rsidRPr="001929E8" w:rsidRDefault="001929E8" w:rsidP="001929E8">
            <w:pPr>
              <w:suppressAutoHyphens/>
              <w:rPr>
                <w:rFonts w:eastAsia="SimSun"/>
                <w:bCs/>
                <w:sz w:val="24"/>
                <w:szCs w:val="24"/>
                <w:lang w:eastAsia="zh-CN"/>
              </w:rPr>
            </w:pPr>
            <w:r w:rsidRPr="001929E8">
              <w:rPr>
                <w:rFonts w:eastAsia="SimSun"/>
                <w:b/>
                <w:sz w:val="24"/>
                <w:szCs w:val="24"/>
                <w:lang w:eastAsia="ar-SA"/>
              </w:rPr>
              <w:t>Полное наименование заказчика</w:t>
            </w:r>
          </w:p>
        </w:tc>
        <w:tc>
          <w:tcPr>
            <w:tcW w:w="6328" w:type="dxa"/>
          </w:tcPr>
          <w:p w:rsidR="001929E8" w:rsidRPr="001929E8" w:rsidRDefault="001929E8" w:rsidP="001929E8">
            <w:pPr>
              <w:suppressAutoHyphens/>
              <w:rPr>
                <w:rFonts w:eastAsia="SimSun"/>
                <w:bCs/>
                <w:sz w:val="24"/>
                <w:szCs w:val="24"/>
                <w:lang w:eastAsia="zh-CN"/>
              </w:rPr>
            </w:pPr>
            <w:r w:rsidRPr="001929E8">
              <w:rPr>
                <w:rFonts w:eastAsia="SimSun"/>
                <w:bCs/>
                <w:sz w:val="24"/>
                <w:szCs w:val="24"/>
                <w:lang w:eastAsia="zh-CN"/>
              </w:rPr>
              <w:t xml:space="preserve">Администрация города </w:t>
            </w:r>
            <w:proofErr w:type="spellStart"/>
            <w:r w:rsidRPr="001929E8">
              <w:rPr>
                <w:rFonts w:eastAsia="SimSun"/>
                <w:bCs/>
                <w:sz w:val="24"/>
                <w:szCs w:val="24"/>
                <w:lang w:eastAsia="zh-CN"/>
              </w:rPr>
              <w:t>Югорска</w:t>
            </w:r>
            <w:proofErr w:type="spellEnd"/>
          </w:p>
          <w:p w:rsidR="001929E8" w:rsidRPr="001929E8" w:rsidRDefault="001929E8" w:rsidP="001929E8">
            <w:pPr>
              <w:suppressAutoHyphens/>
              <w:jc w:val="both"/>
              <w:rPr>
                <w:rFonts w:eastAsia="SimSun"/>
                <w:bCs/>
                <w:sz w:val="24"/>
                <w:szCs w:val="24"/>
                <w:lang w:eastAsia="zh-CN"/>
              </w:rPr>
            </w:pPr>
          </w:p>
        </w:tc>
      </w:tr>
      <w:tr w:rsidR="001929E8" w:rsidRPr="001929E8" w:rsidTr="001929E8">
        <w:tc>
          <w:tcPr>
            <w:tcW w:w="760" w:type="dxa"/>
          </w:tcPr>
          <w:p w:rsidR="001929E8" w:rsidRPr="001929E8" w:rsidRDefault="001929E8" w:rsidP="001929E8">
            <w:pPr>
              <w:suppressAutoHyphens/>
              <w:jc w:val="center"/>
              <w:rPr>
                <w:rFonts w:eastAsia="SimSun"/>
                <w:bCs/>
                <w:sz w:val="24"/>
                <w:szCs w:val="24"/>
                <w:lang w:eastAsia="zh-CN"/>
              </w:rPr>
            </w:pPr>
            <w:r w:rsidRPr="001929E8">
              <w:rPr>
                <w:rFonts w:eastAsia="SimSun"/>
                <w:bCs/>
                <w:sz w:val="24"/>
                <w:szCs w:val="24"/>
                <w:lang w:eastAsia="zh-CN"/>
              </w:rPr>
              <w:t>2.</w:t>
            </w:r>
          </w:p>
        </w:tc>
        <w:tc>
          <w:tcPr>
            <w:tcW w:w="3594" w:type="dxa"/>
          </w:tcPr>
          <w:p w:rsidR="001929E8" w:rsidRPr="001929E8" w:rsidRDefault="001929E8" w:rsidP="001929E8">
            <w:pPr>
              <w:suppressAutoHyphens/>
              <w:rPr>
                <w:rFonts w:eastAsia="SimSun"/>
                <w:b/>
                <w:bCs/>
                <w:sz w:val="24"/>
                <w:szCs w:val="24"/>
                <w:lang w:eastAsia="zh-CN"/>
              </w:rPr>
            </w:pPr>
            <w:r w:rsidRPr="001929E8">
              <w:rPr>
                <w:rFonts w:eastAsia="SimSun"/>
                <w:b/>
                <w:bCs/>
                <w:sz w:val="24"/>
                <w:szCs w:val="24"/>
                <w:lang w:eastAsia="zh-CN"/>
              </w:rPr>
              <w:t>Место оказания услуг</w:t>
            </w:r>
          </w:p>
        </w:tc>
        <w:tc>
          <w:tcPr>
            <w:tcW w:w="6328" w:type="dxa"/>
          </w:tcPr>
          <w:p w:rsidR="001929E8" w:rsidRPr="001929E8" w:rsidRDefault="001929E8" w:rsidP="001929E8">
            <w:pPr>
              <w:suppressAutoHyphens/>
              <w:jc w:val="both"/>
              <w:rPr>
                <w:rFonts w:eastAsia="SimSun"/>
                <w:bCs/>
                <w:sz w:val="24"/>
                <w:szCs w:val="24"/>
                <w:lang w:eastAsia="zh-CN"/>
              </w:rPr>
            </w:pPr>
            <w:r w:rsidRPr="001929E8">
              <w:rPr>
                <w:rFonts w:eastAsia="SimSun"/>
                <w:bCs/>
                <w:sz w:val="24"/>
                <w:szCs w:val="24"/>
                <w:lang w:eastAsia="zh-CN"/>
              </w:rPr>
              <w:t>Российская Федерация, 628260, г. Югорск:</w:t>
            </w:r>
          </w:p>
          <w:p w:rsidR="001929E8" w:rsidRPr="001929E8" w:rsidRDefault="001929E8" w:rsidP="001929E8">
            <w:pPr>
              <w:suppressAutoHyphens/>
              <w:ind w:firstLine="409"/>
              <w:jc w:val="both"/>
              <w:rPr>
                <w:rFonts w:eastAsia="SimSun"/>
                <w:bCs/>
                <w:sz w:val="24"/>
                <w:szCs w:val="24"/>
                <w:lang w:eastAsia="zh-CN"/>
              </w:rPr>
            </w:pPr>
            <w:r w:rsidRPr="001929E8">
              <w:rPr>
                <w:rFonts w:eastAsia="SimSun"/>
                <w:bCs/>
                <w:sz w:val="24"/>
                <w:szCs w:val="24"/>
                <w:lang w:eastAsia="zh-CN"/>
              </w:rPr>
              <w:t xml:space="preserve">- ул. 40 лет Победы, д. 11; </w:t>
            </w:r>
          </w:p>
          <w:p w:rsidR="001929E8" w:rsidRPr="001929E8" w:rsidRDefault="001929E8" w:rsidP="001929E8">
            <w:pPr>
              <w:suppressAutoHyphens/>
              <w:ind w:firstLine="409"/>
              <w:jc w:val="both"/>
              <w:rPr>
                <w:rFonts w:eastAsia="SimSun"/>
                <w:bCs/>
                <w:sz w:val="24"/>
                <w:szCs w:val="24"/>
                <w:lang w:eastAsia="zh-CN"/>
              </w:rPr>
            </w:pPr>
            <w:r w:rsidRPr="001929E8">
              <w:rPr>
                <w:rFonts w:eastAsia="SimSun"/>
                <w:bCs/>
                <w:sz w:val="24"/>
                <w:szCs w:val="24"/>
                <w:lang w:eastAsia="zh-CN"/>
              </w:rPr>
              <w:t xml:space="preserve">- ул. Механизаторов, д. 22; </w:t>
            </w:r>
          </w:p>
          <w:p w:rsidR="001929E8" w:rsidRPr="001929E8" w:rsidRDefault="001929E8" w:rsidP="001929E8">
            <w:pPr>
              <w:suppressAutoHyphens/>
              <w:ind w:firstLine="409"/>
              <w:jc w:val="both"/>
              <w:rPr>
                <w:rFonts w:eastAsia="SimSun"/>
                <w:bCs/>
                <w:sz w:val="24"/>
                <w:szCs w:val="24"/>
                <w:lang w:eastAsia="zh-CN"/>
              </w:rPr>
            </w:pPr>
            <w:r w:rsidRPr="001929E8">
              <w:rPr>
                <w:rFonts w:eastAsia="SimSun"/>
                <w:bCs/>
                <w:sz w:val="24"/>
                <w:szCs w:val="24"/>
                <w:lang w:eastAsia="zh-CN"/>
              </w:rPr>
              <w:t>- ул. 40 лет Победы, д. 9а;</w:t>
            </w:r>
          </w:p>
          <w:p w:rsidR="001929E8" w:rsidRPr="001929E8" w:rsidRDefault="001929E8" w:rsidP="001929E8">
            <w:pPr>
              <w:suppressAutoHyphens/>
              <w:ind w:firstLine="409"/>
              <w:jc w:val="both"/>
              <w:rPr>
                <w:rFonts w:eastAsia="SimSun"/>
                <w:bCs/>
                <w:sz w:val="24"/>
                <w:szCs w:val="24"/>
                <w:lang w:eastAsia="zh-CN"/>
              </w:rPr>
            </w:pPr>
            <w:r w:rsidRPr="001929E8">
              <w:rPr>
                <w:rFonts w:eastAsia="SimSun"/>
                <w:bCs/>
                <w:sz w:val="24"/>
                <w:szCs w:val="24"/>
                <w:lang w:eastAsia="zh-CN"/>
              </w:rPr>
              <w:t>- ул. Железнодорожная, д. 43;</w:t>
            </w:r>
          </w:p>
          <w:p w:rsidR="001929E8" w:rsidRPr="001929E8" w:rsidRDefault="001929E8" w:rsidP="001929E8">
            <w:pPr>
              <w:suppressAutoHyphens/>
              <w:ind w:firstLine="409"/>
              <w:jc w:val="both"/>
              <w:rPr>
                <w:rFonts w:eastAsia="SimSun"/>
                <w:bCs/>
                <w:sz w:val="24"/>
                <w:szCs w:val="24"/>
                <w:lang w:eastAsia="zh-CN"/>
              </w:rPr>
            </w:pPr>
            <w:r w:rsidRPr="001929E8">
              <w:rPr>
                <w:rFonts w:eastAsia="SimSun"/>
                <w:bCs/>
                <w:sz w:val="24"/>
                <w:szCs w:val="24"/>
                <w:lang w:eastAsia="zh-CN"/>
              </w:rPr>
              <w:t>- ул. Ленина, д. 41;</w:t>
            </w:r>
          </w:p>
          <w:p w:rsidR="001929E8" w:rsidRPr="001929E8" w:rsidRDefault="001929E8" w:rsidP="001929E8">
            <w:pPr>
              <w:suppressAutoHyphens/>
              <w:jc w:val="both"/>
              <w:rPr>
                <w:rFonts w:eastAsia="SimSun"/>
                <w:bCs/>
                <w:sz w:val="24"/>
                <w:szCs w:val="24"/>
                <w:lang w:eastAsia="zh-CN"/>
              </w:rPr>
            </w:pPr>
            <w:r w:rsidRPr="001929E8">
              <w:rPr>
                <w:rFonts w:eastAsia="SimSun"/>
                <w:bCs/>
                <w:sz w:val="24"/>
                <w:szCs w:val="24"/>
                <w:lang w:eastAsia="zh-CN"/>
              </w:rPr>
              <w:t>- ул. Спортивная, д. 2.</w:t>
            </w:r>
          </w:p>
          <w:p w:rsidR="001929E8" w:rsidRPr="001929E8" w:rsidRDefault="001929E8" w:rsidP="001929E8">
            <w:pPr>
              <w:suppressAutoHyphens/>
              <w:jc w:val="both"/>
              <w:rPr>
                <w:rFonts w:eastAsia="SimSun"/>
                <w:bCs/>
                <w:sz w:val="24"/>
                <w:szCs w:val="24"/>
                <w:lang w:eastAsia="zh-CN"/>
              </w:rPr>
            </w:pPr>
            <w:r w:rsidRPr="001929E8">
              <w:rPr>
                <w:rFonts w:eastAsia="SimSun"/>
                <w:bCs/>
                <w:sz w:val="24"/>
                <w:szCs w:val="24"/>
                <w:lang w:eastAsia="zh-CN"/>
              </w:rPr>
              <w:t>В рабочие дни с 9:00 до 17:00.</w:t>
            </w:r>
          </w:p>
        </w:tc>
      </w:tr>
      <w:tr w:rsidR="001929E8" w:rsidRPr="001929E8" w:rsidTr="001929E8">
        <w:tc>
          <w:tcPr>
            <w:tcW w:w="760" w:type="dxa"/>
          </w:tcPr>
          <w:p w:rsidR="001929E8" w:rsidRPr="001929E8" w:rsidRDefault="001929E8" w:rsidP="001929E8">
            <w:pPr>
              <w:suppressAutoHyphens/>
              <w:jc w:val="center"/>
              <w:rPr>
                <w:rFonts w:eastAsia="SimSun"/>
                <w:bCs/>
                <w:sz w:val="24"/>
                <w:szCs w:val="24"/>
                <w:lang w:eastAsia="zh-CN"/>
              </w:rPr>
            </w:pPr>
            <w:r w:rsidRPr="001929E8">
              <w:rPr>
                <w:rFonts w:eastAsia="SimSun"/>
                <w:bCs/>
                <w:sz w:val="24"/>
                <w:szCs w:val="24"/>
                <w:lang w:eastAsia="zh-CN"/>
              </w:rPr>
              <w:t>3.</w:t>
            </w:r>
          </w:p>
        </w:tc>
        <w:tc>
          <w:tcPr>
            <w:tcW w:w="3594" w:type="dxa"/>
          </w:tcPr>
          <w:p w:rsidR="001929E8" w:rsidRPr="001929E8" w:rsidRDefault="001929E8" w:rsidP="001929E8">
            <w:pPr>
              <w:suppressAutoHyphens/>
              <w:rPr>
                <w:rFonts w:eastAsia="SimSun"/>
                <w:b/>
                <w:bCs/>
                <w:sz w:val="24"/>
                <w:szCs w:val="24"/>
                <w:lang w:eastAsia="zh-CN"/>
              </w:rPr>
            </w:pPr>
            <w:r w:rsidRPr="001929E8">
              <w:rPr>
                <w:rFonts w:eastAsia="SimSun"/>
                <w:b/>
                <w:bCs/>
                <w:sz w:val="24"/>
                <w:szCs w:val="24"/>
                <w:lang w:eastAsia="zh-CN"/>
              </w:rPr>
              <w:t>Нормативные правовые акты, в соответствии с которыми осуществляется оказание услуг</w:t>
            </w:r>
          </w:p>
        </w:tc>
        <w:tc>
          <w:tcPr>
            <w:tcW w:w="6328" w:type="dxa"/>
          </w:tcPr>
          <w:p w:rsidR="001929E8" w:rsidRPr="001929E8" w:rsidRDefault="001929E8" w:rsidP="001929E8">
            <w:pPr>
              <w:contextualSpacing/>
              <w:jc w:val="both"/>
              <w:rPr>
                <w:rFonts w:eastAsia="SimSun"/>
                <w:color w:val="000000"/>
                <w:sz w:val="24"/>
                <w:szCs w:val="24"/>
                <w:lang w:eastAsia="en-US"/>
              </w:rPr>
            </w:pPr>
            <w:r w:rsidRPr="001929E8">
              <w:rPr>
                <w:rFonts w:eastAsia="SimSun"/>
                <w:color w:val="000000"/>
                <w:sz w:val="24"/>
                <w:szCs w:val="24"/>
                <w:lang w:eastAsia="en-US"/>
              </w:rPr>
              <w:t>1. Статья 214, 218 Трудового кодекса Российской Федерации от 30.12.2001 № 197-ФЗ;</w:t>
            </w:r>
          </w:p>
          <w:p w:rsidR="001929E8" w:rsidRPr="001929E8" w:rsidRDefault="001929E8" w:rsidP="001929E8">
            <w:pPr>
              <w:contextualSpacing/>
              <w:jc w:val="both"/>
              <w:rPr>
                <w:rFonts w:eastAsia="SimSun"/>
                <w:color w:val="000000"/>
                <w:sz w:val="24"/>
                <w:szCs w:val="24"/>
                <w:lang w:eastAsia="en-US"/>
              </w:rPr>
            </w:pPr>
            <w:r w:rsidRPr="001929E8">
              <w:rPr>
                <w:rFonts w:eastAsia="SimSun"/>
                <w:color w:val="000000"/>
                <w:sz w:val="24"/>
                <w:szCs w:val="24"/>
                <w:lang w:eastAsia="en-US"/>
              </w:rPr>
              <w:t>2. Приказ Министерства труда и социальной защиты РФ от 29.10.2021 № 776н «Об утверждении Примерного положения о системе управления охраной труда»;</w:t>
            </w:r>
          </w:p>
          <w:p w:rsidR="001929E8" w:rsidRPr="001929E8" w:rsidRDefault="001929E8" w:rsidP="001929E8">
            <w:pPr>
              <w:contextualSpacing/>
              <w:jc w:val="both"/>
              <w:rPr>
                <w:rFonts w:eastAsia="SimSun"/>
                <w:color w:val="000000"/>
                <w:sz w:val="24"/>
                <w:szCs w:val="24"/>
                <w:lang w:eastAsia="en-US"/>
              </w:rPr>
            </w:pPr>
            <w:r w:rsidRPr="001929E8">
              <w:rPr>
                <w:rFonts w:eastAsia="SimSun"/>
                <w:color w:val="000000"/>
                <w:sz w:val="24"/>
                <w:szCs w:val="24"/>
                <w:lang w:eastAsia="en-US"/>
              </w:rPr>
              <w:t xml:space="preserve">3. Приказ </w:t>
            </w:r>
            <w:proofErr w:type="spellStart"/>
            <w:r w:rsidRPr="001929E8">
              <w:rPr>
                <w:rFonts w:eastAsia="SimSun"/>
                <w:color w:val="000000"/>
                <w:sz w:val="24"/>
                <w:szCs w:val="24"/>
                <w:lang w:eastAsia="en-US"/>
              </w:rPr>
              <w:t>Роструда</w:t>
            </w:r>
            <w:proofErr w:type="spellEnd"/>
            <w:r w:rsidRPr="001929E8">
              <w:rPr>
                <w:rFonts w:eastAsia="SimSun"/>
                <w:color w:val="000000"/>
                <w:sz w:val="24"/>
                <w:szCs w:val="24"/>
                <w:lang w:eastAsia="en-US"/>
              </w:rPr>
              <w:t xml:space="preserve"> России от 21.03.2019 г. № 77 «Об утверждении Методических рекомендаций по проверке создания и обеспечения функционирования системы управления охраной труда»;</w:t>
            </w:r>
          </w:p>
          <w:p w:rsidR="001929E8" w:rsidRPr="001929E8" w:rsidRDefault="001929E8" w:rsidP="001929E8">
            <w:pPr>
              <w:contextualSpacing/>
              <w:jc w:val="both"/>
              <w:rPr>
                <w:rFonts w:eastAsia="SimSun"/>
                <w:color w:val="000000"/>
                <w:sz w:val="24"/>
                <w:szCs w:val="24"/>
                <w:lang w:eastAsia="en-US"/>
              </w:rPr>
            </w:pPr>
            <w:r w:rsidRPr="001929E8">
              <w:rPr>
                <w:rFonts w:eastAsia="SimSun"/>
                <w:color w:val="000000"/>
                <w:sz w:val="24"/>
                <w:szCs w:val="24"/>
                <w:lang w:eastAsia="en-US"/>
              </w:rPr>
              <w:t xml:space="preserve">4. ГОСТ </w:t>
            </w:r>
            <w:proofErr w:type="gramStart"/>
            <w:r w:rsidRPr="001929E8">
              <w:rPr>
                <w:rFonts w:eastAsia="SimSun"/>
                <w:color w:val="000000"/>
                <w:sz w:val="24"/>
                <w:szCs w:val="24"/>
                <w:lang w:eastAsia="en-US"/>
              </w:rPr>
              <w:t>Р</w:t>
            </w:r>
            <w:proofErr w:type="gramEnd"/>
            <w:r w:rsidRPr="001929E8">
              <w:rPr>
                <w:rFonts w:eastAsia="SimSun"/>
                <w:color w:val="000000"/>
                <w:sz w:val="24"/>
                <w:szCs w:val="24"/>
                <w:lang w:eastAsia="en-US"/>
              </w:rPr>
              <w:t xml:space="preserve"> 12.0.007-2009 «Система стандартов безопасности труда. Система управления охраной труда в организации. Общие требования по разработке, применению, оценке и совершенствованию»;</w:t>
            </w:r>
          </w:p>
          <w:p w:rsidR="001929E8" w:rsidRPr="001929E8" w:rsidRDefault="001929E8" w:rsidP="001929E8">
            <w:pPr>
              <w:contextualSpacing/>
              <w:jc w:val="both"/>
              <w:rPr>
                <w:rFonts w:eastAsia="SimSun"/>
                <w:color w:val="000000"/>
                <w:sz w:val="24"/>
                <w:szCs w:val="24"/>
                <w:lang w:eastAsia="en-US"/>
              </w:rPr>
            </w:pPr>
            <w:r w:rsidRPr="001929E8">
              <w:rPr>
                <w:rFonts w:eastAsia="SimSun"/>
                <w:color w:val="000000"/>
                <w:sz w:val="24"/>
                <w:szCs w:val="24"/>
                <w:lang w:eastAsia="en-US"/>
              </w:rPr>
              <w:t xml:space="preserve">5. ГОСТ </w:t>
            </w:r>
            <w:proofErr w:type="gramStart"/>
            <w:r w:rsidRPr="001929E8">
              <w:rPr>
                <w:rFonts w:eastAsia="SimSun"/>
                <w:color w:val="000000"/>
                <w:sz w:val="24"/>
                <w:szCs w:val="24"/>
                <w:lang w:eastAsia="en-US"/>
              </w:rPr>
              <w:t>Р</w:t>
            </w:r>
            <w:proofErr w:type="gramEnd"/>
            <w:r w:rsidRPr="001929E8">
              <w:rPr>
                <w:rFonts w:eastAsia="SimSun"/>
                <w:color w:val="000000"/>
                <w:sz w:val="24"/>
                <w:szCs w:val="24"/>
                <w:lang w:eastAsia="en-US"/>
              </w:rPr>
              <w:t xml:space="preserve"> 51901.23-2012 «Менеджмент риска. Реестр риска. Руководство по оценке риска опасных событий для включения в реестр риска»;</w:t>
            </w:r>
          </w:p>
          <w:p w:rsidR="001929E8" w:rsidRPr="001929E8" w:rsidRDefault="001929E8" w:rsidP="001929E8">
            <w:pPr>
              <w:contextualSpacing/>
              <w:jc w:val="both"/>
              <w:rPr>
                <w:rFonts w:eastAsia="SimSun"/>
                <w:color w:val="000000"/>
                <w:sz w:val="24"/>
                <w:szCs w:val="24"/>
                <w:lang w:eastAsia="en-US"/>
              </w:rPr>
            </w:pPr>
            <w:r w:rsidRPr="001929E8">
              <w:rPr>
                <w:rFonts w:eastAsia="SimSun"/>
                <w:color w:val="000000"/>
                <w:sz w:val="24"/>
                <w:szCs w:val="24"/>
                <w:lang w:eastAsia="en-US"/>
              </w:rPr>
              <w:t>6. ГОСТ 12.0.230.1-2015 «ССБТ. Системы управления охраной труда. Руководство по применению ГОСТ 12.0.230-2007»;</w:t>
            </w:r>
          </w:p>
          <w:p w:rsidR="001929E8" w:rsidRPr="001929E8" w:rsidRDefault="001929E8" w:rsidP="001929E8">
            <w:pPr>
              <w:contextualSpacing/>
              <w:jc w:val="both"/>
              <w:rPr>
                <w:rFonts w:eastAsia="SimSun"/>
                <w:color w:val="000000"/>
                <w:sz w:val="24"/>
                <w:szCs w:val="24"/>
                <w:lang w:eastAsia="en-US"/>
              </w:rPr>
            </w:pPr>
            <w:r w:rsidRPr="001929E8">
              <w:rPr>
                <w:rFonts w:eastAsia="SimSun"/>
                <w:color w:val="000000"/>
                <w:sz w:val="24"/>
                <w:szCs w:val="24"/>
                <w:lang w:eastAsia="en-US"/>
              </w:rPr>
              <w:t>7. ГОСТ 12.0.230.2-2015 «ССБТ. Системы управления охраной труда в организациях. Оценка соответствия. Требования.</w:t>
            </w:r>
          </w:p>
          <w:p w:rsidR="001929E8" w:rsidRPr="001929E8" w:rsidRDefault="001929E8" w:rsidP="001929E8">
            <w:pPr>
              <w:contextualSpacing/>
              <w:jc w:val="both"/>
              <w:rPr>
                <w:rFonts w:eastAsia="SimSun"/>
                <w:sz w:val="24"/>
                <w:szCs w:val="24"/>
                <w:lang w:eastAsia="en-US"/>
              </w:rPr>
            </w:pPr>
            <w:r w:rsidRPr="001929E8">
              <w:rPr>
                <w:rFonts w:eastAsia="SimSun"/>
                <w:color w:val="000000"/>
                <w:sz w:val="24"/>
                <w:szCs w:val="24"/>
                <w:lang w:eastAsia="en-US"/>
              </w:rPr>
              <w:t xml:space="preserve">8. ГОСТ </w:t>
            </w:r>
            <w:proofErr w:type="gramStart"/>
            <w:r w:rsidRPr="001929E8">
              <w:rPr>
                <w:rFonts w:eastAsia="SimSun"/>
                <w:color w:val="000000"/>
                <w:sz w:val="24"/>
                <w:szCs w:val="24"/>
                <w:lang w:eastAsia="en-US"/>
              </w:rPr>
              <w:t>Р</w:t>
            </w:r>
            <w:proofErr w:type="gramEnd"/>
            <w:r w:rsidRPr="001929E8">
              <w:rPr>
                <w:rFonts w:eastAsia="SimSun"/>
                <w:color w:val="000000"/>
                <w:sz w:val="24"/>
                <w:szCs w:val="24"/>
                <w:lang w:eastAsia="en-US"/>
              </w:rPr>
              <w:t xml:space="preserve"> 58771-2019 «Менеджмент риска. Технологии оценки риска».</w:t>
            </w:r>
          </w:p>
        </w:tc>
      </w:tr>
      <w:tr w:rsidR="001929E8" w:rsidRPr="001929E8" w:rsidTr="001929E8">
        <w:tc>
          <w:tcPr>
            <w:tcW w:w="760" w:type="dxa"/>
          </w:tcPr>
          <w:p w:rsidR="001929E8" w:rsidRPr="001929E8" w:rsidRDefault="001929E8" w:rsidP="001929E8">
            <w:pPr>
              <w:suppressAutoHyphens/>
              <w:jc w:val="center"/>
              <w:rPr>
                <w:rFonts w:eastAsia="SimSun"/>
                <w:bCs/>
                <w:sz w:val="24"/>
                <w:szCs w:val="24"/>
                <w:lang w:eastAsia="zh-CN"/>
              </w:rPr>
            </w:pPr>
            <w:r w:rsidRPr="001929E8">
              <w:rPr>
                <w:rFonts w:eastAsia="SimSun"/>
                <w:bCs/>
                <w:sz w:val="24"/>
                <w:szCs w:val="24"/>
                <w:lang w:eastAsia="zh-CN"/>
              </w:rPr>
              <w:t>4.</w:t>
            </w:r>
          </w:p>
        </w:tc>
        <w:tc>
          <w:tcPr>
            <w:tcW w:w="3594" w:type="dxa"/>
          </w:tcPr>
          <w:p w:rsidR="001929E8" w:rsidRPr="001929E8" w:rsidRDefault="001929E8" w:rsidP="001929E8">
            <w:pPr>
              <w:suppressAutoHyphens/>
              <w:rPr>
                <w:rFonts w:eastAsia="SimSun"/>
                <w:b/>
                <w:bCs/>
                <w:sz w:val="24"/>
                <w:szCs w:val="24"/>
                <w:lang w:eastAsia="zh-CN"/>
              </w:rPr>
            </w:pPr>
            <w:r w:rsidRPr="001929E8">
              <w:rPr>
                <w:rFonts w:eastAsia="SimSun"/>
                <w:b/>
                <w:sz w:val="24"/>
                <w:szCs w:val="24"/>
                <w:lang w:eastAsia="zh-CN"/>
              </w:rPr>
              <w:t>Предмет оказания услуг</w:t>
            </w:r>
          </w:p>
        </w:tc>
        <w:tc>
          <w:tcPr>
            <w:tcW w:w="6328" w:type="dxa"/>
          </w:tcPr>
          <w:p w:rsidR="001929E8" w:rsidRPr="001929E8" w:rsidRDefault="001929E8" w:rsidP="001929E8">
            <w:pPr>
              <w:suppressAutoHyphens/>
              <w:jc w:val="both"/>
              <w:rPr>
                <w:rFonts w:eastAsia="SimSun"/>
                <w:bCs/>
                <w:sz w:val="24"/>
                <w:szCs w:val="24"/>
                <w:lang w:eastAsia="zh-CN"/>
              </w:rPr>
            </w:pPr>
            <w:r w:rsidRPr="001929E8">
              <w:rPr>
                <w:rFonts w:eastAsia="SimSun"/>
                <w:color w:val="000000"/>
                <w:sz w:val="24"/>
                <w:szCs w:val="24"/>
                <w:lang w:eastAsia="zh-CN"/>
              </w:rPr>
              <w:t xml:space="preserve">Оценка профессиональных рисков и разработка методики оценки и управления профессиональными рисками муниципальных должностей, муниципальных служащих и обеспечивающих специалистов органов местного самоуправления. </w:t>
            </w:r>
          </w:p>
        </w:tc>
      </w:tr>
      <w:tr w:rsidR="001929E8" w:rsidRPr="001929E8" w:rsidTr="001929E8">
        <w:tc>
          <w:tcPr>
            <w:tcW w:w="760" w:type="dxa"/>
          </w:tcPr>
          <w:p w:rsidR="001929E8" w:rsidRPr="001929E8" w:rsidRDefault="001929E8" w:rsidP="001929E8">
            <w:pPr>
              <w:suppressAutoHyphens/>
              <w:jc w:val="center"/>
              <w:rPr>
                <w:rFonts w:eastAsia="SimSun"/>
                <w:bCs/>
                <w:sz w:val="24"/>
                <w:szCs w:val="24"/>
                <w:lang w:eastAsia="zh-CN"/>
              </w:rPr>
            </w:pPr>
            <w:r w:rsidRPr="001929E8">
              <w:rPr>
                <w:rFonts w:eastAsia="SimSun"/>
                <w:bCs/>
                <w:sz w:val="24"/>
                <w:szCs w:val="24"/>
                <w:lang w:eastAsia="zh-CN"/>
              </w:rPr>
              <w:t>5.</w:t>
            </w:r>
          </w:p>
        </w:tc>
        <w:tc>
          <w:tcPr>
            <w:tcW w:w="3594" w:type="dxa"/>
          </w:tcPr>
          <w:p w:rsidR="001929E8" w:rsidRPr="001929E8" w:rsidRDefault="001929E8" w:rsidP="001929E8">
            <w:pPr>
              <w:suppressAutoHyphens/>
              <w:rPr>
                <w:rFonts w:eastAsia="SimSun"/>
                <w:b/>
                <w:bCs/>
                <w:sz w:val="24"/>
                <w:szCs w:val="24"/>
                <w:lang w:eastAsia="zh-CN"/>
              </w:rPr>
            </w:pPr>
            <w:r w:rsidRPr="001929E8">
              <w:rPr>
                <w:rFonts w:eastAsia="SimSun"/>
                <w:b/>
                <w:sz w:val="24"/>
                <w:szCs w:val="24"/>
                <w:lang w:eastAsia="zh-CN"/>
              </w:rPr>
              <w:t>Цель оказания услуг</w:t>
            </w:r>
          </w:p>
        </w:tc>
        <w:tc>
          <w:tcPr>
            <w:tcW w:w="6328" w:type="dxa"/>
          </w:tcPr>
          <w:p w:rsidR="001929E8" w:rsidRPr="001929E8" w:rsidRDefault="001929E8" w:rsidP="001929E8">
            <w:pPr>
              <w:shd w:val="clear" w:color="auto" w:fill="FFFFFF"/>
              <w:ind w:firstLine="327"/>
              <w:jc w:val="both"/>
              <w:rPr>
                <w:sz w:val="24"/>
                <w:szCs w:val="24"/>
              </w:rPr>
            </w:pPr>
            <w:r w:rsidRPr="001929E8">
              <w:rPr>
                <w:color w:val="000000"/>
                <w:sz w:val="24"/>
                <w:szCs w:val="24"/>
              </w:rPr>
              <w:t>Целями данной услуги является обеспечение действенного механизма функционирования системы управления охраной труда</w:t>
            </w:r>
            <w:r w:rsidRPr="001929E8">
              <w:rPr>
                <w:sz w:val="24"/>
                <w:szCs w:val="24"/>
              </w:rPr>
              <w:t xml:space="preserve"> </w:t>
            </w:r>
            <w:r w:rsidRPr="001929E8">
              <w:rPr>
                <w:bCs/>
                <w:sz w:val="24"/>
                <w:szCs w:val="24"/>
              </w:rPr>
              <w:t xml:space="preserve">администрации города </w:t>
            </w:r>
            <w:proofErr w:type="spellStart"/>
            <w:r w:rsidRPr="001929E8">
              <w:rPr>
                <w:bCs/>
                <w:sz w:val="24"/>
                <w:szCs w:val="24"/>
              </w:rPr>
              <w:t>Югорска</w:t>
            </w:r>
            <w:proofErr w:type="spellEnd"/>
            <w:r w:rsidRPr="001929E8">
              <w:rPr>
                <w:color w:val="000000"/>
                <w:sz w:val="24"/>
                <w:szCs w:val="24"/>
              </w:rPr>
              <w:t xml:space="preserve"> путем оценки профессиональных рисков и разработки </w:t>
            </w:r>
            <w:r w:rsidRPr="001929E8">
              <w:rPr>
                <w:color w:val="000000"/>
                <w:sz w:val="24"/>
                <w:szCs w:val="24"/>
              </w:rPr>
              <w:lastRenderedPageBreak/>
              <w:t>методики оценки и управления профессиональными рисками</w:t>
            </w:r>
            <w:r w:rsidRPr="001929E8">
              <w:rPr>
                <w:sz w:val="24"/>
                <w:szCs w:val="24"/>
              </w:rPr>
              <w:t>:</w:t>
            </w:r>
          </w:p>
          <w:p w:rsidR="001929E8" w:rsidRPr="001929E8" w:rsidRDefault="001929E8" w:rsidP="001929E8">
            <w:pPr>
              <w:shd w:val="clear" w:color="auto" w:fill="FFFFFF"/>
              <w:ind w:firstLine="327"/>
              <w:jc w:val="both"/>
              <w:rPr>
                <w:color w:val="000000"/>
                <w:sz w:val="24"/>
                <w:szCs w:val="24"/>
              </w:rPr>
            </w:pPr>
            <w:r w:rsidRPr="001929E8">
              <w:rPr>
                <w:color w:val="000000"/>
                <w:sz w:val="24"/>
                <w:szCs w:val="24"/>
              </w:rPr>
              <w:t>- идентификация опасностей, оценка и методы управление профессиональными рисками;</w:t>
            </w:r>
          </w:p>
          <w:p w:rsidR="001929E8" w:rsidRPr="001929E8" w:rsidRDefault="001929E8" w:rsidP="001929E8">
            <w:pPr>
              <w:shd w:val="clear" w:color="auto" w:fill="FFFFFF"/>
              <w:ind w:firstLine="327"/>
              <w:jc w:val="both"/>
              <w:rPr>
                <w:color w:val="000000"/>
                <w:sz w:val="24"/>
                <w:szCs w:val="24"/>
              </w:rPr>
            </w:pPr>
            <w:r w:rsidRPr="001929E8">
              <w:rPr>
                <w:color w:val="000000"/>
                <w:sz w:val="24"/>
                <w:szCs w:val="24"/>
              </w:rPr>
              <w:t>- выявление, сокращение или устранение величины риска для работников;</w:t>
            </w:r>
          </w:p>
          <w:p w:rsidR="001929E8" w:rsidRPr="001929E8" w:rsidRDefault="001929E8" w:rsidP="001929E8">
            <w:pPr>
              <w:shd w:val="clear" w:color="auto" w:fill="FFFFFF"/>
              <w:ind w:firstLine="327"/>
              <w:jc w:val="both"/>
              <w:rPr>
                <w:color w:val="000000"/>
                <w:sz w:val="24"/>
                <w:szCs w:val="24"/>
              </w:rPr>
            </w:pPr>
            <w:r w:rsidRPr="001929E8">
              <w:rPr>
                <w:color w:val="000000"/>
                <w:sz w:val="24"/>
                <w:szCs w:val="24"/>
              </w:rPr>
              <w:t>- внедрение оценки и управления профессиональными рисками в процесс функционирования системы управления охраной труда;</w:t>
            </w:r>
          </w:p>
          <w:p w:rsidR="001929E8" w:rsidRPr="001929E8" w:rsidRDefault="001929E8" w:rsidP="001929E8">
            <w:pPr>
              <w:shd w:val="clear" w:color="auto" w:fill="FFFFFF"/>
              <w:ind w:firstLine="327"/>
              <w:jc w:val="both"/>
              <w:rPr>
                <w:color w:val="000000"/>
                <w:sz w:val="24"/>
                <w:szCs w:val="24"/>
              </w:rPr>
            </w:pPr>
            <w:r w:rsidRPr="001929E8">
              <w:rPr>
                <w:color w:val="000000"/>
                <w:sz w:val="24"/>
                <w:szCs w:val="24"/>
              </w:rPr>
              <w:t>- формирование плана мероприятий по результатам процедуры оценки рисков;</w:t>
            </w:r>
          </w:p>
          <w:p w:rsidR="001929E8" w:rsidRPr="001929E8" w:rsidRDefault="001929E8" w:rsidP="001929E8">
            <w:pPr>
              <w:shd w:val="clear" w:color="auto" w:fill="FFFFFF"/>
              <w:ind w:firstLine="327"/>
              <w:jc w:val="both"/>
              <w:rPr>
                <w:bCs/>
                <w:sz w:val="24"/>
                <w:szCs w:val="24"/>
              </w:rPr>
            </w:pPr>
            <w:r w:rsidRPr="001929E8">
              <w:rPr>
                <w:color w:val="000000"/>
                <w:sz w:val="24"/>
                <w:szCs w:val="24"/>
              </w:rPr>
              <w:t>- снижение экономических потерь, возникающих в результате несчастных случаев на производстве и профессиональных заболеваний.</w:t>
            </w:r>
          </w:p>
        </w:tc>
      </w:tr>
      <w:tr w:rsidR="001929E8" w:rsidRPr="001929E8" w:rsidTr="001929E8">
        <w:tc>
          <w:tcPr>
            <w:tcW w:w="760" w:type="dxa"/>
          </w:tcPr>
          <w:p w:rsidR="001929E8" w:rsidRPr="001929E8" w:rsidRDefault="001929E8" w:rsidP="001929E8">
            <w:pPr>
              <w:suppressAutoHyphens/>
              <w:jc w:val="center"/>
              <w:rPr>
                <w:rFonts w:eastAsia="SimSun"/>
                <w:bCs/>
                <w:sz w:val="24"/>
                <w:szCs w:val="24"/>
                <w:lang w:eastAsia="zh-CN"/>
              </w:rPr>
            </w:pPr>
            <w:r w:rsidRPr="001929E8">
              <w:rPr>
                <w:rFonts w:eastAsia="SimSun"/>
                <w:bCs/>
                <w:sz w:val="24"/>
                <w:szCs w:val="24"/>
                <w:lang w:eastAsia="zh-CN"/>
              </w:rPr>
              <w:lastRenderedPageBreak/>
              <w:t>6.</w:t>
            </w:r>
          </w:p>
        </w:tc>
        <w:tc>
          <w:tcPr>
            <w:tcW w:w="3594" w:type="dxa"/>
          </w:tcPr>
          <w:p w:rsidR="001929E8" w:rsidRPr="001929E8" w:rsidRDefault="001929E8" w:rsidP="001929E8">
            <w:pPr>
              <w:suppressAutoHyphens/>
              <w:rPr>
                <w:rFonts w:eastAsia="SimSun"/>
                <w:b/>
                <w:bCs/>
                <w:sz w:val="24"/>
                <w:szCs w:val="24"/>
                <w:lang w:eastAsia="zh-CN"/>
              </w:rPr>
            </w:pPr>
            <w:r w:rsidRPr="001929E8">
              <w:rPr>
                <w:rFonts w:eastAsia="SimSun"/>
                <w:b/>
                <w:bCs/>
                <w:sz w:val="24"/>
                <w:szCs w:val="24"/>
                <w:lang w:eastAsia="zh-CN"/>
              </w:rPr>
              <w:t xml:space="preserve">Объем </w:t>
            </w:r>
            <w:proofErr w:type="gramStart"/>
            <w:r w:rsidRPr="001929E8">
              <w:rPr>
                <w:rFonts w:eastAsia="SimSun"/>
                <w:b/>
                <w:bCs/>
                <w:sz w:val="24"/>
                <w:szCs w:val="24"/>
                <w:lang w:eastAsia="zh-CN"/>
              </w:rPr>
              <w:t>оказанных</w:t>
            </w:r>
            <w:proofErr w:type="gramEnd"/>
            <w:r w:rsidRPr="001929E8">
              <w:rPr>
                <w:rFonts w:eastAsia="SimSun"/>
                <w:b/>
                <w:bCs/>
                <w:sz w:val="24"/>
                <w:szCs w:val="24"/>
                <w:lang w:eastAsia="zh-CN"/>
              </w:rPr>
              <w:t xml:space="preserve"> услуг</w:t>
            </w:r>
          </w:p>
        </w:tc>
        <w:tc>
          <w:tcPr>
            <w:tcW w:w="6328" w:type="dxa"/>
          </w:tcPr>
          <w:p w:rsidR="001929E8" w:rsidRPr="001929E8" w:rsidRDefault="001929E8" w:rsidP="001929E8">
            <w:pPr>
              <w:suppressAutoHyphens/>
              <w:ind w:firstLine="327"/>
              <w:jc w:val="both"/>
              <w:rPr>
                <w:rFonts w:eastAsia="SimSun"/>
                <w:bCs/>
                <w:sz w:val="24"/>
                <w:szCs w:val="24"/>
                <w:lang w:eastAsia="zh-CN"/>
              </w:rPr>
            </w:pPr>
            <w:r w:rsidRPr="001929E8">
              <w:rPr>
                <w:rFonts w:eastAsia="SimSun"/>
                <w:bCs/>
                <w:sz w:val="24"/>
                <w:szCs w:val="24"/>
                <w:lang w:eastAsia="zh-CN"/>
              </w:rPr>
              <w:t xml:space="preserve">169 карт оценки </w:t>
            </w:r>
            <w:r w:rsidRPr="001929E8">
              <w:rPr>
                <w:rFonts w:eastAsia="SimSun"/>
                <w:color w:val="000000"/>
                <w:sz w:val="24"/>
                <w:szCs w:val="24"/>
                <w:lang w:eastAsia="zh-CN"/>
              </w:rPr>
              <w:t>профессиональных рисков</w:t>
            </w:r>
            <w:r w:rsidRPr="001929E8">
              <w:rPr>
                <w:rFonts w:eastAsia="SimSun"/>
                <w:bCs/>
                <w:sz w:val="24"/>
                <w:szCs w:val="24"/>
                <w:lang w:eastAsia="zh-CN"/>
              </w:rPr>
              <w:t xml:space="preserve">, </w:t>
            </w:r>
            <w:proofErr w:type="gramStart"/>
            <w:r w:rsidRPr="001929E8">
              <w:rPr>
                <w:rFonts w:eastAsia="SimSun"/>
                <w:bCs/>
                <w:sz w:val="24"/>
                <w:szCs w:val="24"/>
                <w:lang w:eastAsia="zh-CN"/>
              </w:rPr>
              <w:t>согласно наименования</w:t>
            </w:r>
            <w:proofErr w:type="gramEnd"/>
            <w:r w:rsidRPr="001929E8">
              <w:rPr>
                <w:rFonts w:eastAsia="SimSun"/>
                <w:bCs/>
                <w:sz w:val="24"/>
                <w:szCs w:val="24"/>
                <w:lang w:eastAsia="zh-CN"/>
              </w:rPr>
              <w:t xml:space="preserve"> должностей (профессий), указанных в приложении к техническому заданию на оказание услуг по проведению оценки профессиональных рисков (Приложение № 1 к описанию объекта закупки).</w:t>
            </w:r>
          </w:p>
        </w:tc>
      </w:tr>
      <w:tr w:rsidR="001929E8" w:rsidRPr="001929E8" w:rsidTr="001929E8">
        <w:tc>
          <w:tcPr>
            <w:tcW w:w="760" w:type="dxa"/>
          </w:tcPr>
          <w:p w:rsidR="001929E8" w:rsidRPr="001929E8" w:rsidRDefault="001929E8" w:rsidP="001929E8">
            <w:pPr>
              <w:suppressAutoHyphens/>
              <w:jc w:val="center"/>
              <w:rPr>
                <w:rFonts w:eastAsia="SimSun"/>
                <w:bCs/>
                <w:sz w:val="24"/>
                <w:szCs w:val="24"/>
                <w:lang w:eastAsia="zh-CN"/>
              </w:rPr>
            </w:pPr>
            <w:r w:rsidRPr="001929E8">
              <w:rPr>
                <w:rFonts w:eastAsia="SimSun"/>
                <w:bCs/>
                <w:sz w:val="24"/>
                <w:szCs w:val="24"/>
                <w:lang w:eastAsia="zh-CN"/>
              </w:rPr>
              <w:t>7.</w:t>
            </w:r>
          </w:p>
        </w:tc>
        <w:tc>
          <w:tcPr>
            <w:tcW w:w="3594" w:type="dxa"/>
          </w:tcPr>
          <w:p w:rsidR="001929E8" w:rsidRPr="001929E8" w:rsidRDefault="001929E8" w:rsidP="001929E8">
            <w:pPr>
              <w:suppressAutoHyphens/>
              <w:rPr>
                <w:rFonts w:eastAsia="SimSun"/>
                <w:b/>
                <w:bCs/>
                <w:sz w:val="24"/>
                <w:szCs w:val="24"/>
                <w:lang w:eastAsia="zh-CN"/>
              </w:rPr>
            </w:pPr>
            <w:r w:rsidRPr="001929E8">
              <w:rPr>
                <w:rFonts w:eastAsia="SimSun"/>
                <w:b/>
                <w:color w:val="000000"/>
                <w:sz w:val="24"/>
                <w:szCs w:val="24"/>
                <w:lang w:eastAsia="zh-CN"/>
              </w:rPr>
              <w:t>Критерием оценки полноты и качества услуг</w:t>
            </w:r>
          </w:p>
        </w:tc>
        <w:tc>
          <w:tcPr>
            <w:tcW w:w="6328" w:type="dxa"/>
          </w:tcPr>
          <w:p w:rsidR="001929E8" w:rsidRPr="001929E8" w:rsidRDefault="001929E8" w:rsidP="001929E8">
            <w:pPr>
              <w:shd w:val="clear" w:color="auto" w:fill="FFFFFF"/>
              <w:ind w:firstLine="327"/>
              <w:jc w:val="both"/>
              <w:rPr>
                <w:bCs/>
                <w:sz w:val="24"/>
                <w:szCs w:val="24"/>
              </w:rPr>
            </w:pPr>
            <w:r w:rsidRPr="001929E8">
              <w:rPr>
                <w:color w:val="000000"/>
                <w:sz w:val="24"/>
                <w:szCs w:val="24"/>
              </w:rPr>
              <w:t>Является соответствие требованиям нормативных документов, приведенных в разделе 3 настоящего Технического задания и иные требования, указанные в контракте и в приложениях к нему.</w:t>
            </w:r>
          </w:p>
        </w:tc>
      </w:tr>
      <w:tr w:rsidR="001929E8" w:rsidRPr="001929E8" w:rsidTr="001929E8">
        <w:tc>
          <w:tcPr>
            <w:tcW w:w="760" w:type="dxa"/>
          </w:tcPr>
          <w:p w:rsidR="001929E8" w:rsidRPr="001929E8" w:rsidRDefault="001929E8" w:rsidP="001929E8">
            <w:pPr>
              <w:suppressAutoHyphens/>
              <w:jc w:val="center"/>
              <w:rPr>
                <w:rFonts w:eastAsia="SimSun"/>
                <w:bCs/>
                <w:sz w:val="24"/>
                <w:szCs w:val="24"/>
                <w:lang w:eastAsia="zh-CN"/>
              </w:rPr>
            </w:pPr>
            <w:r w:rsidRPr="001929E8">
              <w:rPr>
                <w:rFonts w:eastAsia="SimSun"/>
                <w:bCs/>
                <w:sz w:val="24"/>
                <w:szCs w:val="24"/>
                <w:lang w:eastAsia="zh-CN"/>
              </w:rPr>
              <w:t>8.</w:t>
            </w:r>
          </w:p>
        </w:tc>
        <w:tc>
          <w:tcPr>
            <w:tcW w:w="3594" w:type="dxa"/>
          </w:tcPr>
          <w:p w:rsidR="001929E8" w:rsidRPr="001929E8" w:rsidRDefault="001929E8" w:rsidP="001929E8">
            <w:pPr>
              <w:suppressAutoHyphens/>
              <w:rPr>
                <w:rFonts w:eastAsia="SimSun"/>
                <w:b/>
                <w:bCs/>
                <w:sz w:val="24"/>
                <w:szCs w:val="24"/>
                <w:lang w:eastAsia="zh-CN"/>
              </w:rPr>
            </w:pPr>
            <w:r w:rsidRPr="001929E8">
              <w:rPr>
                <w:rFonts w:eastAsia="SimSun"/>
                <w:b/>
                <w:bCs/>
                <w:sz w:val="24"/>
                <w:szCs w:val="24"/>
                <w:lang w:eastAsia="zh-CN"/>
              </w:rPr>
              <w:t>Общие требования к услугам</w:t>
            </w:r>
          </w:p>
        </w:tc>
        <w:tc>
          <w:tcPr>
            <w:tcW w:w="6328" w:type="dxa"/>
          </w:tcPr>
          <w:p w:rsidR="001929E8" w:rsidRPr="001929E8" w:rsidRDefault="001929E8" w:rsidP="001929E8">
            <w:pPr>
              <w:widowControl w:val="0"/>
              <w:suppressAutoHyphens/>
              <w:autoSpaceDE w:val="0"/>
              <w:autoSpaceDN w:val="0"/>
              <w:adjustRightInd w:val="0"/>
              <w:ind w:firstLine="327"/>
              <w:jc w:val="both"/>
              <w:rPr>
                <w:rFonts w:eastAsia="SimSun"/>
                <w:color w:val="000000"/>
                <w:sz w:val="24"/>
                <w:szCs w:val="24"/>
                <w:lang w:eastAsia="zh-CN"/>
              </w:rPr>
            </w:pPr>
            <w:r w:rsidRPr="001929E8">
              <w:rPr>
                <w:rFonts w:eastAsia="SimSun"/>
                <w:color w:val="000000"/>
                <w:sz w:val="24"/>
                <w:szCs w:val="24"/>
                <w:lang w:eastAsia="zh-CN"/>
              </w:rPr>
              <w:t>Исполнитель обязуется оказать услуги надлежащего качества в соответствии с требованиями действующего законодательства.</w:t>
            </w:r>
          </w:p>
          <w:p w:rsidR="001929E8" w:rsidRPr="001929E8" w:rsidRDefault="001929E8" w:rsidP="001929E8">
            <w:pPr>
              <w:widowControl w:val="0"/>
              <w:suppressAutoHyphens/>
              <w:autoSpaceDE w:val="0"/>
              <w:autoSpaceDN w:val="0"/>
              <w:adjustRightInd w:val="0"/>
              <w:ind w:firstLine="267"/>
              <w:jc w:val="both"/>
              <w:rPr>
                <w:rFonts w:eastAsia="SimSun"/>
                <w:sz w:val="24"/>
                <w:szCs w:val="24"/>
                <w:lang w:eastAsia="zh-CN"/>
              </w:rPr>
            </w:pPr>
            <w:proofErr w:type="gramStart"/>
            <w:r w:rsidRPr="001929E8">
              <w:rPr>
                <w:rFonts w:eastAsia="SimSun"/>
                <w:sz w:val="24"/>
                <w:szCs w:val="24"/>
                <w:lang w:eastAsia="zh-CN"/>
              </w:rPr>
              <w:t>Порядок оценки уровня профессионального риска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и Методиками, которыми определены содержание и порядок проведения комплекса работ по этапам, а также порядок, сроки оформления их результатов.</w:t>
            </w:r>
            <w:proofErr w:type="gramEnd"/>
          </w:p>
          <w:p w:rsidR="001929E8" w:rsidRPr="001929E8" w:rsidRDefault="001929E8" w:rsidP="001929E8">
            <w:pPr>
              <w:widowControl w:val="0"/>
              <w:suppressAutoHyphens/>
              <w:autoSpaceDE w:val="0"/>
              <w:autoSpaceDN w:val="0"/>
              <w:adjustRightInd w:val="0"/>
              <w:ind w:firstLine="327"/>
              <w:jc w:val="both"/>
              <w:rPr>
                <w:rFonts w:eastAsia="SimSun"/>
                <w:sz w:val="24"/>
                <w:szCs w:val="24"/>
                <w:lang w:eastAsia="zh-CN"/>
              </w:rPr>
            </w:pPr>
            <w:r w:rsidRPr="001929E8">
              <w:rPr>
                <w:rFonts w:eastAsia="SimSun"/>
                <w:sz w:val="24"/>
                <w:szCs w:val="24"/>
                <w:lang w:eastAsia="zh-CN"/>
              </w:rPr>
              <w:t>Заказчик до начала выполнения услуг Исполнителем, а именно в течение 5 рабочих дней с момента заключения муниципального Контракта:</w:t>
            </w:r>
          </w:p>
          <w:p w:rsidR="001929E8" w:rsidRPr="001929E8" w:rsidRDefault="001929E8" w:rsidP="001929E8">
            <w:pPr>
              <w:widowControl w:val="0"/>
              <w:suppressAutoHyphens/>
              <w:autoSpaceDE w:val="0"/>
              <w:autoSpaceDN w:val="0"/>
              <w:adjustRightInd w:val="0"/>
              <w:ind w:firstLine="327"/>
              <w:jc w:val="both"/>
              <w:rPr>
                <w:rFonts w:eastAsia="SimSun"/>
                <w:sz w:val="24"/>
                <w:szCs w:val="24"/>
                <w:lang w:eastAsia="zh-CN"/>
              </w:rPr>
            </w:pPr>
            <w:r w:rsidRPr="001929E8">
              <w:rPr>
                <w:rFonts w:eastAsia="SimSun"/>
                <w:sz w:val="24"/>
                <w:szCs w:val="24"/>
                <w:lang w:eastAsia="zh-CN"/>
              </w:rPr>
              <w:t>- утверждает перечень рабочих мест должностей (профессий), на которых будет проводиться оценка профессиональных рисков.</w:t>
            </w:r>
          </w:p>
          <w:p w:rsidR="001929E8" w:rsidRPr="001929E8" w:rsidRDefault="001929E8" w:rsidP="001929E8">
            <w:pPr>
              <w:widowControl w:val="0"/>
              <w:suppressAutoHyphens/>
              <w:autoSpaceDE w:val="0"/>
              <w:autoSpaceDN w:val="0"/>
              <w:adjustRightInd w:val="0"/>
              <w:ind w:firstLine="327"/>
              <w:jc w:val="both"/>
              <w:rPr>
                <w:rFonts w:eastAsia="SimSun"/>
                <w:sz w:val="24"/>
                <w:szCs w:val="24"/>
                <w:lang w:eastAsia="zh-CN"/>
              </w:rPr>
            </w:pPr>
            <w:r w:rsidRPr="001929E8">
              <w:rPr>
                <w:rFonts w:eastAsia="SimSun"/>
                <w:sz w:val="24"/>
                <w:szCs w:val="24"/>
                <w:lang w:eastAsia="zh-CN"/>
              </w:rPr>
              <w:t>- предоставляет по письменному запросу Исполнителя документацию по охране труда, необходимую для оказания услуг в соответствии с настоящим техническим заданием (действующие локальные документы, статистические данные, результаты специальной оценки условий труда и др.) в случаях, не противоречащих действующему законодательству.</w:t>
            </w:r>
          </w:p>
          <w:p w:rsidR="001929E8" w:rsidRPr="001929E8" w:rsidRDefault="001929E8" w:rsidP="001929E8">
            <w:pPr>
              <w:widowControl w:val="0"/>
              <w:suppressAutoHyphens/>
              <w:autoSpaceDE w:val="0"/>
              <w:autoSpaceDN w:val="0"/>
              <w:adjustRightInd w:val="0"/>
              <w:ind w:firstLine="327"/>
              <w:jc w:val="both"/>
              <w:rPr>
                <w:rFonts w:eastAsia="SimSun"/>
                <w:sz w:val="24"/>
                <w:szCs w:val="24"/>
                <w:lang w:eastAsia="zh-CN"/>
              </w:rPr>
            </w:pPr>
            <w:r w:rsidRPr="001929E8">
              <w:rPr>
                <w:rFonts w:eastAsia="SimSun"/>
                <w:sz w:val="24"/>
                <w:szCs w:val="24"/>
                <w:lang w:eastAsia="zh-CN"/>
              </w:rPr>
              <w:t xml:space="preserve">В ходе оказания услуг Исполнитель должен </w:t>
            </w:r>
            <w:r w:rsidRPr="001929E8">
              <w:rPr>
                <w:rFonts w:eastAsia="SimSun"/>
                <w:sz w:val="24"/>
                <w:szCs w:val="24"/>
                <w:lang w:eastAsia="zh-CN"/>
              </w:rPr>
              <w:lastRenderedPageBreak/>
              <w:t>организовать следующие мероприятия:</w:t>
            </w:r>
          </w:p>
          <w:p w:rsidR="001929E8" w:rsidRPr="001929E8" w:rsidRDefault="001929E8" w:rsidP="001929E8">
            <w:pPr>
              <w:widowControl w:val="0"/>
              <w:suppressAutoHyphens/>
              <w:autoSpaceDE w:val="0"/>
              <w:autoSpaceDN w:val="0"/>
              <w:adjustRightInd w:val="0"/>
              <w:ind w:firstLine="327"/>
              <w:jc w:val="both"/>
              <w:rPr>
                <w:rFonts w:eastAsia="SimSun"/>
                <w:sz w:val="24"/>
                <w:szCs w:val="24"/>
                <w:lang w:eastAsia="en-US"/>
              </w:rPr>
            </w:pPr>
            <w:r w:rsidRPr="001929E8">
              <w:rPr>
                <w:rFonts w:eastAsia="SimSun"/>
                <w:sz w:val="24"/>
                <w:szCs w:val="24"/>
                <w:lang w:eastAsia="zh-CN"/>
              </w:rPr>
              <w:t xml:space="preserve">- </w:t>
            </w:r>
            <w:r w:rsidRPr="001929E8">
              <w:rPr>
                <w:rFonts w:eastAsia="SimSun"/>
                <w:sz w:val="24"/>
                <w:szCs w:val="24"/>
                <w:lang w:eastAsia="en-US"/>
              </w:rPr>
              <w:t>провести процесс идентификации опасностей на рабочих местах должностей (профессий) при выполнении всех видов работ в условиях нормального режима трудовой деятельности, при выполнении нестандартных видов деятельности и в случае аварийных ситуаций;</w:t>
            </w:r>
          </w:p>
          <w:p w:rsidR="001929E8" w:rsidRPr="001929E8" w:rsidRDefault="001929E8" w:rsidP="001929E8">
            <w:pPr>
              <w:widowControl w:val="0"/>
              <w:suppressAutoHyphens/>
              <w:autoSpaceDE w:val="0"/>
              <w:autoSpaceDN w:val="0"/>
              <w:adjustRightInd w:val="0"/>
              <w:ind w:firstLine="327"/>
              <w:jc w:val="both"/>
              <w:rPr>
                <w:rFonts w:eastAsia="SimSun"/>
                <w:sz w:val="24"/>
                <w:szCs w:val="24"/>
                <w:lang w:eastAsia="en-US"/>
              </w:rPr>
            </w:pPr>
            <w:r w:rsidRPr="001929E8">
              <w:rPr>
                <w:rFonts w:eastAsia="SimSun"/>
                <w:sz w:val="24"/>
                <w:szCs w:val="24"/>
                <w:lang w:eastAsia="en-US"/>
              </w:rPr>
              <w:t xml:space="preserve">- </w:t>
            </w:r>
            <w:proofErr w:type="gramStart"/>
            <w:r w:rsidRPr="001929E8">
              <w:rPr>
                <w:rFonts w:eastAsia="SimSun"/>
                <w:sz w:val="24"/>
                <w:szCs w:val="24"/>
                <w:lang w:eastAsia="en-US"/>
              </w:rPr>
              <w:t>организовать и провести</w:t>
            </w:r>
            <w:proofErr w:type="gramEnd"/>
            <w:r w:rsidRPr="001929E8">
              <w:rPr>
                <w:rFonts w:eastAsia="SimSun"/>
                <w:sz w:val="24"/>
                <w:szCs w:val="24"/>
                <w:lang w:eastAsia="en-US"/>
              </w:rPr>
              <w:t xml:space="preserve"> процесс оценки рисков идентифицированных опасностей с определением уровней рисков на рабочих местах должностей (профессий);</w:t>
            </w:r>
          </w:p>
          <w:p w:rsidR="001929E8" w:rsidRPr="001929E8" w:rsidRDefault="001929E8" w:rsidP="001929E8">
            <w:pPr>
              <w:widowControl w:val="0"/>
              <w:suppressAutoHyphens/>
              <w:autoSpaceDE w:val="0"/>
              <w:autoSpaceDN w:val="0"/>
              <w:adjustRightInd w:val="0"/>
              <w:ind w:firstLine="327"/>
              <w:jc w:val="both"/>
              <w:rPr>
                <w:rFonts w:eastAsia="SimSun"/>
                <w:sz w:val="24"/>
                <w:szCs w:val="24"/>
                <w:lang w:eastAsia="en-US"/>
              </w:rPr>
            </w:pPr>
            <w:r w:rsidRPr="001929E8">
              <w:rPr>
                <w:rFonts w:eastAsia="SimSun"/>
                <w:sz w:val="24"/>
                <w:szCs w:val="24"/>
                <w:lang w:eastAsia="en-US"/>
              </w:rPr>
              <w:t>- провести анализ и согласование результатов оценки рисков;</w:t>
            </w:r>
          </w:p>
          <w:p w:rsidR="001929E8" w:rsidRPr="001929E8" w:rsidRDefault="001929E8" w:rsidP="001929E8">
            <w:pPr>
              <w:widowControl w:val="0"/>
              <w:suppressAutoHyphens/>
              <w:autoSpaceDE w:val="0"/>
              <w:autoSpaceDN w:val="0"/>
              <w:adjustRightInd w:val="0"/>
              <w:ind w:firstLine="327"/>
              <w:jc w:val="both"/>
              <w:rPr>
                <w:rFonts w:eastAsia="SimSun"/>
                <w:sz w:val="24"/>
                <w:szCs w:val="24"/>
                <w:lang w:eastAsia="en-US"/>
              </w:rPr>
            </w:pPr>
            <w:r w:rsidRPr="001929E8">
              <w:rPr>
                <w:rFonts w:eastAsia="SimSun"/>
                <w:sz w:val="24"/>
                <w:szCs w:val="24"/>
                <w:lang w:eastAsia="en-US"/>
              </w:rPr>
              <w:t xml:space="preserve">- привязать карты оценки </w:t>
            </w:r>
            <w:r w:rsidRPr="001929E8">
              <w:rPr>
                <w:rFonts w:eastAsia="SimSun"/>
                <w:bCs/>
                <w:sz w:val="24"/>
                <w:szCs w:val="24"/>
                <w:lang w:eastAsia="zh-CN"/>
              </w:rPr>
              <w:t>профессиональных рисков к должностям (профессиям) указанным в штатном расписании Заказчика (Приложение №1 к Техническому заданию);</w:t>
            </w:r>
          </w:p>
          <w:p w:rsidR="001929E8" w:rsidRPr="001929E8" w:rsidRDefault="001929E8" w:rsidP="001929E8">
            <w:pPr>
              <w:widowControl w:val="0"/>
              <w:suppressAutoHyphens/>
              <w:autoSpaceDE w:val="0"/>
              <w:autoSpaceDN w:val="0"/>
              <w:adjustRightInd w:val="0"/>
              <w:ind w:firstLine="327"/>
              <w:jc w:val="both"/>
              <w:rPr>
                <w:rFonts w:eastAsia="SimSun"/>
                <w:sz w:val="24"/>
                <w:szCs w:val="24"/>
                <w:lang w:eastAsia="en-US"/>
              </w:rPr>
            </w:pPr>
            <w:r w:rsidRPr="001929E8">
              <w:rPr>
                <w:rFonts w:eastAsia="SimSun"/>
                <w:sz w:val="24"/>
                <w:szCs w:val="24"/>
                <w:lang w:eastAsia="en-US"/>
              </w:rPr>
              <w:t>- разработать план мероприятий по снижению и управлению рисками с учетом приоритета мер управления;</w:t>
            </w:r>
          </w:p>
          <w:p w:rsidR="001929E8" w:rsidRPr="001929E8" w:rsidRDefault="001929E8" w:rsidP="001929E8">
            <w:pPr>
              <w:widowControl w:val="0"/>
              <w:suppressAutoHyphens/>
              <w:autoSpaceDE w:val="0"/>
              <w:autoSpaceDN w:val="0"/>
              <w:adjustRightInd w:val="0"/>
              <w:ind w:firstLine="327"/>
              <w:jc w:val="both"/>
              <w:rPr>
                <w:rFonts w:eastAsia="SimSun"/>
                <w:sz w:val="24"/>
                <w:szCs w:val="24"/>
                <w:lang w:eastAsia="en-US"/>
              </w:rPr>
            </w:pPr>
            <w:r w:rsidRPr="001929E8">
              <w:rPr>
                <w:rFonts w:eastAsia="SimSun"/>
                <w:sz w:val="24"/>
                <w:szCs w:val="24"/>
                <w:lang w:eastAsia="en-US"/>
              </w:rPr>
              <w:t>Исполнитель обязан предоставить методику, обоснование и экспертное заключение по результатам проведения оценки профессиональных рисков.</w:t>
            </w:r>
          </w:p>
          <w:p w:rsidR="001929E8" w:rsidRPr="001929E8" w:rsidRDefault="001929E8" w:rsidP="001929E8">
            <w:pPr>
              <w:widowControl w:val="0"/>
              <w:suppressAutoHyphens/>
              <w:autoSpaceDE w:val="0"/>
              <w:autoSpaceDN w:val="0"/>
              <w:adjustRightInd w:val="0"/>
              <w:ind w:firstLine="327"/>
              <w:jc w:val="both"/>
              <w:rPr>
                <w:rFonts w:eastAsia="SimSun"/>
                <w:sz w:val="24"/>
                <w:szCs w:val="24"/>
                <w:lang w:eastAsia="zh-CN"/>
              </w:rPr>
            </w:pPr>
            <w:r w:rsidRPr="001929E8">
              <w:rPr>
                <w:rFonts w:eastAsia="SimSun"/>
                <w:sz w:val="24"/>
                <w:szCs w:val="24"/>
                <w:lang w:eastAsia="zh-CN"/>
              </w:rPr>
              <w:t>Идентификацию опасностей рисков проводить на основе:</w:t>
            </w:r>
          </w:p>
          <w:p w:rsidR="001929E8" w:rsidRPr="001929E8" w:rsidRDefault="001929E8" w:rsidP="001929E8">
            <w:pPr>
              <w:widowControl w:val="0"/>
              <w:suppressAutoHyphens/>
              <w:autoSpaceDE w:val="0"/>
              <w:autoSpaceDN w:val="0"/>
              <w:adjustRightInd w:val="0"/>
              <w:ind w:firstLine="327"/>
              <w:jc w:val="both"/>
              <w:rPr>
                <w:rFonts w:eastAsia="SimSun"/>
                <w:sz w:val="24"/>
                <w:szCs w:val="24"/>
                <w:lang w:eastAsia="zh-CN"/>
              </w:rPr>
            </w:pPr>
            <w:r w:rsidRPr="001929E8">
              <w:rPr>
                <w:rFonts w:eastAsia="SimSun"/>
                <w:sz w:val="24"/>
                <w:szCs w:val="24"/>
                <w:lang w:eastAsia="zh-CN"/>
              </w:rPr>
              <w:t>- анализа НПА РФ в области охраны труда;</w:t>
            </w:r>
          </w:p>
          <w:p w:rsidR="001929E8" w:rsidRPr="001929E8" w:rsidRDefault="001929E8" w:rsidP="001929E8">
            <w:pPr>
              <w:widowControl w:val="0"/>
              <w:suppressAutoHyphens/>
              <w:autoSpaceDE w:val="0"/>
              <w:autoSpaceDN w:val="0"/>
              <w:adjustRightInd w:val="0"/>
              <w:ind w:firstLine="327"/>
              <w:jc w:val="both"/>
              <w:rPr>
                <w:rFonts w:eastAsia="SimSun"/>
                <w:sz w:val="24"/>
                <w:szCs w:val="24"/>
                <w:lang w:eastAsia="zh-CN"/>
              </w:rPr>
            </w:pPr>
            <w:r w:rsidRPr="001929E8">
              <w:rPr>
                <w:rFonts w:eastAsia="SimSun"/>
                <w:sz w:val="24"/>
                <w:szCs w:val="24"/>
                <w:lang w:eastAsia="zh-CN"/>
              </w:rPr>
              <w:t>- собственной экспертной базы данных рисков для профессий, видов работ, источников рисков, условий труда и видов деятельности предприятия;</w:t>
            </w:r>
          </w:p>
          <w:p w:rsidR="001929E8" w:rsidRPr="001929E8" w:rsidRDefault="001929E8" w:rsidP="001929E8">
            <w:pPr>
              <w:widowControl w:val="0"/>
              <w:suppressAutoHyphens/>
              <w:autoSpaceDE w:val="0"/>
              <w:autoSpaceDN w:val="0"/>
              <w:adjustRightInd w:val="0"/>
              <w:ind w:firstLine="327"/>
              <w:jc w:val="both"/>
              <w:rPr>
                <w:rFonts w:eastAsia="SimSun"/>
                <w:sz w:val="24"/>
                <w:szCs w:val="24"/>
                <w:lang w:eastAsia="zh-CN"/>
              </w:rPr>
            </w:pPr>
            <w:r w:rsidRPr="001929E8">
              <w:rPr>
                <w:rFonts w:eastAsia="SimSun"/>
                <w:sz w:val="24"/>
                <w:szCs w:val="24"/>
                <w:lang w:eastAsia="zh-CN"/>
              </w:rPr>
              <w:t>- анализа локальных документов Заказчика в области охраны труда.</w:t>
            </w:r>
          </w:p>
          <w:p w:rsidR="001929E8" w:rsidRPr="001929E8" w:rsidRDefault="001929E8" w:rsidP="001929E8">
            <w:pPr>
              <w:widowControl w:val="0"/>
              <w:suppressAutoHyphens/>
              <w:autoSpaceDE w:val="0"/>
              <w:autoSpaceDN w:val="0"/>
              <w:adjustRightInd w:val="0"/>
              <w:ind w:firstLine="327"/>
              <w:jc w:val="both"/>
              <w:rPr>
                <w:rFonts w:eastAsia="SimSun"/>
                <w:sz w:val="24"/>
                <w:szCs w:val="24"/>
                <w:lang w:eastAsia="zh-CN"/>
              </w:rPr>
            </w:pPr>
            <w:r w:rsidRPr="001929E8">
              <w:rPr>
                <w:rFonts w:eastAsia="SimSun"/>
                <w:bCs/>
                <w:sz w:val="24"/>
                <w:szCs w:val="24"/>
                <w:lang w:eastAsia="zh-CN"/>
              </w:rPr>
              <w:t>Расчёт стоимости работ производится по количеству карт оценки профессиональных рисков.</w:t>
            </w:r>
          </w:p>
          <w:p w:rsidR="001929E8" w:rsidRPr="001929E8" w:rsidRDefault="001929E8" w:rsidP="001929E8">
            <w:pPr>
              <w:widowControl w:val="0"/>
              <w:suppressAutoHyphens/>
              <w:autoSpaceDE w:val="0"/>
              <w:autoSpaceDN w:val="0"/>
              <w:adjustRightInd w:val="0"/>
              <w:ind w:firstLine="327"/>
              <w:jc w:val="both"/>
              <w:rPr>
                <w:rFonts w:eastAsia="SimSun"/>
                <w:sz w:val="24"/>
                <w:szCs w:val="24"/>
                <w:lang w:eastAsia="zh-CN"/>
              </w:rPr>
            </w:pPr>
            <w:r w:rsidRPr="001929E8">
              <w:rPr>
                <w:rFonts w:eastAsia="SimSun"/>
                <w:sz w:val="24"/>
                <w:szCs w:val="24"/>
                <w:lang w:eastAsia="zh-CN"/>
              </w:rPr>
              <w:t>В стоимость работ по оценке профессиональных рисков одной карты включены затраты на проведение всех вышеуказанных мероприятий.</w:t>
            </w:r>
          </w:p>
        </w:tc>
      </w:tr>
      <w:tr w:rsidR="001929E8" w:rsidRPr="001929E8" w:rsidTr="001929E8">
        <w:tc>
          <w:tcPr>
            <w:tcW w:w="760" w:type="dxa"/>
          </w:tcPr>
          <w:p w:rsidR="001929E8" w:rsidRPr="001929E8" w:rsidRDefault="001929E8" w:rsidP="001929E8">
            <w:pPr>
              <w:suppressAutoHyphens/>
              <w:jc w:val="center"/>
              <w:rPr>
                <w:rFonts w:eastAsia="SimSun"/>
                <w:bCs/>
                <w:sz w:val="24"/>
                <w:szCs w:val="24"/>
                <w:lang w:eastAsia="zh-CN"/>
              </w:rPr>
            </w:pPr>
            <w:r w:rsidRPr="001929E8">
              <w:rPr>
                <w:rFonts w:eastAsia="SimSun"/>
                <w:bCs/>
                <w:sz w:val="24"/>
                <w:szCs w:val="24"/>
                <w:lang w:eastAsia="zh-CN"/>
              </w:rPr>
              <w:lastRenderedPageBreak/>
              <w:t>9.</w:t>
            </w:r>
          </w:p>
        </w:tc>
        <w:tc>
          <w:tcPr>
            <w:tcW w:w="3594" w:type="dxa"/>
          </w:tcPr>
          <w:p w:rsidR="001929E8" w:rsidRPr="001929E8" w:rsidRDefault="001929E8" w:rsidP="001929E8">
            <w:pPr>
              <w:suppressAutoHyphens/>
              <w:rPr>
                <w:rFonts w:eastAsia="SimSun"/>
                <w:b/>
                <w:bCs/>
                <w:sz w:val="24"/>
                <w:szCs w:val="24"/>
                <w:lang w:eastAsia="zh-CN"/>
              </w:rPr>
            </w:pPr>
            <w:r w:rsidRPr="001929E8">
              <w:rPr>
                <w:rFonts w:eastAsia="SimSun"/>
                <w:b/>
                <w:sz w:val="24"/>
                <w:szCs w:val="24"/>
                <w:lang w:eastAsia="zh-CN"/>
              </w:rPr>
              <w:t>Специальные требования к услугам</w:t>
            </w:r>
          </w:p>
        </w:tc>
        <w:tc>
          <w:tcPr>
            <w:tcW w:w="6328" w:type="dxa"/>
          </w:tcPr>
          <w:p w:rsidR="001929E8" w:rsidRPr="001929E8" w:rsidRDefault="001929E8" w:rsidP="001929E8">
            <w:pPr>
              <w:shd w:val="clear" w:color="auto" w:fill="FFFFFF"/>
              <w:ind w:firstLine="327"/>
              <w:jc w:val="both"/>
              <w:rPr>
                <w:color w:val="000000"/>
                <w:sz w:val="24"/>
                <w:szCs w:val="24"/>
              </w:rPr>
            </w:pPr>
            <w:r w:rsidRPr="001929E8">
              <w:rPr>
                <w:color w:val="000000"/>
                <w:sz w:val="24"/>
                <w:szCs w:val="24"/>
              </w:rPr>
              <w:t>1. Услуги оказываются с использованием современных, законодательно утвержденных или рекомендуемых, методик.</w:t>
            </w:r>
          </w:p>
          <w:p w:rsidR="001929E8" w:rsidRPr="001929E8" w:rsidRDefault="001929E8" w:rsidP="001929E8">
            <w:pPr>
              <w:shd w:val="clear" w:color="auto" w:fill="FFFFFF"/>
              <w:ind w:firstLine="327"/>
              <w:jc w:val="both"/>
              <w:rPr>
                <w:color w:val="000000"/>
                <w:sz w:val="24"/>
                <w:szCs w:val="24"/>
              </w:rPr>
            </w:pPr>
            <w:r w:rsidRPr="001929E8">
              <w:rPr>
                <w:color w:val="000000"/>
                <w:sz w:val="24"/>
                <w:szCs w:val="24"/>
              </w:rPr>
              <w:t xml:space="preserve">2. Проведение и оформление результатов выполненных работ по оценке профессиональных рисков должны соответствовать требованиям приказа Министерства труда и социальной защиты РФ от 29.10.2021 № 776н «Об утверждении Примерного положения о системе управления охраной труда», Методики, утвержденной Приказом </w:t>
            </w:r>
            <w:proofErr w:type="spellStart"/>
            <w:r w:rsidRPr="001929E8">
              <w:rPr>
                <w:color w:val="000000"/>
                <w:sz w:val="24"/>
                <w:szCs w:val="24"/>
              </w:rPr>
              <w:t>Роструда</w:t>
            </w:r>
            <w:proofErr w:type="spellEnd"/>
            <w:r w:rsidRPr="001929E8">
              <w:rPr>
                <w:color w:val="000000"/>
                <w:sz w:val="24"/>
                <w:szCs w:val="24"/>
              </w:rPr>
              <w:t xml:space="preserve"> от 21.03.2019 № 77 «Об утверждении Методических рекомендаций по проверке создания и обеспечения функционирования системы управления охраной труда», </w:t>
            </w:r>
            <w:r w:rsidRPr="001929E8">
              <w:rPr>
                <w:color w:val="000000"/>
                <w:sz w:val="24"/>
                <w:szCs w:val="24"/>
                <w:lang w:eastAsia="en-US"/>
              </w:rPr>
              <w:t xml:space="preserve">ГОСТ </w:t>
            </w:r>
            <w:proofErr w:type="gramStart"/>
            <w:r w:rsidRPr="001929E8">
              <w:rPr>
                <w:color w:val="000000"/>
                <w:sz w:val="24"/>
                <w:szCs w:val="24"/>
                <w:lang w:eastAsia="en-US"/>
              </w:rPr>
              <w:t>Р</w:t>
            </w:r>
            <w:proofErr w:type="gramEnd"/>
            <w:r w:rsidRPr="001929E8">
              <w:rPr>
                <w:color w:val="000000"/>
                <w:sz w:val="24"/>
                <w:szCs w:val="24"/>
                <w:lang w:eastAsia="en-US"/>
              </w:rPr>
              <w:t xml:space="preserve"> 58771-2019 «Менеджмент риска. Технологии оценки риска», </w:t>
            </w:r>
            <w:proofErr w:type="spellStart"/>
            <w:r w:rsidRPr="001929E8">
              <w:rPr>
                <w:color w:val="000000"/>
                <w:sz w:val="24"/>
                <w:szCs w:val="24"/>
              </w:rPr>
              <w:t>СанПин</w:t>
            </w:r>
            <w:proofErr w:type="spellEnd"/>
            <w:r w:rsidRPr="001929E8">
              <w:rPr>
                <w:color w:val="000000"/>
                <w:sz w:val="24"/>
                <w:szCs w:val="24"/>
              </w:rPr>
              <w:t xml:space="preserve">, ГОСТ и других государственных нормативных правовых актов РФ, а также действующим законодательством в области проведения оценки профессиональных рисков на рабочих </w:t>
            </w:r>
            <w:r w:rsidRPr="001929E8">
              <w:rPr>
                <w:color w:val="000000"/>
                <w:sz w:val="24"/>
                <w:szCs w:val="24"/>
              </w:rPr>
              <w:lastRenderedPageBreak/>
              <w:t>местах и определяться следующими критериями:</w:t>
            </w:r>
          </w:p>
          <w:p w:rsidR="001929E8" w:rsidRPr="001929E8" w:rsidRDefault="001929E8" w:rsidP="001929E8">
            <w:pPr>
              <w:shd w:val="clear" w:color="auto" w:fill="FFFFFF"/>
              <w:ind w:firstLine="327"/>
              <w:jc w:val="both"/>
              <w:rPr>
                <w:color w:val="000000"/>
                <w:sz w:val="24"/>
                <w:szCs w:val="24"/>
              </w:rPr>
            </w:pPr>
            <w:r w:rsidRPr="001929E8">
              <w:rPr>
                <w:color w:val="000000"/>
                <w:sz w:val="24"/>
                <w:szCs w:val="24"/>
              </w:rPr>
              <w:t>-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иных случаях;</w:t>
            </w:r>
          </w:p>
          <w:p w:rsidR="001929E8" w:rsidRPr="001929E8" w:rsidRDefault="001929E8" w:rsidP="001929E8">
            <w:pPr>
              <w:shd w:val="clear" w:color="auto" w:fill="FFFFFF"/>
              <w:ind w:firstLine="327"/>
              <w:jc w:val="both"/>
              <w:rPr>
                <w:color w:val="000000"/>
                <w:sz w:val="24"/>
                <w:szCs w:val="24"/>
              </w:rPr>
            </w:pPr>
            <w:r w:rsidRPr="001929E8">
              <w:rPr>
                <w:color w:val="000000"/>
                <w:sz w:val="24"/>
                <w:szCs w:val="24"/>
              </w:rPr>
              <w:t>- оценка;</w:t>
            </w:r>
          </w:p>
          <w:p w:rsidR="001929E8" w:rsidRPr="001929E8" w:rsidRDefault="001929E8" w:rsidP="001929E8">
            <w:pPr>
              <w:shd w:val="clear" w:color="auto" w:fill="FFFFFF"/>
              <w:ind w:firstLine="327"/>
              <w:jc w:val="both"/>
              <w:rPr>
                <w:color w:val="000000"/>
                <w:sz w:val="24"/>
                <w:szCs w:val="24"/>
              </w:rPr>
            </w:pPr>
            <w:r w:rsidRPr="001929E8">
              <w:rPr>
                <w:color w:val="000000"/>
                <w:sz w:val="24"/>
                <w:szCs w:val="24"/>
              </w:rPr>
              <w:t>- использование технической, организационно-распорядительной документации, сертификатов соответствия на сырье, материалы, оборудование и т.п.;</w:t>
            </w:r>
          </w:p>
          <w:p w:rsidR="001929E8" w:rsidRPr="001929E8" w:rsidRDefault="001929E8" w:rsidP="001929E8">
            <w:pPr>
              <w:shd w:val="clear" w:color="auto" w:fill="FFFFFF"/>
              <w:ind w:firstLine="327"/>
              <w:jc w:val="both"/>
              <w:rPr>
                <w:color w:val="000000"/>
                <w:sz w:val="24"/>
                <w:szCs w:val="24"/>
              </w:rPr>
            </w:pPr>
            <w:r w:rsidRPr="001929E8">
              <w:rPr>
                <w:color w:val="000000"/>
                <w:sz w:val="24"/>
                <w:szCs w:val="24"/>
              </w:rPr>
              <w:t>- карты идентификации опасностей и оценки уровней рисков, с указанием технологических процессов, перечня опасностей, опасных событий, возможных последствий опасных событий, условий возникновения опасных событий, существующих мер их предупреждения, вероятности наступления, тяжести последствий и частоты их возникновения, а также уровней рисков;</w:t>
            </w:r>
          </w:p>
          <w:p w:rsidR="001929E8" w:rsidRPr="001929E8" w:rsidRDefault="001929E8" w:rsidP="001929E8">
            <w:pPr>
              <w:shd w:val="clear" w:color="auto" w:fill="FFFFFF"/>
              <w:ind w:firstLine="327"/>
              <w:jc w:val="both"/>
              <w:rPr>
                <w:color w:val="000000"/>
                <w:sz w:val="24"/>
                <w:szCs w:val="24"/>
              </w:rPr>
            </w:pPr>
            <w:r w:rsidRPr="001929E8">
              <w:rPr>
                <w:color w:val="000000"/>
                <w:sz w:val="24"/>
                <w:szCs w:val="24"/>
              </w:rPr>
              <w:t>- составление реестра рисков, подготовка документа с результатами качественного анализа рисков, составление подробного плана работ по улучшению условий труда и управлению рисками;</w:t>
            </w:r>
          </w:p>
          <w:p w:rsidR="001929E8" w:rsidRPr="001929E8" w:rsidRDefault="001929E8" w:rsidP="001929E8">
            <w:pPr>
              <w:shd w:val="clear" w:color="auto" w:fill="FFFFFF"/>
              <w:ind w:firstLine="327"/>
              <w:jc w:val="both"/>
              <w:rPr>
                <w:color w:val="000000"/>
                <w:sz w:val="24"/>
                <w:szCs w:val="24"/>
              </w:rPr>
            </w:pPr>
            <w:r w:rsidRPr="001929E8">
              <w:rPr>
                <w:color w:val="000000"/>
                <w:sz w:val="24"/>
                <w:szCs w:val="24"/>
              </w:rPr>
              <w:t>3. В случае нарушения требований к качеству оказываемых услуг (обнаруженных неустранимых недостатков, либо недостатков, которые не могут быть устранены без снижения качества услуг), заказчик вправе не оплачивать услуги, качество которых не соответствует требованиям действующего законодательства к услугам данного рода.</w:t>
            </w:r>
          </w:p>
          <w:p w:rsidR="001929E8" w:rsidRPr="001929E8" w:rsidRDefault="001929E8" w:rsidP="001929E8">
            <w:pPr>
              <w:shd w:val="clear" w:color="auto" w:fill="FFFFFF"/>
              <w:ind w:firstLine="327"/>
              <w:jc w:val="both"/>
              <w:rPr>
                <w:sz w:val="24"/>
                <w:szCs w:val="24"/>
                <w:lang w:eastAsia="en-US"/>
              </w:rPr>
            </w:pPr>
            <w:r w:rsidRPr="001929E8">
              <w:rPr>
                <w:color w:val="000000"/>
                <w:sz w:val="24"/>
                <w:szCs w:val="24"/>
              </w:rPr>
              <w:t xml:space="preserve">4. </w:t>
            </w:r>
            <w:r w:rsidRPr="001929E8">
              <w:rPr>
                <w:sz w:val="24"/>
                <w:szCs w:val="24"/>
              </w:rPr>
              <w:t>Предоставление Исполнителем отчетных документов на бумажных и электронных носителях осуществляется по Акту приема-передачи отчетных документов.</w:t>
            </w:r>
          </w:p>
        </w:tc>
      </w:tr>
      <w:tr w:rsidR="001929E8" w:rsidRPr="001929E8" w:rsidTr="001929E8">
        <w:tc>
          <w:tcPr>
            <w:tcW w:w="760" w:type="dxa"/>
          </w:tcPr>
          <w:p w:rsidR="001929E8" w:rsidRPr="001929E8" w:rsidRDefault="001929E8" w:rsidP="001929E8">
            <w:pPr>
              <w:suppressAutoHyphens/>
              <w:jc w:val="center"/>
              <w:rPr>
                <w:rFonts w:eastAsia="SimSun"/>
                <w:bCs/>
                <w:sz w:val="24"/>
                <w:szCs w:val="24"/>
                <w:lang w:eastAsia="zh-CN"/>
              </w:rPr>
            </w:pPr>
            <w:r w:rsidRPr="001929E8">
              <w:rPr>
                <w:rFonts w:eastAsia="SimSun"/>
                <w:bCs/>
                <w:sz w:val="24"/>
                <w:szCs w:val="24"/>
                <w:lang w:eastAsia="zh-CN"/>
              </w:rPr>
              <w:lastRenderedPageBreak/>
              <w:t>10.</w:t>
            </w:r>
          </w:p>
        </w:tc>
        <w:tc>
          <w:tcPr>
            <w:tcW w:w="3594" w:type="dxa"/>
          </w:tcPr>
          <w:p w:rsidR="001929E8" w:rsidRPr="001929E8" w:rsidRDefault="001929E8" w:rsidP="001929E8">
            <w:pPr>
              <w:suppressAutoHyphens/>
              <w:rPr>
                <w:rFonts w:eastAsia="SimSun"/>
                <w:b/>
                <w:bCs/>
                <w:sz w:val="24"/>
                <w:szCs w:val="24"/>
                <w:lang w:eastAsia="zh-CN"/>
              </w:rPr>
            </w:pPr>
            <w:r w:rsidRPr="001929E8">
              <w:rPr>
                <w:rFonts w:eastAsia="SimSun"/>
                <w:b/>
                <w:bCs/>
                <w:sz w:val="24"/>
                <w:szCs w:val="24"/>
                <w:lang w:eastAsia="zh-CN"/>
              </w:rPr>
              <w:t>Сроки оказания услуг</w:t>
            </w:r>
          </w:p>
        </w:tc>
        <w:tc>
          <w:tcPr>
            <w:tcW w:w="6328" w:type="dxa"/>
          </w:tcPr>
          <w:p w:rsidR="001929E8" w:rsidRPr="001929E8" w:rsidRDefault="001929E8" w:rsidP="001929E8">
            <w:pPr>
              <w:suppressAutoHyphens/>
              <w:ind w:left="-284" w:firstLine="611"/>
              <w:contextualSpacing/>
              <w:jc w:val="both"/>
              <w:rPr>
                <w:rFonts w:eastAsia="SimSun"/>
                <w:sz w:val="24"/>
                <w:szCs w:val="24"/>
                <w:lang w:eastAsia="zh-CN"/>
              </w:rPr>
            </w:pPr>
            <w:r w:rsidRPr="001929E8">
              <w:rPr>
                <w:rFonts w:eastAsia="SimSun"/>
                <w:sz w:val="24"/>
                <w:szCs w:val="24"/>
                <w:lang w:eastAsia="zh-CN"/>
              </w:rPr>
              <w:t xml:space="preserve">Начало оказания Услуг – </w:t>
            </w:r>
            <w:proofErr w:type="gramStart"/>
            <w:r w:rsidRPr="001929E8">
              <w:rPr>
                <w:rFonts w:eastAsia="SimSun"/>
                <w:sz w:val="24"/>
                <w:szCs w:val="24"/>
                <w:lang w:eastAsia="zh-CN"/>
              </w:rPr>
              <w:t>с даты заключения</w:t>
            </w:r>
            <w:proofErr w:type="gramEnd"/>
            <w:r w:rsidRPr="001929E8">
              <w:rPr>
                <w:rFonts w:eastAsia="SimSun"/>
                <w:sz w:val="24"/>
                <w:szCs w:val="24"/>
                <w:lang w:eastAsia="zh-CN"/>
              </w:rPr>
              <w:t xml:space="preserve"> муниципального Контракта.</w:t>
            </w:r>
          </w:p>
          <w:p w:rsidR="001929E8" w:rsidRPr="001929E8" w:rsidRDefault="001929E8" w:rsidP="001929E8">
            <w:pPr>
              <w:suppressAutoHyphens/>
              <w:ind w:firstLine="327"/>
              <w:contextualSpacing/>
              <w:jc w:val="both"/>
              <w:rPr>
                <w:rFonts w:eastAsia="SimSun"/>
                <w:sz w:val="24"/>
                <w:szCs w:val="24"/>
                <w:lang w:eastAsia="zh-CN"/>
              </w:rPr>
            </w:pPr>
            <w:r w:rsidRPr="001929E8">
              <w:rPr>
                <w:rFonts w:eastAsia="SimSun"/>
                <w:sz w:val="24"/>
                <w:szCs w:val="24"/>
                <w:lang w:eastAsia="zh-CN"/>
              </w:rPr>
              <w:t>Окончание срока оказания услуг – по 03.11.2023 (включительно).</w:t>
            </w:r>
          </w:p>
        </w:tc>
      </w:tr>
      <w:tr w:rsidR="001929E8" w:rsidRPr="001929E8" w:rsidTr="001929E8">
        <w:tc>
          <w:tcPr>
            <w:tcW w:w="760" w:type="dxa"/>
          </w:tcPr>
          <w:p w:rsidR="001929E8" w:rsidRPr="001929E8" w:rsidRDefault="001929E8" w:rsidP="001929E8">
            <w:pPr>
              <w:suppressAutoHyphens/>
              <w:jc w:val="center"/>
              <w:rPr>
                <w:rFonts w:eastAsia="SimSun"/>
                <w:bCs/>
                <w:sz w:val="24"/>
                <w:szCs w:val="24"/>
                <w:lang w:eastAsia="zh-CN"/>
              </w:rPr>
            </w:pPr>
            <w:r w:rsidRPr="001929E8">
              <w:rPr>
                <w:rFonts w:eastAsia="SimSun"/>
                <w:bCs/>
                <w:sz w:val="24"/>
                <w:szCs w:val="24"/>
                <w:lang w:eastAsia="zh-CN"/>
              </w:rPr>
              <w:t>11.</w:t>
            </w:r>
          </w:p>
        </w:tc>
        <w:tc>
          <w:tcPr>
            <w:tcW w:w="3594" w:type="dxa"/>
          </w:tcPr>
          <w:p w:rsidR="001929E8" w:rsidRPr="001929E8" w:rsidRDefault="001929E8" w:rsidP="001929E8">
            <w:pPr>
              <w:suppressAutoHyphens/>
              <w:rPr>
                <w:rFonts w:eastAsia="SimSun"/>
                <w:bCs/>
                <w:sz w:val="24"/>
                <w:szCs w:val="24"/>
                <w:lang w:eastAsia="zh-CN"/>
              </w:rPr>
            </w:pPr>
            <w:r w:rsidRPr="001929E8">
              <w:rPr>
                <w:rFonts w:eastAsia="SimSun"/>
                <w:b/>
                <w:bCs/>
                <w:sz w:val="24"/>
                <w:szCs w:val="24"/>
                <w:lang w:eastAsia="zh-CN"/>
              </w:rPr>
              <w:t>Документация, предъявляемая Заказчику</w:t>
            </w:r>
          </w:p>
        </w:tc>
        <w:tc>
          <w:tcPr>
            <w:tcW w:w="6328" w:type="dxa"/>
          </w:tcPr>
          <w:p w:rsidR="001929E8" w:rsidRPr="001929E8" w:rsidRDefault="001929E8" w:rsidP="001929E8">
            <w:pPr>
              <w:ind w:firstLine="327"/>
              <w:contextualSpacing/>
              <w:jc w:val="both"/>
              <w:rPr>
                <w:rFonts w:eastAsia="SimSun"/>
                <w:sz w:val="24"/>
                <w:szCs w:val="24"/>
                <w:lang w:eastAsia="zh-CN"/>
              </w:rPr>
            </w:pPr>
            <w:r w:rsidRPr="001929E8">
              <w:rPr>
                <w:rFonts w:eastAsia="SimSun"/>
                <w:sz w:val="24"/>
                <w:szCs w:val="24"/>
                <w:lang w:eastAsia="zh-CN"/>
              </w:rPr>
              <w:t>1. По окончании работ Исполнитель на бумажном и электронном носителе представляет следующие Документы:</w:t>
            </w:r>
          </w:p>
          <w:p w:rsidR="001929E8" w:rsidRPr="001929E8" w:rsidRDefault="001929E8" w:rsidP="001929E8">
            <w:pPr>
              <w:ind w:firstLine="327"/>
              <w:contextualSpacing/>
              <w:jc w:val="both"/>
              <w:rPr>
                <w:rFonts w:eastAsia="SimSun"/>
                <w:b/>
                <w:bCs/>
                <w:sz w:val="24"/>
                <w:szCs w:val="24"/>
                <w:lang w:eastAsia="zh-CN"/>
              </w:rPr>
            </w:pPr>
            <w:r w:rsidRPr="001929E8">
              <w:rPr>
                <w:rFonts w:eastAsia="SimSun"/>
                <w:sz w:val="24"/>
                <w:szCs w:val="24"/>
                <w:lang w:eastAsia="zh-CN"/>
              </w:rPr>
              <w:t xml:space="preserve">1.1. Отчет о проведении оценки профессиональных рисков, </w:t>
            </w:r>
            <w:proofErr w:type="gramStart"/>
            <w:r w:rsidRPr="001929E8">
              <w:rPr>
                <w:rFonts w:eastAsia="SimSun"/>
                <w:sz w:val="24"/>
                <w:szCs w:val="24"/>
                <w:lang w:eastAsia="zh-CN"/>
              </w:rPr>
              <w:t>в</w:t>
            </w:r>
            <w:proofErr w:type="gramEnd"/>
            <w:r w:rsidRPr="001929E8">
              <w:rPr>
                <w:rFonts w:eastAsia="SimSun"/>
                <w:sz w:val="24"/>
                <w:szCs w:val="24"/>
                <w:lang w:eastAsia="zh-CN"/>
              </w:rPr>
              <w:t xml:space="preserve"> который включаются:</w:t>
            </w:r>
          </w:p>
          <w:p w:rsidR="001929E8" w:rsidRPr="001929E8" w:rsidRDefault="001929E8" w:rsidP="001929E8">
            <w:pPr>
              <w:widowControl w:val="0"/>
              <w:suppressAutoHyphens/>
              <w:autoSpaceDE w:val="0"/>
              <w:autoSpaceDN w:val="0"/>
              <w:adjustRightInd w:val="0"/>
              <w:ind w:firstLine="327"/>
              <w:jc w:val="both"/>
              <w:rPr>
                <w:rFonts w:eastAsia="SimSun"/>
                <w:sz w:val="24"/>
                <w:szCs w:val="24"/>
                <w:lang w:eastAsia="zh-CN"/>
              </w:rPr>
            </w:pPr>
            <w:r w:rsidRPr="001929E8">
              <w:rPr>
                <w:rFonts w:eastAsia="SimSun"/>
                <w:sz w:val="24"/>
                <w:szCs w:val="24"/>
                <w:lang w:eastAsia="zh-CN"/>
              </w:rPr>
              <w:t>1) сведения об организации, проводящей оценку профессионального риска, с приложением копий документов, подтверждающих ее соответствие установленным требованиям, заверенные копии сертификатов экспертов по СОУТ;</w:t>
            </w:r>
          </w:p>
          <w:p w:rsidR="001929E8" w:rsidRPr="001929E8" w:rsidRDefault="001929E8" w:rsidP="001929E8">
            <w:pPr>
              <w:widowControl w:val="0"/>
              <w:suppressAutoHyphens/>
              <w:autoSpaceDE w:val="0"/>
              <w:autoSpaceDN w:val="0"/>
              <w:adjustRightInd w:val="0"/>
              <w:ind w:firstLine="327"/>
              <w:jc w:val="both"/>
              <w:rPr>
                <w:rFonts w:eastAsia="SimSun"/>
                <w:sz w:val="24"/>
                <w:szCs w:val="24"/>
                <w:lang w:eastAsia="zh-CN"/>
              </w:rPr>
            </w:pPr>
            <w:r w:rsidRPr="001929E8">
              <w:rPr>
                <w:rFonts w:eastAsia="SimSun"/>
                <w:sz w:val="24"/>
                <w:szCs w:val="24"/>
                <w:lang w:eastAsia="zh-CN"/>
              </w:rPr>
              <w:t>2) перечень должностей (профессий), на которых проводилась оценка профессиональных рисков;</w:t>
            </w:r>
          </w:p>
          <w:p w:rsidR="001929E8" w:rsidRPr="001929E8" w:rsidRDefault="001929E8" w:rsidP="001929E8">
            <w:pPr>
              <w:widowControl w:val="0"/>
              <w:suppressAutoHyphens/>
              <w:autoSpaceDE w:val="0"/>
              <w:autoSpaceDN w:val="0"/>
              <w:adjustRightInd w:val="0"/>
              <w:ind w:firstLine="327"/>
              <w:jc w:val="both"/>
              <w:rPr>
                <w:rFonts w:eastAsia="SimSun"/>
                <w:color w:val="000000"/>
                <w:sz w:val="24"/>
                <w:szCs w:val="24"/>
                <w:lang w:eastAsia="zh-CN"/>
              </w:rPr>
            </w:pPr>
            <w:r w:rsidRPr="001929E8">
              <w:rPr>
                <w:rFonts w:eastAsia="SimSun"/>
                <w:sz w:val="24"/>
                <w:szCs w:val="24"/>
                <w:lang w:eastAsia="zh-CN"/>
              </w:rPr>
              <w:t>3) карты оценки профессиональных рисков на каждую должность (профессию) (идентификации опасностей и определения уровней рисков</w:t>
            </w:r>
            <w:r w:rsidRPr="001929E8">
              <w:rPr>
                <w:rFonts w:eastAsia="SimSun"/>
                <w:color w:val="000000"/>
                <w:sz w:val="24"/>
                <w:szCs w:val="24"/>
                <w:lang w:eastAsia="zh-CN"/>
              </w:rPr>
              <w:t xml:space="preserve"> с указанием технологических процессов, перечня опасностей, опасных событий, </w:t>
            </w:r>
            <w:r w:rsidRPr="001929E8">
              <w:rPr>
                <w:rFonts w:eastAsia="SimSun"/>
                <w:color w:val="000000"/>
                <w:sz w:val="24"/>
                <w:szCs w:val="24"/>
                <w:lang w:eastAsia="zh-CN"/>
              </w:rPr>
              <w:lastRenderedPageBreak/>
              <w:t>возможных последствий опасных событий, условий возникновения опасных событий, существующих мер их предупреждения, вероятности наступления, тяжести последствий и частоты их возникновения, а также уровней рисков);</w:t>
            </w:r>
          </w:p>
          <w:p w:rsidR="001929E8" w:rsidRPr="001929E8" w:rsidRDefault="001929E8" w:rsidP="001929E8">
            <w:pPr>
              <w:widowControl w:val="0"/>
              <w:suppressAutoHyphens/>
              <w:autoSpaceDE w:val="0"/>
              <w:autoSpaceDN w:val="0"/>
              <w:adjustRightInd w:val="0"/>
              <w:ind w:firstLine="327"/>
              <w:jc w:val="both"/>
              <w:rPr>
                <w:rFonts w:eastAsia="SimSun"/>
                <w:color w:val="000000"/>
                <w:sz w:val="24"/>
                <w:szCs w:val="24"/>
                <w:lang w:eastAsia="zh-CN"/>
              </w:rPr>
            </w:pPr>
            <w:r w:rsidRPr="001929E8">
              <w:rPr>
                <w:rFonts w:eastAsia="SimSun"/>
                <w:sz w:val="24"/>
                <w:szCs w:val="24"/>
                <w:lang w:eastAsia="zh-CN"/>
              </w:rPr>
              <w:t xml:space="preserve">4) </w:t>
            </w:r>
            <w:r w:rsidRPr="001929E8">
              <w:rPr>
                <w:rFonts w:eastAsia="SimSun"/>
                <w:color w:val="000000"/>
                <w:sz w:val="24"/>
                <w:szCs w:val="24"/>
                <w:lang w:eastAsia="zh-CN"/>
              </w:rPr>
              <w:t xml:space="preserve">реестр </w:t>
            </w:r>
            <w:r w:rsidRPr="001929E8">
              <w:rPr>
                <w:rFonts w:eastAsia="SimSun"/>
                <w:sz w:val="24"/>
                <w:szCs w:val="24"/>
                <w:lang w:eastAsia="zh-CN"/>
              </w:rPr>
              <w:t xml:space="preserve">идентифицированных опасностей и оцененных рисков по подразделениям и </w:t>
            </w:r>
            <w:r w:rsidRPr="001929E8">
              <w:rPr>
                <w:rFonts w:eastAsia="SimSun"/>
                <w:bCs/>
                <w:sz w:val="24"/>
                <w:szCs w:val="24"/>
                <w:lang w:eastAsia="zh-CN"/>
              </w:rPr>
              <w:t xml:space="preserve">администрации города </w:t>
            </w:r>
            <w:proofErr w:type="spellStart"/>
            <w:r w:rsidRPr="001929E8">
              <w:rPr>
                <w:rFonts w:eastAsia="SimSun"/>
                <w:bCs/>
                <w:sz w:val="24"/>
                <w:szCs w:val="24"/>
                <w:lang w:eastAsia="zh-CN"/>
              </w:rPr>
              <w:t>Югорска</w:t>
            </w:r>
            <w:proofErr w:type="spellEnd"/>
            <w:r w:rsidRPr="001929E8">
              <w:rPr>
                <w:rFonts w:eastAsia="SimSun"/>
                <w:color w:val="000000"/>
                <w:sz w:val="24"/>
                <w:szCs w:val="24"/>
                <w:lang w:eastAsia="zh-CN"/>
              </w:rPr>
              <w:t xml:space="preserve"> в целом, перечень приоритетных опасностей;</w:t>
            </w:r>
          </w:p>
          <w:p w:rsidR="001929E8" w:rsidRPr="001929E8" w:rsidRDefault="001929E8" w:rsidP="001929E8">
            <w:pPr>
              <w:widowControl w:val="0"/>
              <w:suppressAutoHyphens/>
              <w:autoSpaceDE w:val="0"/>
              <w:autoSpaceDN w:val="0"/>
              <w:adjustRightInd w:val="0"/>
              <w:ind w:firstLine="327"/>
              <w:jc w:val="both"/>
              <w:rPr>
                <w:rFonts w:eastAsia="SimSun"/>
                <w:sz w:val="24"/>
                <w:szCs w:val="24"/>
                <w:lang w:eastAsia="zh-CN"/>
              </w:rPr>
            </w:pPr>
            <w:r w:rsidRPr="001929E8">
              <w:rPr>
                <w:rFonts w:eastAsia="SimSun"/>
                <w:sz w:val="24"/>
                <w:szCs w:val="24"/>
                <w:lang w:eastAsia="zh-CN"/>
              </w:rPr>
              <w:t>5) план дополнительных мер управления по устранению и минимизации рисков (мероприятия по снижению уровней профессиональных рисков);</w:t>
            </w:r>
          </w:p>
          <w:p w:rsidR="001929E8" w:rsidRPr="001929E8" w:rsidRDefault="001929E8" w:rsidP="001929E8">
            <w:pPr>
              <w:widowControl w:val="0"/>
              <w:suppressAutoHyphens/>
              <w:autoSpaceDE w:val="0"/>
              <w:autoSpaceDN w:val="0"/>
              <w:adjustRightInd w:val="0"/>
              <w:ind w:firstLine="327"/>
              <w:jc w:val="both"/>
              <w:rPr>
                <w:rFonts w:eastAsia="SimSun"/>
                <w:color w:val="000000"/>
                <w:sz w:val="24"/>
                <w:szCs w:val="24"/>
                <w:lang w:eastAsia="zh-CN"/>
              </w:rPr>
            </w:pPr>
            <w:r w:rsidRPr="001929E8">
              <w:rPr>
                <w:rFonts w:eastAsia="SimSun"/>
                <w:sz w:val="24"/>
                <w:szCs w:val="24"/>
                <w:lang w:eastAsia="zh-CN"/>
              </w:rPr>
              <w:t xml:space="preserve">6) реестр недопустимых рисков </w:t>
            </w:r>
            <w:r w:rsidRPr="001929E8">
              <w:rPr>
                <w:rFonts w:eastAsia="SimSun"/>
                <w:bCs/>
                <w:sz w:val="24"/>
                <w:szCs w:val="24"/>
                <w:lang w:eastAsia="zh-CN"/>
              </w:rPr>
              <w:t xml:space="preserve">администрации города </w:t>
            </w:r>
            <w:proofErr w:type="spellStart"/>
            <w:r w:rsidRPr="001929E8">
              <w:rPr>
                <w:rFonts w:eastAsia="SimSun"/>
                <w:bCs/>
                <w:sz w:val="24"/>
                <w:szCs w:val="24"/>
                <w:lang w:eastAsia="zh-CN"/>
              </w:rPr>
              <w:t>Югорска</w:t>
            </w:r>
            <w:proofErr w:type="spellEnd"/>
            <w:r w:rsidRPr="001929E8">
              <w:rPr>
                <w:rFonts w:eastAsia="SimSun"/>
                <w:color w:val="000000"/>
                <w:sz w:val="24"/>
                <w:szCs w:val="24"/>
                <w:lang w:eastAsia="zh-CN"/>
              </w:rPr>
              <w:t>;</w:t>
            </w:r>
          </w:p>
          <w:p w:rsidR="001929E8" w:rsidRPr="001929E8" w:rsidRDefault="001929E8" w:rsidP="001929E8">
            <w:pPr>
              <w:widowControl w:val="0"/>
              <w:suppressAutoHyphens/>
              <w:autoSpaceDE w:val="0"/>
              <w:autoSpaceDN w:val="0"/>
              <w:adjustRightInd w:val="0"/>
              <w:ind w:firstLine="327"/>
              <w:jc w:val="both"/>
              <w:rPr>
                <w:rFonts w:eastAsia="SimSun"/>
                <w:color w:val="000000"/>
                <w:sz w:val="24"/>
                <w:szCs w:val="24"/>
                <w:lang w:eastAsia="zh-CN"/>
              </w:rPr>
            </w:pPr>
            <w:r w:rsidRPr="001929E8">
              <w:rPr>
                <w:rFonts w:eastAsia="SimSun"/>
                <w:sz w:val="24"/>
                <w:szCs w:val="24"/>
                <w:lang w:eastAsia="zh-CN"/>
              </w:rPr>
              <w:t xml:space="preserve">7) сводную ведомость (перечень) результатов оценки профессиональных рисков и статистике рисков              </w:t>
            </w:r>
            <w:r w:rsidRPr="001929E8">
              <w:rPr>
                <w:rFonts w:eastAsia="SimSun"/>
                <w:bCs/>
                <w:sz w:val="24"/>
                <w:szCs w:val="24"/>
                <w:lang w:eastAsia="zh-CN"/>
              </w:rPr>
              <w:t xml:space="preserve">администрации города </w:t>
            </w:r>
            <w:proofErr w:type="spellStart"/>
            <w:r w:rsidRPr="001929E8">
              <w:rPr>
                <w:rFonts w:eastAsia="SimSun"/>
                <w:bCs/>
                <w:sz w:val="24"/>
                <w:szCs w:val="24"/>
                <w:lang w:eastAsia="zh-CN"/>
              </w:rPr>
              <w:t>Югорска</w:t>
            </w:r>
            <w:proofErr w:type="spellEnd"/>
            <w:r w:rsidRPr="001929E8">
              <w:rPr>
                <w:rFonts w:eastAsia="SimSun"/>
                <w:color w:val="000000"/>
                <w:sz w:val="24"/>
                <w:szCs w:val="24"/>
                <w:lang w:eastAsia="zh-CN"/>
              </w:rPr>
              <w:t>;</w:t>
            </w:r>
          </w:p>
          <w:p w:rsidR="001929E8" w:rsidRPr="001929E8" w:rsidRDefault="001929E8" w:rsidP="001929E8">
            <w:pPr>
              <w:widowControl w:val="0"/>
              <w:suppressAutoHyphens/>
              <w:autoSpaceDE w:val="0"/>
              <w:autoSpaceDN w:val="0"/>
              <w:adjustRightInd w:val="0"/>
              <w:ind w:firstLine="327"/>
              <w:jc w:val="both"/>
              <w:rPr>
                <w:rFonts w:eastAsia="SimSun"/>
                <w:color w:val="000000"/>
                <w:sz w:val="24"/>
                <w:szCs w:val="24"/>
                <w:lang w:eastAsia="zh-CN"/>
              </w:rPr>
            </w:pPr>
            <w:r w:rsidRPr="001929E8">
              <w:rPr>
                <w:rFonts w:eastAsia="SimSun"/>
                <w:sz w:val="24"/>
                <w:szCs w:val="24"/>
                <w:lang w:eastAsia="zh-CN"/>
              </w:rPr>
              <w:t>8) экспертное заключение по результатам оценки профессиональных рисков,</w:t>
            </w:r>
            <w:r w:rsidRPr="001929E8">
              <w:rPr>
                <w:rFonts w:eastAsia="SimSun"/>
                <w:color w:val="000000"/>
                <w:sz w:val="24"/>
                <w:szCs w:val="24"/>
                <w:lang w:eastAsia="zh-CN"/>
              </w:rPr>
              <w:t xml:space="preserve"> сводные данные по статистике рисков;</w:t>
            </w:r>
          </w:p>
          <w:p w:rsidR="001929E8" w:rsidRPr="001929E8" w:rsidRDefault="001929E8" w:rsidP="001929E8">
            <w:pPr>
              <w:widowControl w:val="0"/>
              <w:suppressAutoHyphens/>
              <w:autoSpaceDE w:val="0"/>
              <w:autoSpaceDN w:val="0"/>
              <w:adjustRightInd w:val="0"/>
              <w:ind w:firstLine="327"/>
              <w:jc w:val="both"/>
              <w:rPr>
                <w:rFonts w:eastAsia="SimSun"/>
                <w:sz w:val="24"/>
                <w:szCs w:val="24"/>
                <w:lang w:eastAsia="zh-CN"/>
              </w:rPr>
            </w:pPr>
            <w:r w:rsidRPr="001929E8">
              <w:rPr>
                <w:rFonts w:eastAsia="SimSun"/>
                <w:sz w:val="24"/>
                <w:szCs w:val="24"/>
                <w:lang w:eastAsia="zh-CN"/>
              </w:rPr>
              <w:t xml:space="preserve">9) положение о системе управления профессиональными рисками в области </w:t>
            </w:r>
            <w:proofErr w:type="gramStart"/>
            <w:r w:rsidRPr="001929E8">
              <w:rPr>
                <w:rFonts w:eastAsia="SimSun"/>
                <w:sz w:val="24"/>
                <w:szCs w:val="24"/>
                <w:lang w:eastAsia="zh-CN"/>
              </w:rPr>
              <w:t xml:space="preserve">охраны труда </w:t>
            </w:r>
            <w:r w:rsidRPr="001929E8">
              <w:rPr>
                <w:rFonts w:eastAsia="SimSun"/>
                <w:bCs/>
                <w:sz w:val="24"/>
                <w:szCs w:val="24"/>
                <w:lang w:eastAsia="zh-CN"/>
              </w:rPr>
              <w:t xml:space="preserve">администрации города </w:t>
            </w:r>
            <w:proofErr w:type="spellStart"/>
            <w:r w:rsidRPr="001929E8">
              <w:rPr>
                <w:rFonts w:eastAsia="SimSun"/>
                <w:bCs/>
                <w:sz w:val="24"/>
                <w:szCs w:val="24"/>
                <w:lang w:eastAsia="zh-CN"/>
              </w:rPr>
              <w:t>Югорска</w:t>
            </w:r>
            <w:proofErr w:type="spellEnd"/>
            <w:proofErr w:type="gramEnd"/>
            <w:r w:rsidRPr="001929E8">
              <w:rPr>
                <w:rFonts w:eastAsia="SimSun"/>
                <w:color w:val="000000"/>
                <w:sz w:val="24"/>
                <w:szCs w:val="24"/>
                <w:lang w:eastAsia="zh-CN"/>
              </w:rPr>
              <w:t xml:space="preserve"> </w:t>
            </w:r>
            <w:r w:rsidRPr="001929E8">
              <w:rPr>
                <w:rFonts w:eastAsia="SimSun"/>
                <w:sz w:val="24"/>
                <w:szCs w:val="24"/>
                <w:lang w:eastAsia="zh-CN"/>
              </w:rPr>
              <w:t>с учетом проведенной оценки и спецификой предприятия.</w:t>
            </w:r>
          </w:p>
          <w:p w:rsidR="001929E8" w:rsidRPr="001929E8" w:rsidRDefault="001929E8" w:rsidP="001929E8">
            <w:pPr>
              <w:widowControl w:val="0"/>
              <w:suppressAutoHyphens/>
              <w:autoSpaceDE w:val="0"/>
              <w:autoSpaceDN w:val="0"/>
              <w:adjustRightInd w:val="0"/>
              <w:ind w:firstLine="327"/>
              <w:jc w:val="both"/>
              <w:rPr>
                <w:rFonts w:eastAsia="SimSun"/>
                <w:sz w:val="24"/>
                <w:szCs w:val="24"/>
                <w:lang w:eastAsia="zh-CN"/>
              </w:rPr>
            </w:pPr>
            <w:r w:rsidRPr="001929E8">
              <w:rPr>
                <w:rFonts w:eastAsia="SimSun"/>
                <w:sz w:val="24"/>
                <w:szCs w:val="24"/>
                <w:lang w:eastAsia="zh-CN"/>
              </w:rPr>
              <w:t>1.1.2. Акт приема-передачи отчетных документов и Акт сдачи-приемки работ.</w:t>
            </w:r>
          </w:p>
          <w:p w:rsidR="001929E8" w:rsidRPr="001929E8" w:rsidRDefault="001929E8" w:rsidP="001929E8">
            <w:pPr>
              <w:widowControl w:val="0"/>
              <w:suppressAutoHyphens/>
              <w:autoSpaceDE w:val="0"/>
              <w:autoSpaceDN w:val="0"/>
              <w:adjustRightInd w:val="0"/>
              <w:ind w:firstLine="327"/>
              <w:jc w:val="both"/>
              <w:rPr>
                <w:rFonts w:eastAsia="SimSun"/>
                <w:sz w:val="24"/>
                <w:szCs w:val="24"/>
                <w:lang w:eastAsia="zh-CN"/>
              </w:rPr>
            </w:pPr>
            <w:r w:rsidRPr="001929E8">
              <w:rPr>
                <w:rFonts w:eastAsia="SimSun"/>
                <w:sz w:val="24"/>
                <w:szCs w:val="24"/>
                <w:lang w:eastAsia="zh-CN"/>
              </w:rPr>
              <w:t>1.1.3. Документы, которые предусмотрены контрактом (структурированный документ о приемке).</w:t>
            </w:r>
          </w:p>
          <w:p w:rsidR="001929E8" w:rsidRPr="001929E8" w:rsidRDefault="001929E8" w:rsidP="001929E8">
            <w:pPr>
              <w:widowControl w:val="0"/>
              <w:suppressAutoHyphens/>
              <w:autoSpaceDE w:val="0"/>
              <w:autoSpaceDN w:val="0"/>
              <w:adjustRightInd w:val="0"/>
              <w:ind w:firstLine="327"/>
              <w:jc w:val="both"/>
              <w:rPr>
                <w:rFonts w:eastAsia="SimSun"/>
                <w:bCs/>
                <w:sz w:val="24"/>
                <w:szCs w:val="24"/>
                <w:lang w:eastAsia="zh-CN"/>
              </w:rPr>
            </w:pPr>
            <w:r w:rsidRPr="001929E8">
              <w:rPr>
                <w:rFonts w:eastAsia="SimSun"/>
                <w:sz w:val="24"/>
                <w:szCs w:val="24"/>
                <w:lang w:eastAsia="zh-CN"/>
              </w:rPr>
              <w:t>1.2. Право собственности на результат выполненных работ переходит к Заказчику с момента подписания сторонами Акта приема-передачи отчетных документов и Акта сдачи-приемки услуг.</w:t>
            </w:r>
          </w:p>
        </w:tc>
      </w:tr>
      <w:tr w:rsidR="001929E8" w:rsidRPr="001929E8" w:rsidTr="001929E8">
        <w:tc>
          <w:tcPr>
            <w:tcW w:w="760" w:type="dxa"/>
          </w:tcPr>
          <w:p w:rsidR="001929E8" w:rsidRPr="001929E8" w:rsidRDefault="001929E8" w:rsidP="001929E8">
            <w:pPr>
              <w:suppressAutoHyphens/>
              <w:jc w:val="center"/>
              <w:rPr>
                <w:rFonts w:eastAsia="SimSun"/>
                <w:bCs/>
                <w:sz w:val="24"/>
                <w:szCs w:val="24"/>
                <w:lang w:eastAsia="zh-CN"/>
              </w:rPr>
            </w:pPr>
            <w:r w:rsidRPr="001929E8">
              <w:rPr>
                <w:rFonts w:eastAsia="SimSun"/>
                <w:bCs/>
                <w:sz w:val="24"/>
                <w:szCs w:val="24"/>
                <w:lang w:eastAsia="zh-CN"/>
              </w:rPr>
              <w:lastRenderedPageBreak/>
              <w:t>12.</w:t>
            </w:r>
          </w:p>
        </w:tc>
        <w:tc>
          <w:tcPr>
            <w:tcW w:w="3594" w:type="dxa"/>
          </w:tcPr>
          <w:p w:rsidR="001929E8" w:rsidRPr="001929E8" w:rsidRDefault="001929E8" w:rsidP="001929E8">
            <w:pPr>
              <w:suppressAutoHyphens/>
              <w:rPr>
                <w:rFonts w:eastAsia="SimSun"/>
                <w:bCs/>
                <w:sz w:val="24"/>
                <w:szCs w:val="24"/>
                <w:lang w:eastAsia="zh-CN"/>
              </w:rPr>
            </w:pPr>
            <w:r w:rsidRPr="001929E8">
              <w:rPr>
                <w:rFonts w:eastAsia="SimSun"/>
                <w:b/>
                <w:bCs/>
                <w:sz w:val="24"/>
                <w:szCs w:val="24"/>
                <w:lang w:eastAsia="zh-CN"/>
              </w:rPr>
              <w:t>Конфиденциальность информации (соблюдение конфиденциальности при проведении работ)</w:t>
            </w:r>
          </w:p>
        </w:tc>
        <w:tc>
          <w:tcPr>
            <w:tcW w:w="6328" w:type="dxa"/>
          </w:tcPr>
          <w:p w:rsidR="001929E8" w:rsidRPr="001929E8" w:rsidRDefault="001929E8" w:rsidP="001929E8">
            <w:pPr>
              <w:suppressAutoHyphens/>
              <w:ind w:firstLine="409"/>
              <w:jc w:val="both"/>
              <w:rPr>
                <w:rFonts w:eastAsia="SimSun"/>
                <w:bCs/>
                <w:sz w:val="24"/>
                <w:szCs w:val="24"/>
                <w:lang w:eastAsia="zh-CN"/>
              </w:rPr>
            </w:pPr>
            <w:r w:rsidRPr="001929E8">
              <w:rPr>
                <w:rFonts w:eastAsia="SimSun"/>
                <w:sz w:val="24"/>
                <w:szCs w:val="24"/>
                <w:lang w:eastAsia="zh-CN"/>
              </w:rPr>
              <w:t>Результаты услуг Исполнителя являются конфиденциальной информацией. Заказчик может использовать материалы работы по своему усмотрению. Исполнитель не имеет права передавать эти материалы третьим лицам без согласия Заказчика, за исключением случаев, предусмотренных законодательством Российской Федерации, и по запросам органов исполнительной власти в субъектах Российской Федерации, ведающих вопросами охраны труда.</w:t>
            </w:r>
          </w:p>
        </w:tc>
      </w:tr>
      <w:tr w:rsidR="001929E8" w:rsidRPr="001929E8" w:rsidTr="001929E8">
        <w:tc>
          <w:tcPr>
            <w:tcW w:w="760" w:type="dxa"/>
          </w:tcPr>
          <w:p w:rsidR="001929E8" w:rsidRPr="001929E8" w:rsidRDefault="001929E8" w:rsidP="001929E8">
            <w:pPr>
              <w:suppressAutoHyphens/>
              <w:jc w:val="center"/>
              <w:rPr>
                <w:rFonts w:eastAsia="SimSun"/>
                <w:bCs/>
                <w:sz w:val="24"/>
                <w:szCs w:val="24"/>
                <w:lang w:eastAsia="zh-CN"/>
              </w:rPr>
            </w:pPr>
            <w:r w:rsidRPr="001929E8">
              <w:rPr>
                <w:rFonts w:eastAsia="SimSun"/>
                <w:bCs/>
                <w:sz w:val="24"/>
                <w:szCs w:val="24"/>
                <w:lang w:eastAsia="zh-CN"/>
              </w:rPr>
              <w:t>13.</w:t>
            </w:r>
          </w:p>
        </w:tc>
        <w:tc>
          <w:tcPr>
            <w:tcW w:w="3594" w:type="dxa"/>
          </w:tcPr>
          <w:p w:rsidR="001929E8" w:rsidRPr="001929E8" w:rsidRDefault="001929E8" w:rsidP="001929E8">
            <w:pPr>
              <w:suppressAutoHyphens/>
              <w:rPr>
                <w:rFonts w:eastAsia="SimSun"/>
                <w:b/>
                <w:bCs/>
                <w:sz w:val="24"/>
                <w:szCs w:val="24"/>
                <w:lang w:eastAsia="zh-CN"/>
              </w:rPr>
            </w:pPr>
            <w:r w:rsidRPr="001929E8">
              <w:rPr>
                <w:rFonts w:eastAsia="SimSun"/>
                <w:b/>
                <w:bCs/>
                <w:sz w:val="24"/>
                <w:szCs w:val="24"/>
                <w:lang w:eastAsia="zh-CN"/>
              </w:rPr>
              <w:t>ОКПД</w:t>
            </w:r>
            <w:proofErr w:type="gramStart"/>
            <w:r w:rsidRPr="001929E8">
              <w:rPr>
                <w:rFonts w:eastAsia="SimSun"/>
                <w:b/>
                <w:bCs/>
                <w:sz w:val="24"/>
                <w:szCs w:val="24"/>
                <w:lang w:eastAsia="zh-CN"/>
              </w:rPr>
              <w:t>2</w:t>
            </w:r>
            <w:proofErr w:type="gramEnd"/>
          </w:p>
        </w:tc>
        <w:tc>
          <w:tcPr>
            <w:tcW w:w="6328" w:type="dxa"/>
          </w:tcPr>
          <w:p w:rsidR="001929E8" w:rsidRPr="001929E8" w:rsidRDefault="001929E8" w:rsidP="001929E8">
            <w:pPr>
              <w:suppressAutoHyphens/>
              <w:ind w:firstLine="409"/>
              <w:jc w:val="both"/>
              <w:rPr>
                <w:rFonts w:eastAsia="SimSun"/>
                <w:sz w:val="24"/>
                <w:szCs w:val="24"/>
                <w:lang w:eastAsia="zh-CN"/>
              </w:rPr>
            </w:pPr>
            <w:r w:rsidRPr="001929E8">
              <w:rPr>
                <w:rFonts w:eastAsia="SimSun"/>
                <w:sz w:val="24"/>
                <w:szCs w:val="24"/>
                <w:lang w:eastAsia="zh-CN"/>
              </w:rPr>
              <w:t>71.20.19.130</w:t>
            </w:r>
          </w:p>
        </w:tc>
      </w:tr>
    </w:tbl>
    <w:p w:rsidR="00FA2252" w:rsidRDefault="00FA2252" w:rsidP="0077542C">
      <w:pPr>
        <w:pStyle w:val="10"/>
        <w:spacing w:after="0" w:line="240" w:lineRule="auto"/>
        <w:ind w:firstLine="709"/>
        <w:rPr>
          <w:rFonts w:ascii="PT Astra Serif" w:hAnsi="PT Astra Serif"/>
          <w:szCs w:val="24"/>
          <w:u w:val="single"/>
        </w:rPr>
      </w:pPr>
    </w:p>
    <w:p w:rsidR="00FA2252" w:rsidRDefault="00FA2252" w:rsidP="0077542C">
      <w:pPr>
        <w:pStyle w:val="10"/>
        <w:spacing w:after="0" w:line="240" w:lineRule="auto"/>
        <w:ind w:firstLine="709"/>
        <w:rPr>
          <w:rFonts w:ascii="PT Astra Serif" w:hAnsi="PT Astra Serif"/>
          <w:szCs w:val="24"/>
          <w:u w:val="single"/>
        </w:rPr>
      </w:pPr>
    </w:p>
    <w:p w:rsidR="00FA2252" w:rsidRDefault="00FA2252"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61E25" w:rsidRDefault="00861E25" w:rsidP="0077542C">
      <w:pPr>
        <w:ind w:firstLine="709"/>
        <w:jc w:val="both"/>
        <w:rPr>
          <w:rFonts w:ascii="PT Astra Serif" w:hAnsi="PT Astra Serif"/>
          <w:color w:val="00000A"/>
          <w:sz w:val="24"/>
        </w:rPr>
      </w:pP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lastRenderedPageBreak/>
        <w:t>Приложение № 2</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к муниципальному контракту</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 ____ от «___» _______ 20__ г.</w:t>
      </w:r>
    </w:p>
    <w:p w:rsidR="00DA06F3" w:rsidRPr="00DA06F3" w:rsidRDefault="00DA06F3" w:rsidP="00DA06F3">
      <w:pPr>
        <w:widowControl w:val="0"/>
        <w:autoSpaceDE w:val="0"/>
        <w:autoSpaceDN w:val="0"/>
        <w:adjustRightInd w:val="0"/>
        <w:ind w:firstLine="567"/>
        <w:jc w:val="right"/>
        <w:rPr>
          <w:rFonts w:ascii="PT Astra Serif" w:hAnsi="PT Astra Serif"/>
          <w:sz w:val="26"/>
          <w:szCs w:val="26"/>
        </w:rPr>
      </w:pPr>
    </w:p>
    <w:p w:rsidR="00DA06F3" w:rsidRPr="00B43DBB" w:rsidRDefault="00DA06F3" w:rsidP="00DA06F3">
      <w:pPr>
        <w:spacing w:after="60"/>
        <w:jc w:val="center"/>
        <w:rPr>
          <w:rFonts w:ascii="PT Astra Serif" w:hAnsi="PT Astra Serif"/>
          <w:sz w:val="24"/>
          <w:szCs w:val="24"/>
        </w:rPr>
      </w:pPr>
      <w:r w:rsidRPr="00B43DBB">
        <w:rPr>
          <w:rFonts w:ascii="PT Astra Serif" w:hAnsi="PT Astra Serif"/>
          <w:sz w:val="24"/>
          <w:szCs w:val="24"/>
        </w:rPr>
        <w:t>Спецификация</w:t>
      </w:r>
    </w:p>
    <w:p w:rsidR="00DA06F3" w:rsidRPr="00B43DBB"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B43DBB"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 xml:space="preserve">№ </w:t>
            </w:r>
            <w:proofErr w:type="gramStart"/>
            <w:r w:rsidRPr="00B43DBB">
              <w:rPr>
                <w:rFonts w:ascii="PT Astra Serif" w:hAnsi="PT Astra Serif"/>
                <w:sz w:val="24"/>
                <w:szCs w:val="24"/>
              </w:rPr>
              <w:t>п</w:t>
            </w:r>
            <w:proofErr w:type="gramEnd"/>
            <w:r w:rsidRPr="00B43DBB">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Наименование</w:t>
            </w:r>
            <w:r w:rsidR="002002C0">
              <w:rPr>
                <w:rFonts w:ascii="PT Astra Serif" w:hAnsi="PT Astra Serif"/>
                <w:sz w:val="24"/>
                <w:szCs w:val="24"/>
              </w:rPr>
              <w:t xml:space="preserve"> (ОКПД</w:t>
            </w:r>
            <w:proofErr w:type="gramStart"/>
            <w:r w:rsidR="002002C0">
              <w:rPr>
                <w:rFonts w:ascii="PT Astra Serif" w:hAnsi="PT Astra Serif"/>
                <w:sz w:val="24"/>
                <w:szCs w:val="24"/>
              </w:rPr>
              <w:t>2</w:t>
            </w:r>
            <w:proofErr w:type="gramEnd"/>
            <w:r w:rsidR="002002C0">
              <w:rPr>
                <w:rFonts w:ascii="PT Astra Serif" w:hAnsi="PT Astra Serif"/>
                <w:sz w:val="24"/>
                <w:szCs w:val="24"/>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Цена контракта, рублей</w:t>
            </w:r>
          </w:p>
        </w:tc>
      </w:tr>
      <w:tr w:rsidR="00DA06F3" w:rsidRPr="00B43DBB"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p>
        </w:tc>
      </w:tr>
      <w:tr w:rsidR="00DA06F3" w:rsidRPr="00B43DBB"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B43DBB"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B43DBB"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B43DBB"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r>
    </w:tbl>
    <w:p w:rsidR="00DA06F3" w:rsidRPr="00B43DBB" w:rsidRDefault="00DA06F3" w:rsidP="00DA06F3">
      <w:pPr>
        <w:spacing w:after="60"/>
        <w:ind w:firstLine="567"/>
        <w:jc w:val="both"/>
        <w:rPr>
          <w:rFonts w:ascii="PT Astra Serif" w:hAnsi="PT Astra Serif"/>
          <w:sz w:val="24"/>
          <w:szCs w:val="24"/>
        </w:rPr>
      </w:pPr>
      <w:r w:rsidRPr="00B43DBB">
        <w:rPr>
          <w:rFonts w:ascii="PT Astra Serif" w:hAnsi="PT Astra Serif"/>
          <w:sz w:val="24"/>
          <w:szCs w:val="24"/>
        </w:rPr>
        <w:t>Итого</w:t>
      </w:r>
      <w:proofErr w:type="gramStart"/>
      <w:r w:rsidRPr="00B43DBB">
        <w:rPr>
          <w:rFonts w:ascii="PT Astra Serif" w:hAnsi="PT Astra Serif"/>
          <w:sz w:val="24"/>
          <w:szCs w:val="24"/>
        </w:rPr>
        <w:t xml:space="preserve">: _________ (__________________________________________) </w:t>
      </w:r>
      <w:proofErr w:type="gramEnd"/>
      <w:r w:rsidRPr="00B43DBB">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B43DBB"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B43DBB" w:rsidTr="00DA06F3">
        <w:tc>
          <w:tcPr>
            <w:tcW w:w="4785" w:type="dxa"/>
          </w:tcPr>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Заказчик</w:t>
            </w: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_________________/_____/</w:t>
            </w: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 ______ 20____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c>
          <w:tcPr>
            <w:tcW w:w="4786" w:type="dxa"/>
          </w:tcPr>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Исполнитель</w:t>
            </w: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____________________ / _____/</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 ______ 20_____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r>
    </w:tbl>
    <w:p w:rsidR="00DA06F3" w:rsidRPr="00DA06F3" w:rsidRDefault="00DA06F3" w:rsidP="00B43DBB">
      <w:pPr>
        <w:ind w:firstLine="567"/>
        <w:jc w:val="both"/>
        <w:rPr>
          <w:rFonts w:ascii="PT Astra Serif" w:hAnsi="PT Astra Serif"/>
          <w:sz w:val="28"/>
          <w:szCs w:val="28"/>
        </w:rPr>
      </w:pPr>
    </w:p>
    <w:sectPr w:rsidR="00DA06F3" w:rsidRPr="00DA06F3" w:rsidSect="00C621FC">
      <w:footerReference w:type="default" r:id="rId13"/>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922" w:rsidRDefault="005F3922">
      <w:r>
        <w:separator/>
      </w:r>
    </w:p>
  </w:endnote>
  <w:endnote w:type="continuationSeparator" w:id="0">
    <w:p w:rsidR="005F3922" w:rsidRDefault="005F3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1929E8">
          <w:rPr>
            <w:noProof/>
          </w:rPr>
          <w:t>19</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922" w:rsidRDefault="005F3922">
      <w:r>
        <w:separator/>
      </w:r>
    </w:p>
  </w:footnote>
  <w:footnote w:type="continuationSeparator" w:id="0">
    <w:p w:rsidR="005F3922" w:rsidRDefault="005F3922">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8">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1">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8"/>
  </w:num>
  <w:num w:numId="2">
    <w:abstractNumId w:val="1"/>
  </w:num>
  <w:num w:numId="3">
    <w:abstractNumId w:val="22"/>
  </w:num>
  <w:num w:numId="4">
    <w:abstractNumId w:val="2"/>
  </w:num>
  <w:num w:numId="5">
    <w:abstractNumId w:val="14"/>
  </w:num>
  <w:num w:numId="6">
    <w:abstractNumId w:val="13"/>
  </w:num>
  <w:num w:numId="7">
    <w:abstractNumId w:val="10"/>
  </w:num>
  <w:num w:numId="8">
    <w:abstractNumId w:val="15"/>
  </w:num>
  <w:num w:numId="9">
    <w:abstractNumId w:val="4"/>
  </w:num>
  <w:num w:numId="10">
    <w:abstractNumId w:val="19"/>
  </w:num>
  <w:num w:numId="11">
    <w:abstractNumId w:val="9"/>
  </w:num>
  <w:num w:numId="12">
    <w:abstractNumId w:val="0"/>
  </w:num>
  <w:num w:numId="13">
    <w:abstractNumId w:val="11"/>
  </w:num>
  <w:num w:numId="14">
    <w:abstractNumId w:val="3"/>
  </w:num>
  <w:num w:numId="15">
    <w:abstractNumId w:val="12"/>
  </w:num>
  <w:num w:numId="16">
    <w:abstractNumId w:val="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6"/>
  </w:num>
  <w:num w:numId="20">
    <w:abstractNumId w:val="18"/>
  </w:num>
  <w:num w:numId="21">
    <w:abstractNumId w:val="23"/>
  </w:num>
  <w:num w:numId="22">
    <w:abstractNumId w:val="17"/>
  </w:num>
  <w:num w:numId="23">
    <w:abstractNumId w:val="21"/>
  </w:num>
  <w:num w:numId="24">
    <w:abstractNumId w:val="5"/>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9EF"/>
    <w:rsid w:val="00011FF5"/>
    <w:rsid w:val="0002660B"/>
    <w:rsid w:val="0003402B"/>
    <w:rsid w:val="00044A1F"/>
    <w:rsid w:val="00046728"/>
    <w:rsid w:val="00051D5B"/>
    <w:rsid w:val="000547F8"/>
    <w:rsid w:val="0005751F"/>
    <w:rsid w:val="00060447"/>
    <w:rsid w:val="00071C66"/>
    <w:rsid w:val="000731CB"/>
    <w:rsid w:val="000737F0"/>
    <w:rsid w:val="00074940"/>
    <w:rsid w:val="000826C0"/>
    <w:rsid w:val="00082CFB"/>
    <w:rsid w:val="000877D8"/>
    <w:rsid w:val="00093115"/>
    <w:rsid w:val="00096434"/>
    <w:rsid w:val="00097683"/>
    <w:rsid w:val="000A02A9"/>
    <w:rsid w:val="000A62C1"/>
    <w:rsid w:val="000B5FFB"/>
    <w:rsid w:val="000B7C60"/>
    <w:rsid w:val="000C3645"/>
    <w:rsid w:val="000C5019"/>
    <w:rsid w:val="000C64AF"/>
    <w:rsid w:val="000D1FE7"/>
    <w:rsid w:val="000D3542"/>
    <w:rsid w:val="000D5A22"/>
    <w:rsid w:val="000E2408"/>
    <w:rsid w:val="000E477B"/>
    <w:rsid w:val="000E696F"/>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A99"/>
    <w:rsid w:val="001365CD"/>
    <w:rsid w:val="00137AA9"/>
    <w:rsid w:val="00137CF3"/>
    <w:rsid w:val="00141F57"/>
    <w:rsid w:val="00145B6D"/>
    <w:rsid w:val="00150D35"/>
    <w:rsid w:val="00152A2B"/>
    <w:rsid w:val="001579FF"/>
    <w:rsid w:val="00160383"/>
    <w:rsid w:val="001658C8"/>
    <w:rsid w:val="001659AC"/>
    <w:rsid w:val="00167869"/>
    <w:rsid w:val="001704B8"/>
    <w:rsid w:val="001714DF"/>
    <w:rsid w:val="00171654"/>
    <w:rsid w:val="0017359C"/>
    <w:rsid w:val="00176E0F"/>
    <w:rsid w:val="00183204"/>
    <w:rsid w:val="00191957"/>
    <w:rsid w:val="001929E8"/>
    <w:rsid w:val="00195765"/>
    <w:rsid w:val="00197B89"/>
    <w:rsid w:val="00197E3A"/>
    <w:rsid w:val="001A3D6A"/>
    <w:rsid w:val="001A6DDC"/>
    <w:rsid w:val="001B2F51"/>
    <w:rsid w:val="001C3F7F"/>
    <w:rsid w:val="001D2986"/>
    <w:rsid w:val="001D3581"/>
    <w:rsid w:val="001E47CD"/>
    <w:rsid w:val="001E7238"/>
    <w:rsid w:val="001F1A37"/>
    <w:rsid w:val="001F559C"/>
    <w:rsid w:val="002002C0"/>
    <w:rsid w:val="00201057"/>
    <w:rsid w:val="00206DB6"/>
    <w:rsid w:val="00217C95"/>
    <w:rsid w:val="0022575C"/>
    <w:rsid w:val="00225FD7"/>
    <w:rsid w:val="00227B7B"/>
    <w:rsid w:val="0025389E"/>
    <w:rsid w:val="0026174D"/>
    <w:rsid w:val="0026552C"/>
    <w:rsid w:val="002656CB"/>
    <w:rsid w:val="00271C10"/>
    <w:rsid w:val="00272139"/>
    <w:rsid w:val="00281FB3"/>
    <w:rsid w:val="002964F0"/>
    <w:rsid w:val="002B3E0C"/>
    <w:rsid w:val="002B41E5"/>
    <w:rsid w:val="002C5D75"/>
    <w:rsid w:val="002C7E4E"/>
    <w:rsid w:val="002C7FD0"/>
    <w:rsid w:val="002D068C"/>
    <w:rsid w:val="002E5391"/>
    <w:rsid w:val="002F2248"/>
    <w:rsid w:val="002F42C5"/>
    <w:rsid w:val="00301623"/>
    <w:rsid w:val="003077D6"/>
    <w:rsid w:val="003131C2"/>
    <w:rsid w:val="00321294"/>
    <w:rsid w:val="00331646"/>
    <w:rsid w:val="003338A4"/>
    <w:rsid w:val="0033576F"/>
    <w:rsid w:val="0034750C"/>
    <w:rsid w:val="00354BB5"/>
    <w:rsid w:val="003635B3"/>
    <w:rsid w:val="00367BDD"/>
    <w:rsid w:val="003742B4"/>
    <w:rsid w:val="00374BED"/>
    <w:rsid w:val="00375EDD"/>
    <w:rsid w:val="0038678F"/>
    <w:rsid w:val="00391001"/>
    <w:rsid w:val="00391FC0"/>
    <w:rsid w:val="00392E76"/>
    <w:rsid w:val="003951E0"/>
    <w:rsid w:val="003951E5"/>
    <w:rsid w:val="00396178"/>
    <w:rsid w:val="003A7CFD"/>
    <w:rsid w:val="003B23A6"/>
    <w:rsid w:val="003B727F"/>
    <w:rsid w:val="003C1687"/>
    <w:rsid w:val="003C33C0"/>
    <w:rsid w:val="003C6043"/>
    <w:rsid w:val="003D42B6"/>
    <w:rsid w:val="003D5AE7"/>
    <w:rsid w:val="003E139B"/>
    <w:rsid w:val="003F0827"/>
    <w:rsid w:val="003F19AB"/>
    <w:rsid w:val="003F570D"/>
    <w:rsid w:val="004037F6"/>
    <w:rsid w:val="00411FA2"/>
    <w:rsid w:val="0042067A"/>
    <w:rsid w:val="00427429"/>
    <w:rsid w:val="00431A3F"/>
    <w:rsid w:val="004321D0"/>
    <w:rsid w:val="0043786F"/>
    <w:rsid w:val="00437F9D"/>
    <w:rsid w:val="0044512C"/>
    <w:rsid w:val="0044717D"/>
    <w:rsid w:val="00457731"/>
    <w:rsid w:val="00461ECB"/>
    <w:rsid w:val="0047270B"/>
    <w:rsid w:val="00473C96"/>
    <w:rsid w:val="00476BAE"/>
    <w:rsid w:val="00480EA8"/>
    <w:rsid w:val="00487730"/>
    <w:rsid w:val="00494F12"/>
    <w:rsid w:val="004973F6"/>
    <w:rsid w:val="00497580"/>
    <w:rsid w:val="004A3762"/>
    <w:rsid w:val="004C3828"/>
    <w:rsid w:val="004D13C6"/>
    <w:rsid w:val="004D7417"/>
    <w:rsid w:val="004E0BF7"/>
    <w:rsid w:val="004E15E2"/>
    <w:rsid w:val="004E1615"/>
    <w:rsid w:val="004F70F1"/>
    <w:rsid w:val="0051158D"/>
    <w:rsid w:val="00521B5A"/>
    <w:rsid w:val="00522D69"/>
    <w:rsid w:val="005269EC"/>
    <w:rsid w:val="00530779"/>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A74ED"/>
    <w:rsid w:val="005B2353"/>
    <w:rsid w:val="005B4E40"/>
    <w:rsid w:val="005B56C1"/>
    <w:rsid w:val="005B704B"/>
    <w:rsid w:val="005C5AE1"/>
    <w:rsid w:val="005C72B9"/>
    <w:rsid w:val="005D09B5"/>
    <w:rsid w:val="005D0E67"/>
    <w:rsid w:val="005D6931"/>
    <w:rsid w:val="005D77EC"/>
    <w:rsid w:val="005E2FA8"/>
    <w:rsid w:val="005E6F8F"/>
    <w:rsid w:val="005F22C5"/>
    <w:rsid w:val="005F329F"/>
    <w:rsid w:val="005F3922"/>
    <w:rsid w:val="005F3CD4"/>
    <w:rsid w:val="005F44A4"/>
    <w:rsid w:val="00600D64"/>
    <w:rsid w:val="00605FC3"/>
    <w:rsid w:val="00612852"/>
    <w:rsid w:val="00624A53"/>
    <w:rsid w:val="0062539E"/>
    <w:rsid w:val="00630516"/>
    <w:rsid w:val="006328B6"/>
    <w:rsid w:val="006360BD"/>
    <w:rsid w:val="00642227"/>
    <w:rsid w:val="0064599E"/>
    <w:rsid w:val="00647D90"/>
    <w:rsid w:val="0065008C"/>
    <w:rsid w:val="00651BD8"/>
    <w:rsid w:val="0065498E"/>
    <w:rsid w:val="00670849"/>
    <w:rsid w:val="006840C7"/>
    <w:rsid w:val="0068634A"/>
    <w:rsid w:val="006928E8"/>
    <w:rsid w:val="006979A4"/>
    <w:rsid w:val="006A00FF"/>
    <w:rsid w:val="006A0141"/>
    <w:rsid w:val="006A5B49"/>
    <w:rsid w:val="006B7FE2"/>
    <w:rsid w:val="006C40C5"/>
    <w:rsid w:val="006C7C03"/>
    <w:rsid w:val="006E4CB7"/>
    <w:rsid w:val="006E7E3F"/>
    <w:rsid w:val="006F54AF"/>
    <w:rsid w:val="0070383A"/>
    <w:rsid w:val="00703E21"/>
    <w:rsid w:val="0070522A"/>
    <w:rsid w:val="007065BB"/>
    <w:rsid w:val="00707B13"/>
    <w:rsid w:val="00707B42"/>
    <w:rsid w:val="00721E93"/>
    <w:rsid w:val="00724DAD"/>
    <w:rsid w:val="007322FF"/>
    <w:rsid w:val="00735561"/>
    <w:rsid w:val="0073710A"/>
    <w:rsid w:val="00737E55"/>
    <w:rsid w:val="00744DCD"/>
    <w:rsid w:val="00753A5D"/>
    <w:rsid w:val="0075599C"/>
    <w:rsid w:val="00762052"/>
    <w:rsid w:val="00764C83"/>
    <w:rsid w:val="00765FD7"/>
    <w:rsid w:val="00772BB8"/>
    <w:rsid w:val="0077542C"/>
    <w:rsid w:val="00785C02"/>
    <w:rsid w:val="0079110F"/>
    <w:rsid w:val="00791730"/>
    <w:rsid w:val="007A0323"/>
    <w:rsid w:val="007A3D3C"/>
    <w:rsid w:val="007A40CC"/>
    <w:rsid w:val="007A666C"/>
    <w:rsid w:val="007B1CDE"/>
    <w:rsid w:val="007B4672"/>
    <w:rsid w:val="007B5A81"/>
    <w:rsid w:val="007C7869"/>
    <w:rsid w:val="007D0A94"/>
    <w:rsid w:val="007D438B"/>
    <w:rsid w:val="007E6CE3"/>
    <w:rsid w:val="007F3B4D"/>
    <w:rsid w:val="007F69A7"/>
    <w:rsid w:val="00801490"/>
    <w:rsid w:val="008049E0"/>
    <w:rsid w:val="008106D2"/>
    <w:rsid w:val="00811B68"/>
    <w:rsid w:val="00812495"/>
    <w:rsid w:val="00817817"/>
    <w:rsid w:val="008220CF"/>
    <w:rsid w:val="00824CAB"/>
    <w:rsid w:val="0083457E"/>
    <w:rsid w:val="00845583"/>
    <w:rsid w:val="00845BD2"/>
    <w:rsid w:val="00847EDC"/>
    <w:rsid w:val="008528A4"/>
    <w:rsid w:val="00853961"/>
    <w:rsid w:val="008546AD"/>
    <w:rsid w:val="0086000C"/>
    <w:rsid w:val="00860616"/>
    <w:rsid w:val="00861E25"/>
    <w:rsid w:val="00867752"/>
    <w:rsid w:val="00873C80"/>
    <w:rsid w:val="008852B8"/>
    <w:rsid w:val="00890B82"/>
    <w:rsid w:val="00891923"/>
    <w:rsid w:val="00894E9D"/>
    <w:rsid w:val="0089638C"/>
    <w:rsid w:val="00896D75"/>
    <w:rsid w:val="008A32FD"/>
    <w:rsid w:val="008A41E5"/>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67B7"/>
    <w:rsid w:val="00981320"/>
    <w:rsid w:val="0098395B"/>
    <w:rsid w:val="00986DAC"/>
    <w:rsid w:val="00991309"/>
    <w:rsid w:val="00993BAD"/>
    <w:rsid w:val="00997C8D"/>
    <w:rsid w:val="009A49D1"/>
    <w:rsid w:val="009C00F0"/>
    <w:rsid w:val="009C49A5"/>
    <w:rsid w:val="009D62FC"/>
    <w:rsid w:val="009F1CEF"/>
    <w:rsid w:val="009F76B1"/>
    <w:rsid w:val="00A047BC"/>
    <w:rsid w:val="00A0526A"/>
    <w:rsid w:val="00A072E3"/>
    <w:rsid w:val="00A10301"/>
    <w:rsid w:val="00A15666"/>
    <w:rsid w:val="00A160D8"/>
    <w:rsid w:val="00A21438"/>
    <w:rsid w:val="00A23313"/>
    <w:rsid w:val="00A23FEA"/>
    <w:rsid w:val="00A32600"/>
    <w:rsid w:val="00A32AA7"/>
    <w:rsid w:val="00A366EF"/>
    <w:rsid w:val="00A43FE4"/>
    <w:rsid w:val="00A47DB7"/>
    <w:rsid w:val="00A503E3"/>
    <w:rsid w:val="00A559FC"/>
    <w:rsid w:val="00A66EDA"/>
    <w:rsid w:val="00A71795"/>
    <w:rsid w:val="00A74D4A"/>
    <w:rsid w:val="00A75828"/>
    <w:rsid w:val="00A76980"/>
    <w:rsid w:val="00A82EFC"/>
    <w:rsid w:val="00AA445D"/>
    <w:rsid w:val="00AA794F"/>
    <w:rsid w:val="00AB4266"/>
    <w:rsid w:val="00AB74E0"/>
    <w:rsid w:val="00AB7F1C"/>
    <w:rsid w:val="00AC0581"/>
    <w:rsid w:val="00AC2433"/>
    <w:rsid w:val="00AC430E"/>
    <w:rsid w:val="00AC7B6C"/>
    <w:rsid w:val="00AD06E9"/>
    <w:rsid w:val="00AD31F9"/>
    <w:rsid w:val="00AE595C"/>
    <w:rsid w:val="00AF3285"/>
    <w:rsid w:val="00AF6BF1"/>
    <w:rsid w:val="00AF7D14"/>
    <w:rsid w:val="00B0741E"/>
    <w:rsid w:val="00B11326"/>
    <w:rsid w:val="00B14AE4"/>
    <w:rsid w:val="00B26925"/>
    <w:rsid w:val="00B31219"/>
    <w:rsid w:val="00B33928"/>
    <w:rsid w:val="00B40BF5"/>
    <w:rsid w:val="00B43DBB"/>
    <w:rsid w:val="00B442DA"/>
    <w:rsid w:val="00B44F4C"/>
    <w:rsid w:val="00B473AB"/>
    <w:rsid w:val="00B505FA"/>
    <w:rsid w:val="00B523D5"/>
    <w:rsid w:val="00B534A3"/>
    <w:rsid w:val="00B55497"/>
    <w:rsid w:val="00B55790"/>
    <w:rsid w:val="00B638D2"/>
    <w:rsid w:val="00B7141C"/>
    <w:rsid w:val="00B748DE"/>
    <w:rsid w:val="00B765C9"/>
    <w:rsid w:val="00B76D03"/>
    <w:rsid w:val="00B84934"/>
    <w:rsid w:val="00B878E9"/>
    <w:rsid w:val="00BA45FC"/>
    <w:rsid w:val="00BB100A"/>
    <w:rsid w:val="00BB5966"/>
    <w:rsid w:val="00BB5CDB"/>
    <w:rsid w:val="00BC3749"/>
    <w:rsid w:val="00BD265A"/>
    <w:rsid w:val="00BD3F60"/>
    <w:rsid w:val="00BD4A28"/>
    <w:rsid w:val="00BE33BB"/>
    <w:rsid w:val="00BF15F2"/>
    <w:rsid w:val="00BF51B2"/>
    <w:rsid w:val="00C12E55"/>
    <w:rsid w:val="00C140DF"/>
    <w:rsid w:val="00C30D4F"/>
    <w:rsid w:val="00C3688D"/>
    <w:rsid w:val="00C41C33"/>
    <w:rsid w:val="00C437F8"/>
    <w:rsid w:val="00C51871"/>
    <w:rsid w:val="00C54BED"/>
    <w:rsid w:val="00C621FC"/>
    <w:rsid w:val="00C62B12"/>
    <w:rsid w:val="00C75E43"/>
    <w:rsid w:val="00C8055E"/>
    <w:rsid w:val="00C901D3"/>
    <w:rsid w:val="00C943B1"/>
    <w:rsid w:val="00C96EBC"/>
    <w:rsid w:val="00CA26D3"/>
    <w:rsid w:val="00CA6A18"/>
    <w:rsid w:val="00CB0D66"/>
    <w:rsid w:val="00CB2474"/>
    <w:rsid w:val="00CB4203"/>
    <w:rsid w:val="00CB701F"/>
    <w:rsid w:val="00CD2519"/>
    <w:rsid w:val="00CD2DC4"/>
    <w:rsid w:val="00CD376A"/>
    <w:rsid w:val="00CD76E6"/>
    <w:rsid w:val="00CE38E5"/>
    <w:rsid w:val="00CF6456"/>
    <w:rsid w:val="00CF690A"/>
    <w:rsid w:val="00CF6D41"/>
    <w:rsid w:val="00D12E05"/>
    <w:rsid w:val="00D14EF5"/>
    <w:rsid w:val="00D1748E"/>
    <w:rsid w:val="00D20261"/>
    <w:rsid w:val="00D25BFE"/>
    <w:rsid w:val="00D260A5"/>
    <w:rsid w:val="00D31BEA"/>
    <w:rsid w:val="00D33C8C"/>
    <w:rsid w:val="00D3584D"/>
    <w:rsid w:val="00D4133E"/>
    <w:rsid w:val="00D41E2F"/>
    <w:rsid w:val="00D50F74"/>
    <w:rsid w:val="00D54C9D"/>
    <w:rsid w:val="00D577BF"/>
    <w:rsid w:val="00D715A9"/>
    <w:rsid w:val="00D74737"/>
    <w:rsid w:val="00D81747"/>
    <w:rsid w:val="00D902B6"/>
    <w:rsid w:val="00D91FE3"/>
    <w:rsid w:val="00D9296F"/>
    <w:rsid w:val="00D92D13"/>
    <w:rsid w:val="00D94177"/>
    <w:rsid w:val="00D96ABB"/>
    <w:rsid w:val="00DA06F3"/>
    <w:rsid w:val="00DA0F18"/>
    <w:rsid w:val="00DA14E9"/>
    <w:rsid w:val="00DA2E17"/>
    <w:rsid w:val="00DA615D"/>
    <w:rsid w:val="00DB492F"/>
    <w:rsid w:val="00DD47AA"/>
    <w:rsid w:val="00DD76C0"/>
    <w:rsid w:val="00DE41B0"/>
    <w:rsid w:val="00DE560E"/>
    <w:rsid w:val="00DF3B4E"/>
    <w:rsid w:val="00DF5DD2"/>
    <w:rsid w:val="00DF63A3"/>
    <w:rsid w:val="00DF6574"/>
    <w:rsid w:val="00E10712"/>
    <w:rsid w:val="00E119CC"/>
    <w:rsid w:val="00E13746"/>
    <w:rsid w:val="00E173DF"/>
    <w:rsid w:val="00E24AD3"/>
    <w:rsid w:val="00E31596"/>
    <w:rsid w:val="00E33547"/>
    <w:rsid w:val="00E36B30"/>
    <w:rsid w:val="00E46E7F"/>
    <w:rsid w:val="00E55367"/>
    <w:rsid w:val="00E558C2"/>
    <w:rsid w:val="00E56F84"/>
    <w:rsid w:val="00E62741"/>
    <w:rsid w:val="00E6378E"/>
    <w:rsid w:val="00E65D88"/>
    <w:rsid w:val="00E71858"/>
    <w:rsid w:val="00E73849"/>
    <w:rsid w:val="00E75336"/>
    <w:rsid w:val="00E94D2D"/>
    <w:rsid w:val="00EA410D"/>
    <w:rsid w:val="00EB07F6"/>
    <w:rsid w:val="00EC137C"/>
    <w:rsid w:val="00ED6010"/>
    <w:rsid w:val="00ED6F84"/>
    <w:rsid w:val="00ED7131"/>
    <w:rsid w:val="00ED7561"/>
    <w:rsid w:val="00EE1EFE"/>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674E7"/>
    <w:rsid w:val="00F728E3"/>
    <w:rsid w:val="00F7399E"/>
    <w:rsid w:val="00F75CB9"/>
    <w:rsid w:val="00F81600"/>
    <w:rsid w:val="00F81621"/>
    <w:rsid w:val="00F81B89"/>
    <w:rsid w:val="00F85A7E"/>
    <w:rsid w:val="00F86F31"/>
    <w:rsid w:val="00F94276"/>
    <w:rsid w:val="00F972A0"/>
    <w:rsid w:val="00F97894"/>
    <w:rsid w:val="00FA01B1"/>
    <w:rsid w:val="00FA2252"/>
    <w:rsid w:val="00FA35DD"/>
    <w:rsid w:val="00FA41EC"/>
    <w:rsid w:val="00FA4DD0"/>
    <w:rsid w:val="00FA641F"/>
    <w:rsid w:val="00FA73CB"/>
    <w:rsid w:val="00FB306D"/>
    <w:rsid w:val="00FB3972"/>
    <w:rsid w:val="00FB457C"/>
    <w:rsid w:val="00FC1002"/>
    <w:rsid w:val="00FC7093"/>
    <w:rsid w:val="00FD18C0"/>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1B28A-1711-4A72-9483-D85858160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8365</Words>
  <Characters>47686</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3</cp:revision>
  <cp:lastPrinted>2023-08-23T07:30:00Z</cp:lastPrinted>
  <dcterms:created xsi:type="dcterms:W3CDTF">2023-08-23T07:05:00Z</dcterms:created>
  <dcterms:modified xsi:type="dcterms:W3CDTF">2023-08-23T07:33:00Z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