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Муниципальное образование  городской округ – город </w:t>
      </w:r>
      <w:proofErr w:type="spellStart"/>
      <w:r w:rsidRPr="0057116D">
        <w:rPr>
          <w:rFonts w:ascii="PT Astra Serif" w:hAnsi="PT Astra Serif"/>
          <w:b/>
          <w:sz w:val="24"/>
          <w:szCs w:val="24"/>
        </w:rPr>
        <w:t>Югорск</w:t>
      </w:r>
      <w:proofErr w:type="spellEnd"/>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Администрация города </w:t>
      </w:r>
      <w:proofErr w:type="spellStart"/>
      <w:r w:rsidRPr="0057116D">
        <w:rPr>
          <w:rFonts w:ascii="PT Astra Serif" w:hAnsi="PT Astra Serif"/>
          <w:b/>
          <w:sz w:val="24"/>
          <w:szCs w:val="24"/>
        </w:rPr>
        <w:t>Югорска</w:t>
      </w:r>
      <w:proofErr w:type="spellEnd"/>
    </w:p>
    <w:p w:rsidR="00B94F28" w:rsidRPr="0057116D" w:rsidRDefault="00B94F28" w:rsidP="00B94F28">
      <w:pPr>
        <w:jc w:val="center"/>
        <w:rPr>
          <w:rFonts w:ascii="PT Astra Serif" w:hAnsi="PT Astra Serif"/>
          <w:b/>
          <w:bCs/>
          <w:sz w:val="24"/>
          <w:szCs w:val="24"/>
        </w:rPr>
      </w:pPr>
      <w:r w:rsidRPr="0057116D">
        <w:rPr>
          <w:rFonts w:ascii="PT Astra Serif" w:hAnsi="PT Astra Serif"/>
          <w:b/>
          <w:bCs/>
          <w:sz w:val="24"/>
          <w:szCs w:val="24"/>
        </w:rPr>
        <w:t>ПРОТОКОЛ</w:t>
      </w: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рассмотрения единственной заявки на участие в аукционе в электронной форме</w:t>
      </w:r>
    </w:p>
    <w:p w:rsidR="00B94F28" w:rsidRPr="0057116D" w:rsidRDefault="00B94F28" w:rsidP="00B94F28">
      <w:pPr>
        <w:ind w:left="-993"/>
        <w:jc w:val="both"/>
        <w:rPr>
          <w:rFonts w:ascii="PT Astra Serif" w:hAnsi="PT Astra Serif"/>
          <w:sz w:val="24"/>
        </w:rPr>
      </w:pPr>
    </w:p>
    <w:p w:rsidR="00B94F28" w:rsidRPr="0057116D" w:rsidRDefault="00B94F28" w:rsidP="00B94F28">
      <w:pPr>
        <w:jc w:val="both"/>
        <w:rPr>
          <w:rFonts w:ascii="PT Astra Serif" w:hAnsi="PT Astra Serif"/>
          <w:sz w:val="24"/>
        </w:rPr>
      </w:pPr>
      <w:r w:rsidRPr="0057116D">
        <w:rPr>
          <w:rFonts w:ascii="PT Astra Serif" w:hAnsi="PT Astra Serif"/>
          <w:sz w:val="24"/>
        </w:rPr>
        <w:t>«</w:t>
      </w:r>
      <w:r w:rsidR="00FE666A">
        <w:rPr>
          <w:rFonts w:ascii="PT Astra Serif" w:hAnsi="PT Astra Serif"/>
          <w:sz w:val="24"/>
        </w:rPr>
        <w:t>09</w:t>
      </w:r>
      <w:r w:rsidRPr="0057116D">
        <w:rPr>
          <w:rFonts w:ascii="PT Astra Serif" w:hAnsi="PT Astra Serif"/>
          <w:sz w:val="24"/>
        </w:rPr>
        <w:t xml:space="preserve">» </w:t>
      </w:r>
      <w:r w:rsidR="00FE666A">
        <w:rPr>
          <w:rFonts w:ascii="PT Astra Serif" w:hAnsi="PT Astra Serif"/>
          <w:sz w:val="24"/>
          <w:szCs w:val="24"/>
        </w:rPr>
        <w:t>сентября</w:t>
      </w:r>
      <w:r w:rsidR="00FE666A" w:rsidRPr="00D1333F">
        <w:rPr>
          <w:rFonts w:ascii="PT Astra Serif" w:hAnsi="PT Astra Serif"/>
          <w:sz w:val="24"/>
          <w:szCs w:val="24"/>
        </w:rPr>
        <w:t xml:space="preserve"> 2021 г.                                                                </w:t>
      </w:r>
      <w:r w:rsidR="00FE666A">
        <w:rPr>
          <w:rFonts w:ascii="PT Astra Serif" w:hAnsi="PT Astra Serif"/>
          <w:sz w:val="24"/>
          <w:szCs w:val="24"/>
        </w:rPr>
        <w:t xml:space="preserve">      </w:t>
      </w:r>
      <w:r w:rsidR="00FE666A" w:rsidRPr="00D1333F">
        <w:rPr>
          <w:rFonts w:ascii="PT Astra Serif" w:hAnsi="PT Astra Serif"/>
          <w:sz w:val="24"/>
          <w:szCs w:val="24"/>
        </w:rPr>
        <w:t xml:space="preserve">  </w:t>
      </w:r>
      <w:r w:rsidR="00FE666A">
        <w:rPr>
          <w:rFonts w:ascii="PT Astra Serif" w:hAnsi="PT Astra Serif"/>
          <w:sz w:val="24"/>
          <w:szCs w:val="24"/>
        </w:rPr>
        <w:t xml:space="preserve">                 </w:t>
      </w:r>
      <w:r w:rsidRPr="0057116D">
        <w:rPr>
          <w:rFonts w:ascii="PT Astra Serif" w:hAnsi="PT Astra Serif"/>
          <w:sz w:val="24"/>
        </w:rPr>
        <w:t>0187300005821000</w:t>
      </w:r>
      <w:r w:rsidR="00DD5078">
        <w:rPr>
          <w:rFonts w:ascii="PT Astra Serif" w:hAnsi="PT Astra Serif"/>
          <w:sz w:val="24"/>
        </w:rPr>
        <w:t>30</w:t>
      </w:r>
      <w:r w:rsidR="00FE666A">
        <w:rPr>
          <w:rFonts w:ascii="PT Astra Serif" w:hAnsi="PT Astra Serif"/>
          <w:sz w:val="24"/>
        </w:rPr>
        <w:t>9</w:t>
      </w:r>
      <w:r w:rsidRPr="0057116D">
        <w:rPr>
          <w:rFonts w:ascii="PT Astra Serif" w:hAnsi="PT Astra Serif"/>
          <w:sz w:val="24"/>
        </w:rPr>
        <w:t>-1</w:t>
      </w:r>
    </w:p>
    <w:p w:rsidR="00B94F28" w:rsidRPr="0057116D" w:rsidRDefault="00B94F28" w:rsidP="00B94F28">
      <w:pPr>
        <w:jc w:val="both"/>
        <w:rPr>
          <w:rFonts w:ascii="PT Astra Serif" w:hAnsi="PT Astra Serif"/>
          <w:sz w:val="24"/>
        </w:rPr>
      </w:pPr>
    </w:p>
    <w:p w:rsidR="00FE666A" w:rsidRPr="0057116D" w:rsidRDefault="00FE666A" w:rsidP="00FE666A">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FE666A" w:rsidRDefault="00FE666A" w:rsidP="00FE666A">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2. </w:t>
      </w:r>
      <w:r>
        <w:rPr>
          <w:rFonts w:ascii="PT Astra Serif" w:hAnsi="PT Astra Serif"/>
          <w:spacing w:val="-6"/>
          <w:sz w:val="24"/>
          <w:szCs w:val="24"/>
        </w:rPr>
        <w:t xml:space="preserve"> </w:t>
      </w:r>
      <w:r>
        <w:rPr>
          <w:rFonts w:ascii="PT Astra Serif" w:hAnsi="PT Astra Serif"/>
          <w:sz w:val="24"/>
          <w:szCs w:val="24"/>
          <w:lang w:eastAsia="ar-SA"/>
        </w:rPr>
        <w:t xml:space="preserve">В.А. Климин – председатель Думы города </w:t>
      </w:r>
      <w:proofErr w:type="spellStart"/>
      <w:r>
        <w:rPr>
          <w:rFonts w:ascii="PT Astra Serif" w:hAnsi="PT Astra Serif"/>
          <w:sz w:val="24"/>
          <w:szCs w:val="24"/>
          <w:lang w:eastAsia="ar-SA"/>
        </w:rPr>
        <w:t>Югорска</w:t>
      </w:r>
      <w:proofErr w:type="spellEnd"/>
      <w:r>
        <w:rPr>
          <w:rFonts w:ascii="PT Astra Serif" w:hAnsi="PT Astra Serif"/>
          <w:sz w:val="24"/>
          <w:szCs w:val="24"/>
          <w:lang w:eastAsia="ar-SA"/>
        </w:rPr>
        <w:t xml:space="preserve">; </w:t>
      </w:r>
    </w:p>
    <w:p w:rsidR="00FE666A" w:rsidRPr="0057116D" w:rsidRDefault="00FE666A" w:rsidP="00FE666A">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 xml:space="preserve">3. </w:t>
      </w:r>
      <w:r w:rsidRPr="0057116D">
        <w:rPr>
          <w:rFonts w:ascii="PT Astra Serif" w:hAnsi="PT Astra Serif"/>
          <w:spacing w:val="-6"/>
          <w:sz w:val="24"/>
          <w:szCs w:val="24"/>
        </w:rPr>
        <w:t xml:space="preserve">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FE666A" w:rsidRDefault="00FE666A" w:rsidP="00FE666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FE666A" w:rsidRPr="00133E5B" w:rsidRDefault="00FE666A" w:rsidP="00FE666A">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5. </w:t>
      </w:r>
      <w:r w:rsidRPr="00B802D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802DF">
        <w:rPr>
          <w:rFonts w:ascii="PT Astra Serif" w:hAnsi="PT Astra Serif"/>
          <w:spacing w:val="-6"/>
          <w:sz w:val="24"/>
          <w:szCs w:val="24"/>
        </w:rPr>
        <w:t>Югорска</w:t>
      </w:r>
      <w:proofErr w:type="spellEnd"/>
      <w:r w:rsidRPr="00B802DF">
        <w:rPr>
          <w:rFonts w:ascii="PT Astra Serif" w:hAnsi="PT Astra Serif"/>
          <w:spacing w:val="-6"/>
          <w:sz w:val="24"/>
          <w:szCs w:val="24"/>
        </w:rPr>
        <w:t>;</w:t>
      </w:r>
    </w:p>
    <w:p w:rsidR="00FE666A" w:rsidRPr="0057116D" w:rsidRDefault="00FE666A" w:rsidP="00FE666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FE666A" w:rsidRPr="00C84D34" w:rsidRDefault="00FE666A" w:rsidP="00FE666A">
      <w:pPr>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 xml:space="preserve">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 город </w:t>
      </w:r>
      <w:proofErr w:type="spellStart"/>
      <w:r w:rsidRPr="00C84D34">
        <w:rPr>
          <w:rFonts w:ascii="PT Astra Serif" w:hAnsi="PT Astra Serif"/>
          <w:sz w:val="24"/>
          <w:szCs w:val="24"/>
        </w:rPr>
        <w:t>Югорск</w:t>
      </w:r>
      <w:proofErr w:type="spellEnd"/>
      <w:r w:rsidRPr="00C84D34">
        <w:rPr>
          <w:rFonts w:ascii="PT Astra Serif" w:hAnsi="PT Astra Serif"/>
          <w:sz w:val="24"/>
          <w:szCs w:val="24"/>
        </w:rPr>
        <w:t>.</w:t>
      </w:r>
    </w:p>
    <w:p w:rsidR="00B94F28" w:rsidRPr="00080319" w:rsidRDefault="00B94F28" w:rsidP="00B94F28">
      <w:pPr>
        <w:jc w:val="both"/>
        <w:rPr>
          <w:rFonts w:ascii="PT Astra Serif" w:hAnsi="PT Astra Serif"/>
          <w:sz w:val="24"/>
          <w:szCs w:val="24"/>
        </w:rPr>
      </w:pPr>
      <w:r w:rsidRPr="00080319">
        <w:rPr>
          <w:rFonts w:ascii="PT Astra Serif" w:hAnsi="PT Astra Serif"/>
          <w:sz w:val="24"/>
          <w:szCs w:val="24"/>
        </w:rPr>
        <w:t>1. Наименование аукциона: аукцион в электронной форме № 0187300005821000</w:t>
      </w:r>
      <w:r w:rsidR="00DD5078" w:rsidRPr="00080319">
        <w:rPr>
          <w:rFonts w:ascii="PT Astra Serif" w:hAnsi="PT Astra Serif"/>
          <w:sz w:val="24"/>
          <w:szCs w:val="24"/>
        </w:rPr>
        <w:t>30</w:t>
      </w:r>
      <w:r w:rsidR="00FE666A">
        <w:rPr>
          <w:rFonts w:ascii="PT Astra Serif" w:hAnsi="PT Astra Serif"/>
          <w:sz w:val="24"/>
          <w:szCs w:val="24"/>
        </w:rPr>
        <w:t>9</w:t>
      </w:r>
      <w:r w:rsidRPr="00080319">
        <w:rPr>
          <w:rFonts w:ascii="PT Astra Serif" w:hAnsi="PT Astra Serif"/>
          <w:sz w:val="24"/>
          <w:szCs w:val="24"/>
        </w:rPr>
        <w:t xml:space="preserve"> </w:t>
      </w:r>
      <w:r w:rsidRPr="00FE666A">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w:t>
      </w:r>
      <w:r w:rsidR="00FE666A" w:rsidRPr="00FE666A">
        <w:rPr>
          <w:rFonts w:ascii="PT Astra Serif" w:hAnsi="PT Astra Serif"/>
          <w:sz w:val="24"/>
          <w:szCs w:val="24"/>
        </w:rPr>
        <w:t xml:space="preserve">гражданско-правового договора </w:t>
      </w:r>
      <w:r w:rsidR="00080319" w:rsidRPr="00FE666A">
        <w:rPr>
          <w:rFonts w:ascii="PT Astra Serif" w:hAnsi="PT Astra Serif"/>
          <w:sz w:val="24"/>
          <w:szCs w:val="24"/>
        </w:rPr>
        <w:t xml:space="preserve">на </w:t>
      </w:r>
      <w:r w:rsidR="00FE666A" w:rsidRPr="00FE666A">
        <w:rPr>
          <w:rFonts w:ascii="PT Astra Serif" w:hAnsi="PT Astra Serif"/>
          <w:sz w:val="24"/>
          <w:szCs w:val="24"/>
        </w:rPr>
        <w:t>поставку модульного защитного напольного покрытия.</w:t>
      </w:r>
    </w:p>
    <w:p w:rsidR="00B94F28" w:rsidRPr="00FE666A" w:rsidRDefault="00B94F28" w:rsidP="00B94F28">
      <w:pPr>
        <w:jc w:val="both"/>
        <w:rPr>
          <w:rFonts w:ascii="PT Astra Serif" w:hAnsi="PT Astra Serif"/>
          <w:sz w:val="24"/>
          <w:szCs w:val="24"/>
        </w:rPr>
      </w:pPr>
      <w:r w:rsidRPr="00080319">
        <w:rPr>
          <w:rFonts w:ascii="PT Astra Serif" w:hAnsi="PT Astra Serif"/>
          <w:sz w:val="24"/>
          <w:szCs w:val="24"/>
        </w:rPr>
        <w:t xml:space="preserve">Номер извещения о проведении торгов на официальном </w:t>
      </w:r>
      <w:r w:rsidRPr="00FE666A">
        <w:rPr>
          <w:rFonts w:ascii="PT Astra Serif" w:hAnsi="PT Astra Serif"/>
          <w:sz w:val="24"/>
          <w:szCs w:val="24"/>
        </w:rPr>
        <w:t xml:space="preserve">сайте Единой информационной системы в сфере закупок – </w:t>
      </w:r>
      <w:hyperlink r:id="rId7" w:history="1">
        <w:r w:rsidRPr="00FE666A">
          <w:rPr>
            <w:rFonts w:ascii="PT Astra Serif" w:hAnsi="PT Astra Serif"/>
            <w:sz w:val="24"/>
            <w:szCs w:val="24"/>
          </w:rPr>
          <w:t>http://zakupki.gov.ru/</w:t>
        </w:r>
      </w:hyperlink>
      <w:r w:rsidRPr="00FE666A">
        <w:rPr>
          <w:rFonts w:ascii="PT Astra Serif" w:hAnsi="PT Astra Serif"/>
          <w:sz w:val="24"/>
          <w:szCs w:val="24"/>
        </w:rPr>
        <w:t>, код аукциона 0187300005821000</w:t>
      </w:r>
      <w:r w:rsidR="00DD5078" w:rsidRPr="00FE666A">
        <w:rPr>
          <w:rFonts w:ascii="PT Astra Serif" w:hAnsi="PT Astra Serif"/>
          <w:sz w:val="24"/>
          <w:szCs w:val="24"/>
        </w:rPr>
        <w:t>30</w:t>
      </w:r>
      <w:r w:rsidR="00FE666A" w:rsidRPr="00FE666A">
        <w:rPr>
          <w:rFonts w:ascii="PT Astra Serif" w:hAnsi="PT Astra Serif"/>
          <w:sz w:val="24"/>
          <w:szCs w:val="24"/>
        </w:rPr>
        <w:t>9</w:t>
      </w:r>
      <w:r w:rsidRPr="00FE666A">
        <w:rPr>
          <w:rFonts w:ascii="PT Astra Serif" w:hAnsi="PT Astra Serif"/>
          <w:sz w:val="24"/>
          <w:szCs w:val="24"/>
        </w:rPr>
        <w:t xml:space="preserve">. </w:t>
      </w:r>
    </w:p>
    <w:p w:rsidR="00B94F28" w:rsidRPr="00FE666A" w:rsidRDefault="00B94F28" w:rsidP="00B94F28">
      <w:pPr>
        <w:jc w:val="both"/>
        <w:rPr>
          <w:rFonts w:ascii="PT Astra Serif" w:hAnsi="PT Astra Serif"/>
          <w:sz w:val="24"/>
          <w:szCs w:val="24"/>
        </w:rPr>
      </w:pPr>
      <w:r w:rsidRPr="00FE666A">
        <w:rPr>
          <w:rFonts w:ascii="PT Astra Serif" w:hAnsi="PT Astra Serif"/>
          <w:sz w:val="24"/>
          <w:szCs w:val="24"/>
        </w:rPr>
        <w:t xml:space="preserve">Идентификационный код закупки: </w:t>
      </w:r>
      <w:r w:rsidR="00FE666A" w:rsidRPr="00FE666A">
        <w:rPr>
          <w:rFonts w:ascii="PT Astra Serif" w:hAnsi="PT Astra Serif"/>
          <w:sz w:val="24"/>
          <w:szCs w:val="24"/>
        </w:rPr>
        <w:t>213862200213586220100100360012223244</w:t>
      </w:r>
      <w:r w:rsidRPr="00FE666A">
        <w:rPr>
          <w:rFonts w:ascii="PT Astra Serif" w:hAnsi="PT Astra Serif"/>
          <w:sz w:val="24"/>
          <w:szCs w:val="24"/>
        </w:rPr>
        <w:t>.</w:t>
      </w:r>
    </w:p>
    <w:p w:rsidR="00FE666A" w:rsidRPr="00C84D34" w:rsidRDefault="00B94F28" w:rsidP="00FE666A">
      <w:pPr>
        <w:jc w:val="both"/>
        <w:rPr>
          <w:rFonts w:ascii="PT Astra Serif" w:hAnsi="PT Astra Serif"/>
          <w:sz w:val="24"/>
          <w:szCs w:val="24"/>
        </w:rPr>
      </w:pPr>
      <w:r w:rsidRPr="0057116D">
        <w:rPr>
          <w:rFonts w:ascii="PT Astra Serif" w:hAnsi="PT Astra Serif"/>
          <w:sz w:val="24"/>
          <w:szCs w:val="24"/>
        </w:rPr>
        <w:t xml:space="preserve">2. </w:t>
      </w:r>
      <w:r w:rsidR="00FE666A" w:rsidRPr="00C84D34">
        <w:rPr>
          <w:rFonts w:ascii="PT Astra Serif" w:hAnsi="PT Astra Serif"/>
          <w:sz w:val="24"/>
          <w:szCs w:val="24"/>
        </w:rPr>
        <w:t xml:space="preserve">Заказчик: Муниципальное бюджетное учреждение спортивная школа олимпийского резерва «Центр Югорского спорта». </w:t>
      </w:r>
      <w:proofErr w:type="gramStart"/>
      <w:r w:rsidR="00FE666A" w:rsidRPr="00C84D3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FE666A" w:rsidRPr="00C84D34">
        <w:rPr>
          <w:rFonts w:ascii="PT Astra Serif" w:hAnsi="PT Astra Serif"/>
          <w:sz w:val="24"/>
          <w:szCs w:val="24"/>
        </w:rPr>
        <w:t>Югорск</w:t>
      </w:r>
      <w:proofErr w:type="spellEnd"/>
      <w:r w:rsidR="00FE666A" w:rsidRPr="00C84D34">
        <w:rPr>
          <w:rFonts w:ascii="PT Astra Serif" w:hAnsi="PT Astra Serif"/>
          <w:sz w:val="24"/>
          <w:szCs w:val="24"/>
        </w:rPr>
        <w:t>, ул. Студенческая, 35.</w:t>
      </w:r>
      <w:proofErr w:type="gramEnd"/>
    </w:p>
    <w:p w:rsidR="00B94F28" w:rsidRPr="0057116D" w:rsidRDefault="00B94F28" w:rsidP="00FE666A">
      <w:pPr>
        <w:jc w:val="both"/>
        <w:rPr>
          <w:rFonts w:ascii="PT Astra Serif" w:hAnsi="PT Astra Serif"/>
          <w:sz w:val="24"/>
          <w:szCs w:val="24"/>
        </w:rPr>
      </w:pPr>
      <w:r w:rsidRPr="0057116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E666A">
        <w:rPr>
          <w:rFonts w:ascii="PT Astra Serif" w:hAnsi="PT Astra Serif"/>
          <w:sz w:val="24"/>
          <w:szCs w:val="24"/>
        </w:rPr>
        <w:t>09</w:t>
      </w:r>
      <w:r w:rsidRPr="0057116D">
        <w:rPr>
          <w:rFonts w:ascii="PT Astra Serif" w:hAnsi="PT Astra Serif"/>
          <w:sz w:val="24"/>
          <w:szCs w:val="24"/>
        </w:rPr>
        <w:t xml:space="preserve"> </w:t>
      </w:r>
      <w:r w:rsidR="00FE666A">
        <w:rPr>
          <w:rFonts w:ascii="PT Astra Serif" w:hAnsi="PT Astra Serif"/>
          <w:sz w:val="24"/>
          <w:szCs w:val="24"/>
        </w:rPr>
        <w:t>сентября</w:t>
      </w:r>
      <w:r w:rsidRPr="0057116D">
        <w:rPr>
          <w:rFonts w:ascii="PT Astra Serif" w:hAnsi="PT Astra Serif"/>
          <w:sz w:val="24"/>
          <w:szCs w:val="24"/>
        </w:rPr>
        <w:t xml:space="preserve"> 2021 года, по адресу: ул. 40 лет Победы, 11, г. </w:t>
      </w:r>
      <w:proofErr w:type="spellStart"/>
      <w:r w:rsidRPr="0057116D">
        <w:rPr>
          <w:rFonts w:ascii="PT Astra Serif" w:hAnsi="PT Astra Serif"/>
          <w:sz w:val="24"/>
          <w:szCs w:val="24"/>
        </w:rPr>
        <w:t>Югорск</w:t>
      </w:r>
      <w:proofErr w:type="spellEnd"/>
      <w:r w:rsidRPr="0057116D">
        <w:rPr>
          <w:rFonts w:ascii="PT Astra Serif" w:hAnsi="PT Astra Serif"/>
          <w:sz w:val="24"/>
          <w:szCs w:val="24"/>
        </w:rPr>
        <w:t xml:space="preserve">, Ханты-Мансийский  автономный  округ-Югра, Тюменская область. </w:t>
      </w:r>
    </w:p>
    <w:p w:rsidR="00B94F28" w:rsidRPr="0057116D" w:rsidRDefault="00B94F28" w:rsidP="00B94F28">
      <w:pPr>
        <w:jc w:val="both"/>
        <w:rPr>
          <w:rFonts w:ascii="PT Astra Serif" w:hAnsi="PT Astra Serif"/>
          <w:sz w:val="24"/>
        </w:rPr>
      </w:pPr>
      <w:r w:rsidRPr="0057116D">
        <w:rPr>
          <w:rFonts w:ascii="PT Astra Serif" w:hAnsi="PT Astra Serif"/>
          <w:b/>
          <w:sz w:val="24"/>
          <w:szCs w:val="24"/>
        </w:rPr>
        <w:t xml:space="preserve"> </w:t>
      </w:r>
      <w:r w:rsidRPr="0057116D">
        <w:rPr>
          <w:rFonts w:ascii="PT Astra Serif" w:hAnsi="PT Astra Serif"/>
          <w:sz w:val="24"/>
        </w:rPr>
        <w:t>4. </w:t>
      </w:r>
      <w:proofErr w:type="gramStart"/>
      <w:r w:rsidRPr="0057116D">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00DD5078">
        <w:rPr>
          <w:rFonts w:ascii="PT Astra Serif" w:hAnsi="PT Astra Serif"/>
          <w:sz w:val="24"/>
        </w:rPr>
        <w:t xml:space="preserve"> «0</w:t>
      </w:r>
      <w:r w:rsidR="00FE666A">
        <w:rPr>
          <w:rFonts w:ascii="PT Astra Serif" w:hAnsi="PT Astra Serif"/>
          <w:sz w:val="24"/>
        </w:rPr>
        <w:t>8</w:t>
      </w:r>
      <w:r w:rsidRPr="0057116D">
        <w:rPr>
          <w:rFonts w:ascii="PT Astra Serif" w:hAnsi="PT Astra Serif"/>
          <w:sz w:val="24"/>
        </w:rPr>
        <w:t xml:space="preserve">» </w:t>
      </w:r>
      <w:r w:rsidR="00FE666A">
        <w:rPr>
          <w:rFonts w:ascii="PT Astra Serif" w:hAnsi="PT Astra Serif"/>
          <w:sz w:val="24"/>
        </w:rPr>
        <w:t>сентября</w:t>
      </w:r>
      <w:r w:rsidRPr="0057116D">
        <w:rPr>
          <w:rFonts w:ascii="PT Astra Serif" w:hAnsi="PT Astra Serif"/>
          <w:sz w:val="24"/>
        </w:rPr>
        <w:t xml:space="preserve"> 2021г. 10 часов 00 минут была подана: 1 (одна) заявка на участие в аукционе (под номером </w:t>
      </w:r>
      <w:r w:rsidRPr="00A66162">
        <w:rPr>
          <w:rFonts w:ascii="PT Astra Serif" w:hAnsi="PT Astra Serif"/>
          <w:sz w:val="24"/>
        </w:rPr>
        <w:t>№</w:t>
      </w:r>
      <w:r w:rsidR="00A66162">
        <w:rPr>
          <w:rFonts w:ascii="PT Astra Serif" w:hAnsi="PT Astra Serif"/>
          <w:sz w:val="24"/>
        </w:rPr>
        <w:t xml:space="preserve"> 184</w:t>
      </w:r>
      <w:r w:rsidRPr="00A66162">
        <w:rPr>
          <w:rFonts w:ascii="PT Astra Serif" w:hAnsi="PT Astra Serif"/>
          <w:sz w:val="24"/>
        </w:rPr>
        <w:t>)</w:t>
      </w:r>
      <w:r w:rsidRPr="0057116D">
        <w:rPr>
          <w:rFonts w:ascii="PT Astra Serif" w:hAnsi="PT Astra Serif"/>
          <w:sz w:val="24"/>
        </w:rPr>
        <w:t>.</w:t>
      </w:r>
    </w:p>
    <w:p w:rsidR="00B94F28" w:rsidRPr="0057116D" w:rsidRDefault="00B94F28" w:rsidP="00B94F28">
      <w:pPr>
        <w:jc w:val="both"/>
        <w:rPr>
          <w:rFonts w:ascii="PT Astra Serif" w:hAnsi="PT Astra Serif"/>
          <w:sz w:val="24"/>
        </w:rPr>
      </w:pPr>
      <w:r w:rsidRPr="0057116D">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94F28" w:rsidRPr="0057116D" w:rsidRDefault="00B94F28" w:rsidP="00B94F28">
      <w:pPr>
        <w:jc w:val="both"/>
        <w:rPr>
          <w:rFonts w:ascii="PT Astra Serif" w:hAnsi="PT Astra Serif"/>
          <w:sz w:val="24"/>
        </w:rPr>
      </w:pPr>
      <w:r w:rsidRPr="0057116D">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94F28" w:rsidRPr="0057116D" w:rsidRDefault="00B94F28" w:rsidP="00B94F28">
      <w:pPr>
        <w:jc w:val="both"/>
        <w:rPr>
          <w:rFonts w:ascii="PT Astra Serif" w:hAnsi="PT Astra Serif"/>
          <w:sz w:val="24"/>
        </w:rPr>
      </w:pPr>
      <w:r w:rsidRPr="0057116D">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w:t>
      </w:r>
      <w:r w:rsidRPr="00A66162">
        <w:rPr>
          <w:rFonts w:ascii="PT Astra Serif" w:hAnsi="PT Astra Serif"/>
          <w:sz w:val="24"/>
        </w:rPr>
        <w:t xml:space="preserve">заявки № </w:t>
      </w:r>
      <w:r w:rsidR="00A66162" w:rsidRPr="00A66162">
        <w:rPr>
          <w:rFonts w:ascii="PT Astra Serif" w:hAnsi="PT Astra Serif"/>
          <w:spacing w:val="-6"/>
          <w:sz w:val="24"/>
          <w:szCs w:val="24"/>
        </w:rPr>
        <w:t>18</w:t>
      </w:r>
      <w:r w:rsidR="00080319" w:rsidRPr="00A66162">
        <w:rPr>
          <w:rFonts w:ascii="PT Astra Serif" w:hAnsi="PT Astra Serif"/>
          <w:spacing w:val="-6"/>
          <w:sz w:val="24"/>
          <w:szCs w:val="24"/>
        </w:rPr>
        <w:t>4</w:t>
      </w:r>
      <w:r w:rsidR="00DD5078">
        <w:rPr>
          <w:rFonts w:ascii="PT Astra Serif" w:hAnsi="PT Astra Serif"/>
          <w:spacing w:val="-6"/>
          <w:sz w:val="24"/>
          <w:szCs w:val="24"/>
        </w:rPr>
        <w:t xml:space="preserve"> </w:t>
      </w:r>
      <w:r w:rsidRPr="0057116D">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94F28" w:rsidRPr="0057116D" w:rsidRDefault="00B94F28" w:rsidP="00B94F28">
      <w:pPr>
        <w:jc w:val="both"/>
        <w:rPr>
          <w:rFonts w:ascii="PT Astra Serif" w:hAnsi="PT Astra Serif"/>
          <w:sz w:val="24"/>
        </w:rPr>
      </w:pPr>
      <w:r w:rsidRPr="0057116D">
        <w:rPr>
          <w:rFonts w:ascii="PT Astra Serif" w:hAnsi="PT Astra Serif"/>
          <w:sz w:val="24"/>
        </w:rPr>
        <w:t>7</w:t>
      </w:r>
      <w:r w:rsidRPr="00A66162">
        <w:rPr>
          <w:rFonts w:ascii="PT Astra Serif" w:hAnsi="PT Astra Serif"/>
          <w:sz w:val="24"/>
        </w:rPr>
        <w:t>. Среди предложений участник</w:t>
      </w:r>
      <w:r w:rsidR="0057116D" w:rsidRPr="00A66162">
        <w:rPr>
          <w:rFonts w:ascii="PT Astra Serif" w:hAnsi="PT Astra Serif"/>
          <w:sz w:val="24"/>
        </w:rPr>
        <w:t>а закупки</w:t>
      </w:r>
      <w:r w:rsidRPr="00A66162">
        <w:rPr>
          <w:rFonts w:ascii="PT Astra Serif" w:hAnsi="PT Astra Serif"/>
          <w:sz w:val="24"/>
        </w:rPr>
        <w:t xml:space="preserve"> </w:t>
      </w:r>
      <w:r w:rsidR="00080319" w:rsidRPr="00A66162">
        <w:rPr>
          <w:rFonts w:ascii="PT Astra Serif" w:hAnsi="PT Astra Serif"/>
          <w:sz w:val="24"/>
        </w:rPr>
        <w:t xml:space="preserve">не </w:t>
      </w:r>
      <w:r w:rsidRPr="00A66162">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4F28" w:rsidRPr="0057116D" w:rsidRDefault="00B94F28" w:rsidP="00B94F28">
      <w:pPr>
        <w:jc w:val="both"/>
        <w:rPr>
          <w:rFonts w:ascii="PT Astra Serif" w:hAnsi="PT Astra Serif"/>
          <w:sz w:val="24"/>
        </w:rPr>
      </w:pPr>
      <w:r w:rsidRPr="0057116D">
        <w:rPr>
          <w:rFonts w:ascii="PT Astra Serif" w:hAnsi="PT Astra Serif"/>
          <w:sz w:val="24"/>
        </w:rPr>
        <w:lastRenderedPageBreak/>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94F28" w:rsidRPr="0057116D" w:rsidTr="00892BA1">
        <w:trPr>
          <w:trHeight w:val="302"/>
        </w:trPr>
        <w:tc>
          <w:tcPr>
            <w:tcW w:w="2552"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Идентификационный номер заявки</w:t>
            </w:r>
          </w:p>
        </w:tc>
        <w:tc>
          <w:tcPr>
            <w:tcW w:w="7513"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Наименование участника закупки</w:t>
            </w:r>
          </w:p>
        </w:tc>
      </w:tr>
      <w:tr w:rsidR="00B94F28" w:rsidRPr="0057116D" w:rsidTr="00892BA1">
        <w:trPr>
          <w:trHeight w:val="2025"/>
        </w:trPr>
        <w:tc>
          <w:tcPr>
            <w:tcW w:w="2552" w:type="dxa"/>
          </w:tcPr>
          <w:p w:rsidR="00B94F28" w:rsidRPr="00FE666A" w:rsidRDefault="00A66162" w:rsidP="00892BA1">
            <w:pPr>
              <w:pStyle w:val="a3"/>
              <w:tabs>
                <w:tab w:val="num" w:pos="567"/>
              </w:tabs>
              <w:ind w:left="0"/>
              <w:jc w:val="center"/>
              <w:rPr>
                <w:rFonts w:ascii="PT Astra Serif" w:hAnsi="PT Astra Serif"/>
                <w:spacing w:val="-6"/>
                <w:sz w:val="24"/>
                <w:szCs w:val="24"/>
                <w:highlight w:val="yellow"/>
              </w:rPr>
            </w:pPr>
            <w:r w:rsidRPr="00A66162">
              <w:rPr>
                <w:rFonts w:ascii="PT Astra Serif" w:hAnsi="PT Astra Serif"/>
                <w:spacing w:val="-6"/>
                <w:sz w:val="24"/>
                <w:szCs w:val="24"/>
              </w:rPr>
              <w:t>18</w:t>
            </w:r>
            <w:r w:rsidR="00080319" w:rsidRPr="00A66162">
              <w:rPr>
                <w:rFonts w:ascii="PT Astra Serif" w:hAnsi="PT Astra Serif"/>
                <w:spacing w:val="-6"/>
                <w:sz w:val="24"/>
                <w:szCs w:val="24"/>
              </w:rPr>
              <w:t>4</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Наименование/Фирменное наименование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b/>
                      <w:bCs/>
                      <w:sz w:val="24"/>
                      <w:szCs w:val="24"/>
                    </w:rPr>
                    <w:t>ОБЩЕСТВО С ОГРАНИЧЕННОЙ ОТВЕТСТВЕННОСТЬЮ "ТОРГОВЫЙ ДОМ РТИ"</w:t>
                  </w:r>
                </w:p>
                <w:p w:rsidR="00A66162" w:rsidRPr="00A66162" w:rsidRDefault="00A66162" w:rsidP="005537F5">
                  <w:pPr>
                    <w:rPr>
                      <w:rFonts w:ascii="PT Astra Serif" w:eastAsia="Calibri" w:hAnsi="PT Astra Serif" w:cs="Calibri"/>
                      <w:sz w:val="24"/>
                      <w:szCs w:val="24"/>
                    </w:rPr>
                  </w:pPr>
                </w:p>
              </w:tc>
            </w:tr>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Дата подтверждения аккредитации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08.06.2019</w:t>
                  </w:r>
                </w:p>
              </w:tc>
            </w:tr>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ИНН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6164093559</w:t>
                  </w:r>
                </w:p>
              </w:tc>
            </w:tr>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КПП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616401001</w:t>
                  </w:r>
                </w:p>
              </w:tc>
            </w:tr>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Местонахождение/Место жительства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344039, ОБЛ РОСТОВСКАЯ, Г РОСТОВ-НА-ДОНУ, УЛ ПАВЛЕНКО, 15,</w:t>
                  </w:r>
                </w:p>
              </w:tc>
            </w:tr>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Фактический адрес/Почтовый адрес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344039, Ростовская область, г Ростов-на-Дону, </w:t>
                  </w:r>
                  <w:proofErr w:type="spellStart"/>
                  <w:r w:rsidRPr="00A66162">
                    <w:rPr>
                      <w:rFonts w:ascii="PT Astra Serif" w:eastAsia="Calibri" w:hAnsi="PT Astra Serif" w:cs="Calibri"/>
                      <w:sz w:val="24"/>
                      <w:szCs w:val="24"/>
                    </w:rPr>
                    <w:t>ул</w:t>
                  </w:r>
                  <w:proofErr w:type="spellEnd"/>
                  <w:r w:rsidRPr="00A66162">
                    <w:rPr>
                      <w:rFonts w:ascii="PT Astra Serif" w:eastAsia="Calibri" w:hAnsi="PT Astra Serif" w:cs="Calibri"/>
                      <w:sz w:val="24"/>
                      <w:szCs w:val="24"/>
                    </w:rPr>
                    <w:t xml:space="preserve"> Павленко, д. 15</w:t>
                  </w:r>
                </w:p>
              </w:tc>
            </w:tr>
            <w:tr w:rsidR="00A66162" w:rsidRPr="00FE666A" w:rsidTr="00B94F28">
              <w:trPr>
                <w:tblCellSpacing w:w="15" w:type="dxa"/>
              </w:trPr>
              <w:tc>
                <w:tcPr>
                  <w:tcW w:w="1690"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 xml:space="preserve">Контактный телефон </w:t>
                  </w:r>
                </w:p>
              </w:tc>
              <w:tc>
                <w:tcPr>
                  <w:tcW w:w="5483" w:type="dxa"/>
                  <w:tcMar>
                    <w:top w:w="15" w:type="dxa"/>
                    <w:left w:w="15" w:type="dxa"/>
                    <w:bottom w:w="15" w:type="dxa"/>
                    <w:right w:w="15" w:type="dxa"/>
                  </w:tcMar>
                </w:tcPr>
                <w:p w:rsidR="00A66162" w:rsidRPr="00A66162" w:rsidRDefault="00A66162" w:rsidP="005537F5">
                  <w:pPr>
                    <w:rPr>
                      <w:rFonts w:ascii="PT Astra Serif" w:eastAsia="Calibri" w:hAnsi="PT Astra Serif" w:cs="Calibri"/>
                      <w:sz w:val="24"/>
                      <w:szCs w:val="24"/>
                    </w:rPr>
                  </w:pPr>
                  <w:r w:rsidRPr="00A66162">
                    <w:rPr>
                      <w:rFonts w:ascii="PT Astra Serif" w:eastAsia="Calibri" w:hAnsi="PT Astra Serif" w:cs="Calibri"/>
                      <w:sz w:val="24"/>
                      <w:szCs w:val="24"/>
                    </w:rPr>
                    <w:t>79281322798</w:t>
                  </w:r>
                </w:p>
              </w:tc>
            </w:tr>
          </w:tbl>
          <w:p w:rsidR="00B94F28" w:rsidRPr="00FE666A" w:rsidRDefault="00B94F28" w:rsidP="00892BA1">
            <w:pPr>
              <w:pStyle w:val="a3"/>
              <w:tabs>
                <w:tab w:val="num" w:pos="567"/>
              </w:tabs>
              <w:ind w:left="0"/>
              <w:jc w:val="both"/>
              <w:rPr>
                <w:rFonts w:ascii="PT Astra Serif" w:hAnsi="PT Astra Serif"/>
                <w:spacing w:val="-6"/>
                <w:sz w:val="24"/>
                <w:szCs w:val="24"/>
                <w:highlight w:val="yellow"/>
              </w:rPr>
            </w:pPr>
          </w:p>
        </w:tc>
      </w:tr>
    </w:tbl>
    <w:p w:rsidR="00B94F28" w:rsidRPr="00493F80" w:rsidRDefault="00B94F28" w:rsidP="00B94F28">
      <w:pPr>
        <w:jc w:val="both"/>
        <w:rPr>
          <w:rFonts w:ascii="PT Astra Serif" w:hAnsi="PT Astra Serif"/>
          <w:sz w:val="24"/>
        </w:rPr>
      </w:pPr>
      <w:r w:rsidRPr="00493F80">
        <w:rPr>
          <w:rFonts w:ascii="PT Astra Serif" w:hAnsi="PT Astra Serif"/>
          <w:sz w:val="24"/>
        </w:rPr>
        <w:t xml:space="preserve">9. Настоящий протокол подлежит размещению на сайте оператора электронной площадки </w:t>
      </w:r>
      <w:hyperlink r:id="rId8" w:history="1">
        <w:r w:rsidRPr="00493F80">
          <w:rPr>
            <w:rFonts w:ascii="PT Astra Serif" w:hAnsi="PT Astra Serif"/>
            <w:sz w:val="24"/>
          </w:rPr>
          <w:t>http://www.sberbank-ast.ru</w:t>
        </w:r>
      </w:hyperlink>
      <w:r w:rsidRPr="00493F80">
        <w:rPr>
          <w:rFonts w:ascii="PT Astra Serif" w:hAnsi="PT Astra Serif"/>
          <w:sz w:val="24"/>
        </w:rPr>
        <w:t>.</w:t>
      </w:r>
    </w:p>
    <w:p w:rsidR="00B94F28" w:rsidRPr="00493F80" w:rsidRDefault="00B94F28" w:rsidP="00B94F28">
      <w:pPr>
        <w:pStyle w:val="a3"/>
        <w:tabs>
          <w:tab w:val="num" w:pos="567"/>
        </w:tabs>
        <w:ind w:left="0"/>
        <w:jc w:val="both"/>
        <w:rPr>
          <w:rFonts w:ascii="PT Astra Serif" w:hAnsi="PT Astra Serif"/>
          <w:spacing w:val="-6"/>
          <w:sz w:val="24"/>
          <w:szCs w:val="24"/>
        </w:rPr>
      </w:pPr>
    </w:p>
    <w:p w:rsidR="00B94F28" w:rsidRPr="00493F80" w:rsidRDefault="00B94F28" w:rsidP="00B94F28">
      <w:pPr>
        <w:jc w:val="center"/>
        <w:rPr>
          <w:rFonts w:ascii="PT Astra Serif" w:hAnsi="PT Astra Serif"/>
          <w:noProof/>
          <w:sz w:val="24"/>
          <w:szCs w:val="24"/>
        </w:rPr>
      </w:pPr>
      <w:r w:rsidRPr="00493F80">
        <w:rPr>
          <w:rFonts w:ascii="PT Astra Serif" w:hAnsi="PT Astra Serif"/>
          <w:noProof/>
          <w:sz w:val="24"/>
          <w:szCs w:val="24"/>
        </w:rPr>
        <w:t>Сведения о решении</w:t>
      </w:r>
    </w:p>
    <w:p w:rsidR="00B94F28" w:rsidRPr="00493F80" w:rsidRDefault="00B94F28" w:rsidP="00493F80">
      <w:pPr>
        <w:jc w:val="center"/>
        <w:rPr>
          <w:rFonts w:ascii="PT Astra Serif" w:hAnsi="PT Astra Serif"/>
          <w:noProof/>
          <w:sz w:val="24"/>
          <w:szCs w:val="24"/>
        </w:rPr>
      </w:pPr>
      <w:r w:rsidRPr="00493F8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93F8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93F80">
        <w:rPr>
          <w:rFonts w:ascii="PT Astra Serif" w:hAnsi="PT Astra Serif"/>
          <w:noProof/>
          <w:sz w:val="24"/>
          <w:szCs w:val="24"/>
        </w:rPr>
        <w:t xml:space="preserve">и документации об аукционе </w:t>
      </w:r>
    </w:p>
    <w:tbl>
      <w:tblPr>
        <w:tblW w:w="10425" w:type="dxa"/>
        <w:tblInd w:w="-252" w:type="dxa"/>
        <w:tblLayout w:type="fixed"/>
        <w:tblLook w:val="01E0" w:firstRow="1" w:lastRow="1" w:firstColumn="1" w:lastColumn="1" w:noHBand="0" w:noVBand="0"/>
      </w:tblPr>
      <w:tblGrid>
        <w:gridCol w:w="6739"/>
        <w:gridCol w:w="1418"/>
        <w:gridCol w:w="2268"/>
      </w:tblGrid>
      <w:tr w:rsidR="00B94F28" w:rsidRPr="00AB39CE" w:rsidTr="00892BA1">
        <w:tc>
          <w:tcPr>
            <w:tcW w:w="6739"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Состав комиссии</w:t>
            </w:r>
          </w:p>
        </w:tc>
      </w:tr>
      <w:tr w:rsidR="00B94F28" w:rsidRPr="00AB39CE" w:rsidTr="00892BA1">
        <w:tc>
          <w:tcPr>
            <w:tcW w:w="6739" w:type="dxa"/>
            <w:tcBorders>
              <w:top w:val="single" w:sz="4" w:space="0" w:color="auto"/>
              <w:left w:val="single" w:sz="4" w:space="0" w:color="auto"/>
              <w:bottom w:val="single" w:sz="4" w:space="0" w:color="auto"/>
              <w:right w:val="single" w:sz="4" w:space="0" w:color="auto"/>
            </w:tcBorders>
            <w:hideMark/>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sz w:val="22"/>
                <w:szCs w:val="22"/>
              </w:rPr>
            </w:pPr>
            <w:r w:rsidRPr="00AB39CE">
              <w:rPr>
                <w:rFonts w:ascii="PT Serif" w:hAnsi="PT Serif"/>
                <w:noProof/>
                <w:sz w:val="22"/>
                <w:szCs w:val="22"/>
              </w:rPr>
              <w:t>С.Д. Голин</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5537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sz w:val="22"/>
                <w:szCs w:val="22"/>
              </w:rPr>
            </w:pPr>
            <w:r>
              <w:rPr>
                <w:rFonts w:ascii="PT Serif" w:hAnsi="PT Serif"/>
                <w:noProof/>
                <w:sz w:val="22"/>
                <w:szCs w:val="22"/>
              </w:rPr>
              <w:t>В.А.Климин</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493F80">
            <w:pPr>
              <w:spacing w:line="276" w:lineRule="auto"/>
              <w:jc w:val="center"/>
              <w:rPr>
                <w:rFonts w:ascii="PT Serif" w:eastAsia="Calibri" w:hAnsi="PT Serif"/>
                <w:sz w:val="22"/>
                <w:szCs w:val="22"/>
              </w:rPr>
            </w:pPr>
            <w:r>
              <w:rPr>
                <w:rFonts w:ascii="PT Serif" w:eastAsia="Calibri" w:hAnsi="PT Serif"/>
                <w:sz w:val="22"/>
                <w:szCs w:val="22"/>
              </w:rPr>
              <w:t xml:space="preserve">О.С. </w:t>
            </w:r>
            <w:proofErr w:type="spellStart"/>
            <w:r>
              <w:rPr>
                <w:rFonts w:ascii="PT Serif" w:eastAsia="Calibri" w:hAnsi="PT Serif"/>
                <w:sz w:val="22"/>
                <w:szCs w:val="22"/>
              </w:rPr>
              <w:t>Валинурова</w:t>
            </w:r>
            <w:proofErr w:type="spellEnd"/>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line="276" w:lineRule="auto"/>
              <w:jc w:val="center"/>
              <w:rPr>
                <w:rFonts w:ascii="PT Serif" w:eastAsia="Calibri" w:hAnsi="PT Serif"/>
                <w:sz w:val="22"/>
                <w:szCs w:val="22"/>
              </w:rPr>
            </w:pPr>
            <w:r>
              <w:rPr>
                <w:rFonts w:ascii="PT Serif" w:eastAsia="Calibri" w:hAnsi="PT Serif"/>
                <w:sz w:val="22"/>
                <w:szCs w:val="22"/>
              </w:rPr>
              <w:t>Н.А. Морозова</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5537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Default="0049264B" w:rsidP="00892BA1">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line="276" w:lineRule="auto"/>
              <w:jc w:val="center"/>
              <w:rPr>
                <w:rFonts w:ascii="PT Serif" w:hAnsi="PT Serif"/>
                <w:sz w:val="22"/>
                <w:szCs w:val="22"/>
              </w:rPr>
            </w:pPr>
            <w:r w:rsidRPr="00AB39CE">
              <w:rPr>
                <w:rFonts w:ascii="PT Serif" w:hAnsi="PT Serif"/>
                <w:sz w:val="22"/>
                <w:szCs w:val="22"/>
              </w:rPr>
              <w:t>Н.Б. Захарова</w:t>
            </w:r>
          </w:p>
        </w:tc>
      </w:tr>
    </w:tbl>
    <w:p w:rsidR="00B94F28" w:rsidRPr="00AB39CE" w:rsidRDefault="00B94F28" w:rsidP="00B94F28">
      <w:pPr>
        <w:ind w:left="-993"/>
        <w:jc w:val="both"/>
        <w:rPr>
          <w:rFonts w:ascii="PT Serif" w:hAnsi="PT Serif"/>
          <w:b/>
          <w:sz w:val="24"/>
          <w:szCs w:val="24"/>
        </w:rPr>
      </w:pPr>
    </w:p>
    <w:p w:rsidR="0049264B" w:rsidRDefault="0049264B" w:rsidP="0049264B">
      <w:pPr>
        <w:ind w:firstLine="284"/>
        <w:jc w:val="both"/>
        <w:rPr>
          <w:rFonts w:ascii="PT Astra Serif" w:hAnsi="PT Astra Serif"/>
          <w:b/>
          <w:sz w:val="24"/>
          <w:szCs w:val="24"/>
        </w:rPr>
      </w:pPr>
      <w:r>
        <w:rPr>
          <w:rFonts w:ascii="PT Astra Serif" w:hAnsi="PT Astra Serif"/>
          <w:b/>
          <w:sz w:val="24"/>
          <w:szCs w:val="24"/>
        </w:rPr>
        <w:lastRenderedPageBreak/>
        <w:t xml:space="preserve">  Председатель комиссии:                                                                С.Д. Голин</w:t>
      </w:r>
    </w:p>
    <w:p w:rsidR="0049264B" w:rsidRDefault="0049264B" w:rsidP="0049264B">
      <w:pPr>
        <w:jc w:val="both"/>
        <w:rPr>
          <w:sz w:val="24"/>
        </w:rPr>
      </w:pPr>
      <w:r>
        <w:rPr>
          <w:b/>
          <w:sz w:val="32"/>
          <w:szCs w:val="24"/>
        </w:rPr>
        <w:t xml:space="preserve">     </w:t>
      </w:r>
      <w:r>
        <w:rPr>
          <w:b/>
          <w:sz w:val="24"/>
        </w:rPr>
        <w:t xml:space="preserve">Члены  комиссии                                                                                                                                                                                                </w:t>
      </w:r>
    </w:p>
    <w:p w:rsidR="0049264B" w:rsidRDefault="0049264B" w:rsidP="0049264B">
      <w:pPr>
        <w:jc w:val="right"/>
        <w:rPr>
          <w:sz w:val="24"/>
        </w:rPr>
      </w:pPr>
      <w:r>
        <w:rPr>
          <w:sz w:val="24"/>
        </w:rPr>
        <w:t>__________________В.А. Климин</w:t>
      </w:r>
    </w:p>
    <w:p w:rsidR="0049264B" w:rsidRDefault="0049264B" w:rsidP="0049264B">
      <w:pPr>
        <w:jc w:val="right"/>
        <w:rPr>
          <w:sz w:val="24"/>
        </w:rPr>
      </w:pPr>
      <w:r>
        <w:rPr>
          <w:sz w:val="24"/>
        </w:rPr>
        <w:t xml:space="preserve">_________________О.С. </w:t>
      </w:r>
      <w:proofErr w:type="spellStart"/>
      <w:r>
        <w:rPr>
          <w:sz w:val="24"/>
        </w:rPr>
        <w:t>Валинурова</w:t>
      </w:r>
      <w:proofErr w:type="spellEnd"/>
    </w:p>
    <w:p w:rsidR="0049264B" w:rsidRDefault="0049264B" w:rsidP="0049264B">
      <w:pPr>
        <w:jc w:val="right"/>
        <w:rPr>
          <w:sz w:val="24"/>
        </w:rPr>
      </w:pPr>
      <w:r>
        <w:rPr>
          <w:sz w:val="24"/>
        </w:rPr>
        <w:t xml:space="preserve">___________________ Н.А. Морозова                                                               </w:t>
      </w:r>
    </w:p>
    <w:p w:rsidR="0049264B" w:rsidRDefault="0049264B" w:rsidP="0049264B">
      <w:pPr>
        <w:jc w:val="right"/>
        <w:rPr>
          <w:sz w:val="24"/>
        </w:rPr>
      </w:pPr>
      <w:r>
        <w:rPr>
          <w:sz w:val="24"/>
        </w:rPr>
        <w:t>__________________А.Т. Абдуллаев</w:t>
      </w:r>
    </w:p>
    <w:p w:rsidR="0049264B" w:rsidRDefault="0049264B" w:rsidP="0049264B">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49264B" w:rsidRDefault="0049264B" w:rsidP="0049264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264B" w:rsidRDefault="0049264B" w:rsidP="0049264B">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О.Е. Климова</w:t>
      </w: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5F3958" w:rsidRDefault="005F3958" w:rsidP="0049264B">
      <w:pPr>
        <w:ind w:left="-993"/>
        <w:jc w:val="right"/>
        <w:rPr>
          <w:rFonts w:ascii="PT Astra Serif" w:hAnsi="PT Astra Serif"/>
          <w:sz w:val="24"/>
          <w:szCs w:val="24"/>
        </w:rPr>
      </w:pPr>
    </w:p>
    <w:p w:rsidR="005F3958" w:rsidRDefault="005F3958"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1E0F74" w:rsidRPr="009A64F2" w:rsidRDefault="001E0F74" w:rsidP="001E0F74">
      <w:pPr>
        <w:ind w:right="-2"/>
        <w:jc w:val="right"/>
        <w:rPr>
          <w:rFonts w:ascii="PT Astra Serif" w:hAnsi="PT Astra Serif"/>
          <w:bCs/>
        </w:rPr>
      </w:pPr>
      <w:r w:rsidRPr="009A64F2">
        <w:rPr>
          <w:rFonts w:ascii="PT Astra Serif" w:hAnsi="PT Astra Serif"/>
          <w:bCs/>
        </w:rPr>
        <w:lastRenderedPageBreak/>
        <w:t xml:space="preserve">Приложение </w:t>
      </w:r>
    </w:p>
    <w:p w:rsidR="001E0F74" w:rsidRPr="009A64F2" w:rsidRDefault="001E0F74" w:rsidP="001E0F74">
      <w:pPr>
        <w:jc w:val="right"/>
        <w:rPr>
          <w:rFonts w:ascii="PT Astra Serif" w:hAnsi="PT Astra Serif"/>
          <w:bCs/>
        </w:rPr>
      </w:pPr>
      <w:r w:rsidRPr="009A64F2">
        <w:rPr>
          <w:rFonts w:ascii="PT Astra Serif" w:hAnsi="PT Astra Serif"/>
          <w:bCs/>
        </w:rPr>
        <w:t xml:space="preserve">к протоколу рассмотрения единственной заявки </w:t>
      </w:r>
    </w:p>
    <w:p w:rsidR="001E0F74" w:rsidRPr="009A64F2" w:rsidRDefault="001E0F74" w:rsidP="001E0F74">
      <w:pPr>
        <w:jc w:val="right"/>
        <w:rPr>
          <w:rFonts w:ascii="PT Astra Serif" w:hAnsi="PT Astra Serif"/>
          <w:bCs/>
        </w:rPr>
      </w:pPr>
      <w:r w:rsidRPr="009A64F2">
        <w:rPr>
          <w:rFonts w:ascii="PT Astra Serif" w:hAnsi="PT Astra Serif"/>
          <w:bCs/>
        </w:rPr>
        <w:t>на участие в аукционе в электронной форме</w:t>
      </w:r>
    </w:p>
    <w:p w:rsidR="001E0F74" w:rsidRPr="009A64F2" w:rsidRDefault="001E0F74" w:rsidP="001E0F74">
      <w:pPr>
        <w:jc w:val="right"/>
        <w:rPr>
          <w:rFonts w:ascii="PT Astra Serif" w:hAnsi="PT Astra Serif"/>
          <w:bCs/>
        </w:rPr>
      </w:pPr>
      <w:r w:rsidRPr="009A64F2">
        <w:rPr>
          <w:rFonts w:ascii="PT Astra Serif" w:hAnsi="PT Astra Serif"/>
          <w:bCs/>
        </w:rPr>
        <w:t>от</w:t>
      </w:r>
      <w:r w:rsidR="00293E1D" w:rsidRPr="009A64F2">
        <w:rPr>
          <w:rFonts w:ascii="PT Astra Serif" w:hAnsi="PT Astra Serif"/>
          <w:bCs/>
        </w:rPr>
        <w:t xml:space="preserve"> 09</w:t>
      </w:r>
      <w:r w:rsidRPr="009A64F2">
        <w:rPr>
          <w:rFonts w:ascii="PT Astra Serif" w:hAnsi="PT Astra Serif"/>
          <w:bCs/>
        </w:rPr>
        <w:t xml:space="preserve"> сентября 2021 г. №  </w:t>
      </w:r>
      <w:r w:rsidRPr="009A64F2">
        <w:rPr>
          <w:rFonts w:ascii="PT Astra Serif" w:hAnsi="PT Astra Serif" w:cs="Arial"/>
          <w:color w:val="000000"/>
        </w:rPr>
        <w:t>0187300005821000309</w:t>
      </w:r>
      <w:r w:rsidR="009A64F2">
        <w:rPr>
          <w:rFonts w:ascii="PT Astra Serif" w:hAnsi="PT Astra Serif" w:cs="Arial"/>
          <w:color w:val="000000"/>
        </w:rPr>
        <w:t>-1</w:t>
      </w:r>
    </w:p>
    <w:p w:rsidR="001E0F74" w:rsidRDefault="001E0F74" w:rsidP="001E0F74">
      <w:pPr>
        <w:jc w:val="center"/>
        <w:rPr>
          <w:b/>
          <w:bCs/>
        </w:rPr>
      </w:pPr>
    </w:p>
    <w:p w:rsidR="001E0F74" w:rsidRDefault="001E0F74" w:rsidP="001E0F74">
      <w:pPr>
        <w:jc w:val="center"/>
        <w:rPr>
          <w:b/>
          <w:bCs/>
        </w:rPr>
      </w:pPr>
      <w:r>
        <w:rPr>
          <w:b/>
          <w:bCs/>
        </w:rPr>
        <w:t>Таблица рассмотрения единственной заявки</w:t>
      </w:r>
    </w:p>
    <w:p w:rsidR="001E0F74" w:rsidRDefault="001E0F74" w:rsidP="001E0F74">
      <w:pPr>
        <w:keepNext/>
        <w:keepLines/>
        <w:suppressLineNumbers/>
        <w:suppressAutoHyphens/>
        <w:jc w:val="center"/>
      </w:pPr>
      <w:r>
        <w:rPr>
          <w:b/>
          <w:bCs/>
        </w:rPr>
        <w:t xml:space="preserve"> </w:t>
      </w:r>
      <w:proofErr w:type="gramStart"/>
      <w:r>
        <w:rPr>
          <w:b/>
          <w:bCs/>
        </w:rPr>
        <w:t>на участие в аукционе в электронной форме на право заключения муниципального контракта на поставку</w:t>
      </w:r>
      <w:proofErr w:type="gramEnd"/>
      <w:r>
        <w:rPr>
          <w:b/>
          <w:bCs/>
        </w:rPr>
        <w:t xml:space="preserve"> защитного модульного напольного покрытия</w:t>
      </w:r>
    </w:p>
    <w:p w:rsidR="001E0F74" w:rsidRDefault="001E0F74" w:rsidP="001E0F74">
      <w:pPr>
        <w:keepNext/>
        <w:keepLines/>
        <w:suppressLineNumbers/>
        <w:suppressAutoHyphens/>
        <w:spacing w:after="120"/>
        <w:ind w:left="-567" w:firstLine="567"/>
        <w:jc w:val="center"/>
      </w:pPr>
      <w:r>
        <w:t>Заказчик: Муниципальное бюджетное учреждение спортивная школа олимпийского резерва «Центр Югорского спорта»</w:t>
      </w:r>
    </w:p>
    <w:tbl>
      <w:tblPr>
        <w:tblW w:w="52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168"/>
        <w:gridCol w:w="1276"/>
        <w:gridCol w:w="1724"/>
        <w:gridCol w:w="2245"/>
      </w:tblGrid>
      <w:tr w:rsidR="00293E1D" w:rsidTr="00293E1D">
        <w:trPr>
          <w:trHeight w:val="236"/>
        </w:trPr>
        <w:tc>
          <w:tcPr>
            <w:tcW w:w="1096" w:type="pct"/>
            <w:vMerge w:val="restart"/>
            <w:tcBorders>
              <w:top w:val="single" w:sz="4" w:space="0" w:color="auto"/>
              <w:left w:val="single" w:sz="4" w:space="0" w:color="auto"/>
              <w:bottom w:val="single" w:sz="4" w:space="0" w:color="auto"/>
              <w:right w:val="single" w:sz="4" w:space="0" w:color="auto"/>
            </w:tcBorders>
            <w:vAlign w:val="center"/>
            <w:hideMark/>
          </w:tcPr>
          <w:p w:rsidR="001E0F74" w:rsidRDefault="001E0F74">
            <w:pPr>
              <w:tabs>
                <w:tab w:val="left" w:pos="12096"/>
              </w:tabs>
              <w:jc w:val="center"/>
              <w:rPr>
                <w:sz w:val="18"/>
                <w:szCs w:val="18"/>
              </w:rPr>
            </w:pPr>
            <w:r>
              <w:rPr>
                <w:sz w:val="18"/>
                <w:szCs w:val="18"/>
              </w:rPr>
              <w:t>Показатель</w:t>
            </w:r>
          </w:p>
        </w:tc>
        <w:tc>
          <w:tcPr>
            <w:tcW w:w="206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E0F74" w:rsidRDefault="001E0F74">
            <w:pPr>
              <w:tabs>
                <w:tab w:val="left" w:pos="12096"/>
              </w:tabs>
              <w:jc w:val="center"/>
              <w:rPr>
                <w:sz w:val="18"/>
                <w:szCs w:val="18"/>
              </w:rPr>
            </w:pPr>
            <w:r>
              <w:rPr>
                <w:sz w:val="18"/>
                <w:szCs w:val="18"/>
              </w:rPr>
              <w:t>Наименование и описание объема закупки</w:t>
            </w:r>
          </w:p>
        </w:tc>
        <w:tc>
          <w:tcPr>
            <w:tcW w:w="184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E0F74" w:rsidRDefault="00F95493">
            <w:pPr>
              <w:tabs>
                <w:tab w:val="left" w:pos="12096"/>
              </w:tabs>
              <w:jc w:val="center"/>
              <w:rPr>
                <w:sz w:val="18"/>
                <w:szCs w:val="18"/>
              </w:rPr>
            </w:pPr>
            <w:r>
              <w:rPr>
                <w:sz w:val="18"/>
                <w:szCs w:val="18"/>
              </w:rPr>
              <w:t>Идентификационный номер заявки - № 184</w:t>
            </w:r>
          </w:p>
        </w:tc>
      </w:tr>
      <w:tr w:rsidR="00293E1D" w:rsidTr="00293E1D">
        <w:trPr>
          <w:trHeight w:val="489"/>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rPr>
                <w:sz w:val="18"/>
                <w:szCs w:val="18"/>
              </w:rPr>
            </w:pPr>
          </w:p>
        </w:tc>
        <w:tc>
          <w:tcPr>
            <w:tcW w:w="2062" w:type="pct"/>
            <w:gridSpan w:val="2"/>
            <w:vMerge/>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rPr>
                <w:sz w:val="18"/>
                <w:szCs w:val="18"/>
              </w:rPr>
            </w:pPr>
          </w:p>
        </w:tc>
        <w:tc>
          <w:tcPr>
            <w:tcW w:w="1842" w:type="pct"/>
            <w:gridSpan w:val="2"/>
            <w:vMerge/>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rPr>
                <w:sz w:val="18"/>
                <w:szCs w:val="18"/>
              </w:rPr>
            </w:pPr>
          </w:p>
        </w:tc>
      </w:tr>
      <w:tr w:rsidR="00293E1D" w:rsidTr="00293E1D">
        <w:trPr>
          <w:trHeight w:val="2214"/>
        </w:trPr>
        <w:tc>
          <w:tcPr>
            <w:tcW w:w="1096" w:type="pct"/>
            <w:vMerge w:val="restart"/>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tabs>
                <w:tab w:val="left" w:pos="-1620"/>
                <w:tab w:val="num" w:pos="432"/>
              </w:tabs>
              <w:jc w:val="center"/>
              <w:rPr>
                <w:sz w:val="16"/>
                <w:szCs w:val="16"/>
              </w:rPr>
            </w:pPr>
            <w:r>
              <w:rPr>
                <w:b/>
                <w:sz w:val="16"/>
                <w:szCs w:val="16"/>
              </w:rPr>
              <w:t xml:space="preserve">Первая часть </w:t>
            </w:r>
            <w:r>
              <w:rPr>
                <w:sz w:val="16"/>
                <w:szCs w:val="16"/>
              </w:rPr>
              <w:t>заявки на участие в электронном аукционе должна содержать следующие сведения:</w:t>
            </w:r>
          </w:p>
          <w:p w:rsidR="001E0F74" w:rsidRDefault="001E0F74">
            <w:pPr>
              <w:widowControl/>
              <w:tabs>
                <w:tab w:val="left" w:pos="-1620"/>
                <w:tab w:val="num" w:pos="432"/>
              </w:tabs>
              <w:jc w:val="center"/>
              <w:rPr>
                <w:sz w:val="16"/>
                <w:szCs w:val="16"/>
              </w:rPr>
            </w:pPr>
            <w:r>
              <w:rPr>
                <w:sz w:val="16"/>
                <w:szCs w:val="16"/>
              </w:rPr>
              <w:t xml:space="preserve">а) наименование страны происхождения товара; </w:t>
            </w:r>
          </w:p>
          <w:p w:rsidR="001E0F74" w:rsidRDefault="001E0F74">
            <w:pPr>
              <w:widowControl/>
              <w:tabs>
                <w:tab w:val="left" w:pos="-1620"/>
                <w:tab w:val="num" w:pos="432"/>
              </w:tabs>
              <w:jc w:val="center"/>
              <w:rPr>
                <w:sz w:val="16"/>
                <w:szCs w:val="16"/>
              </w:rPr>
            </w:pPr>
            <w:proofErr w:type="gramStart"/>
            <w:r>
              <w:rPr>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rPr>
              <w:t xml:space="preserve"> в документации об электронном аукционе).</w:t>
            </w:r>
          </w:p>
          <w:p w:rsidR="001E0F74" w:rsidRDefault="001E0F74">
            <w:pPr>
              <w:widowControl/>
              <w:spacing w:after="60"/>
              <w:jc w:val="center"/>
              <w:rPr>
                <w:sz w:val="16"/>
                <w:szCs w:val="16"/>
              </w:rPr>
            </w:pPr>
            <w:r>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2062" w:type="pct"/>
            <w:gridSpan w:val="2"/>
            <w:vMerge w:val="restart"/>
            <w:tcBorders>
              <w:top w:val="single" w:sz="4" w:space="0" w:color="auto"/>
              <w:left w:val="single" w:sz="4" w:space="0" w:color="auto"/>
              <w:bottom w:val="single" w:sz="4" w:space="0" w:color="auto"/>
              <w:right w:val="single" w:sz="4" w:space="0" w:color="auto"/>
            </w:tcBorders>
            <w:vAlign w:val="center"/>
          </w:tcPr>
          <w:p w:rsidR="001E0F74" w:rsidRDefault="001E0F74">
            <w:pPr>
              <w:widowControl/>
              <w:autoSpaceDE w:val="0"/>
              <w:autoSpaceDN w:val="0"/>
              <w:adjustRightInd w:val="0"/>
              <w:rPr>
                <w:b/>
                <w:sz w:val="18"/>
                <w:szCs w:val="24"/>
              </w:rPr>
            </w:pPr>
            <w:r>
              <w:rPr>
                <w:b/>
                <w:sz w:val="18"/>
                <w:szCs w:val="24"/>
              </w:rPr>
              <w:t xml:space="preserve">Модульное полимерное напольное покрытие </w:t>
            </w:r>
          </w:p>
          <w:p w:rsidR="001E0F74" w:rsidRDefault="001E0F74">
            <w:pPr>
              <w:widowControl/>
              <w:autoSpaceDE w:val="0"/>
              <w:autoSpaceDN w:val="0"/>
              <w:adjustRightInd w:val="0"/>
              <w:rPr>
                <w:b/>
                <w:sz w:val="18"/>
                <w:szCs w:val="24"/>
              </w:rPr>
            </w:pPr>
          </w:p>
          <w:p w:rsidR="001E0F74" w:rsidRDefault="001E0F74">
            <w:pPr>
              <w:widowControl/>
              <w:autoSpaceDE w:val="0"/>
              <w:autoSpaceDN w:val="0"/>
              <w:adjustRightInd w:val="0"/>
              <w:spacing w:line="276" w:lineRule="auto"/>
              <w:rPr>
                <w:sz w:val="18"/>
                <w:szCs w:val="24"/>
              </w:rPr>
            </w:pPr>
            <w:r>
              <w:rPr>
                <w:sz w:val="18"/>
                <w:szCs w:val="24"/>
              </w:rPr>
              <w:t>Ширина модуля: ≥ 500,00 и &lt; 600,00 Миллиметр</w:t>
            </w:r>
          </w:p>
          <w:p w:rsidR="001E0F74" w:rsidRDefault="001E0F74">
            <w:pPr>
              <w:widowControl/>
              <w:autoSpaceDE w:val="0"/>
              <w:autoSpaceDN w:val="0"/>
              <w:adjustRightInd w:val="0"/>
              <w:spacing w:line="276" w:lineRule="auto"/>
              <w:rPr>
                <w:sz w:val="18"/>
                <w:szCs w:val="24"/>
              </w:rPr>
            </w:pPr>
            <w:r>
              <w:rPr>
                <w:sz w:val="18"/>
                <w:szCs w:val="24"/>
              </w:rPr>
              <w:t>Длина модуля: ≥ 500,00 и &lt; 600,00 Миллиметр</w:t>
            </w:r>
          </w:p>
          <w:p w:rsidR="001E0F74" w:rsidRDefault="001E0F74">
            <w:pPr>
              <w:widowControl/>
              <w:autoSpaceDE w:val="0"/>
              <w:autoSpaceDN w:val="0"/>
              <w:adjustRightInd w:val="0"/>
              <w:spacing w:line="276" w:lineRule="auto"/>
              <w:rPr>
                <w:sz w:val="18"/>
                <w:szCs w:val="24"/>
              </w:rPr>
            </w:pPr>
            <w:r>
              <w:rPr>
                <w:sz w:val="18"/>
                <w:szCs w:val="24"/>
              </w:rPr>
              <w:t>Толщина: &lt; 4,00 Миллиметр</w:t>
            </w:r>
          </w:p>
          <w:p w:rsidR="001E0F74" w:rsidRDefault="001E0F74">
            <w:pPr>
              <w:widowControl/>
              <w:autoSpaceDE w:val="0"/>
              <w:autoSpaceDN w:val="0"/>
              <w:adjustRightInd w:val="0"/>
              <w:spacing w:line="276" w:lineRule="auto"/>
              <w:rPr>
                <w:sz w:val="18"/>
                <w:szCs w:val="24"/>
              </w:rPr>
            </w:pPr>
            <w:r>
              <w:rPr>
                <w:sz w:val="18"/>
                <w:szCs w:val="24"/>
              </w:rPr>
              <w:t>Материал: Поливинилхлорид</w:t>
            </w:r>
          </w:p>
          <w:p w:rsidR="001E0F74" w:rsidRDefault="001E0F74">
            <w:pPr>
              <w:widowControl/>
              <w:autoSpaceDE w:val="0"/>
              <w:autoSpaceDN w:val="0"/>
              <w:adjustRightInd w:val="0"/>
              <w:spacing w:line="276" w:lineRule="auto"/>
              <w:rPr>
                <w:sz w:val="18"/>
                <w:szCs w:val="24"/>
              </w:rPr>
            </w:pPr>
            <w:r>
              <w:rPr>
                <w:sz w:val="18"/>
                <w:szCs w:val="24"/>
              </w:rPr>
              <w:t>Фактура рабочей поверхности: Рифленая</w:t>
            </w:r>
          </w:p>
          <w:p w:rsidR="001E0F74" w:rsidRDefault="001E0F74">
            <w:pPr>
              <w:widowControl/>
              <w:autoSpaceDE w:val="0"/>
              <w:autoSpaceDN w:val="0"/>
              <w:adjustRightInd w:val="0"/>
              <w:spacing w:line="276" w:lineRule="auto"/>
              <w:rPr>
                <w:sz w:val="18"/>
                <w:szCs w:val="24"/>
              </w:rPr>
            </w:pPr>
          </w:p>
          <w:p w:rsidR="001E0F74" w:rsidRDefault="001E0F74">
            <w:pPr>
              <w:widowControl/>
              <w:autoSpaceDE w:val="0"/>
              <w:autoSpaceDN w:val="0"/>
              <w:adjustRightInd w:val="0"/>
              <w:spacing w:line="276" w:lineRule="auto"/>
              <w:rPr>
                <w:sz w:val="18"/>
                <w:szCs w:val="24"/>
              </w:rPr>
            </w:pPr>
            <w:r>
              <w:rPr>
                <w:sz w:val="18"/>
                <w:szCs w:val="24"/>
              </w:rPr>
              <w:t>Дополнительные характеристики:</w:t>
            </w:r>
          </w:p>
          <w:p w:rsidR="001E0F74" w:rsidRDefault="001E0F74">
            <w:pPr>
              <w:widowControl/>
              <w:autoSpaceDE w:val="0"/>
              <w:autoSpaceDN w:val="0"/>
              <w:adjustRightInd w:val="0"/>
              <w:spacing w:line="276" w:lineRule="auto"/>
              <w:rPr>
                <w:sz w:val="18"/>
                <w:szCs w:val="24"/>
              </w:rPr>
            </w:pPr>
            <w:r>
              <w:rPr>
                <w:sz w:val="18"/>
                <w:szCs w:val="24"/>
              </w:rPr>
              <w:t>Тип замка: Т-образный замок</w:t>
            </w:r>
          </w:p>
          <w:p w:rsidR="001E0F74" w:rsidRDefault="001E0F74">
            <w:pPr>
              <w:widowControl/>
              <w:autoSpaceDE w:val="0"/>
              <w:autoSpaceDN w:val="0"/>
              <w:adjustRightInd w:val="0"/>
              <w:spacing w:line="276" w:lineRule="auto"/>
              <w:rPr>
                <w:sz w:val="18"/>
                <w:szCs w:val="24"/>
              </w:rPr>
            </w:pPr>
            <w:r>
              <w:rPr>
                <w:sz w:val="18"/>
                <w:szCs w:val="24"/>
              </w:rPr>
              <w:t>Цвет: серый</w:t>
            </w:r>
          </w:p>
          <w:p w:rsidR="001E0F74" w:rsidRDefault="001E0F74">
            <w:pPr>
              <w:widowControl/>
              <w:autoSpaceDE w:val="0"/>
              <w:autoSpaceDN w:val="0"/>
              <w:adjustRightInd w:val="0"/>
              <w:spacing w:line="276" w:lineRule="auto"/>
              <w:rPr>
                <w:sz w:val="18"/>
                <w:szCs w:val="24"/>
              </w:rPr>
            </w:pPr>
            <w:r>
              <w:rPr>
                <w:sz w:val="18"/>
                <w:szCs w:val="24"/>
              </w:rPr>
              <w:t>Плотность материала: не менее 1,3 и не более 1,4 г/</w:t>
            </w:r>
            <w:proofErr w:type="spellStart"/>
            <w:r>
              <w:rPr>
                <w:sz w:val="18"/>
                <w:szCs w:val="24"/>
              </w:rPr>
              <w:t>куб</w:t>
            </w:r>
            <w:proofErr w:type="gramStart"/>
            <w:r>
              <w:rPr>
                <w:sz w:val="18"/>
                <w:szCs w:val="24"/>
              </w:rPr>
              <w:t>.с</w:t>
            </w:r>
            <w:proofErr w:type="gramEnd"/>
            <w:r>
              <w:rPr>
                <w:sz w:val="18"/>
                <w:szCs w:val="24"/>
              </w:rPr>
              <w:t>м</w:t>
            </w:r>
            <w:proofErr w:type="spellEnd"/>
          </w:p>
          <w:p w:rsidR="001E0F74" w:rsidRDefault="001E0F74">
            <w:pPr>
              <w:widowControl/>
              <w:autoSpaceDE w:val="0"/>
              <w:autoSpaceDN w:val="0"/>
              <w:adjustRightInd w:val="0"/>
              <w:spacing w:line="276" w:lineRule="auto"/>
              <w:rPr>
                <w:sz w:val="18"/>
                <w:szCs w:val="24"/>
              </w:rPr>
            </w:pPr>
            <w:r>
              <w:rPr>
                <w:sz w:val="18"/>
                <w:szCs w:val="24"/>
              </w:rPr>
              <w:t xml:space="preserve">Вес 1 </w:t>
            </w:r>
            <w:proofErr w:type="spellStart"/>
            <w:r>
              <w:rPr>
                <w:sz w:val="18"/>
                <w:szCs w:val="24"/>
              </w:rPr>
              <w:t>кв.м</w:t>
            </w:r>
            <w:proofErr w:type="spellEnd"/>
            <w:r>
              <w:rPr>
                <w:sz w:val="18"/>
                <w:szCs w:val="24"/>
              </w:rPr>
              <w:t>. материала: не более 4,9 кг.</w:t>
            </w:r>
          </w:p>
          <w:p w:rsidR="001E0F74" w:rsidRDefault="001E0F74">
            <w:pPr>
              <w:widowControl/>
              <w:autoSpaceDE w:val="0"/>
              <w:autoSpaceDN w:val="0"/>
              <w:adjustRightInd w:val="0"/>
              <w:spacing w:line="276" w:lineRule="auto"/>
              <w:rPr>
                <w:sz w:val="18"/>
                <w:szCs w:val="24"/>
              </w:rPr>
            </w:pPr>
            <w:r>
              <w:rPr>
                <w:sz w:val="18"/>
                <w:szCs w:val="24"/>
              </w:rPr>
              <w:t xml:space="preserve">Жесткость: не менее 92 и не более 94 ед. </w:t>
            </w:r>
            <w:proofErr w:type="spellStart"/>
            <w:r>
              <w:rPr>
                <w:sz w:val="18"/>
                <w:szCs w:val="24"/>
                <w:lang w:val="en-US"/>
              </w:rPr>
              <w:t>Sh</w:t>
            </w:r>
            <w:proofErr w:type="spellEnd"/>
            <w:r>
              <w:rPr>
                <w:sz w:val="18"/>
                <w:szCs w:val="24"/>
              </w:rPr>
              <w:t xml:space="preserve">. </w:t>
            </w:r>
            <w:r>
              <w:rPr>
                <w:sz w:val="18"/>
                <w:szCs w:val="24"/>
                <w:lang w:val="en-US"/>
              </w:rPr>
              <w:t>A</w:t>
            </w:r>
            <w:r>
              <w:rPr>
                <w:sz w:val="18"/>
                <w:szCs w:val="24"/>
              </w:rPr>
              <w:t>.</w:t>
            </w:r>
          </w:p>
          <w:p w:rsidR="001E0F74" w:rsidRDefault="001E0F74">
            <w:pPr>
              <w:widowControl/>
              <w:autoSpaceDE w:val="0"/>
              <w:autoSpaceDN w:val="0"/>
              <w:adjustRightInd w:val="0"/>
              <w:spacing w:line="276" w:lineRule="auto"/>
              <w:rPr>
                <w:sz w:val="18"/>
                <w:szCs w:val="24"/>
              </w:rPr>
            </w:pPr>
            <w:proofErr w:type="spellStart"/>
            <w:r>
              <w:rPr>
                <w:sz w:val="18"/>
                <w:szCs w:val="24"/>
              </w:rPr>
              <w:t>Ударопрочность</w:t>
            </w:r>
            <w:proofErr w:type="spellEnd"/>
            <w:r>
              <w:rPr>
                <w:sz w:val="18"/>
                <w:szCs w:val="24"/>
              </w:rPr>
              <w:t>: без повреждения.</w:t>
            </w:r>
          </w:p>
          <w:p w:rsidR="001E0F74" w:rsidRDefault="001E0F74">
            <w:pPr>
              <w:widowControl/>
              <w:autoSpaceDE w:val="0"/>
              <w:autoSpaceDN w:val="0"/>
              <w:adjustRightInd w:val="0"/>
              <w:spacing w:line="276" w:lineRule="auto"/>
              <w:rPr>
                <w:sz w:val="18"/>
                <w:szCs w:val="24"/>
              </w:rPr>
            </w:pPr>
            <w:r>
              <w:rPr>
                <w:sz w:val="18"/>
                <w:szCs w:val="24"/>
              </w:rPr>
              <w:t xml:space="preserve">Температурный режим эксплуатации: диапазон от </w:t>
            </w:r>
            <w:r w:rsidR="009A64F2">
              <w:rPr>
                <w:sz w:val="18"/>
                <w:szCs w:val="24"/>
              </w:rPr>
              <w:t>–</w:t>
            </w:r>
            <w:r>
              <w:rPr>
                <w:sz w:val="18"/>
                <w:szCs w:val="24"/>
              </w:rPr>
              <w:t xml:space="preserve"> 15С до +40С</w:t>
            </w:r>
          </w:p>
          <w:p w:rsidR="001E0F74" w:rsidRDefault="001E0F74">
            <w:pPr>
              <w:widowControl/>
              <w:autoSpaceDE w:val="0"/>
              <w:autoSpaceDN w:val="0"/>
              <w:adjustRightInd w:val="0"/>
              <w:spacing w:line="276" w:lineRule="auto"/>
              <w:rPr>
                <w:sz w:val="18"/>
                <w:szCs w:val="24"/>
              </w:rPr>
            </w:pPr>
            <w:r>
              <w:rPr>
                <w:sz w:val="18"/>
                <w:szCs w:val="24"/>
              </w:rPr>
              <w:t>Плитка гасит ударный шум не менее чем на 19 дБ.</w:t>
            </w:r>
          </w:p>
          <w:p w:rsidR="001E0F74" w:rsidRDefault="001E0F74">
            <w:pPr>
              <w:tabs>
                <w:tab w:val="left" w:pos="12096"/>
              </w:tabs>
              <w:rPr>
                <w:sz w:val="18"/>
                <w:szCs w:val="18"/>
              </w:rPr>
            </w:pPr>
            <w:r>
              <w:rPr>
                <w:sz w:val="18"/>
                <w:szCs w:val="24"/>
              </w:rPr>
              <w:t>Текстура покрытия: Шагрень</w:t>
            </w:r>
          </w:p>
        </w:tc>
        <w:tc>
          <w:tcPr>
            <w:tcW w:w="1842" w:type="pct"/>
            <w:gridSpan w:val="2"/>
            <w:vMerge w:val="restart"/>
            <w:tcBorders>
              <w:top w:val="single" w:sz="4" w:space="0" w:color="auto"/>
              <w:left w:val="single" w:sz="4" w:space="0" w:color="auto"/>
              <w:bottom w:val="single" w:sz="4" w:space="0" w:color="auto"/>
              <w:right w:val="single" w:sz="4" w:space="0" w:color="auto"/>
            </w:tcBorders>
            <w:vAlign w:val="center"/>
          </w:tcPr>
          <w:p w:rsidR="001E0F74" w:rsidRDefault="00F95493" w:rsidP="00F95493">
            <w:pPr>
              <w:tabs>
                <w:tab w:val="left" w:pos="12096"/>
              </w:tabs>
              <w:jc w:val="center"/>
              <w:rPr>
                <w:sz w:val="18"/>
                <w:szCs w:val="18"/>
              </w:rPr>
            </w:pPr>
            <w:r>
              <w:rPr>
                <w:sz w:val="18"/>
                <w:szCs w:val="18"/>
              </w:rPr>
              <w:t>соответствует</w:t>
            </w:r>
          </w:p>
          <w:p w:rsidR="001E0F74" w:rsidRDefault="001E0F74">
            <w:pPr>
              <w:tabs>
                <w:tab w:val="left" w:pos="12096"/>
              </w:tabs>
              <w:rPr>
                <w:sz w:val="18"/>
                <w:szCs w:val="18"/>
              </w:rPr>
            </w:pPr>
          </w:p>
          <w:p w:rsidR="001E0F74" w:rsidRDefault="001E0F74" w:rsidP="00F95493">
            <w:pPr>
              <w:tabs>
                <w:tab w:val="left" w:pos="12096"/>
              </w:tabs>
              <w:jc w:val="center"/>
              <w:rPr>
                <w:b/>
                <w:sz w:val="18"/>
                <w:szCs w:val="18"/>
              </w:rPr>
            </w:pPr>
            <w:r>
              <w:rPr>
                <w:sz w:val="18"/>
                <w:szCs w:val="18"/>
              </w:rPr>
              <w:t xml:space="preserve">Наименование страны происхождения </w:t>
            </w:r>
            <w:r w:rsidR="00F95493">
              <w:rPr>
                <w:sz w:val="18"/>
                <w:szCs w:val="18"/>
              </w:rPr>
              <w:t>–</w:t>
            </w:r>
            <w:r>
              <w:rPr>
                <w:sz w:val="18"/>
                <w:szCs w:val="18"/>
              </w:rPr>
              <w:t xml:space="preserve"> Росси</w:t>
            </w:r>
            <w:r w:rsidR="00F95493">
              <w:rPr>
                <w:sz w:val="18"/>
                <w:szCs w:val="18"/>
              </w:rPr>
              <w:t>йская Федерация</w:t>
            </w:r>
          </w:p>
        </w:tc>
      </w:tr>
      <w:tr w:rsidR="00293E1D" w:rsidTr="00293E1D">
        <w:trPr>
          <w:trHeight w:val="1279"/>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rPr>
                <w:sz w:val="16"/>
                <w:szCs w:val="16"/>
              </w:rPr>
            </w:pPr>
          </w:p>
        </w:tc>
        <w:tc>
          <w:tcPr>
            <w:tcW w:w="2062" w:type="pct"/>
            <w:gridSpan w:val="2"/>
            <w:vMerge/>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rPr>
                <w:sz w:val="18"/>
                <w:szCs w:val="18"/>
              </w:rPr>
            </w:pPr>
          </w:p>
        </w:tc>
        <w:tc>
          <w:tcPr>
            <w:tcW w:w="1842" w:type="pct"/>
            <w:gridSpan w:val="2"/>
            <w:vMerge/>
            <w:tcBorders>
              <w:top w:val="single" w:sz="4" w:space="0" w:color="auto"/>
              <w:left w:val="single" w:sz="4" w:space="0" w:color="auto"/>
              <w:bottom w:val="single" w:sz="4" w:space="0" w:color="auto"/>
              <w:right w:val="single" w:sz="4" w:space="0" w:color="auto"/>
            </w:tcBorders>
            <w:vAlign w:val="center"/>
            <w:hideMark/>
          </w:tcPr>
          <w:p w:rsidR="001E0F74" w:rsidRDefault="001E0F74">
            <w:pPr>
              <w:widowControl/>
              <w:rPr>
                <w:b/>
                <w:sz w:val="18"/>
                <w:szCs w:val="18"/>
              </w:rPr>
            </w:pP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31"/>
        </w:trPr>
        <w:tc>
          <w:tcPr>
            <w:tcW w:w="3958" w:type="pct"/>
            <w:gridSpan w:val="4"/>
            <w:tcBorders>
              <w:top w:val="single" w:sz="4" w:space="0" w:color="auto"/>
              <w:left w:val="single" w:sz="4" w:space="0" w:color="auto"/>
              <w:bottom w:val="single" w:sz="8" w:space="0" w:color="000000"/>
              <w:right w:val="nil"/>
            </w:tcBorders>
            <w:vAlign w:val="center"/>
            <w:hideMark/>
          </w:tcPr>
          <w:p w:rsidR="001E0F74" w:rsidRDefault="001E0F74">
            <w:pPr>
              <w:suppressAutoHyphens/>
              <w:snapToGrid w:val="0"/>
              <w:jc w:val="center"/>
              <w:rPr>
                <w:color w:val="000000"/>
                <w:sz w:val="18"/>
                <w:szCs w:val="18"/>
                <w:lang w:eastAsia="ar-SA"/>
              </w:rPr>
            </w:pPr>
            <w:r>
              <w:rPr>
                <w:color w:val="000000"/>
                <w:sz w:val="18"/>
                <w:szCs w:val="18"/>
              </w:rPr>
              <w:t>Идентификационный  номер заявки</w:t>
            </w:r>
          </w:p>
        </w:tc>
        <w:tc>
          <w:tcPr>
            <w:tcW w:w="1042" w:type="pct"/>
            <w:tcBorders>
              <w:top w:val="single" w:sz="4" w:space="0" w:color="auto"/>
              <w:left w:val="single" w:sz="8" w:space="0" w:color="000000"/>
              <w:bottom w:val="single" w:sz="8" w:space="0" w:color="000000"/>
              <w:right w:val="single" w:sz="4" w:space="0" w:color="auto"/>
            </w:tcBorders>
            <w:vAlign w:val="center"/>
            <w:hideMark/>
          </w:tcPr>
          <w:p w:rsidR="001E0F74" w:rsidRDefault="001E0F74">
            <w:pPr>
              <w:suppressAutoHyphens/>
              <w:snapToGrid w:val="0"/>
              <w:jc w:val="center"/>
              <w:rPr>
                <w:color w:val="000000"/>
                <w:sz w:val="18"/>
                <w:szCs w:val="18"/>
                <w:lang w:eastAsia="ar-SA"/>
              </w:rPr>
            </w:pPr>
            <w:r>
              <w:rPr>
                <w:color w:val="000000"/>
                <w:sz w:val="18"/>
                <w:szCs w:val="18"/>
              </w:rPr>
              <w:t>184</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80"/>
        </w:trPr>
        <w:tc>
          <w:tcPr>
            <w:tcW w:w="2566" w:type="pct"/>
            <w:gridSpan w:val="2"/>
            <w:tcBorders>
              <w:top w:val="nil"/>
              <w:left w:val="single" w:sz="4" w:space="0" w:color="auto"/>
              <w:bottom w:val="single" w:sz="8" w:space="0" w:color="000000"/>
              <w:right w:val="nil"/>
            </w:tcBorders>
            <w:vAlign w:val="center"/>
            <w:hideMark/>
          </w:tcPr>
          <w:p w:rsidR="001E0F74" w:rsidRDefault="001E0F74">
            <w:pPr>
              <w:suppressAutoHyphens/>
              <w:snapToGrid w:val="0"/>
              <w:ind w:left="294" w:hanging="294"/>
              <w:jc w:val="center"/>
              <w:rPr>
                <w:color w:val="000000"/>
                <w:sz w:val="18"/>
                <w:szCs w:val="18"/>
                <w:lang w:eastAsia="ar-SA"/>
              </w:rPr>
            </w:pPr>
            <w:r>
              <w:rPr>
                <w:color w:val="000000"/>
                <w:sz w:val="18"/>
                <w:szCs w:val="18"/>
              </w:rPr>
              <w:t>Показатель</w:t>
            </w:r>
          </w:p>
        </w:tc>
        <w:tc>
          <w:tcPr>
            <w:tcW w:w="1392" w:type="pct"/>
            <w:gridSpan w:val="2"/>
            <w:tcBorders>
              <w:top w:val="nil"/>
              <w:left w:val="single" w:sz="8" w:space="0" w:color="000000"/>
              <w:bottom w:val="single" w:sz="8" w:space="0" w:color="000000"/>
              <w:right w:val="nil"/>
            </w:tcBorders>
            <w:vAlign w:val="center"/>
            <w:hideMark/>
          </w:tcPr>
          <w:p w:rsidR="001E0F74" w:rsidRDefault="001E0F74">
            <w:pPr>
              <w:suppressAutoHyphens/>
              <w:snapToGrid w:val="0"/>
              <w:jc w:val="center"/>
              <w:rPr>
                <w:color w:val="000000"/>
                <w:sz w:val="18"/>
                <w:szCs w:val="18"/>
                <w:lang w:eastAsia="ar-SA"/>
              </w:rPr>
            </w:pPr>
            <w:r>
              <w:rPr>
                <w:color w:val="000000"/>
                <w:sz w:val="18"/>
                <w:szCs w:val="18"/>
              </w:rPr>
              <w:t>Обязательные требования</w:t>
            </w:r>
          </w:p>
        </w:tc>
        <w:tc>
          <w:tcPr>
            <w:tcW w:w="1042" w:type="pct"/>
            <w:tcBorders>
              <w:top w:val="nil"/>
              <w:left w:val="single" w:sz="8" w:space="0" w:color="000000"/>
              <w:bottom w:val="single" w:sz="8" w:space="0" w:color="000000"/>
              <w:right w:val="single" w:sz="4" w:space="0" w:color="auto"/>
            </w:tcBorders>
          </w:tcPr>
          <w:p w:rsidR="001E0F74" w:rsidRPr="009A64F2" w:rsidRDefault="001E0F74" w:rsidP="009A64F2">
            <w:pPr>
              <w:widowControl/>
              <w:snapToGrid w:val="0"/>
              <w:jc w:val="center"/>
              <w:rPr>
                <w:sz w:val="18"/>
                <w:szCs w:val="24"/>
              </w:rPr>
            </w:pPr>
            <w:r>
              <w:rPr>
                <w:bCs/>
                <w:sz w:val="18"/>
                <w:szCs w:val="24"/>
                <w:lang w:eastAsia="ar-SA"/>
              </w:rPr>
              <w:t xml:space="preserve">Общество с ограниченной ответственностью «Торговый дом РТИ» </w:t>
            </w:r>
            <w:r w:rsidR="00F95493">
              <w:rPr>
                <w:bCs/>
                <w:sz w:val="18"/>
                <w:szCs w:val="24"/>
                <w:lang w:eastAsia="ar-SA"/>
              </w:rPr>
              <w:t xml:space="preserve">                </w:t>
            </w:r>
            <w:r>
              <w:rPr>
                <w:bCs/>
                <w:sz w:val="18"/>
                <w:szCs w:val="24"/>
                <w:lang w:eastAsia="ar-SA"/>
              </w:rPr>
              <w:t>г. Ростов-на-Дону</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710"/>
        </w:trPr>
        <w:tc>
          <w:tcPr>
            <w:tcW w:w="2566" w:type="pct"/>
            <w:gridSpan w:val="2"/>
            <w:tcBorders>
              <w:top w:val="nil"/>
              <w:left w:val="single" w:sz="4" w:space="0" w:color="auto"/>
              <w:bottom w:val="single" w:sz="8" w:space="0" w:color="000000"/>
              <w:right w:val="nil"/>
            </w:tcBorders>
            <w:vAlign w:val="center"/>
            <w:hideMark/>
          </w:tcPr>
          <w:p w:rsidR="001E0F74" w:rsidRDefault="001E0F74">
            <w:pPr>
              <w:pStyle w:val="a3"/>
              <w:ind w:left="0"/>
              <w:jc w:val="both"/>
              <w:rPr>
                <w:sz w:val="18"/>
                <w:szCs w:val="18"/>
              </w:rPr>
            </w:pPr>
            <w:r>
              <w:rPr>
                <w:color w:val="000000"/>
                <w:sz w:val="18"/>
                <w:szCs w:val="18"/>
              </w:rPr>
              <w:t xml:space="preserve">1.Непроведение ликвидации участника закупки </w:t>
            </w:r>
            <w:r w:rsidR="00F95493">
              <w:rPr>
                <w:color w:val="000000"/>
                <w:sz w:val="18"/>
                <w:szCs w:val="18"/>
              </w:rPr>
              <w:t>–</w:t>
            </w:r>
            <w:r>
              <w:rPr>
                <w:color w:val="000000"/>
                <w:sz w:val="18"/>
                <w:szCs w:val="18"/>
              </w:rPr>
              <w:t xml:space="preserve"> юридического лица и отсутствие решения арбитражного суда о признании участника закупки </w:t>
            </w:r>
            <w:r w:rsidR="00F95493">
              <w:rPr>
                <w:color w:val="000000"/>
                <w:sz w:val="18"/>
                <w:szCs w:val="18"/>
              </w:rPr>
              <w:t>–</w:t>
            </w:r>
            <w:r>
              <w:rPr>
                <w:color w:val="000000"/>
                <w:sz w:val="18"/>
                <w:szCs w:val="18"/>
              </w:rPr>
              <w:t xml:space="preserve"> юридического лица, индивидуального предпринимателя несостоятельным (банкротом) и об открытии конкурсного производства;</w:t>
            </w:r>
          </w:p>
        </w:tc>
        <w:tc>
          <w:tcPr>
            <w:tcW w:w="1392" w:type="pct"/>
            <w:gridSpan w:val="2"/>
            <w:tcBorders>
              <w:top w:val="nil"/>
              <w:left w:val="single" w:sz="8" w:space="0" w:color="000000"/>
              <w:bottom w:val="single" w:sz="8" w:space="0" w:color="000000"/>
              <w:right w:val="nil"/>
            </w:tcBorders>
            <w:vAlign w:val="center"/>
            <w:hideMark/>
          </w:tcPr>
          <w:p w:rsidR="001E0F74" w:rsidRDefault="001E0F74">
            <w:pPr>
              <w:jc w:val="center"/>
              <w:rPr>
                <w:sz w:val="18"/>
                <w:szCs w:val="18"/>
                <w:lang w:eastAsia="en-US"/>
              </w:rPr>
            </w:pPr>
            <w:r>
              <w:rPr>
                <w:sz w:val="18"/>
                <w:szCs w:val="18"/>
                <w:lang w:eastAsia="en-US"/>
              </w:rPr>
              <w:t>декларация</w:t>
            </w:r>
          </w:p>
        </w:tc>
        <w:tc>
          <w:tcPr>
            <w:tcW w:w="1042" w:type="pct"/>
            <w:tcBorders>
              <w:top w:val="nil"/>
              <w:left w:val="single" w:sz="8" w:space="0" w:color="000000"/>
              <w:bottom w:val="single" w:sz="8" w:space="0" w:color="000000"/>
              <w:right w:val="single" w:sz="4" w:space="0" w:color="auto"/>
            </w:tcBorders>
            <w:vAlign w:val="center"/>
            <w:hideMark/>
          </w:tcPr>
          <w:p w:rsidR="001E0F74" w:rsidRDefault="001E0F74">
            <w:pPr>
              <w:snapToGrid w:val="0"/>
              <w:jc w:val="center"/>
              <w:rPr>
                <w:color w:val="000000"/>
                <w:sz w:val="18"/>
                <w:szCs w:val="18"/>
              </w:rPr>
            </w:pPr>
            <w:r>
              <w:rPr>
                <w:color w:val="000000"/>
                <w:sz w:val="18"/>
                <w:szCs w:val="18"/>
              </w:rPr>
              <w:t xml:space="preserve">информация </w:t>
            </w:r>
          </w:p>
          <w:p w:rsidR="001E0F74" w:rsidRDefault="001E0F74">
            <w:pPr>
              <w:jc w:val="center"/>
              <w:rPr>
                <w:rFonts w:eastAsia="Calibri"/>
                <w:color w:val="FF0000"/>
                <w:sz w:val="18"/>
                <w:szCs w:val="18"/>
              </w:rPr>
            </w:pPr>
            <w:r>
              <w:rPr>
                <w:color w:val="000000"/>
                <w:sz w:val="18"/>
                <w:szCs w:val="18"/>
              </w:rPr>
              <w:t>продекларирована</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88"/>
        </w:trPr>
        <w:tc>
          <w:tcPr>
            <w:tcW w:w="2566" w:type="pct"/>
            <w:gridSpan w:val="2"/>
            <w:tcBorders>
              <w:top w:val="nil"/>
              <w:left w:val="single" w:sz="4" w:space="0" w:color="auto"/>
              <w:bottom w:val="single" w:sz="8" w:space="0" w:color="000000"/>
              <w:right w:val="nil"/>
            </w:tcBorders>
            <w:vAlign w:val="center"/>
            <w:hideMark/>
          </w:tcPr>
          <w:p w:rsidR="001E0F74" w:rsidRDefault="001E0F74">
            <w:pPr>
              <w:jc w:val="both"/>
              <w:rPr>
                <w:sz w:val="18"/>
                <w:szCs w:val="18"/>
              </w:rPr>
            </w:pPr>
            <w:r>
              <w:rPr>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92" w:type="pct"/>
            <w:gridSpan w:val="2"/>
            <w:tcBorders>
              <w:top w:val="nil"/>
              <w:left w:val="single" w:sz="8" w:space="0" w:color="000000"/>
              <w:bottom w:val="single" w:sz="8" w:space="0" w:color="000000"/>
              <w:right w:val="nil"/>
            </w:tcBorders>
            <w:vAlign w:val="center"/>
            <w:hideMark/>
          </w:tcPr>
          <w:p w:rsidR="001E0F74" w:rsidRDefault="001E0F74">
            <w:pPr>
              <w:jc w:val="center"/>
              <w:rPr>
                <w:sz w:val="18"/>
                <w:szCs w:val="18"/>
                <w:lang w:eastAsia="en-US"/>
              </w:rPr>
            </w:pPr>
            <w:r>
              <w:rPr>
                <w:sz w:val="18"/>
                <w:szCs w:val="18"/>
                <w:lang w:eastAsia="en-US"/>
              </w:rPr>
              <w:t>декларация</w:t>
            </w:r>
          </w:p>
        </w:tc>
        <w:tc>
          <w:tcPr>
            <w:tcW w:w="1042" w:type="pct"/>
            <w:tcBorders>
              <w:top w:val="nil"/>
              <w:left w:val="single" w:sz="8" w:space="0" w:color="000000"/>
              <w:bottom w:val="single" w:sz="8" w:space="0" w:color="000000"/>
              <w:right w:val="single" w:sz="4" w:space="0" w:color="auto"/>
            </w:tcBorders>
            <w:vAlign w:val="center"/>
            <w:hideMark/>
          </w:tcPr>
          <w:p w:rsidR="001E0F74" w:rsidRDefault="001E0F74">
            <w:pPr>
              <w:snapToGrid w:val="0"/>
              <w:jc w:val="center"/>
              <w:rPr>
                <w:color w:val="000000"/>
                <w:sz w:val="18"/>
                <w:szCs w:val="18"/>
              </w:rPr>
            </w:pPr>
            <w:r>
              <w:rPr>
                <w:color w:val="000000"/>
                <w:sz w:val="18"/>
                <w:szCs w:val="18"/>
              </w:rPr>
              <w:t xml:space="preserve">информация </w:t>
            </w:r>
          </w:p>
          <w:p w:rsidR="001E0F74" w:rsidRDefault="001E0F74">
            <w:pPr>
              <w:jc w:val="center"/>
              <w:rPr>
                <w:rFonts w:eastAsia="Calibri"/>
                <w:color w:val="FF0000"/>
                <w:sz w:val="18"/>
                <w:szCs w:val="18"/>
              </w:rPr>
            </w:pPr>
            <w:r>
              <w:rPr>
                <w:color w:val="000000"/>
                <w:sz w:val="18"/>
                <w:szCs w:val="18"/>
              </w:rPr>
              <w:t>продекларирована</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94"/>
        </w:trPr>
        <w:tc>
          <w:tcPr>
            <w:tcW w:w="2566" w:type="pct"/>
            <w:gridSpan w:val="2"/>
            <w:tcBorders>
              <w:top w:val="nil"/>
              <w:left w:val="single" w:sz="4" w:space="0" w:color="auto"/>
              <w:bottom w:val="single" w:sz="8" w:space="0" w:color="000000"/>
              <w:right w:val="nil"/>
            </w:tcBorders>
            <w:vAlign w:val="center"/>
            <w:hideMark/>
          </w:tcPr>
          <w:p w:rsidR="001E0F74" w:rsidRDefault="001E0F74">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color w:val="000000"/>
                <w:sz w:val="18"/>
                <w:szCs w:val="18"/>
              </w:rPr>
              <w:lastRenderedPageBreak/>
              <w:t>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92" w:type="pct"/>
            <w:gridSpan w:val="2"/>
            <w:tcBorders>
              <w:top w:val="nil"/>
              <w:left w:val="single" w:sz="8" w:space="0" w:color="000000"/>
              <w:bottom w:val="single" w:sz="8" w:space="0" w:color="000000"/>
              <w:right w:val="nil"/>
            </w:tcBorders>
            <w:vAlign w:val="center"/>
            <w:hideMark/>
          </w:tcPr>
          <w:p w:rsidR="001E0F74" w:rsidRDefault="00F95493">
            <w:pPr>
              <w:jc w:val="center"/>
              <w:rPr>
                <w:sz w:val="18"/>
                <w:szCs w:val="18"/>
                <w:lang w:eastAsia="en-US"/>
              </w:rPr>
            </w:pPr>
            <w:r>
              <w:rPr>
                <w:sz w:val="18"/>
                <w:szCs w:val="18"/>
                <w:lang w:eastAsia="en-US"/>
              </w:rPr>
              <w:lastRenderedPageBreak/>
              <w:t>Д</w:t>
            </w:r>
            <w:r w:rsidR="001E0F74">
              <w:rPr>
                <w:sz w:val="18"/>
                <w:szCs w:val="18"/>
                <w:lang w:eastAsia="en-US"/>
              </w:rPr>
              <w:t>екларация</w:t>
            </w:r>
          </w:p>
        </w:tc>
        <w:tc>
          <w:tcPr>
            <w:tcW w:w="1042" w:type="pct"/>
            <w:tcBorders>
              <w:top w:val="nil"/>
              <w:left w:val="single" w:sz="8" w:space="0" w:color="000000"/>
              <w:bottom w:val="single" w:sz="8" w:space="0" w:color="000000"/>
              <w:right w:val="single" w:sz="4" w:space="0" w:color="auto"/>
            </w:tcBorders>
            <w:vAlign w:val="center"/>
            <w:hideMark/>
          </w:tcPr>
          <w:p w:rsidR="001E0F74" w:rsidRDefault="001E0F74">
            <w:pPr>
              <w:snapToGrid w:val="0"/>
              <w:jc w:val="center"/>
              <w:rPr>
                <w:color w:val="000000"/>
                <w:sz w:val="18"/>
                <w:szCs w:val="18"/>
              </w:rPr>
            </w:pPr>
            <w:r>
              <w:rPr>
                <w:color w:val="000000"/>
                <w:sz w:val="18"/>
                <w:szCs w:val="18"/>
              </w:rPr>
              <w:t xml:space="preserve">информация </w:t>
            </w:r>
          </w:p>
          <w:p w:rsidR="001E0F74" w:rsidRDefault="001E0F74">
            <w:pPr>
              <w:jc w:val="center"/>
              <w:rPr>
                <w:rFonts w:eastAsia="Calibri"/>
                <w:color w:val="FF0000"/>
                <w:sz w:val="18"/>
                <w:szCs w:val="18"/>
              </w:rPr>
            </w:pPr>
            <w:r>
              <w:rPr>
                <w:color w:val="000000"/>
                <w:sz w:val="18"/>
                <w:szCs w:val="18"/>
              </w:rPr>
              <w:t>продекларирована</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40"/>
        </w:trPr>
        <w:tc>
          <w:tcPr>
            <w:tcW w:w="2566" w:type="pct"/>
            <w:gridSpan w:val="2"/>
            <w:tcBorders>
              <w:top w:val="nil"/>
              <w:left w:val="single" w:sz="4" w:space="0" w:color="auto"/>
              <w:bottom w:val="single" w:sz="8" w:space="0" w:color="000000"/>
              <w:right w:val="nil"/>
            </w:tcBorders>
            <w:vAlign w:val="center"/>
            <w:hideMark/>
          </w:tcPr>
          <w:p w:rsidR="001E0F74" w:rsidRDefault="001E0F74">
            <w:pPr>
              <w:jc w:val="both"/>
              <w:rPr>
                <w:color w:val="000000"/>
                <w:sz w:val="18"/>
                <w:szCs w:val="18"/>
              </w:rPr>
            </w:pPr>
            <w:r>
              <w:rPr>
                <w:color w:val="000000"/>
                <w:sz w:val="18"/>
                <w:szCs w:val="18"/>
              </w:rPr>
              <w:lastRenderedPageBreak/>
              <w:t xml:space="preserve">4. </w:t>
            </w:r>
            <w:proofErr w:type="gramStart"/>
            <w:r>
              <w:rPr>
                <w:color w:val="000000"/>
                <w:sz w:val="18"/>
                <w:szCs w:val="18"/>
              </w:rPr>
              <w:t xml:space="preserve">Отсутствие у участника закупки </w:t>
            </w:r>
            <w:r w:rsidR="00F95493">
              <w:rPr>
                <w:color w:val="000000"/>
                <w:sz w:val="18"/>
                <w:szCs w:val="18"/>
              </w:rPr>
              <w:t>–</w:t>
            </w:r>
            <w:r>
              <w:rPr>
                <w:color w:val="000000"/>
                <w:sz w:val="18"/>
                <w:szCs w:val="1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95493">
              <w:rPr>
                <w:color w:val="000000"/>
                <w:sz w:val="18"/>
                <w:szCs w:val="18"/>
              </w:rPr>
              <w:t>–</w:t>
            </w:r>
            <w:r>
              <w:rPr>
                <w:color w:val="000000"/>
                <w:sz w:val="18"/>
                <w:szCs w:val="18"/>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E0F74" w:rsidRDefault="001E0F74">
            <w:pPr>
              <w:jc w:val="both"/>
              <w:rPr>
                <w:sz w:val="18"/>
                <w:szCs w:val="18"/>
              </w:rPr>
            </w:pPr>
            <w:r>
              <w:rPr>
                <w:color w:val="000000"/>
                <w:sz w:val="18"/>
                <w:szCs w:val="18"/>
              </w:rPr>
              <w:tab/>
              <w:t xml:space="preserve">- участник закупки </w:t>
            </w:r>
            <w:r w:rsidR="00F95493">
              <w:rPr>
                <w:color w:val="000000"/>
                <w:sz w:val="18"/>
                <w:szCs w:val="18"/>
              </w:rPr>
              <w:t>–</w:t>
            </w:r>
            <w:r>
              <w:rPr>
                <w:color w:val="000000"/>
                <w:sz w:val="18"/>
                <w:szCs w:val="18"/>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92" w:type="pct"/>
            <w:gridSpan w:val="2"/>
            <w:tcBorders>
              <w:top w:val="nil"/>
              <w:left w:val="single" w:sz="8" w:space="0" w:color="000000"/>
              <w:bottom w:val="single" w:sz="8" w:space="0" w:color="000000"/>
              <w:right w:val="nil"/>
            </w:tcBorders>
            <w:vAlign w:val="center"/>
            <w:hideMark/>
          </w:tcPr>
          <w:p w:rsidR="001E0F74" w:rsidRDefault="00F95493">
            <w:pPr>
              <w:jc w:val="center"/>
              <w:rPr>
                <w:sz w:val="18"/>
                <w:szCs w:val="18"/>
                <w:lang w:eastAsia="en-US"/>
              </w:rPr>
            </w:pPr>
            <w:r>
              <w:rPr>
                <w:sz w:val="18"/>
                <w:szCs w:val="18"/>
                <w:lang w:eastAsia="en-US"/>
              </w:rPr>
              <w:t>Д</w:t>
            </w:r>
            <w:r w:rsidR="001E0F74">
              <w:rPr>
                <w:sz w:val="18"/>
                <w:szCs w:val="18"/>
                <w:lang w:eastAsia="en-US"/>
              </w:rPr>
              <w:t>екларация</w:t>
            </w:r>
          </w:p>
        </w:tc>
        <w:tc>
          <w:tcPr>
            <w:tcW w:w="1042" w:type="pct"/>
            <w:tcBorders>
              <w:top w:val="nil"/>
              <w:left w:val="single" w:sz="8" w:space="0" w:color="000000"/>
              <w:bottom w:val="single" w:sz="8" w:space="0" w:color="000000"/>
              <w:right w:val="single" w:sz="4" w:space="0" w:color="auto"/>
            </w:tcBorders>
            <w:vAlign w:val="center"/>
            <w:hideMark/>
          </w:tcPr>
          <w:p w:rsidR="001E0F74" w:rsidRDefault="001E0F74">
            <w:pPr>
              <w:snapToGrid w:val="0"/>
              <w:jc w:val="center"/>
              <w:rPr>
                <w:color w:val="000000"/>
                <w:sz w:val="18"/>
                <w:szCs w:val="18"/>
              </w:rPr>
            </w:pPr>
            <w:r>
              <w:rPr>
                <w:color w:val="000000"/>
                <w:sz w:val="18"/>
                <w:szCs w:val="18"/>
              </w:rPr>
              <w:t xml:space="preserve">информация </w:t>
            </w:r>
          </w:p>
          <w:p w:rsidR="001E0F74" w:rsidRDefault="001E0F74">
            <w:pPr>
              <w:jc w:val="center"/>
              <w:rPr>
                <w:rFonts w:eastAsia="Calibri"/>
                <w:color w:val="FF0000"/>
                <w:sz w:val="18"/>
                <w:szCs w:val="18"/>
              </w:rPr>
            </w:pPr>
            <w:r>
              <w:rPr>
                <w:color w:val="000000"/>
                <w:sz w:val="18"/>
                <w:szCs w:val="18"/>
              </w:rPr>
              <w:t>продекларирована</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34"/>
        </w:trPr>
        <w:tc>
          <w:tcPr>
            <w:tcW w:w="2566" w:type="pct"/>
            <w:gridSpan w:val="2"/>
            <w:tcBorders>
              <w:top w:val="nil"/>
              <w:left w:val="single" w:sz="4" w:space="0" w:color="auto"/>
              <w:bottom w:val="single" w:sz="8" w:space="0" w:color="000000"/>
              <w:right w:val="nil"/>
            </w:tcBorders>
            <w:vAlign w:val="center"/>
            <w:hideMark/>
          </w:tcPr>
          <w:p w:rsidR="001E0F74" w:rsidRDefault="001E0F74">
            <w:pPr>
              <w:jc w:val="both"/>
              <w:rPr>
                <w:sz w:val="18"/>
                <w:szCs w:val="18"/>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w:t>
            </w:r>
            <w:r w:rsidR="00F95493">
              <w:rPr>
                <w:color w:val="000000"/>
                <w:sz w:val="18"/>
                <w:szCs w:val="18"/>
              </w:rPr>
              <w:t>–</w:t>
            </w:r>
            <w:r>
              <w:rPr>
                <w:color w:val="000000"/>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92" w:type="pct"/>
            <w:gridSpan w:val="2"/>
            <w:tcBorders>
              <w:top w:val="nil"/>
              <w:left w:val="single" w:sz="8" w:space="0" w:color="000000"/>
              <w:bottom w:val="single" w:sz="8" w:space="0" w:color="000000"/>
              <w:right w:val="nil"/>
            </w:tcBorders>
          </w:tcPr>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1E0F74">
            <w:pPr>
              <w:jc w:val="center"/>
              <w:rPr>
                <w:sz w:val="18"/>
                <w:szCs w:val="18"/>
                <w:lang w:eastAsia="en-US"/>
              </w:rPr>
            </w:pPr>
          </w:p>
          <w:p w:rsidR="001E0F74" w:rsidRDefault="00F95493">
            <w:pPr>
              <w:jc w:val="center"/>
              <w:rPr>
                <w:sz w:val="18"/>
                <w:szCs w:val="18"/>
                <w:lang w:eastAsia="en-US"/>
              </w:rPr>
            </w:pPr>
            <w:r>
              <w:rPr>
                <w:sz w:val="18"/>
                <w:szCs w:val="18"/>
                <w:lang w:eastAsia="en-US"/>
              </w:rPr>
              <w:t>Д</w:t>
            </w:r>
            <w:r w:rsidR="001E0F74">
              <w:rPr>
                <w:sz w:val="18"/>
                <w:szCs w:val="18"/>
                <w:lang w:eastAsia="en-US"/>
              </w:rPr>
              <w:t>екларация</w:t>
            </w:r>
          </w:p>
        </w:tc>
        <w:tc>
          <w:tcPr>
            <w:tcW w:w="1042" w:type="pct"/>
            <w:tcBorders>
              <w:top w:val="nil"/>
              <w:left w:val="single" w:sz="8" w:space="0" w:color="000000"/>
              <w:bottom w:val="single" w:sz="8" w:space="0" w:color="000000"/>
              <w:right w:val="single" w:sz="4" w:space="0" w:color="auto"/>
            </w:tcBorders>
            <w:vAlign w:val="center"/>
          </w:tcPr>
          <w:p w:rsidR="001E0F74" w:rsidRDefault="001E0F74">
            <w:pPr>
              <w:snapToGrid w:val="0"/>
              <w:jc w:val="center"/>
              <w:rPr>
                <w:color w:val="000000"/>
                <w:sz w:val="18"/>
                <w:szCs w:val="18"/>
              </w:rPr>
            </w:pPr>
          </w:p>
          <w:p w:rsidR="001E0F74" w:rsidRDefault="001E0F74">
            <w:pPr>
              <w:snapToGrid w:val="0"/>
              <w:jc w:val="center"/>
              <w:rPr>
                <w:color w:val="000000"/>
                <w:sz w:val="18"/>
                <w:szCs w:val="18"/>
              </w:rPr>
            </w:pPr>
          </w:p>
          <w:p w:rsidR="001E0F74" w:rsidRDefault="001E0F74">
            <w:pPr>
              <w:snapToGrid w:val="0"/>
              <w:jc w:val="center"/>
              <w:rPr>
                <w:color w:val="000000"/>
                <w:sz w:val="18"/>
                <w:szCs w:val="18"/>
              </w:rPr>
            </w:pPr>
          </w:p>
          <w:p w:rsidR="001E0F74" w:rsidRDefault="001E0F74">
            <w:pPr>
              <w:snapToGrid w:val="0"/>
              <w:jc w:val="center"/>
              <w:rPr>
                <w:color w:val="000000"/>
                <w:sz w:val="18"/>
                <w:szCs w:val="18"/>
              </w:rPr>
            </w:pPr>
          </w:p>
          <w:p w:rsidR="001E0F74" w:rsidRDefault="001E0F74">
            <w:pPr>
              <w:snapToGrid w:val="0"/>
              <w:jc w:val="center"/>
              <w:rPr>
                <w:color w:val="000000"/>
                <w:sz w:val="18"/>
                <w:szCs w:val="18"/>
              </w:rPr>
            </w:pPr>
            <w:r>
              <w:rPr>
                <w:color w:val="000000"/>
                <w:sz w:val="18"/>
                <w:szCs w:val="18"/>
              </w:rPr>
              <w:t xml:space="preserve">информация </w:t>
            </w:r>
          </w:p>
          <w:p w:rsidR="001E0F74" w:rsidRDefault="001E0F74">
            <w:pPr>
              <w:jc w:val="center"/>
              <w:rPr>
                <w:rFonts w:eastAsia="Calibri"/>
                <w:color w:val="FF0000"/>
                <w:sz w:val="18"/>
                <w:szCs w:val="18"/>
              </w:rPr>
            </w:pPr>
            <w:r>
              <w:rPr>
                <w:color w:val="000000"/>
                <w:sz w:val="18"/>
                <w:szCs w:val="18"/>
              </w:rPr>
              <w:t>продекларирована</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3"/>
        </w:trPr>
        <w:tc>
          <w:tcPr>
            <w:tcW w:w="2566" w:type="pct"/>
            <w:gridSpan w:val="2"/>
            <w:tcBorders>
              <w:top w:val="nil"/>
              <w:left w:val="single" w:sz="4" w:space="0" w:color="auto"/>
              <w:bottom w:val="single" w:sz="8" w:space="0" w:color="000000"/>
              <w:right w:val="nil"/>
            </w:tcBorders>
            <w:vAlign w:val="center"/>
            <w:hideMark/>
          </w:tcPr>
          <w:p w:rsidR="001E0F74" w:rsidRDefault="001E0F74">
            <w:pPr>
              <w:jc w:val="both"/>
              <w:rPr>
                <w:sz w:val="18"/>
                <w:szCs w:val="18"/>
              </w:rPr>
            </w:pPr>
            <w:r>
              <w:rPr>
                <w:color w:val="000000"/>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92" w:type="pct"/>
            <w:gridSpan w:val="2"/>
            <w:tcBorders>
              <w:top w:val="nil"/>
              <w:left w:val="single" w:sz="8" w:space="0" w:color="000000"/>
              <w:bottom w:val="single" w:sz="8" w:space="0" w:color="000000"/>
              <w:right w:val="nil"/>
            </w:tcBorders>
          </w:tcPr>
          <w:p w:rsidR="001E0F74" w:rsidRDefault="001E0F74">
            <w:pPr>
              <w:jc w:val="center"/>
              <w:rPr>
                <w:color w:val="000000"/>
                <w:sz w:val="18"/>
                <w:szCs w:val="18"/>
              </w:rPr>
            </w:pPr>
          </w:p>
          <w:p w:rsidR="001E0F74" w:rsidRDefault="001E0F74">
            <w:pPr>
              <w:jc w:val="center"/>
              <w:rPr>
                <w:color w:val="000000"/>
                <w:sz w:val="18"/>
                <w:szCs w:val="18"/>
              </w:rPr>
            </w:pPr>
          </w:p>
          <w:p w:rsidR="001E0F74" w:rsidRDefault="00F95493">
            <w:pPr>
              <w:jc w:val="center"/>
              <w:rPr>
                <w:sz w:val="18"/>
                <w:szCs w:val="18"/>
                <w:lang w:eastAsia="en-US"/>
              </w:rPr>
            </w:pPr>
            <w:r>
              <w:rPr>
                <w:color w:val="000000"/>
                <w:sz w:val="18"/>
                <w:szCs w:val="18"/>
              </w:rPr>
              <w:t>О</w:t>
            </w:r>
            <w:r w:rsidR="001E0F74">
              <w:rPr>
                <w:color w:val="000000"/>
                <w:sz w:val="18"/>
                <w:szCs w:val="18"/>
              </w:rPr>
              <w:t>тсутствие</w:t>
            </w:r>
          </w:p>
        </w:tc>
        <w:tc>
          <w:tcPr>
            <w:tcW w:w="1042" w:type="pct"/>
            <w:tcBorders>
              <w:top w:val="nil"/>
              <w:left w:val="single" w:sz="8" w:space="0" w:color="000000"/>
              <w:bottom w:val="single" w:sz="8" w:space="0" w:color="000000"/>
              <w:right w:val="single" w:sz="4" w:space="0" w:color="auto"/>
            </w:tcBorders>
            <w:vAlign w:val="center"/>
            <w:hideMark/>
          </w:tcPr>
          <w:p w:rsidR="001E0F74" w:rsidRDefault="001E0F74">
            <w:pPr>
              <w:snapToGrid w:val="0"/>
              <w:jc w:val="center"/>
              <w:rPr>
                <w:color w:val="000000"/>
                <w:sz w:val="18"/>
                <w:szCs w:val="18"/>
              </w:rPr>
            </w:pPr>
            <w:r>
              <w:rPr>
                <w:color w:val="000000"/>
                <w:sz w:val="18"/>
                <w:szCs w:val="18"/>
              </w:rPr>
              <w:t xml:space="preserve">информация </w:t>
            </w:r>
          </w:p>
          <w:p w:rsidR="001E0F74" w:rsidRDefault="001E0F74">
            <w:pPr>
              <w:jc w:val="center"/>
              <w:rPr>
                <w:rFonts w:eastAsia="Calibri"/>
                <w:color w:val="FF0000"/>
                <w:sz w:val="18"/>
                <w:szCs w:val="18"/>
              </w:rPr>
            </w:pPr>
            <w:r>
              <w:rPr>
                <w:color w:val="000000"/>
                <w:sz w:val="18"/>
                <w:szCs w:val="18"/>
              </w:rPr>
              <w:t>отсутствует</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900"/>
        </w:trPr>
        <w:tc>
          <w:tcPr>
            <w:tcW w:w="2566" w:type="pct"/>
            <w:gridSpan w:val="2"/>
            <w:tcBorders>
              <w:top w:val="nil"/>
              <w:left w:val="single" w:sz="4" w:space="0" w:color="auto"/>
              <w:bottom w:val="single" w:sz="8" w:space="0" w:color="000000"/>
              <w:right w:val="nil"/>
            </w:tcBorders>
            <w:hideMark/>
          </w:tcPr>
          <w:p w:rsidR="001E0F74" w:rsidRPr="00293E1D" w:rsidRDefault="001E0F74" w:rsidP="00293E1D">
            <w:pPr>
              <w:rPr>
                <w:rFonts w:ascii="PT Astra Serif" w:hAnsi="PT Astra Serif"/>
                <w:sz w:val="18"/>
                <w:szCs w:val="18"/>
              </w:rPr>
            </w:pPr>
            <w:r w:rsidRPr="00293E1D">
              <w:rPr>
                <w:rFonts w:ascii="PT Astra Serif" w:hAnsi="PT Astra Serif"/>
                <w:sz w:val="18"/>
                <w:szCs w:val="18"/>
              </w:rPr>
              <w:t xml:space="preserve">7. </w:t>
            </w:r>
            <w:r w:rsidR="00293E1D" w:rsidRPr="00293E1D">
              <w:rPr>
                <w:rFonts w:ascii="PT Astra Serif" w:hAnsi="PT Astra Serif"/>
                <w:color w:val="000000"/>
                <w:sz w:val="18"/>
                <w:szCs w:val="18"/>
                <w:lang w:eastAsia="en-US"/>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392" w:type="pct"/>
            <w:gridSpan w:val="2"/>
            <w:tcBorders>
              <w:top w:val="nil"/>
              <w:left w:val="single" w:sz="8" w:space="0" w:color="000000"/>
              <w:bottom w:val="single" w:sz="8" w:space="0" w:color="000000"/>
              <w:right w:val="nil"/>
            </w:tcBorders>
            <w:hideMark/>
          </w:tcPr>
          <w:p w:rsidR="001E0F74" w:rsidRPr="00293E1D" w:rsidRDefault="00293E1D">
            <w:pPr>
              <w:jc w:val="center"/>
              <w:rPr>
                <w:rFonts w:ascii="PT Astra Serif" w:hAnsi="PT Astra Serif"/>
                <w:sz w:val="18"/>
                <w:szCs w:val="18"/>
              </w:rPr>
            </w:pPr>
            <w:r w:rsidRPr="00293E1D">
              <w:rPr>
                <w:rFonts w:ascii="PT Astra Serif" w:hAnsi="PT Astra Serif"/>
                <w:sz w:val="18"/>
                <w:szCs w:val="18"/>
              </w:rPr>
              <w:t>Декларация в соответствии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1042" w:type="pct"/>
            <w:tcBorders>
              <w:top w:val="nil"/>
              <w:left w:val="single" w:sz="8" w:space="0" w:color="000000"/>
              <w:bottom w:val="single" w:sz="8" w:space="0" w:color="000000"/>
              <w:right w:val="single" w:sz="4" w:space="0" w:color="auto"/>
            </w:tcBorders>
            <w:hideMark/>
          </w:tcPr>
          <w:p w:rsidR="001E0F74" w:rsidRPr="00293E1D" w:rsidRDefault="009A64F2">
            <w:pPr>
              <w:jc w:val="center"/>
              <w:rPr>
                <w:rFonts w:ascii="PT Astra Serif" w:hAnsi="PT Astra Serif"/>
                <w:sz w:val="18"/>
                <w:szCs w:val="18"/>
              </w:rPr>
            </w:pPr>
            <w:r w:rsidRPr="00293E1D">
              <w:rPr>
                <w:rFonts w:ascii="PT Astra Serif" w:hAnsi="PT Astra Serif"/>
                <w:sz w:val="18"/>
                <w:szCs w:val="18"/>
              </w:rPr>
              <w:t>И</w:t>
            </w:r>
            <w:r w:rsidR="001E0F74" w:rsidRPr="00293E1D">
              <w:rPr>
                <w:rFonts w:ascii="PT Astra Serif" w:hAnsi="PT Astra Serif"/>
                <w:sz w:val="18"/>
                <w:szCs w:val="18"/>
              </w:rPr>
              <w:t xml:space="preserve">нформация </w:t>
            </w:r>
          </w:p>
          <w:p w:rsidR="001E0F74" w:rsidRPr="00293E1D" w:rsidRDefault="001E0F74">
            <w:pPr>
              <w:jc w:val="center"/>
              <w:rPr>
                <w:rFonts w:ascii="PT Astra Serif" w:hAnsi="PT Astra Serif"/>
                <w:sz w:val="18"/>
                <w:szCs w:val="18"/>
              </w:rPr>
            </w:pPr>
            <w:r w:rsidRPr="00293E1D">
              <w:rPr>
                <w:rFonts w:ascii="PT Astra Serif" w:hAnsi="PT Astra Serif"/>
                <w:sz w:val="18"/>
                <w:szCs w:val="18"/>
              </w:rPr>
              <w:t>продекларирована</w:t>
            </w:r>
          </w:p>
          <w:p w:rsidR="00293E1D" w:rsidRPr="00293E1D" w:rsidRDefault="00293E1D">
            <w:pPr>
              <w:jc w:val="center"/>
              <w:rPr>
                <w:rFonts w:ascii="PT Astra Serif" w:hAnsi="PT Astra Serif"/>
                <w:sz w:val="18"/>
                <w:szCs w:val="18"/>
              </w:rPr>
            </w:pPr>
            <w:r w:rsidRPr="00293E1D">
              <w:rPr>
                <w:rFonts w:ascii="PT Astra Serif" w:hAnsi="PT Astra Serif"/>
                <w:sz w:val="18"/>
                <w:szCs w:val="18"/>
              </w:rPr>
              <w:t>Приказ не применяется</w:t>
            </w:r>
          </w:p>
        </w:tc>
      </w:tr>
      <w:tr w:rsidR="009A64F2" w:rsidTr="009A6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2"/>
        </w:trPr>
        <w:tc>
          <w:tcPr>
            <w:tcW w:w="2566" w:type="pct"/>
            <w:gridSpan w:val="2"/>
            <w:tcBorders>
              <w:top w:val="nil"/>
              <w:left w:val="single" w:sz="4" w:space="0" w:color="auto"/>
              <w:bottom w:val="single" w:sz="8" w:space="0" w:color="000000"/>
              <w:right w:val="nil"/>
            </w:tcBorders>
          </w:tcPr>
          <w:p w:rsidR="009A64F2" w:rsidRPr="00293E1D" w:rsidRDefault="009A64F2" w:rsidP="00293E1D">
            <w:pPr>
              <w:rPr>
                <w:rFonts w:ascii="PT Astra Serif" w:hAnsi="PT Astra Serif"/>
                <w:sz w:val="18"/>
                <w:szCs w:val="18"/>
              </w:rPr>
            </w:pPr>
            <w:r>
              <w:rPr>
                <w:rFonts w:ascii="PT Astra Serif" w:hAnsi="PT Astra Serif"/>
                <w:sz w:val="18"/>
                <w:szCs w:val="18"/>
              </w:rPr>
              <w:t xml:space="preserve">8. Принадлежность участника к субъектам малого предпринимательства или социально ориентированным некоммерческим организациям </w:t>
            </w:r>
          </w:p>
        </w:tc>
        <w:tc>
          <w:tcPr>
            <w:tcW w:w="1392" w:type="pct"/>
            <w:gridSpan w:val="2"/>
            <w:tcBorders>
              <w:top w:val="nil"/>
              <w:left w:val="single" w:sz="8" w:space="0" w:color="000000"/>
              <w:bottom w:val="single" w:sz="8" w:space="0" w:color="000000"/>
              <w:right w:val="nil"/>
            </w:tcBorders>
          </w:tcPr>
          <w:p w:rsidR="009A64F2" w:rsidRDefault="009A64F2" w:rsidP="009A64F2">
            <w:pPr>
              <w:rPr>
                <w:sz w:val="18"/>
                <w:szCs w:val="18"/>
                <w:lang w:eastAsia="en-US"/>
              </w:rPr>
            </w:pPr>
          </w:p>
          <w:p w:rsidR="009A64F2" w:rsidRDefault="009A64F2" w:rsidP="009A64F2">
            <w:pPr>
              <w:rPr>
                <w:sz w:val="18"/>
                <w:szCs w:val="18"/>
                <w:lang w:eastAsia="en-US"/>
              </w:rPr>
            </w:pPr>
          </w:p>
          <w:p w:rsidR="009A64F2" w:rsidRDefault="009A64F2" w:rsidP="005537F5">
            <w:pPr>
              <w:jc w:val="center"/>
              <w:rPr>
                <w:sz w:val="18"/>
                <w:szCs w:val="18"/>
                <w:lang w:eastAsia="en-US"/>
              </w:rPr>
            </w:pPr>
            <w:r>
              <w:rPr>
                <w:sz w:val="18"/>
                <w:szCs w:val="18"/>
                <w:lang w:eastAsia="en-US"/>
              </w:rPr>
              <w:t>Декларация</w:t>
            </w:r>
          </w:p>
        </w:tc>
        <w:tc>
          <w:tcPr>
            <w:tcW w:w="1042" w:type="pct"/>
            <w:tcBorders>
              <w:top w:val="nil"/>
              <w:left w:val="single" w:sz="8" w:space="0" w:color="000000"/>
              <w:bottom w:val="single" w:sz="8" w:space="0" w:color="000000"/>
              <w:right w:val="single" w:sz="4" w:space="0" w:color="auto"/>
            </w:tcBorders>
            <w:vAlign w:val="center"/>
          </w:tcPr>
          <w:p w:rsidR="009A64F2" w:rsidRDefault="009A64F2" w:rsidP="009A64F2">
            <w:pPr>
              <w:snapToGrid w:val="0"/>
              <w:rPr>
                <w:color w:val="000000"/>
                <w:sz w:val="18"/>
                <w:szCs w:val="18"/>
              </w:rPr>
            </w:pPr>
          </w:p>
          <w:p w:rsidR="009A64F2" w:rsidRDefault="009A64F2" w:rsidP="005537F5">
            <w:pPr>
              <w:snapToGrid w:val="0"/>
              <w:jc w:val="center"/>
              <w:rPr>
                <w:color w:val="000000"/>
                <w:sz w:val="18"/>
                <w:szCs w:val="18"/>
              </w:rPr>
            </w:pPr>
            <w:r>
              <w:rPr>
                <w:color w:val="000000"/>
                <w:sz w:val="18"/>
                <w:szCs w:val="18"/>
              </w:rPr>
              <w:t xml:space="preserve">информация </w:t>
            </w:r>
          </w:p>
          <w:p w:rsidR="009A64F2" w:rsidRDefault="009A64F2" w:rsidP="005537F5">
            <w:pPr>
              <w:jc w:val="center"/>
              <w:rPr>
                <w:rFonts w:eastAsia="Calibri"/>
                <w:color w:val="FF0000"/>
                <w:sz w:val="18"/>
                <w:szCs w:val="18"/>
              </w:rPr>
            </w:pPr>
            <w:r>
              <w:rPr>
                <w:color w:val="000000"/>
                <w:sz w:val="18"/>
                <w:szCs w:val="18"/>
              </w:rPr>
              <w:t>продекларирована</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5"/>
        </w:trPr>
        <w:tc>
          <w:tcPr>
            <w:tcW w:w="2566" w:type="pct"/>
            <w:gridSpan w:val="2"/>
            <w:tcBorders>
              <w:top w:val="nil"/>
              <w:left w:val="single" w:sz="4" w:space="0" w:color="auto"/>
              <w:bottom w:val="single" w:sz="4" w:space="0" w:color="auto"/>
              <w:right w:val="nil"/>
            </w:tcBorders>
            <w:hideMark/>
          </w:tcPr>
          <w:p w:rsidR="001E0F74" w:rsidRDefault="009A64F2">
            <w:pPr>
              <w:jc w:val="both"/>
              <w:rPr>
                <w:sz w:val="18"/>
                <w:szCs w:val="18"/>
              </w:rPr>
            </w:pPr>
            <w:r>
              <w:rPr>
                <w:color w:val="000000"/>
                <w:sz w:val="18"/>
                <w:szCs w:val="18"/>
              </w:rPr>
              <w:t>9</w:t>
            </w:r>
            <w:r w:rsidR="001E0F74">
              <w:rPr>
                <w:color w:val="000000"/>
                <w:sz w:val="18"/>
                <w:szCs w:val="18"/>
              </w:rPr>
              <w:t>. Объем предоставленных документов и  сведений для участия в аукционе</w:t>
            </w:r>
          </w:p>
        </w:tc>
        <w:tc>
          <w:tcPr>
            <w:tcW w:w="1392" w:type="pct"/>
            <w:gridSpan w:val="2"/>
            <w:tcBorders>
              <w:top w:val="nil"/>
              <w:left w:val="single" w:sz="8" w:space="0" w:color="000000"/>
              <w:bottom w:val="single" w:sz="4" w:space="0" w:color="auto"/>
              <w:right w:val="nil"/>
            </w:tcBorders>
            <w:hideMark/>
          </w:tcPr>
          <w:p w:rsidR="001E0F74" w:rsidRDefault="001E0F74">
            <w:pPr>
              <w:jc w:val="center"/>
              <w:rPr>
                <w:sz w:val="18"/>
                <w:szCs w:val="18"/>
                <w:lang w:eastAsia="en-US"/>
              </w:rPr>
            </w:pPr>
            <w:r>
              <w:rPr>
                <w:color w:val="000000"/>
                <w:sz w:val="18"/>
                <w:szCs w:val="18"/>
              </w:rPr>
              <w:t>в  объеме, указанном  в  документации  об  аукционе</w:t>
            </w:r>
          </w:p>
        </w:tc>
        <w:tc>
          <w:tcPr>
            <w:tcW w:w="1042" w:type="pct"/>
            <w:tcBorders>
              <w:top w:val="nil"/>
              <w:left w:val="single" w:sz="8" w:space="0" w:color="000000"/>
              <w:bottom w:val="single" w:sz="4" w:space="0" w:color="auto"/>
              <w:right w:val="single" w:sz="4" w:space="0" w:color="auto"/>
            </w:tcBorders>
            <w:vAlign w:val="center"/>
            <w:hideMark/>
          </w:tcPr>
          <w:p w:rsidR="001E0F74" w:rsidRDefault="001E0F74">
            <w:pPr>
              <w:jc w:val="center"/>
              <w:rPr>
                <w:rFonts w:eastAsia="Calibri"/>
                <w:color w:val="000000"/>
                <w:sz w:val="18"/>
                <w:szCs w:val="18"/>
              </w:rPr>
            </w:pPr>
            <w:r>
              <w:rPr>
                <w:rFonts w:eastAsia="Calibri"/>
                <w:color w:val="000000"/>
                <w:sz w:val="18"/>
                <w:szCs w:val="18"/>
              </w:rPr>
              <w:t>В полном объеме</w:t>
            </w:r>
          </w:p>
        </w:tc>
      </w:tr>
      <w:tr w:rsidR="001E0F74" w:rsidTr="00293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251"/>
        </w:trPr>
        <w:tc>
          <w:tcPr>
            <w:tcW w:w="3958" w:type="pct"/>
            <w:gridSpan w:val="4"/>
            <w:tcBorders>
              <w:top w:val="single" w:sz="4" w:space="0" w:color="auto"/>
              <w:left w:val="single" w:sz="4" w:space="0" w:color="auto"/>
              <w:bottom w:val="single" w:sz="4" w:space="0" w:color="auto"/>
              <w:right w:val="single" w:sz="4" w:space="0" w:color="auto"/>
            </w:tcBorders>
            <w:hideMark/>
          </w:tcPr>
          <w:p w:rsidR="001E0F74" w:rsidRDefault="009A64F2" w:rsidP="00293E1D">
            <w:pPr>
              <w:suppressAutoHyphens/>
              <w:snapToGrid w:val="0"/>
              <w:ind w:right="120"/>
              <w:rPr>
                <w:b/>
                <w:bCs/>
                <w:sz w:val="18"/>
                <w:szCs w:val="18"/>
              </w:rPr>
            </w:pPr>
            <w:r>
              <w:rPr>
                <w:sz w:val="18"/>
                <w:szCs w:val="18"/>
              </w:rPr>
              <w:t>10</w:t>
            </w:r>
            <w:r w:rsidR="001E0F74">
              <w:rPr>
                <w:sz w:val="18"/>
                <w:szCs w:val="18"/>
              </w:rPr>
              <w:t xml:space="preserve">. </w:t>
            </w:r>
            <w:r w:rsidR="00293E1D">
              <w:rPr>
                <w:sz w:val="18"/>
                <w:szCs w:val="18"/>
              </w:rPr>
              <w:t>Максимальное значение цены договора</w:t>
            </w:r>
            <w:r w:rsidR="001E0F74">
              <w:rPr>
                <w:sz w:val="18"/>
                <w:szCs w:val="18"/>
              </w:rPr>
              <w:t xml:space="preserve"> —</w:t>
            </w:r>
            <w:r w:rsidR="001E0F74">
              <w:rPr>
                <w:b/>
                <w:sz w:val="18"/>
                <w:szCs w:val="18"/>
              </w:rPr>
              <w:t xml:space="preserve">  600 000 </w:t>
            </w:r>
            <w:r w:rsidR="001E0F74">
              <w:rPr>
                <w:b/>
                <w:bCs/>
                <w:sz w:val="18"/>
                <w:szCs w:val="18"/>
              </w:rPr>
              <w:t>рублей</w:t>
            </w:r>
          </w:p>
          <w:p w:rsidR="00293E1D" w:rsidRPr="00293E1D" w:rsidRDefault="00293E1D" w:rsidP="00293E1D">
            <w:pPr>
              <w:suppressAutoHyphens/>
              <w:snapToGrid w:val="0"/>
              <w:ind w:right="120"/>
              <w:rPr>
                <w:bCs/>
                <w:sz w:val="18"/>
                <w:szCs w:val="18"/>
                <w:highlight w:val="yellow"/>
                <w:lang w:eastAsia="ar-SA"/>
              </w:rPr>
            </w:pPr>
            <w:r w:rsidRPr="00293E1D">
              <w:rPr>
                <w:bCs/>
                <w:sz w:val="18"/>
                <w:szCs w:val="18"/>
              </w:rPr>
              <w:t xml:space="preserve">   </w:t>
            </w:r>
            <w:r>
              <w:rPr>
                <w:bCs/>
                <w:sz w:val="18"/>
                <w:szCs w:val="18"/>
              </w:rPr>
              <w:t xml:space="preserve"> </w:t>
            </w:r>
            <w:r w:rsidRPr="00293E1D">
              <w:rPr>
                <w:bCs/>
                <w:sz w:val="18"/>
                <w:szCs w:val="18"/>
              </w:rPr>
              <w:t>Начальная цена единицы товара – 1480,27 рублей</w:t>
            </w:r>
          </w:p>
        </w:tc>
        <w:tc>
          <w:tcPr>
            <w:tcW w:w="1042" w:type="pct"/>
            <w:tcBorders>
              <w:top w:val="single" w:sz="4" w:space="0" w:color="auto"/>
              <w:left w:val="single" w:sz="4" w:space="0" w:color="auto"/>
              <w:bottom w:val="single" w:sz="4" w:space="0" w:color="auto"/>
              <w:right w:val="single" w:sz="4" w:space="0" w:color="auto"/>
            </w:tcBorders>
          </w:tcPr>
          <w:p w:rsidR="001E0F74" w:rsidRDefault="001E0F74">
            <w:pPr>
              <w:suppressAutoHyphens/>
              <w:snapToGrid w:val="0"/>
              <w:spacing w:line="100" w:lineRule="atLeast"/>
              <w:ind w:left="12" w:right="-3" w:hanging="30"/>
              <w:jc w:val="center"/>
              <w:rPr>
                <w:b/>
                <w:sz w:val="18"/>
                <w:szCs w:val="18"/>
                <w:highlight w:val="yellow"/>
                <w:lang w:eastAsia="ar-SA"/>
              </w:rPr>
            </w:pPr>
          </w:p>
        </w:tc>
      </w:tr>
    </w:tbl>
    <w:p w:rsidR="002D4A94" w:rsidRDefault="002D4A94" w:rsidP="00F16888">
      <w:pPr>
        <w:ind w:left="-993"/>
        <w:jc w:val="right"/>
        <w:rPr>
          <w:sz w:val="18"/>
          <w:szCs w:val="18"/>
        </w:rPr>
      </w:pPr>
    </w:p>
    <w:p w:rsidR="005F3958" w:rsidRDefault="005F3958" w:rsidP="00F16888">
      <w:pPr>
        <w:ind w:left="-993"/>
        <w:jc w:val="right"/>
      </w:pPr>
      <w:bookmarkStart w:id="0" w:name="_GoBack"/>
      <w:bookmarkEnd w:id="0"/>
    </w:p>
    <w:sectPr w:rsidR="005F3958" w:rsidSect="0057116D">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04B8D"/>
    <w:rsid w:val="0003641D"/>
    <w:rsid w:val="000663F0"/>
    <w:rsid w:val="00080319"/>
    <w:rsid w:val="000A666C"/>
    <w:rsid w:val="000C0F1F"/>
    <w:rsid w:val="0019202F"/>
    <w:rsid w:val="001B2D18"/>
    <w:rsid w:val="001E0F74"/>
    <w:rsid w:val="001F1783"/>
    <w:rsid w:val="00276F40"/>
    <w:rsid w:val="00293E1D"/>
    <w:rsid w:val="002C116E"/>
    <w:rsid w:val="002D4A94"/>
    <w:rsid w:val="002F580C"/>
    <w:rsid w:val="00335365"/>
    <w:rsid w:val="003F2DB8"/>
    <w:rsid w:val="00404EA6"/>
    <w:rsid w:val="0046025F"/>
    <w:rsid w:val="0049264B"/>
    <w:rsid w:val="00493F80"/>
    <w:rsid w:val="00504CBD"/>
    <w:rsid w:val="00505C03"/>
    <w:rsid w:val="0051527E"/>
    <w:rsid w:val="00520C04"/>
    <w:rsid w:val="005452FC"/>
    <w:rsid w:val="00560885"/>
    <w:rsid w:val="00561026"/>
    <w:rsid w:val="0057116D"/>
    <w:rsid w:val="005E08BD"/>
    <w:rsid w:val="005F3958"/>
    <w:rsid w:val="00602A54"/>
    <w:rsid w:val="006A27D6"/>
    <w:rsid w:val="007179EC"/>
    <w:rsid w:val="007322E2"/>
    <w:rsid w:val="00790FDB"/>
    <w:rsid w:val="007D267D"/>
    <w:rsid w:val="00806528"/>
    <w:rsid w:val="00821512"/>
    <w:rsid w:val="008465E3"/>
    <w:rsid w:val="008A30CE"/>
    <w:rsid w:val="008B58FB"/>
    <w:rsid w:val="008B6B54"/>
    <w:rsid w:val="00915C61"/>
    <w:rsid w:val="0094475F"/>
    <w:rsid w:val="009A64F2"/>
    <w:rsid w:val="009B1558"/>
    <w:rsid w:val="009F0EF4"/>
    <w:rsid w:val="00A66162"/>
    <w:rsid w:val="00A946A5"/>
    <w:rsid w:val="00AC0454"/>
    <w:rsid w:val="00AC258D"/>
    <w:rsid w:val="00B2296B"/>
    <w:rsid w:val="00B33A53"/>
    <w:rsid w:val="00B94F28"/>
    <w:rsid w:val="00BA678E"/>
    <w:rsid w:val="00BB655B"/>
    <w:rsid w:val="00BB6949"/>
    <w:rsid w:val="00C04F80"/>
    <w:rsid w:val="00C054D0"/>
    <w:rsid w:val="00C26FDB"/>
    <w:rsid w:val="00C73694"/>
    <w:rsid w:val="00CB08DA"/>
    <w:rsid w:val="00D24E63"/>
    <w:rsid w:val="00D547F0"/>
    <w:rsid w:val="00D92D80"/>
    <w:rsid w:val="00DC115E"/>
    <w:rsid w:val="00DC3B42"/>
    <w:rsid w:val="00DD495B"/>
    <w:rsid w:val="00DD5078"/>
    <w:rsid w:val="00E12BD0"/>
    <w:rsid w:val="00E5551A"/>
    <w:rsid w:val="00F16888"/>
    <w:rsid w:val="00F2650E"/>
    <w:rsid w:val="00F95493"/>
    <w:rsid w:val="00FC1ADA"/>
    <w:rsid w:val="00FD35C5"/>
    <w:rsid w:val="00FE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80319"/>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99"/>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 w:type="character" w:customStyle="1" w:styleId="40">
    <w:name w:val="Заголовок 4 Знак"/>
    <w:basedOn w:val="a0"/>
    <w:link w:val="4"/>
    <w:uiPriority w:val="9"/>
    <w:rsid w:val="00080319"/>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80319"/>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99"/>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 w:type="character" w:customStyle="1" w:styleId="40">
    <w:name w:val="Заголовок 4 Знак"/>
    <w:basedOn w:val="a0"/>
    <w:link w:val="4"/>
    <w:uiPriority w:val="9"/>
    <w:rsid w:val="00080319"/>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89661">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97009399">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291934506">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398089025">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A382-CFE0-4F37-BBD4-C9BBC0C5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5</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42</cp:revision>
  <cp:lastPrinted>2021-09-09T04:52:00Z</cp:lastPrinted>
  <dcterms:created xsi:type="dcterms:W3CDTF">2021-07-19T06:01:00Z</dcterms:created>
  <dcterms:modified xsi:type="dcterms:W3CDTF">2021-09-09T09:58:00Z</dcterms:modified>
</cp:coreProperties>
</file>