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D" w:rsidRPr="00500441" w:rsidRDefault="00BC436D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  <w:sz w:val="22"/>
          <w:szCs w:val="22"/>
        </w:rPr>
      </w:pPr>
      <w:r w:rsidRPr="00500441">
        <w:rPr>
          <w:b/>
          <w:bCs/>
          <w:sz w:val="22"/>
          <w:szCs w:val="22"/>
        </w:rPr>
        <w:t>ОБОСНОВАНИЕ НАЧАЛЬНОЙ (МАКСИМАЛЬНОЙ) ЦЕНЫ КОНТРАКТА</w:t>
      </w:r>
    </w:p>
    <w:p w:rsidR="00BC436D" w:rsidRPr="00500441" w:rsidRDefault="00BC436D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  <w:sz w:val="22"/>
          <w:szCs w:val="22"/>
        </w:rPr>
      </w:pPr>
      <w:r w:rsidRPr="00500441">
        <w:rPr>
          <w:sz w:val="22"/>
          <w:szCs w:val="22"/>
        </w:rPr>
        <w:t>Метод обоснования: метод сопоставимых рыночных цен (анализа рынка)</w:t>
      </w:r>
    </w:p>
    <w:tbl>
      <w:tblPr>
        <w:tblW w:w="103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67"/>
        <w:gridCol w:w="1418"/>
        <w:gridCol w:w="259"/>
        <w:gridCol w:w="1300"/>
        <w:gridCol w:w="259"/>
        <w:gridCol w:w="1441"/>
        <w:gridCol w:w="1961"/>
        <w:gridCol w:w="22"/>
      </w:tblGrid>
      <w:tr w:rsidR="00BC436D" w:rsidRPr="00500441" w:rsidTr="004316EF">
        <w:trPr>
          <w:trHeight w:val="345"/>
        </w:trPr>
        <w:tc>
          <w:tcPr>
            <w:tcW w:w="184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844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983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Начальная цена</w:t>
            </w:r>
          </w:p>
        </w:tc>
      </w:tr>
      <w:tr w:rsidR="00BC436D" w:rsidRPr="00500441" w:rsidTr="004316EF">
        <w:trPr>
          <w:trHeight w:val="207"/>
        </w:trPr>
        <w:tc>
          <w:tcPr>
            <w:tcW w:w="1844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6D" w:rsidRPr="00500441" w:rsidRDefault="00BC436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500441" w:rsidRDefault="00BC436D" w:rsidP="0091551B">
            <w:pPr>
              <w:spacing w:after="0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C436D" w:rsidRPr="00500441" w:rsidTr="004316EF">
        <w:trPr>
          <w:trHeight w:val="7681"/>
        </w:trPr>
        <w:tc>
          <w:tcPr>
            <w:tcW w:w="1844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BC436D" w:rsidRPr="00500441" w:rsidRDefault="00BC436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6544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B2E6D" w:rsidRPr="00500441" w:rsidRDefault="00AD2CC9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 </w:t>
            </w:r>
            <w:r w:rsidR="00DB2E6D" w:rsidRPr="00500441">
              <w:rPr>
                <w:b/>
                <w:sz w:val="20"/>
              </w:rPr>
              <w:t xml:space="preserve">Сопровождение мобильной версии электронно 1 справочно-правовой системы «Гарант-Мастер АЭРО» с обновлением 1 раз в месяц на носителях </w:t>
            </w:r>
            <w:r w:rsidR="00DB2E6D" w:rsidRPr="00500441">
              <w:rPr>
                <w:b/>
                <w:sz w:val="20"/>
                <w:lang w:val="en-US"/>
              </w:rPr>
              <w:t>Flash</w:t>
            </w:r>
            <w:r w:rsidR="00DB2E6D" w:rsidRPr="00500441">
              <w:rPr>
                <w:b/>
                <w:sz w:val="20"/>
              </w:rPr>
              <w:t xml:space="preserve"> </w:t>
            </w:r>
            <w:r w:rsidR="00DB2E6D" w:rsidRPr="00500441">
              <w:rPr>
                <w:b/>
                <w:sz w:val="20"/>
                <w:lang w:val="en-US"/>
              </w:rPr>
              <w:t>Drive</w:t>
            </w:r>
            <w:r w:rsidR="00DB2E6D" w:rsidRPr="00500441">
              <w:rPr>
                <w:b/>
                <w:sz w:val="20"/>
              </w:rPr>
              <w:t xml:space="preserve"> 2.0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Информационные блоки: 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-Законодательство России;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-Законодательство ХМАО-Югры;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-Отраслевое законодательство;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-Большая библиотека бухгалтера и кадрового работника;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-Большая библиотека юриста;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-Энциклопедия решений. Трудовые отношение, кадры;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-Энциклопедия решений. Договоры и иные сделки;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-Энциклопедия решений. </w:t>
            </w:r>
            <w:proofErr w:type="spellStart"/>
            <w:r w:rsidRPr="00500441">
              <w:rPr>
                <w:sz w:val="20"/>
              </w:rPr>
              <w:t>Госзакупки</w:t>
            </w:r>
            <w:proofErr w:type="spellEnd"/>
            <w:r w:rsidRPr="00500441">
              <w:rPr>
                <w:sz w:val="20"/>
              </w:rPr>
              <w:t>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-Энциклопедия </w:t>
            </w:r>
            <w:proofErr w:type="spellStart"/>
            <w:r w:rsidRPr="00500441">
              <w:rPr>
                <w:sz w:val="20"/>
              </w:rPr>
              <w:t>решений</w:t>
            </w:r>
            <w:proofErr w:type="gramStart"/>
            <w:r w:rsidRPr="00500441">
              <w:rPr>
                <w:sz w:val="20"/>
              </w:rPr>
              <w:t>.Г</w:t>
            </w:r>
            <w:proofErr w:type="gramEnd"/>
            <w:r w:rsidRPr="00500441">
              <w:rPr>
                <w:sz w:val="20"/>
              </w:rPr>
              <w:t>оссектор</w:t>
            </w:r>
            <w:proofErr w:type="spellEnd"/>
            <w:r w:rsidRPr="00500441">
              <w:rPr>
                <w:sz w:val="20"/>
              </w:rPr>
              <w:t xml:space="preserve">: учет, отчетность, </w:t>
            </w:r>
            <w:proofErr w:type="spellStart"/>
            <w:r w:rsidRPr="00500441">
              <w:rPr>
                <w:sz w:val="20"/>
              </w:rPr>
              <w:t>финконтроль</w:t>
            </w:r>
            <w:proofErr w:type="spellEnd"/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-Энциклопедия решений. Налоги и взносы;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-Энциклопедия решений. Хозяйственные ситуации.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-Библиотека консультаций. Бюджетные организации.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-Практика высших судебных органов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-Энциклопедия. Законодательство в схемах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-Энциклопедия. Формы правовых документов 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-«Архивы </w:t>
            </w:r>
            <w:proofErr w:type="spellStart"/>
            <w:r w:rsidRPr="00500441">
              <w:rPr>
                <w:sz w:val="20"/>
              </w:rPr>
              <w:t>ГАРАНТа</w:t>
            </w:r>
            <w:proofErr w:type="spellEnd"/>
            <w:r w:rsidRPr="00500441">
              <w:rPr>
                <w:sz w:val="20"/>
              </w:rPr>
              <w:t>-Россия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Архивы </w:t>
            </w:r>
            <w:proofErr w:type="spellStart"/>
            <w:r w:rsidRPr="00500441">
              <w:rPr>
                <w:sz w:val="20"/>
              </w:rPr>
              <w:t>ГАРАНТа</w:t>
            </w:r>
            <w:proofErr w:type="spellEnd"/>
            <w:r w:rsidRPr="00500441">
              <w:rPr>
                <w:sz w:val="20"/>
              </w:rPr>
              <w:t xml:space="preserve"> ХМАО-Югры»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-База знаний службы правового консалтинга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-ГАРАНТ-Консалтинг: нормативные акты и судебная практика 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-2 экспертных заключения в месяц и неограниченное количество устных консультаций 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 xml:space="preserve">-ПРАЙМ 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-Судебная практика: приложение к консультационным блокам;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-Библиотека научных публикаций;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-Большая домашняя правовая энциклопедия;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 Конструктор правовых документов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</w:t>
            </w:r>
            <w:proofErr w:type="gramStart"/>
            <w:r w:rsidRPr="00500441">
              <w:rPr>
                <w:sz w:val="20"/>
              </w:rPr>
              <w:t>Интернет-семинары</w:t>
            </w:r>
            <w:proofErr w:type="gramEnd"/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-Экспресс-проверка контрагентов (10 в месяц)</w:t>
            </w:r>
          </w:p>
          <w:p w:rsidR="00DB2E6D" w:rsidRPr="00500441" w:rsidRDefault="00DB2E6D" w:rsidP="00DB2E6D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500441">
              <w:rPr>
                <w:sz w:val="20"/>
              </w:rPr>
              <w:t>Сервисные блоки:</w:t>
            </w:r>
          </w:p>
          <w:p w:rsidR="00DB2E6D" w:rsidRPr="00500441" w:rsidRDefault="00DB2E6D" w:rsidP="00DB2E6D">
            <w:pPr>
              <w:spacing w:after="0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- Предоставление информации в рамках «Горячей линии»</w:t>
            </w:r>
          </w:p>
          <w:p w:rsidR="00DB2E6D" w:rsidRPr="00500441" w:rsidRDefault="00DB2E6D" w:rsidP="00DB2E6D">
            <w:pPr>
              <w:spacing w:after="0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-Бесплатное обучение пользователей работе с системой «Гарант».</w:t>
            </w:r>
          </w:p>
          <w:p w:rsidR="00AD2CC9" w:rsidRPr="00500441" w:rsidRDefault="00DB2E6D" w:rsidP="00DB2E6D">
            <w:pPr>
              <w:spacing w:after="0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-Бесплатный сервисный выезд, в течение 1 часа.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36D" w:rsidRPr="00500441" w:rsidTr="004316EF">
        <w:trPr>
          <w:trHeight w:val="427"/>
        </w:trPr>
        <w:tc>
          <w:tcPr>
            <w:tcW w:w="184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6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500441" w:rsidRDefault="00904ED5" w:rsidP="006456D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1</w:t>
            </w:r>
            <w:r w:rsidR="006456D3">
              <w:rPr>
                <w:color w:val="000000"/>
                <w:sz w:val="20"/>
                <w:szCs w:val="20"/>
              </w:rPr>
              <w:t>2</w:t>
            </w:r>
            <w:r w:rsidRPr="00500441">
              <w:rPr>
                <w:color w:val="000000"/>
                <w:sz w:val="20"/>
                <w:szCs w:val="20"/>
              </w:rPr>
              <w:t xml:space="preserve"> </w:t>
            </w:r>
            <w:r w:rsidR="007643A9" w:rsidRPr="00500441">
              <w:rPr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611D" w:rsidRPr="00500441" w:rsidTr="00D05C19">
        <w:trPr>
          <w:trHeight w:val="315"/>
        </w:trPr>
        <w:tc>
          <w:tcPr>
            <w:tcW w:w="184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CA611D" w:rsidRPr="00500441" w:rsidRDefault="00CA611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611D" w:rsidRPr="00500441" w:rsidRDefault="006456D3" w:rsidP="006456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10 600</w:t>
            </w:r>
            <w:r w:rsidR="00CA611D" w:rsidRPr="005004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456D3" w:rsidRPr="00500441" w:rsidRDefault="006456D3" w:rsidP="006456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611D" w:rsidRPr="00500441" w:rsidRDefault="00CA611D" w:rsidP="006456D3">
            <w:pPr>
              <w:spacing w:after="0"/>
              <w:jc w:val="center"/>
              <w:rPr>
                <w:sz w:val="20"/>
                <w:szCs w:val="20"/>
              </w:rPr>
            </w:pPr>
            <w:r w:rsidRPr="00500441">
              <w:rPr>
                <w:sz w:val="20"/>
                <w:szCs w:val="20"/>
              </w:rPr>
              <w:t>10 4</w:t>
            </w:r>
            <w:r w:rsidR="006456D3">
              <w:rPr>
                <w:sz w:val="20"/>
                <w:szCs w:val="20"/>
              </w:rPr>
              <w:t>00</w:t>
            </w:r>
            <w:r w:rsidRPr="00500441">
              <w:rPr>
                <w:sz w:val="20"/>
                <w:szCs w:val="20"/>
              </w:rPr>
              <w:t>,</w:t>
            </w:r>
            <w:r w:rsidR="006456D3">
              <w:rPr>
                <w:sz w:val="20"/>
                <w:szCs w:val="20"/>
              </w:rPr>
              <w:t>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611D" w:rsidRPr="00500441" w:rsidRDefault="006456D3" w:rsidP="0091551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10 500,00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CA611D" w:rsidRPr="00500441" w:rsidRDefault="006456D3" w:rsidP="00BF046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10 500,00</w:t>
            </w:r>
          </w:p>
        </w:tc>
      </w:tr>
      <w:tr w:rsidR="00CA611D" w:rsidRPr="00500441" w:rsidTr="00D05C19">
        <w:trPr>
          <w:gridAfter w:val="1"/>
          <w:wAfter w:w="22" w:type="dxa"/>
          <w:trHeight w:val="315"/>
        </w:trPr>
        <w:tc>
          <w:tcPr>
            <w:tcW w:w="184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CA611D" w:rsidRPr="00500441" w:rsidRDefault="00CA611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6456D3" w:rsidP="0091551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127 200,00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6456D3" w:rsidP="0091551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6456D3" w:rsidP="0091551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124 800,00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6456D3" w:rsidP="0091551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126 000,00</w:t>
            </w:r>
          </w:p>
        </w:tc>
        <w:tc>
          <w:tcPr>
            <w:tcW w:w="1961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CA611D" w:rsidRPr="00500441" w:rsidRDefault="006456D3" w:rsidP="00BF046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126 000,00</w:t>
            </w:r>
          </w:p>
        </w:tc>
      </w:tr>
      <w:tr w:rsidR="00CA611D" w:rsidRPr="00500441" w:rsidTr="00D05C19">
        <w:trPr>
          <w:trHeight w:val="315"/>
        </w:trPr>
        <w:tc>
          <w:tcPr>
            <w:tcW w:w="184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CA611D" w:rsidRPr="00500441" w:rsidRDefault="00CA611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ВСЕГО с доставкой и зарядкой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6456D3" w:rsidP="00BF04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127 200,00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6456D3" w:rsidP="006456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6456D3" w:rsidP="00BF04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124 800,00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A611D" w:rsidRPr="00500441" w:rsidRDefault="006456D3" w:rsidP="00BF04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126 000,00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CA611D" w:rsidRPr="00500441" w:rsidRDefault="006456D3" w:rsidP="0091551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126 000,00</w:t>
            </w:r>
          </w:p>
        </w:tc>
      </w:tr>
      <w:tr w:rsidR="00BC436D" w:rsidRPr="00500441" w:rsidTr="00D05C19">
        <w:trPr>
          <w:trHeight w:val="704"/>
        </w:trPr>
        <w:tc>
          <w:tcPr>
            <w:tcW w:w="184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436D" w:rsidRPr="00500441" w:rsidRDefault="00BC436D" w:rsidP="009155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>Даты  сбора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Default="00D05C19" w:rsidP="00FA20F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500441" w:rsidRDefault="00FA20FE" w:rsidP="00FA20F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0769</w:t>
            </w:r>
            <w:r w:rsidR="00BC436D" w:rsidRPr="00500441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09.10</w:t>
            </w:r>
            <w:r w:rsidR="00BC436D" w:rsidRPr="0050044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Default="00D05C19" w:rsidP="00D05C1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500441" w:rsidRDefault="00FA20FE" w:rsidP="00FA20F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№23-10</w:t>
            </w:r>
            <w:r w:rsidR="00BC436D" w:rsidRPr="00500441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="00BC436D" w:rsidRPr="00500441">
              <w:rPr>
                <w:color w:val="000000"/>
                <w:sz w:val="20"/>
                <w:szCs w:val="20"/>
              </w:rPr>
              <w:t>.</w:t>
            </w:r>
            <w:r w:rsidR="00AE6C73" w:rsidRPr="00500441">
              <w:rPr>
                <w:color w:val="000000"/>
                <w:sz w:val="20"/>
                <w:szCs w:val="20"/>
              </w:rPr>
              <w:t>1</w:t>
            </w:r>
            <w:r w:rsidR="000A1F20" w:rsidRPr="00500441">
              <w:rPr>
                <w:color w:val="000000"/>
                <w:sz w:val="20"/>
                <w:szCs w:val="20"/>
              </w:rPr>
              <w:t>0.</w:t>
            </w:r>
            <w:r w:rsidR="00BC436D" w:rsidRPr="0050044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="00BC436D" w:rsidRPr="00500441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Default="00D05C19" w:rsidP="00D05C1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500441" w:rsidRDefault="00AE6C73" w:rsidP="00FA20F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500441">
              <w:rPr>
                <w:color w:val="000000"/>
                <w:sz w:val="20"/>
                <w:szCs w:val="20"/>
              </w:rPr>
              <w:t xml:space="preserve">№ </w:t>
            </w:r>
            <w:r w:rsidR="00FA20FE">
              <w:rPr>
                <w:color w:val="000000"/>
                <w:sz w:val="20"/>
                <w:szCs w:val="20"/>
              </w:rPr>
              <w:t>895/2019 от 09.10.2019 г.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436D" w:rsidRPr="00500441" w:rsidRDefault="00BC436D" w:rsidP="009155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C436D" w:rsidRPr="00500441" w:rsidRDefault="00BC436D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bCs/>
          <w:sz w:val="20"/>
          <w:szCs w:val="20"/>
        </w:rPr>
      </w:pPr>
      <w:r w:rsidRPr="00500441">
        <w:rPr>
          <w:bCs/>
          <w:sz w:val="20"/>
          <w:szCs w:val="20"/>
        </w:rPr>
        <w:t xml:space="preserve">Начальная максимальная цена контракта составляет </w:t>
      </w:r>
      <w:r w:rsidR="006456D3">
        <w:rPr>
          <w:bCs/>
          <w:sz w:val="20"/>
          <w:szCs w:val="20"/>
        </w:rPr>
        <w:t>126 000</w:t>
      </w:r>
      <w:r w:rsidRPr="00500441">
        <w:rPr>
          <w:bCs/>
          <w:sz w:val="20"/>
          <w:szCs w:val="20"/>
        </w:rPr>
        <w:t xml:space="preserve"> (</w:t>
      </w:r>
      <w:r w:rsidR="000A1F20" w:rsidRPr="00500441">
        <w:rPr>
          <w:bCs/>
          <w:sz w:val="20"/>
          <w:szCs w:val="20"/>
        </w:rPr>
        <w:t xml:space="preserve">сто </w:t>
      </w:r>
      <w:r w:rsidR="006456D3">
        <w:rPr>
          <w:bCs/>
          <w:sz w:val="20"/>
          <w:szCs w:val="20"/>
        </w:rPr>
        <w:t>двадцать шесть тыся</w:t>
      </w:r>
      <w:bookmarkStart w:id="0" w:name="_GoBack"/>
      <w:bookmarkEnd w:id="0"/>
      <w:r w:rsidR="006456D3">
        <w:rPr>
          <w:bCs/>
          <w:sz w:val="20"/>
          <w:szCs w:val="20"/>
        </w:rPr>
        <w:t>ч</w:t>
      </w:r>
      <w:r w:rsidR="00C92149" w:rsidRPr="00500441">
        <w:rPr>
          <w:bCs/>
          <w:sz w:val="20"/>
          <w:szCs w:val="20"/>
        </w:rPr>
        <w:t>)</w:t>
      </w:r>
      <w:r w:rsidRPr="00500441">
        <w:rPr>
          <w:bCs/>
          <w:sz w:val="20"/>
          <w:szCs w:val="20"/>
        </w:rPr>
        <w:t xml:space="preserve"> рубл</w:t>
      </w:r>
      <w:r w:rsidR="006456D3">
        <w:rPr>
          <w:bCs/>
          <w:sz w:val="20"/>
          <w:szCs w:val="20"/>
        </w:rPr>
        <w:t>ей 00</w:t>
      </w:r>
      <w:r w:rsidR="0029609C" w:rsidRPr="00500441">
        <w:rPr>
          <w:bCs/>
          <w:sz w:val="20"/>
          <w:szCs w:val="20"/>
        </w:rPr>
        <w:t xml:space="preserve"> </w:t>
      </w:r>
      <w:r w:rsidRPr="00500441">
        <w:rPr>
          <w:bCs/>
          <w:sz w:val="20"/>
          <w:szCs w:val="20"/>
        </w:rPr>
        <w:t>копе</w:t>
      </w:r>
      <w:r w:rsidR="006456D3">
        <w:rPr>
          <w:bCs/>
          <w:sz w:val="20"/>
          <w:szCs w:val="20"/>
        </w:rPr>
        <w:t>е</w:t>
      </w:r>
      <w:r w:rsidR="0029609C" w:rsidRPr="00500441">
        <w:rPr>
          <w:bCs/>
          <w:sz w:val="20"/>
          <w:szCs w:val="20"/>
        </w:rPr>
        <w:t>к</w:t>
      </w:r>
      <w:r w:rsidRPr="00500441">
        <w:rPr>
          <w:bCs/>
          <w:sz w:val="20"/>
          <w:szCs w:val="20"/>
        </w:rPr>
        <w:t>.</w:t>
      </w:r>
    </w:p>
    <w:p w:rsidR="0029609C" w:rsidRPr="00500441" w:rsidRDefault="0029609C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b/>
          <w:bCs/>
          <w:color w:val="FF0000"/>
          <w:sz w:val="20"/>
          <w:szCs w:val="20"/>
        </w:rPr>
      </w:pPr>
    </w:p>
    <w:p w:rsidR="00BC436D" w:rsidRPr="00500441" w:rsidRDefault="00BC436D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  <w:sz w:val="20"/>
          <w:szCs w:val="20"/>
        </w:rPr>
      </w:pPr>
      <w:r w:rsidRPr="00500441">
        <w:rPr>
          <w:b/>
          <w:bCs/>
          <w:sz w:val="20"/>
          <w:szCs w:val="20"/>
        </w:rPr>
        <w:t xml:space="preserve">Работник контрактной службы </w:t>
      </w:r>
      <w:r w:rsidRPr="00500441">
        <w:rPr>
          <w:b/>
          <w:bCs/>
          <w:sz w:val="20"/>
          <w:szCs w:val="20"/>
        </w:rPr>
        <w:tab/>
      </w:r>
      <w:r w:rsidRPr="00500441">
        <w:rPr>
          <w:b/>
          <w:bCs/>
          <w:sz w:val="20"/>
          <w:szCs w:val="20"/>
        </w:rPr>
        <w:tab/>
      </w:r>
      <w:r w:rsidRPr="00500441">
        <w:rPr>
          <w:b/>
          <w:bCs/>
          <w:sz w:val="20"/>
          <w:szCs w:val="20"/>
        </w:rPr>
        <w:tab/>
      </w:r>
      <w:r w:rsidRPr="00500441">
        <w:rPr>
          <w:b/>
          <w:bCs/>
          <w:sz w:val="20"/>
          <w:szCs w:val="20"/>
        </w:rPr>
        <w:tab/>
      </w:r>
      <w:r w:rsidRPr="00500441">
        <w:rPr>
          <w:b/>
          <w:bCs/>
          <w:sz w:val="20"/>
          <w:szCs w:val="20"/>
        </w:rPr>
        <w:tab/>
      </w:r>
      <w:r w:rsidRPr="00500441">
        <w:rPr>
          <w:b/>
          <w:bCs/>
          <w:sz w:val="20"/>
          <w:szCs w:val="20"/>
        </w:rPr>
        <w:tab/>
      </w:r>
      <w:r w:rsidR="006456D3">
        <w:rPr>
          <w:b/>
          <w:bCs/>
          <w:sz w:val="20"/>
          <w:szCs w:val="20"/>
        </w:rPr>
        <w:t>Филатова</w:t>
      </w:r>
      <w:r w:rsidRPr="00500441">
        <w:rPr>
          <w:b/>
          <w:bCs/>
          <w:sz w:val="20"/>
          <w:szCs w:val="20"/>
        </w:rPr>
        <w:t xml:space="preserve"> Е.А.</w:t>
      </w:r>
    </w:p>
    <w:p w:rsidR="00C844FA" w:rsidRPr="00500441" w:rsidRDefault="00C844FA">
      <w:pPr>
        <w:rPr>
          <w:sz w:val="20"/>
          <w:szCs w:val="20"/>
        </w:rPr>
      </w:pPr>
    </w:p>
    <w:sectPr w:rsidR="00C844FA" w:rsidRPr="00500441" w:rsidSect="00BC43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6D"/>
    <w:rsid w:val="00021CBA"/>
    <w:rsid w:val="00053F86"/>
    <w:rsid w:val="00063500"/>
    <w:rsid w:val="000928E0"/>
    <w:rsid w:val="000A1F20"/>
    <w:rsid w:val="000B0440"/>
    <w:rsid w:val="00122187"/>
    <w:rsid w:val="00156C72"/>
    <w:rsid w:val="00175DC0"/>
    <w:rsid w:val="001F6202"/>
    <w:rsid w:val="00270C2A"/>
    <w:rsid w:val="00284B29"/>
    <w:rsid w:val="0029609C"/>
    <w:rsid w:val="00297883"/>
    <w:rsid w:val="002B78B7"/>
    <w:rsid w:val="0030625A"/>
    <w:rsid w:val="003E12FA"/>
    <w:rsid w:val="004100E9"/>
    <w:rsid w:val="004316EF"/>
    <w:rsid w:val="00477533"/>
    <w:rsid w:val="004B532B"/>
    <w:rsid w:val="00500441"/>
    <w:rsid w:val="00583C40"/>
    <w:rsid w:val="005C25C7"/>
    <w:rsid w:val="00630F0A"/>
    <w:rsid w:val="006456D3"/>
    <w:rsid w:val="00686A7D"/>
    <w:rsid w:val="007261CB"/>
    <w:rsid w:val="0076271B"/>
    <w:rsid w:val="007643A9"/>
    <w:rsid w:val="007C6F1D"/>
    <w:rsid w:val="007E3ED1"/>
    <w:rsid w:val="0083386E"/>
    <w:rsid w:val="00855830"/>
    <w:rsid w:val="008F339C"/>
    <w:rsid w:val="00904ED5"/>
    <w:rsid w:val="0091551B"/>
    <w:rsid w:val="0093485C"/>
    <w:rsid w:val="009E1260"/>
    <w:rsid w:val="00AD2CC9"/>
    <w:rsid w:val="00AE6C73"/>
    <w:rsid w:val="00B974C3"/>
    <w:rsid w:val="00BC436D"/>
    <w:rsid w:val="00C309D7"/>
    <w:rsid w:val="00C844FA"/>
    <w:rsid w:val="00C92149"/>
    <w:rsid w:val="00C97B25"/>
    <w:rsid w:val="00CA4028"/>
    <w:rsid w:val="00CA611D"/>
    <w:rsid w:val="00D05C19"/>
    <w:rsid w:val="00D34B4A"/>
    <w:rsid w:val="00D534F2"/>
    <w:rsid w:val="00D81524"/>
    <w:rsid w:val="00D95265"/>
    <w:rsid w:val="00DB2E6D"/>
    <w:rsid w:val="00DC2129"/>
    <w:rsid w:val="00DD51B1"/>
    <w:rsid w:val="00F90C45"/>
    <w:rsid w:val="00F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C436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16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group1</cp:lastModifiedBy>
  <cp:revision>27</cp:revision>
  <cp:lastPrinted>2018-11-08T05:52:00Z</cp:lastPrinted>
  <dcterms:created xsi:type="dcterms:W3CDTF">2017-03-27T06:52:00Z</dcterms:created>
  <dcterms:modified xsi:type="dcterms:W3CDTF">2019-12-04T05:57:00Z</dcterms:modified>
</cp:coreProperties>
</file>