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4360"/>
      </w:tblGrid>
      <w:tr w:rsidR="00BF2897">
        <w:tc>
          <w:tcPr>
            <w:tcW w:w="4928" w:type="dxa"/>
          </w:tcPr>
          <w:p w:rsidR="00BF2897" w:rsidRDefault="00C60AAA">
            <w:pPr>
              <w:snapToGrid w:val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897" w:rsidRDefault="00BF2897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– городской округ город Югорск</w:t>
            </w:r>
          </w:p>
          <w:p w:rsidR="00BF2897" w:rsidRDefault="00BF2897">
            <w:pPr>
              <w:pStyle w:val="2"/>
              <w:tabs>
                <w:tab w:val="left" w:pos="0"/>
              </w:tabs>
            </w:pPr>
            <w:r>
              <w:t>Администрация города Югорска</w:t>
            </w:r>
          </w:p>
          <w:p w:rsidR="00BF2897" w:rsidRDefault="00BF2897">
            <w:pPr>
              <w:jc w:val="center"/>
              <w:rPr>
                <w:b/>
              </w:rPr>
            </w:pP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лет Победы ул., д. 11, г. Югорск, 628260,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Ханты-Мансийский автономный округ – Югра, 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Тюменская область</w:t>
            </w:r>
          </w:p>
          <w:p w:rsidR="00BF2897" w:rsidRDefault="00BF2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(34675) 5-00-60</w:t>
            </w:r>
          </w:p>
          <w:p w:rsidR="00A25B0A" w:rsidRDefault="00A25B0A" w:rsidP="00A25B0A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E-mail: </w:t>
            </w:r>
            <w:proofErr w:type="spellStart"/>
            <w:r w:rsidRPr="00E449F4">
              <w:rPr>
                <w:lang w:val="en-US"/>
              </w:rPr>
              <w:t>adm</w:t>
            </w:r>
            <w:proofErr w:type="spellEnd"/>
            <w:r w:rsidRPr="00370B4E">
              <w:t>@</w:t>
            </w:r>
            <w:proofErr w:type="spellStart"/>
            <w:r w:rsidRPr="00E449F4">
              <w:rPr>
                <w:lang w:val="en-US"/>
              </w:rPr>
              <w:t>u</w:t>
            </w:r>
            <w:r>
              <w:rPr>
                <w:lang w:val="en-US"/>
              </w:rPr>
              <w:t>gorsk</w:t>
            </w:r>
            <w:proofErr w:type="spellEnd"/>
            <w:r w:rsidRPr="00370B4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</w:p>
          <w:p w:rsidR="00A25B0A" w:rsidRDefault="00A25B0A" w:rsidP="00A25B0A">
            <w:pPr>
              <w:jc w:val="center"/>
              <w:rPr>
                <w:lang w:val="fr-FR"/>
              </w:rPr>
            </w:pPr>
          </w:p>
          <w:p w:rsidR="00A25B0A" w:rsidRPr="00370B4E" w:rsidRDefault="00A25B0A" w:rsidP="00A25B0A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  <w:r w:rsidRPr="00370B4E">
              <w:rPr>
                <w:sz w:val="22"/>
                <w:szCs w:val="22"/>
              </w:rPr>
              <w:t xml:space="preserve"> 04262843, </w:t>
            </w:r>
            <w:r>
              <w:rPr>
                <w:sz w:val="22"/>
                <w:szCs w:val="22"/>
              </w:rPr>
              <w:t>ОГРН</w:t>
            </w:r>
            <w:r w:rsidRPr="00370B4E">
              <w:rPr>
                <w:sz w:val="22"/>
                <w:szCs w:val="22"/>
              </w:rPr>
              <w:t xml:space="preserve"> 1028601843720</w:t>
            </w:r>
          </w:p>
          <w:p w:rsidR="00A25B0A" w:rsidRDefault="00A25B0A" w:rsidP="00A25B0A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ИНН\КПП 8622002368/862</w:t>
            </w:r>
            <w:r w:rsidRPr="00370B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01001</w:t>
            </w:r>
          </w:p>
          <w:p w:rsidR="00A25B0A" w:rsidRDefault="00A25B0A">
            <w:pPr>
              <w:pStyle w:val="22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  <w:p w:rsidR="00BF2897" w:rsidRDefault="00BF2897">
            <w:pPr>
              <w:pStyle w:val="22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№ _____________</w:t>
            </w:r>
            <w:r>
              <w:rPr>
                <w:sz w:val="22"/>
                <w:szCs w:val="22"/>
              </w:rPr>
              <w:br/>
              <w:t>на № _____________от_____________________</w:t>
            </w:r>
          </w:p>
        </w:tc>
        <w:tc>
          <w:tcPr>
            <w:tcW w:w="850" w:type="dxa"/>
          </w:tcPr>
          <w:p w:rsidR="00BF2897" w:rsidRDefault="00BF28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C31BC5" w:rsidRPr="00346D04" w:rsidRDefault="00C31BC5" w:rsidP="00346D04">
            <w:pPr>
              <w:pStyle w:val="310"/>
              <w:tabs>
                <w:tab w:val="left" w:pos="0"/>
              </w:tabs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</w:tc>
      </w:tr>
    </w:tbl>
    <w:p w:rsidR="00C31BC5" w:rsidRDefault="00C31BC5" w:rsidP="00B92804">
      <w:pPr>
        <w:jc w:val="center"/>
        <w:rPr>
          <w:b/>
          <w:sz w:val="24"/>
          <w:szCs w:val="24"/>
        </w:rPr>
      </w:pPr>
    </w:p>
    <w:p w:rsidR="00D25047" w:rsidRDefault="00D25047" w:rsidP="00B92804">
      <w:pPr>
        <w:jc w:val="center"/>
        <w:rPr>
          <w:b/>
          <w:sz w:val="24"/>
          <w:szCs w:val="24"/>
        </w:rPr>
      </w:pPr>
    </w:p>
    <w:p w:rsidR="00D25047" w:rsidRDefault="00D25047" w:rsidP="00B92804">
      <w:pPr>
        <w:jc w:val="center"/>
        <w:rPr>
          <w:b/>
          <w:sz w:val="24"/>
          <w:szCs w:val="24"/>
        </w:rPr>
      </w:pPr>
    </w:p>
    <w:p w:rsidR="00D25047" w:rsidRDefault="00D25047" w:rsidP="00B92804">
      <w:pPr>
        <w:jc w:val="center"/>
        <w:rPr>
          <w:b/>
          <w:sz w:val="24"/>
          <w:szCs w:val="24"/>
        </w:rPr>
      </w:pPr>
    </w:p>
    <w:p w:rsidR="00B37B74" w:rsidRDefault="0022587F" w:rsidP="00B92804">
      <w:pPr>
        <w:jc w:val="center"/>
        <w:rPr>
          <w:b/>
          <w:sz w:val="24"/>
          <w:szCs w:val="24"/>
        </w:rPr>
      </w:pPr>
      <w:r w:rsidRPr="00B37B74">
        <w:rPr>
          <w:b/>
          <w:sz w:val="24"/>
          <w:szCs w:val="24"/>
        </w:rPr>
        <w:t xml:space="preserve">Разъяснение </w:t>
      </w:r>
      <w:r w:rsidR="00B37B74" w:rsidRPr="00B37B74">
        <w:rPr>
          <w:b/>
          <w:sz w:val="24"/>
          <w:szCs w:val="24"/>
        </w:rPr>
        <w:t xml:space="preserve">положений документации </w:t>
      </w:r>
    </w:p>
    <w:p w:rsidR="00B92804" w:rsidRPr="001D625F" w:rsidRDefault="00B37B74" w:rsidP="00B92804">
      <w:pPr>
        <w:jc w:val="center"/>
        <w:rPr>
          <w:b/>
          <w:sz w:val="24"/>
          <w:szCs w:val="24"/>
        </w:rPr>
      </w:pPr>
      <w:r w:rsidRPr="00B37B74">
        <w:rPr>
          <w:b/>
          <w:sz w:val="24"/>
          <w:szCs w:val="24"/>
        </w:rPr>
        <w:t>об аукционе в электронной форме № 018730000581</w:t>
      </w:r>
      <w:r w:rsidR="00335EFC">
        <w:rPr>
          <w:b/>
          <w:sz w:val="24"/>
          <w:szCs w:val="24"/>
        </w:rPr>
        <w:t>8</w:t>
      </w:r>
      <w:r w:rsidRPr="00B37B74">
        <w:rPr>
          <w:b/>
          <w:sz w:val="24"/>
          <w:szCs w:val="24"/>
        </w:rPr>
        <w:t>000</w:t>
      </w:r>
      <w:r w:rsidR="00D25047">
        <w:rPr>
          <w:b/>
          <w:sz w:val="24"/>
          <w:szCs w:val="24"/>
        </w:rPr>
        <w:t>308</w:t>
      </w:r>
    </w:p>
    <w:p w:rsidR="00496662" w:rsidRDefault="00496662" w:rsidP="005B660F">
      <w:pPr>
        <w:jc w:val="both"/>
        <w:rPr>
          <w:sz w:val="24"/>
          <w:szCs w:val="24"/>
        </w:rPr>
      </w:pPr>
    </w:p>
    <w:p w:rsidR="00D25047" w:rsidRDefault="00D25047" w:rsidP="005B660F">
      <w:pPr>
        <w:jc w:val="both"/>
        <w:rPr>
          <w:sz w:val="24"/>
          <w:szCs w:val="24"/>
        </w:rPr>
      </w:pPr>
    </w:p>
    <w:p w:rsidR="00D67E3E" w:rsidRDefault="00D67E3E" w:rsidP="00D67E3E">
      <w:pPr>
        <w:ind w:firstLine="720"/>
        <w:jc w:val="both"/>
        <w:rPr>
          <w:sz w:val="24"/>
          <w:szCs w:val="24"/>
        </w:rPr>
      </w:pPr>
      <w:r w:rsidRPr="00D67E3E">
        <w:rPr>
          <w:sz w:val="24"/>
          <w:szCs w:val="24"/>
        </w:rPr>
        <w:t>Наименование аукциона в электронной форме: аукцион в электронной форме на право заключения муниципального контракта на оказание услуг по созданию ключей, созданию и выдаче сертификатов ключей проверки электронной подписи, сопровождению электронных подписей.</w:t>
      </w:r>
    </w:p>
    <w:p w:rsidR="00D67E3E" w:rsidRDefault="00D67E3E" w:rsidP="00D67E3E">
      <w:pPr>
        <w:ind w:firstLine="720"/>
        <w:jc w:val="both"/>
        <w:rPr>
          <w:sz w:val="24"/>
          <w:szCs w:val="24"/>
        </w:rPr>
      </w:pPr>
    </w:p>
    <w:p w:rsidR="00D67E3E" w:rsidRDefault="00D67E3E" w:rsidP="00D67E3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Поступил следующий запрос о разъяснении положений документации об аукционе: </w:t>
      </w:r>
    </w:p>
    <w:p w:rsidR="00D67E3E" w:rsidRPr="002514C5" w:rsidRDefault="00D67E3E" w:rsidP="00D67E3E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514C5">
        <w:rPr>
          <w:sz w:val="24"/>
          <w:szCs w:val="24"/>
        </w:rPr>
        <w:t>Уважаемый заказчик!</w:t>
      </w: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  <w:r w:rsidRPr="002514C5">
        <w:rPr>
          <w:sz w:val="24"/>
          <w:szCs w:val="24"/>
        </w:rPr>
        <w:t>- В Вашем техническом задании есть требование к участнику закупки, пункт 5:</w:t>
      </w: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  <w:r w:rsidRPr="002514C5">
        <w:rPr>
          <w:sz w:val="24"/>
          <w:szCs w:val="24"/>
        </w:rPr>
        <w:t>5. Требование к сервису, реализующему функционал проверки и автоматической настройки рабочих станций Заказчика.</w:t>
      </w: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  <w:r w:rsidRPr="002514C5">
        <w:rPr>
          <w:sz w:val="24"/>
          <w:szCs w:val="24"/>
        </w:rPr>
        <w:t>Однако предметом закупки является: оказание услуг по созданию ключей, созданию и выдаче сертификатов ключей проверки электронной подписи, сопровождению электронных подписей.</w:t>
      </w: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  <w:r w:rsidRPr="002514C5">
        <w:rPr>
          <w:sz w:val="24"/>
          <w:szCs w:val="24"/>
        </w:rPr>
        <w:t>Просьба разъяснить с чем связано наличие требования предоставления указанного сервиса с учетом того, что предмет закупки иной.</w:t>
      </w: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  <w:r w:rsidRPr="002514C5">
        <w:rPr>
          <w:sz w:val="24"/>
          <w:szCs w:val="24"/>
        </w:rPr>
        <w:t>Если предметом закупки является разработка сервиса, реализующего функционал проверки и автоматической настройки рабочих станций, то просьба убрать требования, относящиеся к Удостоверяющему центру и электронным подписям, и привести более подробное ТЗ к сервису, оформление, язык программирования, макеты, дизайн и прочее.</w:t>
      </w: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  <w:r w:rsidRPr="002514C5">
        <w:rPr>
          <w:sz w:val="24"/>
          <w:szCs w:val="24"/>
        </w:rPr>
        <w:t>Если же предмет закупки всё-таки: оказание услуг по созданию ключей, созданию и выдаче сертификатов ключей проверки электронной подписи, сопровождению электронных подписей, то просьба убрать требование по разработке сервиса, реализующего функционал проверки и автоматической настройки рабочих станций Заказчика.</w:t>
      </w: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  <w:r w:rsidRPr="002514C5">
        <w:rPr>
          <w:sz w:val="24"/>
          <w:szCs w:val="24"/>
        </w:rPr>
        <w:t xml:space="preserve">Если Вам требуется разработка вышеперечисленного сервиса, а также услуги по созданию ключей, созданию и выдаче сертификатов ключей проверки электронной подписи, сопровождению электронных подписей, то Вам требуется произвести отдельные процедуры закупок по каждому из направлений, т.к. включение абсолютно разных позиций в 1 лот приводит </w:t>
      </w:r>
      <w:r w:rsidRPr="002514C5">
        <w:rPr>
          <w:sz w:val="24"/>
          <w:szCs w:val="24"/>
        </w:rPr>
        <w:lastRenderedPageBreak/>
        <w:t>к нарушению Федерального закона "О контрактной системе в сфере закупок товаров, работ, услуг для обеспечения государственных и муниципальных нужд" от 05.04.2013 N 44-ФЗ и Федерального закона "О защите конкуренции" от 26.07.2006 N 135-ФЗ, поскольку поставщик, должен быть и разработчиком ПО и Удостоверяющим Центром, а такое может позволить только определенный узкий круг участников.</w:t>
      </w: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  <w:r w:rsidRPr="002514C5">
        <w:rPr>
          <w:sz w:val="24"/>
          <w:szCs w:val="24"/>
        </w:rPr>
        <w:t xml:space="preserve"> Если же Вам нужен исполнитель, у которого уже есть такой сервис и который может оказать услуги по созданию ключей, созданию и выдаче сертификатов ключей проверки электронной подписи, сопровождению электронных подписей (в данном случае это УЦ СКБ Контур и его сервис </w:t>
      </w:r>
      <w:hyperlink r:id="rId7" w:history="1">
        <w:r w:rsidRPr="002514C5">
          <w:rPr>
            <w:rStyle w:val="a3"/>
            <w:sz w:val="24"/>
            <w:szCs w:val="24"/>
            <w:shd w:val="clear" w:color="auto" w:fill="FFFFFF"/>
          </w:rPr>
          <w:t>https://help.kontur.ru/</w:t>
        </w:r>
      </w:hyperlink>
      <w:r w:rsidRPr="002514C5">
        <w:rPr>
          <w:color w:val="006621"/>
          <w:sz w:val="24"/>
          <w:szCs w:val="24"/>
          <w:shd w:val="clear" w:color="auto" w:fill="FFFFFF"/>
        </w:rPr>
        <w:t xml:space="preserve"> ),</w:t>
      </w:r>
      <w:r w:rsidRPr="002514C5">
        <w:rPr>
          <w:sz w:val="24"/>
          <w:szCs w:val="24"/>
        </w:rPr>
        <w:t xml:space="preserve"> то в этом случае создается искусственное ограничение на количество участников, нарушая Федеральный закон "О контрактной системе в сфере закупок товаров, работ, услуг для обеспечения государственных и муниципальных нужд" от 05.04.2013 N 44-ФЗ. и Федеральный закон "О защите конкуренции" от 26.07.2006 N 135-ФЗ. Таким образом, создается впечатление, что конкурс подготовлен под конкретного участника, что можно расценить как сговор с целью растраты бюджетных средств. </w:t>
      </w: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  <w:r w:rsidRPr="002514C5">
        <w:rPr>
          <w:sz w:val="24"/>
          <w:szCs w:val="24"/>
        </w:rPr>
        <w:t>Если это не так и Вам известен другой УЦ, у которого есть сервис, требования к которому Вы указали в пункте 5. Технического задания, и который предоставил Вам ценовое предложение для формирования НМЦК, просьба предоставить эту информацию.</w:t>
      </w: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  <w:r w:rsidRPr="002514C5">
        <w:rPr>
          <w:sz w:val="24"/>
          <w:szCs w:val="24"/>
        </w:rPr>
        <w:t xml:space="preserve">- Согласно информации с оф. сайта Администрации г. Югорск </w:t>
      </w:r>
      <w:hyperlink r:id="rId8" w:history="1">
        <w:proofErr w:type="gramStart"/>
        <w:r w:rsidRPr="002514C5">
          <w:rPr>
            <w:rStyle w:val="a3"/>
            <w:sz w:val="24"/>
            <w:szCs w:val="24"/>
          </w:rPr>
          <w:t>http://adm.ugorsk.ru/</w:t>
        </w:r>
      </w:hyperlink>
      <w:r w:rsidRPr="002514C5">
        <w:rPr>
          <w:sz w:val="24"/>
          <w:szCs w:val="24"/>
        </w:rPr>
        <w:t xml:space="preserve">  возможное</w:t>
      </w:r>
      <w:proofErr w:type="gramEnd"/>
      <w:r w:rsidRPr="002514C5">
        <w:rPr>
          <w:sz w:val="24"/>
          <w:szCs w:val="24"/>
        </w:rPr>
        <w:t xml:space="preserve"> время работы различных отделов администрации с 8 до 18 часов с понедельника по пятницу, а суббота и воскресенье – выходные.</w:t>
      </w: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  <w:r w:rsidRPr="002514C5">
        <w:rPr>
          <w:sz w:val="24"/>
          <w:szCs w:val="24"/>
        </w:rPr>
        <w:t xml:space="preserve">Просьба разъяснить наличие в пункте 7.1 ТЗ требования: </w:t>
      </w:r>
    </w:p>
    <w:p w:rsidR="00D67E3E" w:rsidRPr="002514C5" w:rsidRDefault="00D67E3E" w:rsidP="00D67E3E">
      <w:pPr>
        <w:tabs>
          <w:tab w:val="left" w:pos="1134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2514C5">
        <w:rPr>
          <w:sz w:val="24"/>
          <w:szCs w:val="24"/>
        </w:rPr>
        <w:t>Горячая линия должна работать в режиме 24/7/365;</w:t>
      </w:r>
    </w:p>
    <w:p w:rsidR="00D67E3E" w:rsidRPr="002514C5" w:rsidRDefault="00D67E3E" w:rsidP="00D67E3E">
      <w:pPr>
        <w:contextualSpacing/>
        <w:jc w:val="both"/>
        <w:rPr>
          <w:sz w:val="24"/>
          <w:szCs w:val="24"/>
        </w:rPr>
      </w:pPr>
      <w:r w:rsidRPr="002514C5">
        <w:rPr>
          <w:sz w:val="24"/>
          <w:szCs w:val="24"/>
        </w:rPr>
        <w:t xml:space="preserve">- Просьба разъяснить наличие в пункте 7.4 ТЗ требования: </w:t>
      </w:r>
    </w:p>
    <w:p w:rsidR="00D67E3E" w:rsidRPr="002514C5" w:rsidRDefault="00D67E3E" w:rsidP="00D67E3E">
      <w:pPr>
        <w:tabs>
          <w:tab w:val="left" w:pos="1134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2514C5">
        <w:rPr>
          <w:sz w:val="24"/>
          <w:szCs w:val="24"/>
        </w:rPr>
        <w:t>7.4.2. Обработка почты должна вестись в режиме 24/7/365;</w:t>
      </w:r>
      <w:r>
        <w:rPr>
          <w:sz w:val="24"/>
          <w:szCs w:val="24"/>
        </w:rPr>
        <w:t>»</w:t>
      </w:r>
    </w:p>
    <w:p w:rsidR="00D67E3E" w:rsidRDefault="00D67E3E" w:rsidP="00D25047">
      <w:pPr>
        <w:ind w:firstLine="720"/>
        <w:jc w:val="both"/>
        <w:rPr>
          <w:sz w:val="24"/>
          <w:szCs w:val="24"/>
        </w:rPr>
      </w:pPr>
    </w:p>
    <w:p w:rsidR="00D67E3E" w:rsidRDefault="00D67E3E" w:rsidP="00D67E3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данный вопрос разъясняем следующее: </w:t>
      </w:r>
    </w:p>
    <w:p w:rsidR="00D25047" w:rsidRPr="00D25047" w:rsidRDefault="00D25047" w:rsidP="00D25047">
      <w:pPr>
        <w:ind w:firstLine="720"/>
        <w:jc w:val="both"/>
        <w:rPr>
          <w:sz w:val="24"/>
          <w:szCs w:val="24"/>
        </w:rPr>
      </w:pPr>
      <w:r w:rsidRPr="00D25047">
        <w:rPr>
          <w:sz w:val="24"/>
          <w:szCs w:val="24"/>
        </w:rPr>
        <w:t xml:space="preserve">Обращаем ваше внимание, что с наименованием указанного электронного аукциона вы можете ознакомиться в документации к электронному аукциону извещение от 13.08.2018 № 0187300005818000308, который включен в содержание документации об электронном аукционе на основании </w:t>
      </w:r>
      <w:proofErr w:type="spellStart"/>
      <w:r w:rsidRPr="00D25047">
        <w:rPr>
          <w:sz w:val="24"/>
          <w:szCs w:val="24"/>
        </w:rPr>
        <w:t>пп</w:t>
      </w:r>
      <w:proofErr w:type="spellEnd"/>
      <w:r w:rsidRPr="00D25047">
        <w:rPr>
          <w:sz w:val="24"/>
          <w:szCs w:val="24"/>
        </w:rPr>
        <w:t xml:space="preserve">. 1, п.  ст. .64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D25047" w:rsidRPr="00D25047" w:rsidRDefault="00D25047" w:rsidP="00D25047">
      <w:pPr>
        <w:ind w:firstLine="720"/>
        <w:jc w:val="both"/>
        <w:rPr>
          <w:sz w:val="24"/>
          <w:szCs w:val="24"/>
        </w:rPr>
      </w:pPr>
      <w:r w:rsidRPr="00D25047">
        <w:rPr>
          <w:sz w:val="24"/>
          <w:szCs w:val="24"/>
        </w:rPr>
        <w:t>Исходя из сложившейся потребности, заказчик проводит электронный аукцион на оказание услуг по созданию ключей, созданию и выдаче сертификатов ключей проверки электронной подписи, сопровождению электронных подписей. В рамках услуги по сопровождению заказчику должен быть предоставлен функционал сервиса, позволяющего произвести проверку и автоматическую настройку рабочих станций Заказчика и их подготовки для работы с сертификатами электронной подписи в информационных системах Заказчика.</w:t>
      </w:r>
    </w:p>
    <w:p w:rsidR="00D25047" w:rsidRPr="00D25047" w:rsidRDefault="00D25047" w:rsidP="00D25047">
      <w:pPr>
        <w:ind w:firstLine="720"/>
        <w:jc w:val="both"/>
        <w:rPr>
          <w:sz w:val="24"/>
          <w:szCs w:val="24"/>
        </w:rPr>
      </w:pPr>
      <w:r w:rsidRPr="00D25047">
        <w:rPr>
          <w:sz w:val="24"/>
          <w:szCs w:val="24"/>
        </w:rPr>
        <w:t>Обращаем ваше внимание, что заказчиком не приобретается услуга по разработке программного обеспечения, а приобретается в том числе услуга по сопровождению выпущенных электронных подписей, позволяющая выполнить для заказчика требования, которые указаны в разделе 5 Технического задания, что не противоречит принципам конкуренции, установленным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Федерального закона № 135-ФЗ от 26.07.2006 «О защите конкуренции», а именно включение в один лот товаров, работ, услуг, которые технологически и функционально не связанных с предметом закупки.</w:t>
      </w:r>
    </w:p>
    <w:p w:rsidR="00D25047" w:rsidRPr="00D25047" w:rsidRDefault="00D25047" w:rsidP="00D25047">
      <w:pPr>
        <w:ind w:firstLine="720"/>
        <w:jc w:val="both"/>
        <w:rPr>
          <w:sz w:val="24"/>
          <w:szCs w:val="24"/>
        </w:rPr>
      </w:pPr>
      <w:r w:rsidRPr="00D25047">
        <w:rPr>
          <w:sz w:val="24"/>
          <w:szCs w:val="24"/>
        </w:rPr>
        <w:t xml:space="preserve">В рамках организации планирования закупки руководствуясь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определения начальной (максимальной) цена контракта заказчиком проведен анализ рынка методом сопоставимых рыночных цен, в том числе по услуге сопровождения, включающей указанный функционал. Так как в адрес заказчика поступило не одно коммерческое предложение, от Удостоверяющих центров, аккредитованных согласно требованиям Федерального закона от 06.04.2011 № 63-ФЗ «Об электронной подписи», это позволяет сделать вывод, что на рынке присутствует не один </w:t>
      </w:r>
      <w:r w:rsidRPr="00D25047">
        <w:rPr>
          <w:sz w:val="24"/>
          <w:szCs w:val="24"/>
        </w:rPr>
        <w:lastRenderedPageBreak/>
        <w:t xml:space="preserve">Удостоверяющий центр, оказывающий описанную услугу в Техническом задании своим клиентам. </w:t>
      </w:r>
    </w:p>
    <w:p w:rsidR="00C166C1" w:rsidRDefault="00D25047" w:rsidP="00346D04">
      <w:pPr>
        <w:ind w:firstLine="720"/>
        <w:jc w:val="both"/>
        <w:rPr>
          <w:sz w:val="24"/>
          <w:szCs w:val="24"/>
        </w:rPr>
      </w:pPr>
      <w:r w:rsidRPr="00D25047">
        <w:rPr>
          <w:sz w:val="24"/>
          <w:szCs w:val="24"/>
        </w:rPr>
        <w:t>Постановлением администрации города Югорска "Об утверждении правил внутреннего распорядка" №1474 от 22.062016</w:t>
      </w:r>
      <w:r w:rsidRPr="00D25047">
        <w:rPr>
          <w:sz w:val="24"/>
          <w:szCs w:val="24"/>
        </w:rPr>
        <w:tab/>
        <w:t>предусмотрен ненормированный рабочий день у ряда муниципальных служащих и технических специалистов.</w:t>
      </w:r>
      <w:r w:rsidR="00C63D5A">
        <w:rPr>
          <w:sz w:val="24"/>
          <w:szCs w:val="24"/>
        </w:rPr>
        <w:t xml:space="preserve"> </w:t>
      </w:r>
    </w:p>
    <w:p w:rsidR="00C63D5A" w:rsidRDefault="00C63D5A" w:rsidP="00346D04">
      <w:pPr>
        <w:ind w:firstLine="720"/>
        <w:jc w:val="both"/>
        <w:rPr>
          <w:sz w:val="24"/>
          <w:szCs w:val="24"/>
        </w:rPr>
      </w:pPr>
    </w:p>
    <w:p w:rsidR="004557CB" w:rsidRDefault="004557CB" w:rsidP="004557CB">
      <w:pPr>
        <w:rPr>
          <w:sz w:val="24"/>
          <w:szCs w:val="24"/>
        </w:rPr>
      </w:pPr>
    </w:p>
    <w:p w:rsidR="00D25047" w:rsidRPr="000A4C40" w:rsidRDefault="00D25047" w:rsidP="004557CB">
      <w:pPr>
        <w:rPr>
          <w:sz w:val="24"/>
          <w:szCs w:val="24"/>
        </w:rPr>
      </w:pPr>
    </w:p>
    <w:p w:rsidR="00C166C1" w:rsidRDefault="00C166C1" w:rsidP="00C166C1">
      <w:pPr>
        <w:pStyle w:val="31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Первый заместитель главы города –</w:t>
      </w:r>
    </w:p>
    <w:p w:rsidR="00C166C1" w:rsidRDefault="00C166C1" w:rsidP="00C166C1">
      <w:pPr>
        <w:pStyle w:val="31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департамента муниципальной</w:t>
      </w:r>
    </w:p>
    <w:p w:rsidR="00C166C1" w:rsidRDefault="00C166C1" w:rsidP="00C166C1">
      <w:pPr>
        <w:pStyle w:val="31"/>
        <w:spacing w:after="0"/>
        <w:ind w:left="0"/>
      </w:pPr>
      <w:r>
        <w:rPr>
          <w:b/>
          <w:sz w:val="24"/>
          <w:szCs w:val="24"/>
        </w:rPr>
        <w:t>собственности и градостроительства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FE5B4B" w:rsidRDefault="00FE5B4B" w:rsidP="00781207">
      <w:pPr>
        <w:pStyle w:val="31"/>
        <w:spacing w:after="0"/>
        <w:ind w:left="0"/>
        <w:rPr>
          <w:sz w:val="24"/>
          <w:szCs w:val="24"/>
        </w:rPr>
      </w:pPr>
    </w:p>
    <w:p w:rsidR="00C166C1" w:rsidRDefault="00C166C1" w:rsidP="00781207">
      <w:pPr>
        <w:pStyle w:val="31"/>
        <w:spacing w:after="0"/>
        <w:ind w:left="0"/>
        <w:rPr>
          <w:sz w:val="24"/>
          <w:szCs w:val="24"/>
        </w:rPr>
      </w:pPr>
    </w:p>
    <w:sectPr w:rsidR="00C166C1" w:rsidSect="00190017">
      <w:pgSz w:w="11905" w:h="16837"/>
      <w:pgMar w:top="397" w:right="567" w:bottom="851" w:left="1418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033C1"/>
    <w:multiLevelType w:val="hybridMultilevel"/>
    <w:tmpl w:val="70F4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00A2"/>
    <w:multiLevelType w:val="hybridMultilevel"/>
    <w:tmpl w:val="8C1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C0ADB"/>
    <w:multiLevelType w:val="hybridMultilevel"/>
    <w:tmpl w:val="B156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59F2"/>
    <w:multiLevelType w:val="hybridMultilevel"/>
    <w:tmpl w:val="C42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30E4"/>
    <w:multiLevelType w:val="hybridMultilevel"/>
    <w:tmpl w:val="06B47272"/>
    <w:lvl w:ilvl="0" w:tplc="EADA68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D088A"/>
    <w:multiLevelType w:val="hybridMultilevel"/>
    <w:tmpl w:val="E738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2D61"/>
    <w:multiLevelType w:val="hybridMultilevel"/>
    <w:tmpl w:val="5FA6D99C"/>
    <w:lvl w:ilvl="0" w:tplc="28129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370848"/>
    <w:multiLevelType w:val="hybridMultilevel"/>
    <w:tmpl w:val="74BA8786"/>
    <w:lvl w:ilvl="0" w:tplc="6A443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8927F1"/>
    <w:multiLevelType w:val="hybridMultilevel"/>
    <w:tmpl w:val="C958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69"/>
    <w:rsid w:val="00050EBB"/>
    <w:rsid w:val="000601AC"/>
    <w:rsid w:val="00083C27"/>
    <w:rsid w:val="000903D8"/>
    <w:rsid w:val="000A14C1"/>
    <w:rsid w:val="000A4C40"/>
    <w:rsid w:val="000D29AC"/>
    <w:rsid w:val="000D5A4E"/>
    <w:rsid w:val="000E0382"/>
    <w:rsid w:val="000E4BD5"/>
    <w:rsid w:val="000F0BCE"/>
    <w:rsid w:val="00102A4A"/>
    <w:rsid w:val="00123603"/>
    <w:rsid w:val="0012454E"/>
    <w:rsid w:val="00132765"/>
    <w:rsid w:val="00134273"/>
    <w:rsid w:val="0015087C"/>
    <w:rsid w:val="00154805"/>
    <w:rsid w:val="00157E6F"/>
    <w:rsid w:val="001608A9"/>
    <w:rsid w:val="001639AF"/>
    <w:rsid w:val="001779B6"/>
    <w:rsid w:val="00180A7B"/>
    <w:rsid w:val="00181264"/>
    <w:rsid w:val="00190017"/>
    <w:rsid w:val="00194AA1"/>
    <w:rsid w:val="001A05BA"/>
    <w:rsid w:val="001B0DAB"/>
    <w:rsid w:val="001C6951"/>
    <w:rsid w:val="001D5918"/>
    <w:rsid w:val="001D625F"/>
    <w:rsid w:val="001F1C5C"/>
    <w:rsid w:val="002256F2"/>
    <w:rsid w:val="0022587F"/>
    <w:rsid w:val="00251237"/>
    <w:rsid w:val="002520A9"/>
    <w:rsid w:val="002961BF"/>
    <w:rsid w:val="002B73B4"/>
    <w:rsid w:val="002E0DC0"/>
    <w:rsid w:val="002E621F"/>
    <w:rsid w:val="003167D3"/>
    <w:rsid w:val="00320B19"/>
    <w:rsid w:val="00335EFC"/>
    <w:rsid w:val="003453DE"/>
    <w:rsid w:val="00346D04"/>
    <w:rsid w:val="00346E3C"/>
    <w:rsid w:val="00353536"/>
    <w:rsid w:val="00370B4E"/>
    <w:rsid w:val="003759BC"/>
    <w:rsid w:val="00376F2C"/>
    <w:rsid w:val="003A1FE8"/>
    <w:rsid w:val="003B63DB"/>
    <w:rsid w:val="003D2CF1"/>
    <w:rsid w:val="003F617F"/>
    <w:rsid w:val="00410806"/>
    <w:rsid w:val="00423DD8"/>
    <w:rsid w:val="00424489"/>
    <w:rsid w:val="004246BB"/>
    <w:rsid w:val="00430088"/>
    <w:rsid w:val="00432897"/>
    <w:rsid w:val="004557CB"/>
    <w:rsid w:val="00463D8F"/>
    <w:rsid w:val="00496662"/>
    <w:rsid w:val="00496CE7"/>
    <w:rsid w:val="004A79EC"/>
    <w:rsid w:val="0050698F"/>
    <w:rsid w:val="005139F2"/>
    <w:rsid w:val="005202AE"/>
    <w:rsid w:val="0053259E"/>
    <w:rsid w:val="00542BB3"/>
    <w:rsid w:val="00557F5F"/>
    <w:rsid w:val="00563058"/>
    <w:rsid w:val="0057317F"/>
    <w:rsid w:val="0057548D"/>
    <w:rsid w:val="005B25FB"/>
    <w:rsid w:val="005B2AC0"/>
    <w:rsid w:val="005B660F"/>
    <w:rsid w:val="005C2ED4"/>
    <w:rsid w:val="005C4B62"/>
    <w:rsid w:val="005D74E9"/>
    <w:rsid w:val="005E0E63"/>
    <w:rsid w:val="005E297D"/>
    <w:rsid w:val="006016B7"/>
    <w:rsid w:val="00606823"/>
    <w:rsid w:val="00622A86"/>
    <w:rsid w:val="00636E7D"/>
    <w:rsid w:val="0065044E"/>
    <w:rsid w:val="0066609A"/>
    <w:rsid w:val="006B12A2"/>
    <w:rsid w:val="006B2A94"/>
    <w:rsid w:val="006C71B7"/>
    <w:rsid w:val="006D5ADD"/>
    <w:rsid w:val="006D7E9E"/>
    <w:rsid w:val="006E6942"/>
    <w:rsid w:val="006F746A"/>
    <w:rsid w:val="006F79F1"/>
    <w:rsid w:val="007044D3"/>
    <w:rsid w:val="00732040"/>
    <w:rsid w:val="007328B9"/>
    <w:rsid w:val="00767A2F"/>
    <w:rsid w:val="00773802"/>
    <w:rsid w:val="0078103B"/>
    <w:rsid w:val="00781207"/>
    <w:rsid w:val="007A2B74"/>
    <w:rsid w:val="007C32DB"/>
    <w:rsid w:val="007D0237"/>
    <w:rsid w:val="007F5D9D"/>
    <w:rsid w:val="007F774F"/>
    <w:rsid w:val="0082476B"/>
    <w:rsid w:val="0083511E"/>
    <w:rsid w:val="008637D9"/>
    <w:rsid w:val="008641A6"/>
    <w:rsid w:val="00872085"/>
    <w:rsid w:val="00875C2E"/>
    <w:rsid w:val="0088624F"/>
    <w:rsid w:val="008910C5"/>
    <w:rsid w:val="00891DBC"/>
    <w:rsid w:val="0089713A"/>
    <w:rsid w:val="008F49F2"/>
    <w:rsid w:val="00902A9C"/>
    <w:rsid w:val="009926D7"/>
    <w:rsid w:val="009A208A"/>
    <w:rsid w:val="009A4738"/>
    <w:rsid w:val="009C0A6E"/>
    <w:rsid w:val="00A04122"/>
    <w:rsid w:val="00A21EB4"/>
    <w:rsid w:val="00A25B0A"/>
    <w:rsid w:val="00A5320E"/>
    <w:rsid w:val="00A55024"/>
    <w:rsid w:val="00A56388"/>
    <w:rsid w:val="00A62C29"/>
    <w:rsid w:val="00A70B28"/>
    <w:rsid w:val="00A77499"/>
    <w:rsid w:val="00A84E07"/>
    <w:rsid w:val="00AD592D"/>
    <w:rsid w:val="00AD5C2F"/>
    <w:rsid w:val="00AE5C1D"/>
    <w:rsid w:val="00AE6B93"/>
    <w:rsid w:val="00B15003"/>
    <w:rsid w:val="00B3770B"/>
    <w:rsid w:val="00B37B74"/>
    <w:rsid w:val="00B44A4B"/>
    <w:rsid w:val="00B5553F"/>
    <w:rsid w:val="00B5578F"/>
    <w:rsid w:val="00B81379"/>
    <w:rsid w:val="00B92804"/>
    <w:rsid w:val="00BB3991"/>
    <w:rsid w:val="00BF1089"/>
    <w:rsid w:val="00BF2897"/>
    <w:rsid w:val="00C0321C"/>
    <w:rsid w:val="00C07576"/>
    <w:rsid w:val="00C166C1"/>
    <w:rsid w:val="00C16B9E"/>
    <w:rsid w:val="00C24727"/>
    <w:rsid w:val="00C31BC5"/>
    <w:rsid w:val="00C40ABA"/>
    <w:rsid w:val="00C55D44"/>
    <w:rsid w:val="00C60AAA"/>
    <w:rsid w:val="00C62ABD"/>
    <w:rsid w:val="00C63D5A"/>
    <w:rsid w:val="00C86177"/>
    <w:rsid w:val="00C86927"/>
    <w:rsid w:val="00C977AF"/>
    <w:rsid w:val="00CA5CC3"/>
    <w:rsid w:val="00CB6A69"/>
    <w:rsid w:val="00CD0ABD"/>
    <w:rsid w:val="00CF1857"/>
    <w:rsid w:val="00D175DC"/>
    <w:rsid w:val="00D25047"/>
    <w:rsid w:val="00D27A5F"/>
    <w:rsid w:val="00D420B3"/>
    <w:rsid w:val="00D67E3E"/>
    <w:rsid w:val="00D72A8A"/>
    <w:rsid w:val="00D86FBE"/>
    <w:rsid w:val="00D87A9C"/>
    <w:rsid w:val="00D95A64"/>
    <w:rsid w:val="00DB10D2"/>
    <w:rsid w:val="00DE551B"/>
    <w:rsid w:val="00E20BD9"/>
    <w:rsid w:val="00E21581"/>
    <w:rsid w:val="00E3177F"/>
    <w:rsid w:val="00E416D7"/>
    <w:rsid w:val="00E41A18"/>
    <w:rsid w:val="00E82902"/>
    <w:rsid w:val="00E95FFE"/>
    <w:rsid w:val="00EC4614"/>
    <w:rsid w:val="00EF0CFA"/>
    <w:rsid w:val="00F23CC1"/>
    <w:rsid w:val="00F57E4A"/>
    <w:rsid w:val="00F8430D"/>
    <w:rsid w:val="00F904D4"/>
    <w:rsid w:val="00FD1A08"/>
    <w:rsid w:val="00FD1B7C"/>
    <w:rsid w:val="00FD3EB2"/>
    <w:rsid w:val="00FE5B4B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945FB5A-4904-4EE7-AD78-EF18EF5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customStyle="1" w:styleId="Sub-heading">
    <w:name w:val="Sub-heading"/>
    <w:next w:val="Body"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table" w:styleId="ae">
    <w:name w:val="Table Grid"/>
    <w:basedOn w:val="a1"/>
    <w:rsid w:val="009A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азвание объекта1"/>
    <w:basedOn w:val="a"/>
    <w:rsid w:val="00A21EB4"/>
    <w:pPr>
      <w:suppressLineNumbers/>
      <w:spacing w:before="120" w:after="120"/>
    </w:pPr>
    <w:rPr>
      <w:rFonts w:cs="Tahoma"/>
      <w:i/>
      <w:iCs/>
    </w:rPr>
  </w:style>
  <w:style w:type="paragraph" w:styleId="af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180A7B"/>
  </w:style>
  <w:style w:type="paragraph" w:styleId="HTML">
    <w:name w:val="HTML Preformatted"/>
    <w:basedOn w:val="a"/>
    <w:link w:val="HTML0"/>
    <w:uiPriority w:val="99"/>
    <w:unhideWhenUsed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32D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2920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89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3232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ugo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help.kont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BD24-4311-472C-8E3A-CDC46B77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6992</CharactersWithSpaces>
  <SharedDoc>false</SharedDoc>
  <HLinks>
    <vt:vector size="12" baseType="variant">
      <vt:variant>
        <vt:i4>2621442</vt:i4>
      </vt:variant>
      <vt:variant>
        <vt:i4>3</vt:i4>
      </vt:variant>
      <vt:variant>
        <vt:i4>0</vt:i4>
      </vt:variant>
      <vt:variant>
        <vt:i4>5</vt:i4>
      </vt:variant>
      <vt:variant>
        <vt:lpwstr>mailto:ugorsk@r86.ru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mailto:ugorsk@list.ru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 Цыкарева</dc:creator>
  <cp:lastModifiedBy>admin</cp:lastModifiedBy>
  <cp:revision>2</cp:revision>
  <cp:lastPrinted>2018-08-17T11:13:00Z</cp:lastPrinted>
  <dcterms:created xsi:type="dcterms:W3CDTF">2018-08-17T11:22:00Z</dcterms:created>
  <dcterms:modified xsi:type="dcterms:W3CDTF">2018-08-17T11:22:00Z</dcterms:modified>
</cp:coreProperties>
</file>