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05" w:rsidRDefault="00553905" w:rsidP="00D91749">
      <w:pPr>
        <w:jc w:val="center"/>
        <w:rPr>
          <w:b/>
          <w:sz w:val="24"/>
        </w:rPr>
      </w:pP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Муниципальное образование  городской округ – город Югорск</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 xml:space="preserve">Администрация города </w:t>
      </w:r>
      <w:proofErr w:type="spellStart"/>
      <w:r w:rsidRPr="0011070F">
        <w:rPr>
          <w:rFonts w:ascii="PT Astra Serif" w:hAnsi="PT Astra Serif"/>
          <w:b/>
          <w:sz w:val="24"/>
          <w:szCs w:val="24"/>
        </w:rPr>
        <w:t>Югорска</w:t>
      </w:r>
      <w:proofErr w:type="spellEnd"/>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ПРОТОКОЛ</w:t>
      </w:r>
    </w:p>
    <w:p w:rsidR="00D91749" w:rsidRPr="0011070F" w:rsidRDefault="00D91749" w:rsidP="00D91749">
      <w:pPr>
        <w:jc w:val="center"/>
        <w:rPr>
          <w:rFonts w:ascii="PT Astra Serif" w:hAnsi="PT Astra Serif"/>
          <w:b/>
          <w:sz w:val="24"/>
          <w:szCs w:val="24"/>
        </w:rPr>
      </w:pPr>
      <w:r w:rsidRPr="0011070F">
        <w:rPr>
          <w:rFonts w:ascii="PT Astra Serif" w:hAnsi="PT Astra Serif"/>
          <w:b/>
          <w:sz w:val="24"/>
          <w:szCs w:val="24"/>
        </w:rPr>
        <w:t>подведения итогов аукциона в электронной форме</w:t>
      </w:r>
    </w:p>
    <w:p w:rsidR="00553905" w:rsidRPr="0011070F" w:rsidRDefault="00553905" w:rsidP="00D91749">
      <w:pPr>
        <w:jc w:val="center"/>
        <w:rPr>
          <w:rFonts w:ascii="PT Astra Serif" w:hAnsi="PT Astra Serif"/>
          <w:b/>
          <w:sz w:val="24"/>
          <w:szCs w:val="24"/>
        </w:rPr>
      </w:pPr>
    </w:p>
    <w:p w:rsidR="00D91749" w:rsidRPr="0011070F" w:rsidRDefault="00FF4F60" w:rsidP="00D91749">
      <w:pPr>
        <w:jc w:val="both"/>
        <w:rPr>
          <w:rFonts w:ascii="PT Astra Serif" w:hAnsi="PT Astra Serif"/>
          <w:sz w:val="24"/>
          <w:szCs w:val="24"/>
        </w:rPr>
      </w:pPr>
      <w:r>
        <w:rPr>
          <w:rFonts w:ascii="PT Astra Serif" w:hAnsi="PT Astra Serif"/>
          <w:sz w:val="24"/>
          <w:szCs w:val="24"/>
        </w:rPr>
        <w:t xml:space="preserve">   </w:t>
      </w:r>
      <w:r w:rsidR="00587D6D">
        <w:rPr>
          <w:rFonts w:ascii="PT Astra Serif" w:hAnsi="PT Astra Serif"/>
          <w:sz w:val="24"/>
          <w:szCs w:val="24"/>
        </w:rPr>
        <w:t xml:space="preserve">     </w:t>
      </w:r>
      <w:r w:rsidR="0051301C" w:rsidRPr="0011070F">
        <w:rPr>
          <w:rFonts w:ascii="PT Astra Serif" w:hAnsi="PT Astra Serif"/>
          <w:sz w:val="24"/>
          <w:szCs w:val="24"/>
        </w:rPr>
        <w:t>«</w:t>
      </w:r>
      <w:r w:rsidR="00DB39E2">
        <w:rPr>
          <w:rFonts w:ascii="PT Astra Serif" w:hAnsi="PT Astra Serif"/>
          <w:sz w:val="24"/>
          <w:szCs w:val="24"/>
        </w:rPr>
        <w:t>2</w:t>
      </w:r>
      <w:r w:rsidR="00F13528">
        <w:rPr>
          <w:rFonts w:ascii="PT Astra Serif" w:hAnsi="PT Astra Serif"/>
          <w:sz w:val="24"/>
          <w:szCs w:val="24"/>
        </w:rPr>
        <w:t>3</w:t>
      </w:r>
      <w:r w:rsidR="00553905" w:rsidRPr="0011070F">
        <w:rPr>
          <w:rFonts w:ascii="PT Astra Serif" w:hAnsi="PT Astra Serif"/>
          <w:sz w:val="24"/>
          <w:szCs w:val="24"/>
        </w:rPr>
        <w:t xml:space="preserve">» </w:t>
      </w:r>
      <w:r w:rsidR="006D2F0A" w:rsidRPr="0011070F">
        <w:rPr>
          <w:rFonts w:ascii="PT Astra Serif" w:hAnsi="PT Astra Serif"/>
          <w:sz w:val="24"/>
          <w:szCs w:val="24"/>
        </w:rPr>
        <w:t>дека</w:t>
      </w:r>
      <w:r w:rsidR="0051301C" w:rsidRPr="0011070F">
        <w:rPr>
          <w:rFonts w:ascii="PT Astra Serif" w:hAnsi="PT Astra Serif"/>
          <w:sz w:val="24"/>
          <w:szCs w:val="24"/>
        </w:rPr>
        <w:t>бря</w:t>
      </w:r>
      <w:r w:rsidR="00D91749" w:rsidRPr="0011070F">
        <w:rPr>
          <w:rFonts w:ascii="PT Astra Serif" w:hAnsi="PT Astra Serif"/>
          <w:sz w:val="24"/>
          <w:szCs w:val="24"/>
        </w:rPr>
        <w:t xml:space="preserve"> 2021 г.                                                      </w:t>
      </w:r>
      <w:r>
        <w:rPr>
          <w:rFonts w:ascii="PT Astra Serif" w:hAnsi="PT Astra Serif"/>
          <w:sz w:val="24"/>
          <w:szCs w:val="24"/>
        </w:rPr>
        <w:t xml:space="preserve">                            </w:t>
      </w:r>
      <w:r w:rsidR="00D91749" w:rsidRPr="0011070F">
        <w:rPr>
          <w:rFonts w:ascii="PT Astra Serif" w:hAnsi="PT Astra Serif"/>
          <w:sz w:val="24"/>
          <w:szCs w:val="24"/>
        </w:rPr>
        <w:t xml:space="preserve"> № 0187300005821000</w:t>
      </w:r>
      <w:r w:rsidR="00553905" w:rsidRPr="0011070F">
        <w:rPr>
          <w:rFonts w:ascii="PT Astra Serif" w:hAnsi="PT Astra Serif"/>
          <w:sz w:val="24"/>
          <w:szCs w:val="24"/>
        </w:rPr>
        <w:t>4</w:t>
      </w:r>
      <w:r>
        <w:rPr>
          <w:rFonts w:ascii="PT Astra Serif" w:hAnsi="PT Astra Serif"/>
          <w:sz w:val="24"/>
          <w:szCs w:val="24"/>
        </w:rPr>
        <w:t>6</w:t>
      </w:r>
      <w:r w:rsidR="00F13528">
        <w:rPr>
          <w:rFonts w:ascii="PT Astra Serif" w:hAnsi="PT Astra Serif"/>
          <w:sz w:val="24"/>
          <w:szCs w:val="24"/>
        </w:rPr>
        <w:t>8</w:t>
      </w:r>
      <w:r w:rsidR="00D91749" w:rsidRPr="0011070F">
        <w:rPr>
          <w:rFonts w:ascii="PT Astra Serif" w:hAnsi="PT Astra Serif"/>
          <w:sz w:val="24"/>
          <w:szCs w:val="24"/>
        </w:rPr>
        <w:t>-3</w:t>
      </w:r>
    </w:p>
    <w:p w:rsidR="00A3515C" w:rsidRPr="0011070F" w:rsidRDefault="00A3515C" w:rsidP="00D91749">
      <w:pPr>
        <w:jc w:val="both"/>
        <w:rPr>
          <w:rFonts w:ascii="PT Astra Serif" w:hAnsi="PT Astra Serif"/>
          <w:sz w:val="24"/>
          <w:szCs w:val="24"/>
        </w:rPr>
      </w:pPr>
    </w:p>
    <w:p w:rsidR="00FF4F60" w:rsidRPr="00EC4B8E" w:rsidRDefault="00FF4F60" w:rsidP="00530663">
      <w:pPr>
        <w:ind w:left="426"/>
        <w:jc w:val="both"/>
        <w:rPr>
          <w:rFonts w:ascii="PT Astra Serif" w:hAnsi="PT Astra Serif"/>
          <w:sz w:val="24"/>
          <w:szCs w:val="24"/>
        </w:rPr>
      </w:pPr>
      <w:r w:rsidRPr="00EC4B8E">
        <w:rPr>
          <w:rFonts w:ascii="PT Astra Serif" w:hAnsi="PT Astra Serif"/>
          <w:sz w:val="24"/>
          <w:szCs w:val="24"/>
        </w:rPr>
        <w:t xml:space="preserve">ПРИСУТСТВОВАЛИ: </w:t>
      </w:r>
    </w:p>
    <w:p w:rsidR="00FF4F60" w:rsidRPr="00EC4B8E" w:rsidRDefault="00FF4F60" w:rsidP="00530663">
      <w:pPr>
        <w:ind w:left="426" w:right="142"/>
        <w:jc w:val="both"/>
        <w:rPr>
          <w:rFonts w:ascii="PT Astra Serif" w:hAnsi="PT Astra Serif"/>
          <w:sz w:val="24"/>
          <w:szCs w:val="24"/>
        </w:rPr>
      </w:pPr>
      <w:r w:rsidRPr="00EC4B8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 xml:space="preserve"> (далее - комиссия) в следующем  составе:</w:t>
      </w:r>
    </w:p>
    <w:p w:rsidR="00FF4F60" w:rsidRPr="00EC4B8E" w:rsidRDefault="00FF4F60" w:rsidP="00530663">
      <w:pPr>
        <w:pStyle w:val="a5"/>
        <w:numPr>
          <w:ilvl w:val="0"/>
          <w:numId w:val="3"/>
        </w:numPr>
        <w:tabs>
          <w:tab w:val="left" w:pos="426"/>
        </w:tabs>
        <w:ind w:left="426" w:right="142" w:firstLine="0"/>
        <w:jc w:val="both"/>
        <w:rPr>
          <w:rFonts w:ascii="PT Astra Serif" w:hAnsi="PT Astra Serif"/>
          <w:sz w:val="24"/>
          <w:szCs w:val="24"/>
        </w:rPr>
      </w:pPr>
      <w:r w:rsidRPr="00EC4B8E">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FF4F60" w:rsidRPr="00EC4B8E" w:rsidRDefault="00FF4F60" w:rsidP="00530663">
      <w:pPr>
        <w:pStyle w:val="a5"/>
        <w:tabs>
          <w:tab w:val="left" w:pos="-567"/>
          <w:tab w:val="left" w:pos="426"/>
          <w:tab w:val="left" w:pos="851"/>
        </w:tabs>
        <w:ind w:left="426" w:right="-1"/>
        <w:jc w:val="both"/>
        <w:rPr>
          <w:rFonts w:ascii="PT Astra Serif" w:hAnsi="PT Astra Serif"/>
          <w:sz w:val="24"/>
          <w:szCs w:val="24"/>
        </w:rPr>
      </w:pPr>
      <w:r w:rsidRPr="00EC4B8E">
        <w:rPr>
          <w:rFonts w:ascii="PT Astra Serif" w:hAnsi="PT Astra Serif"/>
          <w:sz w:val="24"/>
          <w:szCs w:val="24"/>
        </w:rPr>
        <w:t>Члены комиссии:</w:t>
      </w:r>
    </w:p>
    <w:p w:rsidR="00FF4F60" w:rsidRPr="00EC4B8E" w:rsidRDefault="00FF4F60" w:rsidP="00530663">
      <w:pPr>
        <w:pStyle w:val="a5"/>
        <w:widowControl/>
        <w:numPr>
          <w:ilvl w:val="0"/>
          <w:numId w:val="3"/>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EC4B8E">
        <w:rPr>
          <w:rFonts w:ascii="PT Astra Serif" w:hAnsi="PT Astra Serif"/>
          <w:sz w:val="24"/>
          <w:szCs w:val="24"/>
        </w:rPr>
        <w:t>Н.А. Морозова – советник руководителя;</w:t>
      </w:r>
    </w:p>
    <w:p w:rsidR="00FF4F60" w:rsidRPr="00EC4B8E" w:rsidRDefault="00FF4F60" w:rsidP="00530663">
      <w:pPr>
        <w:pStyle w:val="a5"/>
        <w:widowControl/>
        <w:numPr>
          <w:ilvl w:val="0"/>
          <w:numId w:val="3"/>
        </w:numPr>
        <w:tabs>
          <w:tab w:val="left" w:pos="-567"/>
          <w:tab w:val="left" w:pos="142"/>
          <w:tab w:val="left" w:pos="426"/>
          <w:tab w:val="left" w:pos="851"/>
        </w:tabs>
        <w:ind w:left="426" w:right="142" w:firstLine="0"/>
        <w:jc w:val="both"/>
        <w:rPr>
          <w:rFonts w:ascii="PT Astra Serif" w:hAnsi="PT Astra Serif"/>
          <w:sz w:val="24"/>
          <w:szCs w:val="24"/>
        </w:rPr>
      </w:pPr>
      <w:r w:rsidRPr="00EC4B8E">
        <w:rPr>
          <w:rFonts w:ascii="PT Astra Serif" w:hAnsi="PT Astra Serif"/>
          <w:sz w:val="24"/>
          <w:szCs w:val="24"/>
        </w:rPr>
        <w:t xml:space="preserve">Т.И. </w:t>
      </w:r>
      <w:proofErr w:type="spellStart"/>
      <w:r w:rsidRPr="00EC4B8E">
        <w:rPr>
          <w:rFonts w:ascii="PT Astra Serif" w:hAnsi="PT Astra Serif"/>
          <w:sz w:val="24"/>
          <w:szCs w:val="24"/>
        </w:rPr>
        <w:t>Долгодворова</w:t>
      </w:r>
      <w:proofErr w:type="spellEnd"/>
      <w:r w:rsidRPr="00EC4B8E">
        <w:rPr>
          <w:rFonts w:ascii="PT Astra Serif" w:hAnsi="PT Astra Serif"/>
          <w:sz w:val="24"/>
          <w:szCs w:val="24"/>
        </w:rPr>
        <w:t xml:space="preserve"> - заместитель главы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FF4F60" w:rsidRPr="00EC4B8E" w:rsidRDefault="00FF4F60" w:rsidP="00530663">
      <w:pPr>
        <w:pStyle w:val="a5"/>
        <w:widowControl/>
        <w:numPr>
          <w:ilvl w:val="0"/>
          <w:numId w:val="3"/>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EC4B8E">
        <w:rPr>
          <w:rFonts w:ascii="PT Astra Serif" w:hAnsi="PT Astra Serif"/>
          <w:sz w:val="24"/>
          <w:szCs w:val="24"/>
        </w:rPr>
        <w:t xml:space="preserve">О.С. </w:t>
      </w:r>
      <w:proofErr w:type="spellStart"/>
      <w:r w:rsidRPr="00EC4B8E">
        <w:rPr>
          <w:rFonts w:ascii="PT Astra Serif" w:hAnsi="PT Astra Serif"/>
          <w:sz w:val="24"/>
          <w:szCs w:val="24"/>
        </w:rPr>
        <w:t>Валинурова</w:t>
      </w:r>
      <w:proofErr w:type="spellEnd"/>
      <w:r w:rsidRPr="00EC4B8E">
        <w:rPr>
          <w:rFonts w:ascii="PT Astra Serif" w:hAnsi="PT Astra Serif"/>
          <w:sz w:val="24"/>
          <w:szCs w:val="24"/>
        </w:rPr>
        <w:t xml:space="preserve"> - </w:t>
      </w:r>
      <w:r w:rsidRPr="00EC4B8E">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EC4B8E">
        <w:rPr>
          <w:rFonts w:ascii="PT Astra Serif" w:hAnsi="PT Astra Serif"/>
          <w:sz w:val="24"/>
          <w:szCs w:val="24"/>
          <w:lang w:eastAsia="ar-SA"/>
        </w:rPr>
        <w:t>жилищно</w:t>
      </w:r>
      <w:proofErr w:type="spellEnd"/>
      <w:r w:rsidRPr="00EC4B8E">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EC4B8E">
        <w:rPr>
          <w:rFonts w:ascii="PT Astra Serif" w:hAnsi="PT Astra Serif"/>
          <w:sz w:val="24"/>
          <w:szCs w:val="24"/>
          <w:lang w:eastAsia="ar-SA"/>
        </w:rPr>
        <w:t>Югорска</w:t>
      </w:r>
      <w:proofErr w:type="spellEnd"/>
      <w:r w:rsidRPr="00EC4B8E">
        <w:rPr>
          <w:rFonts w:ascii="PT Astra Serif" w:hAnsi="PT Astra Serif"/>
          <w:sz w:val="24"/>
          <w:szCs w:val="24"/>
          <w:lang w:eastAsia="ar-SA"/>
        </w:rPr>
        <w:t>»</w:t>
      </w:r>
      <w:r w:rsidRPr="00EC4B8E">
        <w:rPr>
          <w:rFonts w:ascii="PT Astra Serif" w:hAnsi="PT Astra Serif"/>
          <w:sz w:val="24"/>
          <w:szCs w:val="24"/>
        </w:rPr>
        <w:t>;</w:t>
      </w:r>
    </w:p>
    <w:p w:rsidR="00FF4F60" w:rsidRPr="00EC4B8E" w:rsidRDefault="00FF4F60" w:rsidP="00530663">
      <w:pPr>
        <w:pStyle w:val="a5"/>
        <w:widowControl/>
        <w:numPr>
          <w:ilvl w:val="0"/>
          <w:numId w:val="3"/>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EC4B8E">
        <w:rPr>
          <w:rFonts w:ascii="PT Astra Serif" w:hAnsi="PT Astra Serif"/>
          <w:sz w:val="24"/>
          <w:szCs w:val="24"/>
        </w:rPr>
        <w:t xml:space="preserve">Ж.В. </w:t>
      </w:r>
      <w:proofErr w:type="spellStart"/>
      <w:r w:rsidRPr="00EC4B8E">
        <w:rPr>
          <w:rFonts w:ascii="PT Astra Serif" w:hAnsi="PT Astra Serif"/>
          <w:sz w:val="24"/>
          <w:szCs w:val="24"/>
        </w:rPr>
        <w:t>Резинкина</w:t>
      </w:r>
      <w:proofErr w:type="spellEnd"/>
      <w:r w:rsidRPr="00EC4B8E">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FF4F60" w:rsidRPr="00EC4B8E" w:rsidRDefault="00FF4F60" w:rsidP="00530663">
      <w:pPr>
        <w:numPr>
          <w:ilvl w:val="0"/>
          <w:numId w:val="3"/>
        </w:numPr>
        <w:tabs>
          <w:tab w:val="left" w:pos="284"/>
        </w:tabs>
        <w:ind w:left="426" w:right="142" w:firstLine="0"/>
        <w:jc w:val="both"/>
        <w:rPr>
          <w:rFonts w:ascii="PT Astra Serif" w:hAnsi="PT Astra Serif"/>
          <w:spacing w:val="-6"/>
          <w:sz w:val="24"/>
          <w:szCs w:val="24"/>
        </w:rPr>
      </w:pPr>
      <w:r w:rsidRPr="00EC4B8E">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C4B8E">
        <w:rPr>
          <w:rFonts w:ascii="PT Astra Serif" w:hAnsi="PT Astra Serif"/>
          <w:spacing w:val="-6"/>
          <w:sz w:val="24"/>
          <w:szCs w:val="24"/>
        </w:rPr>
        <w:t>Югорска</w:t>
      </w:r>
      <w:proofErr w:type="spellEnd"/>
      <w:r w:rsidRPr="00EC4B8E">
        <w:rPr>
          <w:rFonts w:ascii="PT Astra Serif" w:hAnsi="PT Astra Serif"/>
          <w:spacing w:val="-6"/>
          <w:sz w:val="24"/>
          <w:szCs w:val="24"/>
        </w:rPr>
        <w:t>;</w:t>
      </w:r>
    </w:p>
    <w:p w:rsidR="00FF4F60" w:rsidRPr="00EC4B8E" w:rsidRDefault="00FF4F60" w:rsidP="00530663">
      <w:pPr>
        <w:pStyle w:val="a5"/>
        <w:widowControl/>
        <w:numPr>
          <w:ilvl w:val="0"/>
          <w:numId w:val="3"/>
        </w:numPr>
        <w:tabs>
          <w:tab w:val="left" w:pos="-567"/>
          <w:tab w:val="left" w:pos="142"/>
          <w:tab w:val="left" w:pos="426"/>
          <w:tab w:val="left" w:pos="709"/>
        </w:tabs>
        <w:ind w:left="426" w:right="142" w:firstLine="0"/>
        <w:jc w:val="both"/>
        <w:rPr>
          <w:rFonts w:ascii="PT Astra Serif" w:hAnsi="PT Astra Serif"/>
          <w:sz w:val="24"/>
          <w:szCs w:val="24"/>
        </w:rPr>
      </w:pPr>
      <w:r w:rsidRPr="00EC4B8E">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C4B8E">
        <w:rPr>
          <w:rFonts w:ascii="PT Astra Serif" w:hAnsi="PT Astra Serif"/>
          <w:sz w:val="24"/>
          <w:szCs w:val="24"/>
        </w:rPr>
        <w:t>Югорска</w:t>
      </w:r>
      <w:proofErr w:type="spellEnd"/>
      <w:r w:rsidRPr="00EC4B8E">
        <w:rPr>
          <w:rFonts w:ascii="PT Astra Serif" w:hAnsi="PT Astra Serif"/>
          <w:sz w:val="24"/>
          <w:szCs w:val="24"/>
        </w:rPr>
        <w:t>.</w:t>
      </w:r>
    </w:p>
    <w:p w:rsidR="00FF4F60" w:rsidRPr="00EC4B8E" w:rsidRDefault="00FF4F60" w:rsidP="00530663">
      <w:pPr>
        <w:pStyle w:val="a5"/>
        <w:tabs>
          <w:tab w:val="left" w:pos="426"/>
        </w:tabs>
        <w:autoSpaceDE w:val="0"/>
        <w:autoSpaceDN w:val="0"/>
        <w:adjustRightInd w:val="0"/>
        <w:ind w:left="426" w:right="142"/>
        <w:jc w:val="both"/>
        <w:rPr>
          <w:rFonts w:ascii="PT Astra Serif" w:hAnsi="PT Astra Serif"/>
          <w:sz w:val="24"/>
          <w:szCs w:val="24"/>
        </w:rPr>
      </w:pPr>
      <w:r w:rsidRPr="00EC4B8E">
        <w:rPr>
          <w:rFonts w:ascii="PT Astra Serif" w:hAnsi="PT Astra Serif"/>
          <w:sz w:val="24"/>
          <w:szCs w:val="24"/>
        </w:rPr>
        <w:t>Всего присутствовали 7 членов комиссии из 7</w:t>
      </w:r>
      <w:r w:rsidRPr="00EC4B8E">
        <w:rPr>
          <w:rFonts w:ascii="PT Astra Serif" w:hAnsi="PT Astra Serif"/>
          <w:noProof/>
          <w:sz w:val="24"/>
          <w:szCs w:val="24"/>
        </w:rPr>
        <w:t>.</w:t>
      </w:r>
    </w:p>
    <w:p w:rsidR="00530663" w:rsidRPr="00397E74" w:rsidRDefault="00530663" w:rsidP="00530663">
      <w:pPr>
        <w:pStyle w:val="ConsPlusNormal"/>
        <w:widowControl/>
        <w:tabs>
          <w:tab w:val="num" w:pos="426"/>
        </w:tabs>
        <w:ind w:left="426" w:hanging="292"/>
        <w:jc w:val="both"/>
        <w:rPr>
          <w:rFonts w:ascii="PT Astra Serif" w:hAnsi="PT Astra Serif" w:cs="Times New Roman"/>
          <w:sz w:val="24"/>
          <w:szCs w:val="24"/>
        </w:rPr>
      </w:pPr>
      <w:r>
        <w:rPr>
          <w:rFonts w:ascii="PT Astra Serif" w:hAnsi="PT Astra Serif" w:cs="Times New Roman"/>
          <w:sz w:val="24"/>
          <w:szCs w:val="24"/>
        </w:rPr>
        <w:t xml:space="preserve">     </w:t>
      </w:r>
      <w:r w:rsidRPr="00397E74">
        <w:rPr>
          <w:rFonts w:ascii="PT Astra Serif" w:hAnsi="PT Astra Serif" w:cs="Times New Roman"/>
          <w:sz w:val="24"/>
          <w:szCs w:val="24"/>
        </w:rPr>
        <w:t>Представитель</w:t>
      </w:r>
      <w:r w:rsidRPr="00397E74">
        <w:rPr>
          <w:rFonts w:ascii="PT Astra Serif" w:hAnsi="PT Astra Serif"/>
          <w:sz w:val="24"/>
          <w:szCs w:val="24"/>
        </w:rPr>
        <w:t xml:space="preserve"> </w:t>
      </w:r>
      <w:r w:rsidRPr="00397E74">
        <w:rPr>
          <w:rFonts w:ascii="PT Astra Serif" w:hAnsi="PT Astra Serif" w:cs="Times New Roman"/>
          <w:sz w:val="24"/>
          <w:szCs w:val="24"/>
        </w:rPr>
        <w:t>заказчика</w:t>
      </w:r>
      <w:r w:rsidRPr="00397E74">
        <w:rPr>
          <w:rFonts w:ascii="PT Astra Serif" w:hAnsi="PT Astra Serif"/>
          <w:sz w:val="24"/>
          <w:szCs w:val="24"/>
        </w:rPr>
        <w:t xml:space="preserve">: </w:t>
      </w:r>
      <w:proofErr w:type="spellStart"/>
      <w:r w:rsidRPr="00397E74">
        <w:rPr>
          <w:rFonts w:ascii="PT Astra Serif" w:hAnsi="PT Astra Serif" w:cs="Times New Roman"/>
          <w:sz w:val="24"/>
          <w:szCs w:val="24"/>
        </w:rPr>
        <w:t>Котлова</w:t>
      </w:r>
      <w:proofErr w:type="spellEnd"/>
      <w:r w:rsidRPr="00397E74">
        <w:rPr>
          <w:rFonts w:ascii="PT Astra Serif" w:hAnsi="PT Astra Serif" w:cs="Times New Roman"/>
          <w:sz w:val="24"/>
          <w:szCs w:val="24"/>
        </w:rPr>
        <w:t xml:space="preserve"> Анна Викторовна, специалист - эксперт отдела по управлению муниципальным имуществом </w:t>
      </w:r>
      <w:r w:rsidRPr="00397E74">
        <w:rPr>
          <w:rFonts w:ascii="PT Astra Serif" w:hAnsi="PT Astra Serif" w:cs="Times New Roman"/>
          <w:spacing w:val="-6"/>
          <w:sz w:val="24"/>
          <w:szCs w:val="24"/>
        </w:rPr>
        <w:t>департамента</w:t>
      </w:r>
      <w:r w:rsidRPr="00397E74">
        <w:rPr>
          <w:rFonts w:ascii="PT Astra Serif" w:hAnsi="PT Astra Serif"/>
          <w:spacing w:val="-6"/>
          <w:sz w:val="24"/>
          <w:szCs w:val="24"/>
        </w:rPr>
        <w:t xml:space="preserve"> </w:t>
      </w:r>
      <w:r w:rsidRPr="00397E74">
        <w:rPr>
          <w:rFonts w:ascii="PT Astra Serif" w:hAnsi="PT Astra Serif" w:cs="Times New Roman"/>
          <w:spacing w:val="-6"/>
          <w:sz w:val="24"/>
          <w:szCs w:val="24"/>
        </w:rPr>
        <w:t>муниципальной</w:t>
      </w:r>
      <w:r w:rsidRPr="00397E74">
        <w:rPr>
          <w:rFonts w:ascii="PT Astra Serif" w:hAnsi="PT Astra Serif"/>
          <w:spacing w:val="-6"/>
          <w:sz w:val="24"/>
          <w:szCs w:val="24"/>
        </w:rPr>
        <w:t xml:space="preserve"> </w:t>
      </w:r>
      <w:r w:rsidRPr="00397E74">
        <w:rPr>
          <w:rFonts w:ascii="PT Astra Serif" w:hAnsi="PT Astra Serif" w:cs="Times New Roman"/>
          <w:spacing w:val="-6"/>
          <w:sz w:val="24"/>
          <w:szCs w:val="24"/>
        </w:rPr>
        <w:t>собственности</w:t>
      </w:r>
      <w:r w:rsidRPr="00397E74">
        <w:rPr>
          <w:rFonts w:ascii="PT Astra Serif" w:hAnsi="PT Astra Serif"/>
          <w:spacing w:val="-6"/>
          <w:sz w:val="24"/>
          <w:szCs w:val="24"/>
        </w:rPr>
        <w:t xml:space="preserve"> </w:t>
      </w:r>
      <w:r w:rsidRPr="00397E74">
        <w:rPr>
          <w:rFonts w:ascii="PT Astra Serif" w:hAnsi="PT Astra Serif" w:cs="Times New Roman"/>
          <w:spacing w:val="-6"/>
          <w:sz w:val="24"/>
          <w:szCs w:val="24"/>
        </w:rPr>
        <w:t>и</w:t>
      </w:r>
      <w:r w:rsidRPr="00397E74">
        <w:rPr>
          <w:rFonts w:ascii="PT Astra Serif" w:hAnsi="PT Astra Serif"/>
          <w:spacing w:val="-6"/>
          <w:sz w:val="24"/>
          <w:szCs w:val="24"/>
        </w:rPr>
        <w:t xml:space="preserve"> </w:t>
      </w:r>
      <w:r w:rsidRPr="00397E74">
        <w:rPr>
          <w:rFonts w:ascii="PT Astra Serif" w:hAnsi="PT Astra Serif" w:cs="Times New Roman"/>
          <w:spacing w:val="-6"/>
          <w:sz w:val="24"/>
          <w:szCs w:val="24"/>
        </w:rPr>
        <w:t>градостроительства</w:t>
      </w:r>
      <w:r w:rsidRPr="00397E74">
        <w:rPr>
          <w:rFonts w:ascii="PT Astra Serif" w:hAnsi="PT Astra Serif"/>
          <w:spacing w:val="-6"/>
          <w:sz w:val="24"/>
          <w:szCs w:val="24"/>
        </w:rPr>
        <w:t xml:space="preserve"> </w:t>
      </w:r>
      <w:r w:rsidRPr="00397E74">
        <w:rPr>
          <w:rFonts w:ascii="PT Astra Serif" w:hAnsi="PT Astra Serif" w:cs="Times New Roman"/>
          <w:spacing w:val="-6"/>
          <w:sz w:val="24"/>
          <w:szCs w:val="24"/>
        </w:rPr>
        <w:t>администрации</w:t>
      </w:r>
      <w:r w:rsidRPr="00397E74">
        <w:rPr>
          <w:rFonts w:ascii="PT Astra Serif" w:hAnsi="PT Astra Serif"/>
          <w:spacing w:val="-6"/>
          <w:sz w:val="24"/>
          <w:szCs w:val="24"/>
        </w:rPr>
        <w:t xml:space="preserve"> </w:t>
      </w:r>
      <w:r w:rsidRPr="00397E74">
        <w:rPr>
          <w:rFonts w:ascii="PT Astra Serif" w:hAnsi="PT Astra Serif" w:cs="Times New Roman"/>
          <w:spacing w:val="-6"/>
          <w:sz w:val="24"/>
          <w:szCs w:val="24"/>
        </w:rPr>
        <w:t>города</w:t>
      </w:r>
      <w:r w:rsidRPr="00397E74">
        <w:rPr>
          <w:rFonts w:ascii="PT Astra Serif" w:hAnsi="PT Astra Serif"/>
          <w:spacing w:val="-6"/>
          <w:sz w:val="24"/>
          <w:szCs w:val="24"/>
        </w:rPr>
        <w:t xml:space="preserve"> </w:t>
      </w:r>
      <w:proofErr w:type="spellStart"/>
      <w:r w:rsidRPr="00397E74">
        <w:rPr>
          <w:rFonts w:ascii="PT Astra Serif" w:hAnsi="PT Astra Serif" w:cs="Times New Roman"/>
          <w:spacing w:val="-6"/>
          <w:sz w:val="24"/>
          <w:szCs w:val="24"/>
        </w:rPr>
        <w:t>Югорска</w:t>
      </w:r>
      <w:proofErr w:type="spellEnd"/>
      <w:r w:rsidRPr="00397E74">
        <w:rPr>
          <w:rFonts w:ascii="PT Astra Serif" w:hAnsi="PT Astra Serif" w:cs="Times New Roman"/>
          <w:color w:val="000000"/>
          <w:sz w:val="24"/>
          <w:szCs w:val="24"/>
        </w:rPr>
        <w:t>.</w:t>
      </w:r>
    </w:p>
    <w:p w:rsidR="00530663" w:rsidRPr="00397E74" w:rsidRDefault="00530663" w:rsidP="00530663">
      <w:pPr>
        <w:tabs>
          <w:tab w:val="left" w:pos="567"/>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1.Наименование аукциона: аукцион в электронной форме № 0187300005821000468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оценке объектов муниципальной собственности</w:t>
      </w:r>
      <w:r w:rsidRPr="00397E74">
        <w:rPr>
          <w:rFonts w:ascii="PT Astra Serif" w:hAnsi="PT Astra Serif"/>
          <w:color w:val="000000"/>
          <w:sz w:val="24"/>
          <w:szCs w:val="24"/>
        </w:rPr>
        <w:t>.</w:t>
      </w:r>
    </w:p>
    <w:p w:rsidR="00530663" w:rsidRPr="00730619" w:rsidRDefault="00530663" w:rsidP="00530663">
      <w:pPr>
        <w:tabs>
          <w:tab w:val="left" w:pos="0"/>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 xml:space="preserve">Номер извещения о проведении торгов на официальном сайте Единой </w:t>
      </w:r>
      <w:r w:rsidRPr="00730619">
        <w:rPr>
          <w:rFonts w:ascii="PT Astra Serif" w:hAnsi="PT Astra Serif"/>
          <w:sz w:val="24"/>
          <w:szCs w:val="24"/>
        </w:rPr>
        <w:t xml:space="preserve">информационной системы в сфере закупок </w:t>
      </w:r>
      <w:r w:rsidRPr="00730619">
        <w:rPr>
          <w:rFonts w:ascii="PT Astra Serif" w:hAnsi="PT Astra Serif" w:cs="Bodoni MT"/>
          <w:sz w:val="24"/>
          <w:szCs w:val="24"/>
        </w:rPr>
        <w:t>–</w:t>
      </w:r>
      <w:r w:rsidRPr="00730619">
        <w:rPr>
          <w:rFonts w:ascii="PT Astra Serif" w:hAnsi="PT Astra Serif"/>
          <w:sz w:val="24"/>
          <w:szCs w:val="24"/>
        </w:rPr>
        <w:t xml:space="preserve"> </w:t>
      </w:r>
      <w:hyperlink r:id="rId7" w:history="1">
        <w:r w:rsidRPr="00730619">
          <w:rPr>
            <w:rStyle w:val="a3"/>
            <w:rFonts w:ascii="PT Astra Serif" w:hAnsi="PT Astra Serif"/>
            <w:color w:val="auto"/>
            <w:sz w:val="24"/>
            <w:szCs w:val="24"/>
            <w:u w:val="none"/>
          </w:rPr>
          <w:t>http://zakupki.gov.ru/</w:t>
        </w:r>
      </w:hyperlink>
      <w:r w:rsidRPr="00730619">
        <w:rPr>
          <w:rFonts w:ascii="PT Astra Serif" w:hAnsi="PT Astra Serif"/>
          <w:sz w:val="24"/>
          <w:szCs w:val="24"/>
        </w:rPr>
        <w:t xml:space="preserve">, код аукциона 0187300005821000468. </w:t>
      </w:r>
    </w:p>
    <w:p w:rsidR="00530663" w:rsidRPr="00730619" w:rsidRDefault="00530663" w:rsidP="00530663">
      <w:pPr>
        <w:tabs>
          <w:tab w:val="left" w:pos="0"/>
        </w:tabs>
        <w:autoSpaceDE w:val="0"/>
        <w:autoSpaceDN w:val="0"/>
        <w:adjustRightInd w:val="0"/>
        <w:ind w:left="426"/>
        <w:jc w:val="both"/>
        <w:rPr>
          <w:rFonts w:ascii="PT Astra Serif" w:hAnsi="PT Astra Serif"/>
          <w:sz w:val="24"/>
          <w:szCs w:val="24"/>
        </w:rPr>
      </w:pPr>
      <w:r w:rsidRPr="00730619">
        <w:rPr>
          <w:rFonts w:ascii="PT Astra Serif" w:hAnsi="PT Astra Serif"/>
          <w:sz w:val="24"/>
          <w:szCs w:val="24"/>
        </w:rPr>
        <w:t>Идентификационный код закупки: 213862201149086220100100070026831244.</w:t>
      </w:r>
    </w:p>
    <w:p w:rsidR="00530663" w:rsidRPr="00397E74" w:rsidRDefault="00530663" w:rsidP="00530663">
      <w:pPr>
        <w:autoSpaceDE w:val="0"/>
        <w:autoSpaceDN w:val="0"/>
        <w:adjustRightInd w:val="0"/>
        <w:ind w:left="426" w:hanging="426"/>
        <w:jc w:val="both"/>
        <w:rPr>
          <w:rFonts w:ascii="PT Astra Serif" w:hAnsi="PT Astra Serif"/>
          <w:sz w:val="24"/>
          <w:szCs w:val="24"/>
        </w:rPr>
      </w:pPr>
      <w:r w:rsidRPr="00397E74">
        <w:rPr>
          <w:rFonts w:ascii="PT Astra Serif" w:hAnsi="PT Astra Serif"/>
          <w:sz w:val="24"/>
          <w:szCs w:val="24"/>
        </w:rPr>
        <w:t xml:space="preserve">       2. Заказчик: Департамент муниципальной собственности и градостроительства администрации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 xml:space="preserve">. </w:t>
      </w:r>
      <w:proofErr w:type="gramStart"/>
      <w:r w:rsidRPr="00397E74">
        <w:rPr>
          <w:rFonts w:ascii="PT Astra Serif" w:hAnsi="PT Astra Serif"/>
          <w:sz w:val="24"/>
          <w:szCs w:val="24"/>
        </w:rPr>
        <w:t>Почтовый адрес: 628260, Ханты - Мансийский автономный округ - Югра, Тюменская обл</w:t>
      </w:r>
      <w:r>
        <w:rPr>
          <w:rFonts w:ascii="PT Astra Serif" w:hAnsi="PT Astra Serif"/>
          <w:sz w:val="24"/>
          <w:szCs w:val="24"/>
        </w:rPr>
        <w:t>.,</w:t>
      </w:r>
      <w:r w:rsidRPr="00397E74">
        <w:rPr>
          <w:rFonts w:ascii="PT Astra Serif" w:hAnsi="PT Astra Serif"/>
          <w:sz w:val="24"/>
          <w:szCs w:val="24"/>
        </w:rPr>
        <w:t xml:space="preserve"> г. </w:t>
      </w:r>
      <w:proofErr w:type="spellStart"/>
      <w:r w:rsidRPr="00397E74">
        <w:rPr>
          <w:rFonts w:ascii="PT Astra Serif" w:hAnsi="PT Astra Serif"/>
          <w:sz w:val="24"/>
          <w:szCs w:val="24"/>
        </w:rPr>
        <w:t>Югорск</w:t>
      </w:r>
      <w:proofErr w:type="spellEnd"/>
      <w:r w:rsidRPr="00397E74">
        <w:rPr>
          <w:rFonts w:ascii="PT Astra Serif" w:hAnsi="PT Astra Serif"/>
          <w:sz w:val="24"/>
          <w:szCs w:val="24"/>
        </w:rPr>
        <w:t>, ул. 40 лет Победы, 11.</w:t>
      </w:r>
      <w:proofErr w:type="gramEnd"/>
    </w:p>
    <w:p w:rsidR="00530663" w:rsidRPr="00B17E15" w:rsidRDefault="00530663" w:rsidP="00530663">
      <w:pPr>
        <w:tabs>
          <w:tab w:val="left" w:pos="0"/>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21 декабря  2021 года, по адресу: ул. 40 лет Победы, 11, г. </w:t>
      </w:r>
      <w:proofErr w:type="spellStart"/>
      <w:r w:rsidRPr="00397E74">
        <w:rPr>
          <w:rFonts w:ascii="PT Astra Serif" w:hAnsi="PT Astra Serif"/>
          <w:sz w:val="24"/>
          <w:szCs w:val="24"/>
        </w:rPr>
        <w:t>Югорск</w:t>
      </w:r>
      <w:proofErr w:type="spellEnd"/>
      <w:r w:rsidRPr="00397E74">
        <w:rPr>
          <w:rFonts w:ascii="PT Astra Serif" w:hAnsi="PT Astra Serif"/>
          <w:sz w:val="24"/>
          <w:szCs w:val="24"/>
        </w:rPr>
        <w:t xml:space="preserve">, Ханты-Мансийский  </w:t>
      </w:r>
      <w:r w:rsidRPr="00B17E15">
        <w:rPr>
          <w:rFonts w:ascii="PT Astra Serif" w:hAnsi="PT Astra Serif"/>
          <w:sz w:val="24"/>
          <w:szCs w:val="24"/>
        </w:rPr>
        <w:t>автономный  округ-Югра, Тюменская область.</w:t>
      </w:r>
    </w:p>
    <w:p w:rsidR="00553905" w:rsidRPr="0011070F" w:rsidRDefault="00553905" w:rsidP="00530663">
      <w:pPr>
        <w:ind w:left="426"/>
        <w:jc w:val="both"/>
        <w:rPr>
          <w:rFonts w:ascii="PT Astra Serif" w:hAnsi="PT Astra Serif"/>
          <w:sz w:val="24"/>
          <w:szCs w:val="24"/>
        </w:rPr>
      </w:pPr>
      <w:r w:rsidRPr="0011070F">
        <w:rPr>
          <w:rFonts w:ascii="PT Astra Serif" w:hAnsi="PT Astra Serif"/>
          <w:sz w:val="24"/>
          <w:szCs w:val="24"/>
        </w:rPr>
        <w:t xml:space="preserve">4. На основании протокола проведения аукциона в электронной форме от </w:t>
      </w:r>
      <w:r w:rsidR="00530663">
        <w:rPr>
          <w:rFonts w:ascii="PT Astra Serif" w:hAnsi="PT Astra Serif"/>
          <w:sz w:val="24"/>
          <w:szCs w:val="24"/>
        </w:rPr>
        <w:t>2</w:t>
      </w:r>
      <w:r w:rsidR="001A13BE">
        <w:rPr>
          <w:rFonts w:ascii="PT Astra Serif" w:hAnsi="PT Astra Serif"/>
          <w:sz w:val="24"/>
          <w:szCs w:val="24"/>
        </w:rPr>
        <w:t>2</w:t>
      </w:r>
      <w:r w:rsidR="00530663">
        <w:rPr>
          <w:rFonts w:ascii="PT Astra Serif" w:hAnsi="PT Astra Serif"/>
          <w:sz w:val="24"/>
          <w:szCs w:val="24"/>
        </w:rPr>
        <w:t>.</w:t>
      </w:r>
      <w:r w:rsidRPr="0011070F">
        <w:rPr>
          <w:rFonts w:ascii="PT Astra Serif" w:hAnsi="PT Astra Serif"/>
          <w:sz w:val="24"/>
          <w:szCs w:val="24"/>
        </w:rPr>
        <w:t>1</w:t>
      </w:r>
      <w:r w:rsidR="006D2F0A" w:rsidRPr="0011070F">
        <w:rPr>
          <w:rFonts w:ascii="PT Astra Serif" w:hAnsi="PT Astra Serif"/>
          <w:sz w:val="24"/>
          <w:szCs w:val="24"/>
        </w:rPr>
        <w:t>2</w:t>
      </w:r>
      <w:r w:rsidRPr="0011070F">
        <w:rPr>
          <w:rFonts w:ascii="PT Astra Serif" w:hAnsi="PT Astra Serif"/>
          <w:sz w:val="24"/>
          <w:szCs w:val="24"/>
        </w:rPr>
        <w:t xml:space="preserve">.2021 комиссией были рассмотрены вторые части заявок следующих участников аукциона в электронной форме: </w:t>
      </w:r>
    </w:p>
    <w:tbl>
      <w:tblPr>
        <w:tblW w:w="1063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278"/>
        <w:gridCol w:w="6943"/>
        <w:gridCol w:w="1559"/>
      </w:tblGrid>
      <w:tr w:rsidR="009950A6" w:rsidRPr="009950A6" w:rsidTr="00FF4F60">
        <w:trPr>
          <w:cantSplit/>
          <w:trHeight w:val="728"/>
          <w:tblHeader/>
        </w:trPr>
        <w:tc>
          <w:tcPr>
            <w:tcW w:w="851" w:type="dxa"/>
            <w:tcBorders>
              <w:top w:val="single" w:sz="6" w:space="0" w:color="auto"/>
              <w:left w:val="single" w:sz="6" w:space="0" w:color="auto"/>
              <w:bottom w:val="single" w:sz="6" w:space="0" w:color="auto"/>
              <w:right w:val="single" w:sz="6" w:space="0" w:color="auto"/>
            </w:tcBorders>
            <w:hideMark/>
          </w:tcPr>
          <w:p w:rsidR="00553905" w:rsidRPr="00634CBC" w:rsidRDefault="00553905" w:rsidP="00C77A26">
            <w:pPr>
              <w:spacing w:line="276" w:lineRule="auto"/>
              <w:jc w:val="center"/>
              <w:rPr>
                <w:b/>
                <w:sz w:val="16"/>
                <w:szCs w:val="16"/>
                <w:lang w:eastAsia="en-US"/>
              </w:rPr>
            </w:pPr>
            <w:r w:rsidRPr="00634CBC">
              <w:rPr>
                <w:b/>
                <w:sz w:val="16"/>
                <w:szCs w:val="16"/>
                <w:lang w:eastAsia="en-US"/>
              </w:rPr>
              <w:t>Порядковый номер по ранжированию</w:t>
            </w:r>
          </w:p>
        </w:tc>
        <w:tc>
          <w:tcPr>
            <w:tcW w:w="1278" w:type="dxa"/>
            <w:tcBorders>
              <w:top w:val="single" w:sz="6" w:space="0" w:color="auto"/>
              <w:left w:val="single" w:sz="6" w:space="0" w:color="auto"/>
              <w:bottom w:val="single" w:sz="6" w:space="0" w:color="auto"/>
              <w:right w:val="single" w:sz="6" w:space="0" w:color="auto"/>
            </w:tcBorders>
            <w:hideMark/>
          </w:tcPr>
          <w:p w:rsidR="00553905" w:rsidRPr="00634CBC" w:rsidRDefault="00553905" w:rsidP="00C77A26">
            <w:pPr>
              <w:spacing w:line="276" w:lineRule="auto"/>
              <w:jc w:val="center"/>
              <w:rPr>
                <w:b/>
                <w:sz w:val="16"/>
                <w:szCs w:val="16"/>
                <w:lang w:eastAsia="en-US"/>
              </w:rPr>
            </w:pPr>
            <w:r w:rsidRPr="00634CBC">
              <w:rPr>
                <w:b/>
                <w:sz w:val="16"/>
                <w:szCs w:val="16"/>
                <w:lang w:eastAsia="en-US"/>
              </w:rPr>
              <w:t>Идентификационный номер заявки</w:t>
            </w:r>
          </w:p>
        </w:tc>
        <w:tc>
          <w:tcPr>
            <w:tcW w:w="6943" w:type="dxa"/>
            <w:tcBorders>
              <w:top w:val="single" w:sz="6" w:space="0" w:color="auto"/>
              <w:left w:val="single" w:sz="6" w:space="0" w:color="auto"/>
              <w:bottom w:val="single" w:sz="6" w:space="0" w:color="auto"/>
              <w:right w:val="single" w:sz="6" w:space="0" w:color="auto"/>
            </w:tcBorders>
            <w:hideMark/>
          </w:tcPr>
          <w:p w:rsidR="00553905" w:rsidRPr="00634CBC" w:rsidRDefault="00553905" w:rsidP="00C77A26">
            <w:pPr>
              <w:spacing w:line="276" w:lineRule="auto"/>
              <w:ind w:firstLine="175"/>
              <w:jc w:val="center"/>
              <w:rPr>
                <w:b/>
                <w:sz w:val="16"/>
                <w:szCs w:val="16"/>
                <w:lang w:eastAsia="en-US"/>
              </w:rPr>
            </w:pPr>
            <w:proofErr w:type="gramStart"/>
            <w:r w:rsidRPr="00634CBC">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Borders>
              <w:top w:val="single" w:sz="6" w:space="0" w:color="auto"/>
              <w:left w:val="single" w:sz="6" w:space="0" w:color="auto"/>
              <w:bottom w:val="single" w:sz="6" w:space="0" w:color="auto"/>
              <w:right w:val="single" w:sz="6" w:space="0" w:color="auto"/>
            </w:tcBorders>
            <w:hideMark/>
          </w:tcPr>
          <w:p w:rsidR="00553905" w:rsidRPr="00634CBC" w:rsidRDefault="00553905" w:rsidP="00C77A26">
            <w:pPr>
              <w:spacing w:line="276" w:lineRule="auto"/>
              <w:jc w:val="center"/>
              <w:rPr>
                <w:b/>
                <w:sz w:val="16"/>
                <w:szCs w:val="16"/>
                <w:lang w:eastAsia="en-US"/>
              </w:rPr>
            </w:pPr>
            <w:r w:rsidRPr="00634CBC">
              <w:rPr>
                <w:b/>
                <w:sz w:val="16"/>
                <w:szCs w:val="16"/>
                <w:lang w:eastAsia="en-US"/>
              </w:rPr>
              <w:t>Предложение участника аукциона о цене контракта, рублей</w:t>
            </w:r>
          </w:p>
        </w:tc>
      </w:tr>
      <w:tr w:rsidR="00F13528" w:rsidRPr="00EE20EE" w:rsidTr="00FF4F60">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F13528" w:rsidRPr="001123AE" w:rsidRDefault="00F13528" w:rsidP="00C77A26">
            <w:pPr>
              <w:spacing w:line="276" w:lineRule="auto"/>
              <w:jc w:val="center"/>
              <w:rPr>
                <w:rFonts w:ascii="PT Astra Serif" w:hAnsi="PT Astra Serif"/>
                <w:lang w:eastAsia="en-US"/>
              </w:rPr>
            </w:pPr>
            <w:r w:rsidRPr="001123AE">
              <w:rPr>
                <w:rFonts w:ascii="PT Astra Serif" w:hAnsi="PT Astra Serif"/>
                <w:lang w:eastAsia="en-US"/>
              </w:rPr>
              <w:lastRenderedPageBreak/>
              <w:t>1</w:t>
            </w:r>
          </w:p>
        </w:tc>
        <w:tc>
          <w:tcPr>
            <w:tcW w:w="1278" w:type="dxa"/>
            <w:tcBorders>
              <w:top w:val="single" w:sz="6" w:space="0" w:color="auto"/>
              <w:left w:val="single" w:sz="6" w:space="0" w:color="auto"/>
              <w:bottom w:val="single" w:sz="6" w:space="0" w:color="auto"/>
              <w:right w:val="single" w:sz="6" w:space="0" w:color="auto"/>
            </w:tcBorders>
            <w:hideMark/>
          </w:tcPr>
          <w:p w:rsidR="00F13528" w:rsidRPr="001123AE" w:rsidRDefault="00F13528" w:rsidP="00F13528">
            <w:pPr>
              <w:jc w:val="center"/>
              <w:rPr>
                <w:rFonts w:ascii="PT Astra Serif" w:eastAsia="Calibri" w:hAnsi="PT Astra Serif" w:cs="Calibri"/>
                <w:sz w:val="24"/>
                <w:szCs w:val="24"/>
              </w:rPr>
            </w:pPr>
            <w:r w:rsidRPr="001123AE">
              <w:rPr>
                <w:rFonts w:ascii="PT Astra Serif" w:eastAsia="Calibri" w:hAnsi="PT Astra Serif" w:cs="Calibri"/>
                <w:sz w:val="24"/>
                <w:szCs w:val="24"/>
              </w:rPr>
              <w:t>91</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1123AE" w:rsidRPr="001123A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b/>
                      <w:bCs/>
                      <w:sz w:val="24"/>
                      <w:szCs w:val="24"/>
                    </w:rPr>
                    <w:t>ОБЩЕСТВО С ОГРАНИЧЕННОЙ ОТВЕТСТВЕННОСТЬЮ "ЦЕНТР ЭКОНОМИЧЕСКОГО СОДЕЙСТВИЯ"</w:t>
                  </w:r>
                </w:p>
              </w:tc>
            </w:tr>
            <w:tr w:rsidR="001123AE" w:rsidRPr="001123A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14.12.2021</w:t>
                  </w:r>
                </w:p>
              </w:tc>
            </w:tr>
            <w:tr w:rsidR="001123AE" w:rsidRPr="001123A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 xml:space="preserve">99750.00 Процент снижения от НМЦК/Начальной суммы цен единиц товара, работы, услуги - 33.50% </w:t>
                  </w:r>
                </w:p>
              </w:tc>
            </w:tr>
            <w:tr w:rsidR="001123AE" w:rsidRPr="001123A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7204112210</w:t>
                  </w:r>
                </w:p>
              </w:tc>
            </w:tr>
            <w:tr w:rsidR="001123AE" w:rsidRPr="001123A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720301001</w:t>
                  </w:r>
                </w:p>
              </w:tc>
            </w:tr>
            <w:tr w:rsidR="001123AE" w:rsidRPr="001123A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625002, ОБЛ ТЮМЕНСКАЯ, Г ТЮМЕНЬ, УЛ ВОДОПРОВОДНАЯ, ДОМ 6, КОРПУС 1, ОФИС 8</w:t>
                  </w:r>
                </w:p>
              </w:tc>
            </w:tr>
            <w:tr w:rsidR="001123AE" w:rsidRPr="001123A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625002, ОБЛ ТЮМЕНСКАЯ72, Г ТЮМЕНЬ, УЛ ВОДОПРОВОДНАЯ, ДОМ 6, КОРПУС 1, ОФИС 8</w:t>
                  </w:r>
                </w:p>
              </w:tc>
            </w:tr>
            <w:tr w:rsidR="001123AE" w:rsidRPr="001123A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73452533193</w:t>
                  </w:r>
                </w:p>
              </w:tc>
            </w:tr>
          </w:tbl>
          <w:p w:rsidR="00F13528" w:rsidRPr="001123AE" w:rsidRDefault="00F13528" w:rsidP="00C77A26">
            <w:pPr>
              <w:widowControl/>
              <w:spacing w:line="276" w:lineRule="auto"/>
              <w:rPr>
                <w:rFonts w:ascii="PT Astra Serif" w:eastAsiaTheme="minorHAnsi" w:hAnsi="PT Astra Serif"/>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F13528" w:rsidRPr="001123AE" w:rsidRDefault="00F13528" w:rsidP="00F13528">
            <w:pPr>
              <w:jc w:val="center"/>
              <w:rPr>
                <w:rFonts w:ascii="PT Astra Serif" w:eastAsia="Calibri" w:hAnsi="PT Astra Serif" w:cs="Calibri"/>
                <w:sz w:val="24"/>
                <w:szCs w:val="24"/>
              </w:rPr>
            </w:pPr>
            <w:r w:rsidRPr="001123AE">
              <w:rPr>
                <w:rFonts w:ascii="PT Astra Serif" w:eastAsia="Calibri" w:hAnsi="PT Astra Serif" w:cs="Calibri"/>
                <w:sz w:val="24"/>
                <w:szCs w:val="24"/>
              </w:rPr>
              <w:t>99750.00</w:t>
            </w:r>
          </w:p>
        </w:tc>
      </w:tr>
      <w:tr w:rsidR="00F13528" w:rsidRPr="00EE20EE" w:rsidTr="00FF4F60">
        <w:trPr>
          <w:cantSplit/>
          <w:trHeight w:val="284"/>
        </w:trPr>
        <w:tc>
          <w:tcPr>
            <w:tcW w:w="851" w:type="dxa"/>
            <w:tcBorders>
              <w:top w:val="single" w:sz="6" w:space="0" w:color="auto"/>
              <w:left w:val="single" w:sz="6" w:space="0" w:color="auto"/>
              <w:bottom w:val="single" w:sz="6" w:space="0" w:color="auto"/>
              <w:right w:val="single" w:sz="6" w:space="0" w:color="auto"/>
            </w:tcBorders>
            <w:hideMark/>
          </w:tcPr>
          <w:p w:rsidR="00F13528" w:rsidRPr="001123AE" w:rsidRDefault="00F13528" w:rsidP="00C77A26">
            <w:pPr>
              <w:spacing w:line="276" w:lineRule="auto"/>
              <w:jc w:val="center"/>
              <w:rPr>
                <w:rFonts w:ascii="PT Astra Serif" w:hAnsi="PT Astra Serif"/>
                <w:sz w:val="22"/>
                <w:szCs w:val="22"/>
                <w:lang w:eastAsia="en-US"/>
              </w:rPr>
            </w:pPr>
            <w:r w:rsidRPr="001123AE">
              <w:rPr>
                <w:rFonts w:ascii="PT Astra Serif" w:hAnsi="PT Astra Serif"/>
                <w:sz w:val="22"/>
                <w:szCs w:val="22"/>
                <w:lang w:eastAsia="en-US"/>
              </w:rPr>
              <w:t>2</w:t>
            </w:r>
          </w:p>
        </w:tc>
        <w:tc>
          <w:tcPr>
            <w:tcW w:w="1278" w:type="dxa"/>
            <w:tcBorders>
              <w:top w:val="single" w:sz="6" w:space="0" w:color="auto"/>
              <w:left w:val="single" w:sz="6" w:space="0" w:color="auto"/>
              <w:bottom w:val="single" w:sz="6" w:space="0" w:color="auto"/>
              <w:right w:val="single" w:sz="6" w:space="0" w:color="auto"/>
            </w:tcBorders>
            <w:hideMark/>
          </w:tcPr>
          <w:p w:rsidR="00F13528" w:rsidRPr="001123AE" w:rsidRDefault="00F13528" w:rsidP="00F13528">
            <w:pPr>
              <w:jc w:val="center"/>
              <w:rPr>
                <w:rFonts w:ascii="PT Astra Serif" w:eastAsia="Calibri" w:hAnsi="PT Astra Serif" w:cs="Calibri"/>
                <w:sz w:val="24"/>
                <w:szCs w:val="24"/>
              </w:rPr>
            </w:pPr>
            <w:r w:rsidRPr="001123AE">
              <w:rPr>
                <w:rFonts w:ascii="PT Astra Serif" w:eastAsia="Calibri" w:hAnsi="PT Astra Serif" w:cs="Calibri"/>
                <w:sz w:val="24"/>
                <w:szCs w:val="24"/>
              </w:rPr>
              <w:t>137</w:t>
            </w:r>
          </w:p>
        </w:tc>
        <w:tc>
          <w:tcPr>
            <w:tcW w:w="6943"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1123AE" w:rsidRPr="001123A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b/>
                      <w:bCs/>
                      <w:sz w:val="24"/>
                      <w:szCs w:val="24"/>
                    </w:rPr>
                    <w:t>ОБЩЕСТВО С ОГРАНИЧЕННОЙ ОТВЕТСТВЕННОСТЬЮ "ГРУППА КОМПАНИЙ "АЗИРА"</w:t>
                  </w:r>
                </w:p>
              </w:tc>
            </w:tr>
            <w:tr w:rsidR="001123AE" w:rsidRPr="001123A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25.08.2021</w:t>
                  </w:r>
                </w:p>
              </w:tc>
            </w:tr>
            <w:tr w:rsidR="001123AE" w:rsidRPr="001123A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 xml:space="preserve">100500.00 Процент снижения от НМЦК/Начальной суммы цен единиц товара, работы, услуги - 33.00% </w:t>
                  </w:r>
                </w:p>
              </w:tc>
            </w:tr>
            <w:tr w:rsidR="001123AE" w:rsidRPr="001123A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7203105770</w:t>
                  </w:r>
                </w:p>
              </w:tc>
            </w:tr>
            <w:tr w:rsidR="001123AE" w:rsidRPr="001123A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720301001</w:t>
                  </w:r>
                </w:p>
              </w:tc>
            </w:tr>
            <w:tr w:rsidR="001123AE" w:rsidRPr="001123A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625003, ОБЛ ТЮМЕНСКАЯ, Г ТЮМЕНЬ, УЛ РЕСПУБЛИКИ, 14/1, 1</w:t>
                  </w:r>
                </w:p>
              </w:tc>
            </w:tr>
            <w:tr w:rsidR="001123AE" w:rsidRPr="001123A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625003, Тюменская область, г. Тюмень, ул. Республики, д. 14/1, офис 1</w:t>
                  </w:r>
                </w:p>
              </w:tc>
            </w:tr>
            <w:tr w:rsidR="001123AE" w:rsidRPr="001123AE" w:rsidTr="00C77A26">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73452574870</w:t>
                  </w:r>
                </w:p>
              </w:tc>
            </w:tr>
          </w:tbl>
          <w:p w:rsidR="00F13528" w:rsidRPr="001123AE" w:rsidRDefault="00F13528" w:rsidP="00C77A26">
            <w:pPr>
              <w:widowControl/>
              <w:spacing w:line="276" w:lineRule="auto"/>
              <w:rPr>
                <w:rFonts w:ascii="PT Astra Serif" w:eastAsiaTheme="minorHAnsi" w:hAnsi="PT Astra Serif"/>
                <w:sz w:val="22"/>
                <w:szCs w:val="22"/>
                <w:highlight w:val="yellow"/>
                <w:lang w:eastAsia="en-US"/>
              </w:rPr>
            </w:pPr>
          </w:p>
        </w:tc>
        <w:tc>
          <w:tcPr>
            <w:tcW w:w="1559" w:type="dxa"/>
            <w:tcBorders>
              <w:top w:val="single" w:sz="6" w:space="0" w:color="auto"/>
              <w:left w:val="single" w:sz="6" w:space="0" w:color="auto"/>
              <w:bottom w:val="single" w:sz="6" w:space="0" w:color="auto"/>
              <w:right w:val="single" w:sz="6" w:space="0" w:color="auto"/>
            </w:tcBorders>
            <w:hideMark/>
          </w:tcPr>
          <w:p w:rsidR="00F13528" w:rsidRPr="001123AE" w:rsidRDefault="00F13528" w:rsidP="00F13528">
            <w:pPr>
              <w:jc w:val="center"/>
              <w:rPr>
                <w:rFonts w:ascii="PT Astra Serif" w:eastAsia="Calibri" w:hAnsi="PT Astra Serif" w:cs="Calibri"/>
                <w:sz w:val="24"/>
                <w:szCs w:val="24"/>
              </w:rPr>
            </w:pPr>
            <w:r w:rsidRPr="001123AE">
              <w:rPr>
                <w:rFonts w:ascii="PT Astra Serif" w:eastAsia="Calibri" w:hAnsi="PT Astra Serif" w:cs="Calibri"/>
                <w:sz w:val="24"/>
                <w:szCs w:val="24"/>
              </w:rPr>
              <w:t>100500.00</w:t>
            </w:r>
          </w:p>
        </w:tc>
      </w:tr>
      <w:tr w:rsidR="00F13528" w:rsidRPr="00EE20EE" w:rsidTr="00FF4F60">
        <w:trPr>
          <w:cantSplit/>
          <w:trHeight w:val="284"/>
        </w:trPr>
        <w:tc>
          <w:tcPr>
            <w:tcW w:w="851" w:type="dxa"/>
            <w:tcBorders>
              <w:top w:val="single" w:sz="6" w:space="0" w:color="auto"/>
              <w:left w:val="single" w:sz="6" w:space="0" w:color="auto"/>
              <w:bottom w:val="single" w:sz="6" w:space="0" w:color="auto"/>
              <w:right w:val="single" w:sz="6" w:space="0" w:color="auto"/>
            </w:tcBorders>
          </w:tcPr>
          <w:p w:rsidR="00F13528" w:rsidRPr="001123AE" w:rsidRDefault="00F13528" w:rsidP="00C77A26">
            <w:pPr>
              <w:spacing w:line="276" w:lineRule="auto"/>
              <w:jc w:val="center"/>
              <w:rPr>
                <w:rFonts w:ascii="PT Astra Serif" w:hAnsi="PT Astra Serif"/>
                <w:sz w:val="22"/>
                <w:szCs w:val="22"/>
                <w:lang w:eastAsia="en-US"/>
              </w:rPr>
            </w:pPr>
            <w:r w:rsidRPr="001123AE">
              <w:rPr>
                <w:rFonts w:ascii="PT Astra Serif" w:hAnsi="PT Astra Serif"/>
                <w:sz w:val="22"/>
                <w:szCs w:val="22"/>
                <w:lang w:eastAsia="en-US"/>
              </w:rPr>
              <w:lastRenderedPageBreak/>
              <w:t>3</w:t>
            </w:r>
          </w:p>
        </w:tc>
        <w:tc>
          <w:tcPr>
            <w:tcW w:w="1278" w:type="dxa"/>
            <w:tcBorders>
              <w:top w:val="single" w:sz="6" w:space="0" w:color="auto"/>
              <w:left w:val="single" w:sz="6" w:space="0" w:color="auto"/>
              <w:bottom w:val="single" w:sz="6" w:space="0" w:color="auto"/>
              <w:right w:val="single" w:sz="6" w:space="0" w:color="auto"/>
            </w:tcBorders>
          </w:tcPr>
          <w:p w:rsidR="00F13528" w:rsidRPr="001123AE" w:rsidRDefault="00F13528" w:rsidP="00F13528">
            <w:pPr>
              <w:jc w:val="center"/>
              <w:rPr>
                <w:rFonts w:ascii="PT Astra Serif" w:eastAsia="Calibri" w:hAnsi="PT Astra Serif" w:cs="Calibri"/>
                <w:sz w:val="24"/>
                <w:szCs w:val="24"/>
              </w:rPr>
            </w:pPr>
            <w:r w:rsidRPr="001123AE">
              <w:rPr>
                <w:rFonts w:ascii="PT Astra Serif" w:eastAsia="Calibri" w:hAnsi="PT Astra Serif" w:cs="Calibri"/>
                <w:sz w:val="24"/>
                <w:szCs w:val="24"/>
              </w:rPr>
              <w:t>233</w:t>
            </w:r>
          </w:p>
        </w:tc>
        <w:tc>
          <w:tcPr>
            <w:tcW w:w="6943"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1123AE" w:rsidRPr="001123AE" w:rsidTr="00E34E8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b/>
                      <w:bCs/>
                      <w:sz w:val="24"/>
                      <w:szCs w:val="24"/>
                    </w:rPr>
                    <w:t>ОБЩЕСТВО С ОГРАНИЧЕННОЙ ОТВЕТСТВЕННОСТЬЮ "АНАЛИТИК ЦЕНТР"</w:t>
                  </w:r>
                </w:p>
              </w:tc>
            </w:tr>
            <w:tr w:rsidR="001123AE" w:rsidRPr="001123AE" w:rsidTr="00E34E8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17.11.2021</w:t>
                  </w:r>
                </w:p>
              </w:tc>
            </w:tr>
            <w:tr w:rsidR="001123AE" w:rsidRPr="001123AE" w:rsidTr="00E34E8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 xml:space="preserve">112500.00 Процент снижения от НМЦК/Начальной суммы цен единиц товара, работы, услуги - 25.00% </w:t>
                  </w:r>
                </w:p>
              </w:tc>
            </w:tr>
            <w:tr w:rsidR="001123AE" w:rsidRPr="001123AE" w:rsidTr="00E34E8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3443923035</w:t>
                  </w:r>
                </w:p>
              </w:tc>
            </w:tr>
            <w:tr w:rsidR="001123AE" w:rsidRPr="001123AE" w:rsidTr="00E34E8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344401001</w:t>
                  </w:r>
                </w:p>
              </w:tc>
            </w:tr>
            <w:tr w:rsidR="001123AE" w:rsidRPr="001123AE" w:rsidTr="00E34E8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400050, ОБЛ ВОЛГОГРАДСКАЯ, Г ВОЛГОГРАД, УЛ ИМ. ПАРХОМЕНКО, ДОМ 51,</w:t>
                  </w:r>
                </w:p>
              </w:tc>
            </w:tr>
            <w:tr w:rsidR="001123AE" w:rsidRPr="001123AE" w:rsidTr="00E34E8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400050, г. Волгоград, ул. им. Пархоменко,51</w:t>
                  </w:r>
                </w:p>
              </w:tc>
            </w:tr>
            <w:tr w:rsidR="001123AE" w:rsidRPr="001123AE" w:rsidTr="00E34E87">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F13528" w:rsidRPr="001123AE" w:rsidRDefault="00F13528" w:rsidP="009A2884">
                  <w:pPr>
                    <w:rPr>
                      <w:rFonts w:ascii="PT Astra Serif" w:eastAsia="Calibri" w:hAnsi="PT Astra Serif" w:cs="Calibri"/>
                      <w:sz w:val="24"/>
                      <w:szCs w:val="24"/>
                    </w:rPr>
                  </w:pPr>
                  <w:r w:rsidRPr="001123AE">
                    <w:rPr>
                      <w:rFonts w:ascii="PT Astra Serif" w:eastAsia="Calibri" w:hAnsi="PT Astra Serif" w:cs="Calibri"/>
                      <w:sz w:val="24"/>
                      <w:szCs w:val="24"/>
                    </w:rPr>
                    <w:t>78442601788</w:t>
                  </w:r>
                </w:p>
              </w:tc>
            </w:tr>
          </w:tbl>
          <w:p w:rsidR="00F13528" w:rsidRPr="001123AE" w:rsidRDefault="00F13528" w:rsidP="00750219">
            <w:pPr>
              <w:rPr>
                <w:rFonts w:ascii="PT Astra Serif" w:eastAsia="Calibri" w:hAnsi="PT Astra Serif" w:cs="Calibri"/>
                <w:sz w:val="22"/>
                <w:szCs w:val="22"/>
              </w:rPr>
            </w:pPr>
          </w:p>
        </w:tc>
        <w:tc>
          <w:tcPr>
            <w:tcW w:w="1559" w:type="dxa"/>
            <w:tcBorders>
              <w:top w:val="single" w:sz="6" w:space="0" w:color="auto"/>
              <w:left w:val="single" w:sz="6" w:space="0" w:color="auto"/>
              <w:bottom w:val="single" w:sz="6" w:space="0" w:color="auto"/>
              <w:right w:val="single" w:sz="6" w:space="0" w:color="auto"/>
            </w:tcBorders>
          </w:tcPr>
          <w:p w:rsidR="00F13528" w:rsidRPr="001123AE" w:rsidRDefault="00F13528" w:rsidP="00F13528">
            <w:pPr>
              <w:jc w:val="center"/>
              <w:rPr>
                <w:rFonts w:ascii="PT Astra Serif" w:eastAsia="Calibri" w:hAnsi="PT Astra Serif" w:cs="Calibri"/>
                <w:sz w:val="24"/>
                <w:szCs w:val="24"/>
              </w:rPr>
            </w:pPr>
            <w:r w:rsidRPr="001123AE">
              <w:rPr>
                <w:rFonts w:ascii="PT Astra Serif" w:eastAsia="Calibri" w:hAnsi="PT Astra Serif" w:cs="Calibri"/>
                <w:sz w:val="24"/>
                <w:szCs w:val="24"/>
              </w:rPr>
              <w:t>112500.00</w:t>
            </w:r>
          </w:p>
        </w:tc>
      </w:tr>
    </w:tbl>
    <w:p w:rsidR="00FF4F60" w:rsidRDefault="00FF4F60" w:rsidP="007B1EC1">
      <w:pPr>
        <w:suppressAutoHyphens/>
        <w:jc w:val="both"/>
        <w:rPr>
          <w:rFonts w:ascii="PT Astra Serif" w:hAnsi="PT Astra Serif"/>
          <w:sz w:val="24"/>
          <w:szCs w:val="24"/>
        </w:rPr>
      </w:pPr>
    </w:p>
    <w:p w:rsidR="00553905" w:rsidRPr="00B37DF4" w:rsidRDefault="00553905" w:rsidP="007B1EC1">
      <w:pPr>
        <w:suppressAutoHyphens/>
        <w:jc w:val="both"/>
        <w:rPr>
          <w:rFonts w:ascii="PT Astra Serif" w:hAnsi="PT Astra Serif"/>
          <w:sz w:val="24"/>
          <w:szCs w:val="24"/>
        </w:rPr>
      </w:pPr>
      <w:r w:rsidRPr="00B37DF4">
        <w:rPr>
          <w:rFonts w:ascii="PT Astra Serif" w:hAnsi="PT Astra Serif"/>
          <w:sz w:val="24"/>
          <w:szCs w:val="24"/>
        </w:rPr>
        <w:t>5. В результате рассмотрения вторых частей заявок принято решение:</w:t>
      </w:r>
    </w:p>
    <w:p w:rsidR="00553905" w:rsidRPr="00107930" w:rsidRDefault="00553905" w:rsidP="007B1EC1">
      <w:pPr>
        <w:suppressAutoHyphens/>
        <w:jc w:val="both"/>
        <w:rPr>
          <w:rFonts w:ascii="PT Astra Serif" w:hAnsi="PT Astra Serif"/>
          <w:sz w:val="24"/>
          <w:szCs w:val="24"/>
        </w:rPr>
      </w:pPr>
      <w:r w:rsidRPr="00B37DF4">
        <w:rPr>
          <w:rFonts w:ascii="PT Astra Serif" w:hAnsi="PT Astra Serif"/>
          <w:sz w:val="24"/>
          <w:szCs w:val="24"/>
        </w:rPr>
        <w:t xml:space="preserve">5.1. о соответствии следующих заявок на </w:t>
      </w:r>
      <w:r w:rsidRPr="0037055C">
        <w:rPr>
          <w:rFonts w:ascii="PT Astra Serif" w:hAnsi="PT Astra Serif"/>
          <w:sz w:val="24"/>
          <w:szCs w:val="24"/>
        </w:rPr>
        <w:t xml:space="preserve">участие в аукционе требованиям, установленным </w:t>
      </w:r>
      <w:r w:rsidRPr="00107930">
        <w:rPr>
          <w:rFonts w:ascii="PT Astra Serif" w:hAnsi="PT Astra Serif"/>
          <w:sz w:val="24"/>
          <w:szCs w:val="24"/>
        </w:rPr>
        <w:t>документацией об аукционе в электронной форме:</w:t>
      </w:r>
    </w:p>
    <w:p w:rsidR="00553905" w:rsidRPr="001123AE" w:rsidRDefault="00553905" w:rsidP="00BC534D">
      <w:pPr>
        <w:rPr>
          <w:rFonts w:ascii="PT Astra Serif" w:hAnsi="PT Astra Serif"/>
          <w:sz w:val="24"/>
          <w:szCs w:val="24"/>
        </w:rPr>
      </w:pPr>
      <w:r w:rsidRPr="0006761F">
        <w:rPr>
          <w:rFonts w:ascii="PT Astra Serif" w:hAnsi="PT Astra Serif"/>
          <w:sz w:val="24"/>
          <w:szCs w:val="24"/>
        </w:rPr>
        <w:t xml:space="preserve">- </w:t>
      </w:r>
      <w:r w:rsidR="001123AE" w:rsidRPr="001123AE">
        <w:rPr>
          <w:rFonts w:ascii="PT Astra Serif" w:eastAsia="Calibri" w:hAnsi="PT Astra Serif" w:cs="Calibri"/>
          <w:bCs/>
          <w:sz w:val="24"/>
          <w:szCs w:val="24"/>
        </w:rPr>
        <w:t>ОБЩЕСТВО С ОГРАНИЧЕННОЙ ОТВЕТСТВЕННОСТЬЮ "ЦЕНТР ЭКОНОМИЧЕСКОГО СОДЕЙСТВИЯ"</w:t>
      </w:r>
      <w:r w:rsidRPr="001123AE">
        <w:rPr>
          <w:rFonts w:ascii="PT Astra Serif" w:hAnsi="PT Astra Serif"/>
          <w:sz w:val="24"/>
          <w:szCs w:val="24"/>
        </w:rPr>
        <w:t>;</w:t>
      </w:r>
    </w:p>
    <w:p w:rsidR="0006761F" w:rsidRPr="001123AE" w:rsidRDefault="0006761F" w:rsidP="0006761F">
      <w:pPr>
        <w:rPr>
          <w:rFonts w:ascii="PT Astra Serif" w:eastAsia="Calibri" w:hAnsi="PT Astra Serif" w:cs="Calibri"/>
          <w:bCs/>
          <w:sz w:val="24"/>
          <w:szCs w:val="24"/>
        </w:rPr>
      </w:pPr>
      <w:r w:rsidRPr="001123AE">
        <w:rPr>
          <w:rFonts w:ascii="PT Astra Serif" w:hAnsi="PT Astra Serif"/>
          <w:sz w:val="24"/>
          <w:szCs w:val="24"/>
        </w:rPr>
        <w:t xml:space="preserve">- </w:t>
      </w:r>
      <w:r w:rsidR="001123AE" w:rsidRPr="001123AE">
        <w:rPr>
          <w:rFonts w:ascii="PT Astra Serif" w:eastAsia="Calibri" w:hAnsi="PT Astra Serif" w:cs="Calibri"/>
          <w:bCs/>
          <w:sz w:val="24"/>
          <w:szCs w:val="24"/>
        </w:rPr>
        <w:t>ОБЩЕСТВО С ОГРАНИЧЕННОЙ ОТВЕТСТВЕННОСТЬЮ "ГРУППА КОМПАНИЙ "АЗИРА"</w:t>
      </w:r>
      <w:r w:rsidRPr="001123AE">
        <w:rPr>
          <w:rFonts w:ascii="PT Astra Serif" w:eastAsia="Calibri" w:hAnsi="PT Astra Serif" w:cs="Calibri"/>
          <w:bCs/>
          <w:sz w:val="24"/>
          <w:szCs w:val="24"/>
        </w:rPr>
        <w:t>;</w:t>
      </w:r>
    </w:p>
    <w:p w:rsidR="004D0706" w:rsidRPr="001123AE" w:rsidRDefault="0006761F" w:rsidP="0006761F">
      <w:pPr>
        <w:rPr>
          <w:rFonts w:ascii="PT Astra Serif" w:hAnsi="PT Astra Serif"/>
          <w:sz w:val="24"/>
          <w:szCs w:val="24"/>
        </w:rPr>
      </w:pPr>
      <w:r w:rsidRPr="001123AE">
        <w:rPr>
          <w:rFonts w:ascii="PT Astra Serif" w:eastAsia="Calibri" w:hAnsi="PT Astra Serif" w:cs="Calibri"/>
          <w:bCs/>
          <w:sz w:val="24"/>
          <w:szCs w:val="24"/>
        </w:rPr>
        <w:t xml:space="preserve">- </w:t>
      </w:r>
      <w:r w:rsidR="001123AE" w:rsidRPr="001123AE">
        <w:rPr>
          <w:rFonts w:ascii="PT Astra Serif" w:eastAsia="Calibri" w:hAnsi="PT Astra Serif" w:cs="Calibri"/>
          <w:bCs/>
          <w:sz w:val="24"/>
          <w:szCs w:val="24"/>
        </w:rPr>
        <w:t>ОБЩЕСТВО С ОГРАНИЧЕННОЙ ОТВЕТСТВЕННОСТЬЮ "АНАЛИТИК ЦЕНТР"</w:t>
      </w:r>
      <w:r w:rsidRPr="001123AE">
        <w:rPr>
          <w:rFonts w:ascii="PT Astra Serif" w:eastAsia="Calibri" w:hAnsi="PT Astra Serif" w:cs="Calibri"/>
          <w:sz w:val="24"/>
          <w:szCs w:val="24"/>
        </w:rPr>
        <w:t>.</w:t>
      </w:r>
    </w:p>
    <w:p w:rsidR="00553905" w:rsidRDefault="00553905" w:rsidP="00B37DF4">
      <w:pPr>
        <w:jc w:val="both"/>
        <w:rPr>
          <w:rFonts w:ascii="PT Astra Serif" w:hAnsi="PT Astra Serif"/>
          <w:sz w:val="24"/>
          <w:szCs w:val="24"/>
        </w:rPr>
      </w:pPr>
      <w:r w:rsidRPr="0010587B">
        <w:rPr>
          <w:rFonts w:ascii="PT Astra Serif" w:hAnsi="PT Astra Serif"/>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1123AE">
        <w:rPr>
          <w:rFonts w:ascii="PT Astra Serif" w:hAnsi="PT Astra Serif"/>
          <w:sz w:val="24"/>
          <w:szCs w:val="24"/>
        </w:rPr>
        <w:t>2</w:t>
      </w:r>
      <w:r w:rsidR="001A13BE">
        <w:rPr>
          <w:rFonts w:ascii="PT Astra Serif" w:hAnsi="PT Astra Serif"/>
          <w:sz w:val="24"/>
          <w:szCs w:val="24"/>
        </w:rPr>
        <w:t>2</w:t>
      </w:r>
      <w:r w:rsidRPr="0010587B">
        <w:rPr>
          <w:rFonts w:ascii="PT Astra Serif" w:hAnsi="PT Astra Serif"/>
          <w:sz w:val="24"/>
          <w:szCs w:val="24"/>
        </w:rPr>
        <w:t>.1</w:t>
      </w:r>
      <w:r w:rsidR="007B1EC1" w:rsidRPr="0010587B">
        <w:rPr>
          <w:rFonts w:ascii="PT Astra Serif" w:hAnsi="PT Astra Serif"/>
          <w:sz w:val="24"/>
          <w:szCs w:val="24"/>
        </w:rPr>
        <w:t>2</w:t>
      </w:r>
      <w:r w:rsidRPr="0010587B">
        <w:rPr>
          <w:rFonts w:ascii="PT Astra Serif" w:hAnsi="PT Astra Serif"/>
          <w:sz w:val="24"/>
          <w:szCs w:val="24"/>
        </w:rPr>
        <w:t xml:space="preserve">.2021 победителем аукциона в электронной форме признается </w:t>
      </w:r>
      <w:r w:rsidR="001123AE" w:rsidRPr="001123AE">
        <w:rPr>
          <w:rFonts w:ascii="PT Astra Serif" w:eastAsia="Calibri" w:hAnsi="PT Astra Serif" w:cs="Calibri"/>
          <w:bCs/>
          <w:sz w:val="24"/>
          <w:szCs w:val="24"/>
        </w:rPr>
        <w:t>ОБЩЕСТВО С ОГРАНИЧЕННОЙ ОТВЕТСТВЕННОСТЬЮ "ЦЕНТР ЭКОНОМИЧЕСКОГО СОДЕЙСТВИЯ"</w:t>
      </w:r>
      <w:r w:rsidRPr="00C5331A">
        <w:rPr>
          <w:rFonts w:ascii="PT Astra Serif" w:hAnsi="PT Astra Serif"/>
          <w:sz w:val="24"/>
          <w:szCs w:val="24"/>
        </w:rPr>
        <w:t xml:space="preserve">, с ценой </w:t>
      </w:r>
      <w:r w:rsidR="0075016C">
        <w:rPr>
          <w:rFonts w:ascii="PT Astra Serif" w:hAnsi="PT Astra Serif"/>
          <w:sz w:val="24"/>
          <w:szCs w:val="24"/>
        </w:rPr>
        <w:t>муниципального контракта</w:t>
      </w:r>
      <w:r w:rsidR="0075016C" w:rsidRPr="00BD4CFE">
        <w:rPr>
          <w:rFonts w:ascii="PT Astra Serif" w:hAnsi="PT Astra Serif"/>
          <w:sz w:val="24"/>
          <w:szCs w:val="24"/>
        </w:rPr>
        <w:t xml:space="preserve">  </w:t>
      </w:r>
      <w:r w:rsidR="00530663" w:rsidRPr="001123AE">
        <w:rPr>
          <w:rFonts w:ascii="PT Astra Serif" w:eastAsia="Calibri" w:hAnsi="PT Astra Serif" w:cs="Calibri"/>
          <w:sz w:val="24"/>
          <w:szCs w:val="24"/>
        </w:rPr>
        <w:t>99750.00</w:t>
      </w:r>
      <w:r w:rsidR="00530663">
        <w:rPr>
          <w:rFonts w:ascii="PT Astra Serif" w:eastAsia="Calibri" w:hAnsi="PT Astra Serif" w:cs="Calibri"/>
          <w:sz w:val="24"/>
          <w:szCs w:val="24"/>
        </w:rPr>
        <w:t xml:space="preserve"> </w:t>
      </w:r>
      <w:r w:rsidRPr="00C5331A">
        <w:rPr>
          <w:rFonts w:ascii="PT Astra Serif" w:hAnsi="PT Astra Serif"/>
          <w:sz w:val="24"/>
          <w:szCs w:val="24"/>
        </w:rPr>
        <w:t>рублей.</w:t>
      </w:r>
    </w:p>
    <w:p w:rsidR="00530663" w:rsidRPr="00C5331A" w:rsidRDefault="00530663" w:rsidP="00B37DF4">
      <w:pPr>
        <w:jc w:val="both"/>
        <w:rPr>
          <w:rFonts w:ascii="PT Astra Serif" w:hAnsi="PT Astra Serif"/>
          <w:sz w:val="24"/>
          <w:szCs w:val="24"/>
        </w:rPr>
      </w:pPr>
      <w:r>
        <w:rPr>
          <w:rFonts w:ascii="PT Astra Serif" w:hAnsi="PT Astra Serif"/>
          <w:sz w:val="24"/>
          <w:szCs w:val="24"/>
        </w:rPr>
        <w:t xml:space="preserve">7. </w:t>
      </w:r>
      <w:r w:rsidRPr="00530663">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FE698D" w:rsidRPr="00FF4F60" w:rsidRDefault="00530663" w:rsidP="005106C9">
      <w:pPr>
        <w:jc w:val="both"/>
        <w:rPr>
          <w:rFonts w:ascii="PT Astra Serif" w:hAnsi="PT Astra Serif"/>
          <w:sz w:val="24"/>
          <w:szCs w:val="24"/>
        </w:rPr>
      </w:pPr>
      <w:r>
        <w:rPr>
          <w:sz w:val="24"/>
        </w:rPr>
        <w:t>8</w:t>
      </w:r>
      <w:r w:rsidR="00C5331A" w:rsidRPr="00C5331A">
        <w:rPr>
          <w:sz w:val="24"/>
        </w:rPr>
        <w:t xml:space="preserve">. </w:t>
      </w:r>
      <w:r w:rsidR="00FE698D" w:rsidRPr="0010587B">
        <w:rPr>
          <w:rFonts w:ascii="PT Astra Serif" w:hAnsi="PT Astra Serif"/>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FE698D" w:rsidRPr="0010587B">
          <w:rPr>
            <w:rStyle w:val="a3"/>
            <w:rFonts w:ascii="PT Astra Serif" w:hAnsi="PT Astra Serif"/>
            <w:color w:val="auto"/>
            <w:sz w:val="24"/>
            <w:u w:val="none"/>
          </w:rPr>
          <w:t>http://www.sberbank-ast.ru</w:t>
        </w:r>
      </w:hyperlink>
      <w:r w:rsidR="00FE698D" w:rsidRPr="0010587B">
        <w:rPr>
          <w:rFonts w:ascii="PT Astra Serif" w:hAnsi="PT Astra Serif"/>
          <w:sz w:val="24"/>
        </w:rPr>
        <w:t>.</w:t>
      </w:r>
    </w:p>
    <w:p w:rsidR="00D23251" w:rsidRPr="00B37DF4" w:rsidRDefault="00D23251" w:rsidP="00FE698D">
      <w:pPr>
        <w:jc w:val="center"/>
        <w:rPr>
          <w:sz w:val="22"/>
          <w:szCs w:val="22"/>
        </w:rPr>
      </w:pPr>
    </w:p>
    <w:p w:rsidR="00530663" w:rsidRDefault="00530663" w:rsidP="00646A7A">
      <w:pPr>
        <w:jc w:val="center"/>
        <w:rPr>
          <w:sz w:val="24"/>
          <w:szCs w:val="24"/>
        </w:rPr>
      </w:pPr>
    </w:p>
    <w:p w:rsidR="00646A7A" w:rsidRPr="00530663" w:rsidRDefault="00646A7A" w:rsidP="00646A7A">
      <w:pPr>
        <w:jc w:val="center"/>
        <w:rPr>
          <w:sz w:val="24"/>
          <w:szCs w:val="24"/>
        </w:rPr>
      </w:pPr>
      <w:r w:rsidRPr="00530663">
        <w:rPr>
          <w:sz w:val="24"/>
          <w:szCs w:val="24"/>
        </w:rPr>
        <w:t xml:space="preserve">Сведения о решении </w:t>
      </w:r>
    </w:p>
    <w:p w:rsidR="00634CBC" w:rsidRPr="00530663" w:rsidRDefault="00646A7A" w:rsidP="00530663">
      <w:pPr>
        <w:jc w:val="center"/>
        <w:rPr>
          <w:sz w:val="24"/>
          <w:szCs w:val="24"/>
        </w:rPr>
      </w:pPr>
      <w:r w:rsidRPr="00530663">
        <w:rPr>
          <w:sz w:val="24"/>
          <w:szCs w:val="24"/>
        </w:rPr>
        <w:t xml:space="preserve">       членов комиссии о соответствии/несоответствии заявок участников закупки требованиям документации об аукционе</w:t>
      </w:r>
    </w:p>
    <w:p w:rsidR="00634CBC" w:rsidRPr="00530663" w:rsidRDefault="00634CBC" w:rsidP="00646A7A">
      <w:pPr>
        <w:rPr>
          <w:color w:val="FF0000"/>
          <w:sz w:val="24"/>
          <w:szCs w:val="24"/>
        </w:rPr>
      </w:pPr>
    </w:p>
    <w:tbl>
      <w:tblPr>
        <w:tblW w:w="10631" w:type="dxa"/>
        <w:tblInd w:w="392" w:type="dxa"/>
        <w:tblLayout w:type="fixed"/>
        <w:tblLook w:val="01E0" w:firstRow="1" w:lastRow="1" w:firstColumn="1" w:lastColumn="1" w:noHBand="0" w:noVBand="0"/>
      </w:tblPr>
      <w:tblGrid>
        <w:gridCol w:w="5812"/>
        <w:gridCol w:w="2477"/>
        <w:gridCol w:w="2342"/>
      </w:tblGrid>
      <w:tr w:rsidR="00646A7A" w:rsidRPr="00530663" w:rsidTr="0006761F">
        <w:tc>
          <w:tcPr>
            <w:tcW w:w="5812"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530663" w:rsidRDefault="00646A7A" w:rsidP="00584035">
            <w:pPr>
              <w:spacing w:line="276" w:lineRule="auto"/>
              <w:jc w:val="center"/>
              <w:rPr>
                <w:sz w:val="24"/>
                <w:szCs w:val="24"/>
                <w:lang w:eastAsia="en-US"/>
              </w:rPr>
            </w:pPr>
            <w:r w:rsidRPr="00530663">
              <w:rPr>
                <w:sz w:val="24"/>
                <w:szCs w:val="24"/>
                <w:lang w:eastAsia="en-US"/>
              </w:rPr>
              <w:t>Член комиссии</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sidRPr="00B37DF4">
              <w:rPr>
                <w:sz w:val="24"/>
                <w:szCs w:val="24"/>
                <w:lang w:eastAsia="en-US"/>
              </w:rPr>
              <w:t>С.Д. Голин</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646A7A" w:rsidRPr="00B37DF4" w:rsidTr="0006761F">
        <w:trPr>
          <w:trHeight w:val="420"/>
        </w:trPr>
        <w:tc>
          <w:tcPr>
            <w:tcW w:w="5812"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646A7A" w:rsidRPr="00B37DF4" w:rsidTr="0006761F">
        <w:trPr>
          <w:trHeight w:val="420"/>
        </w:trPr>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646A7A" w:rsidRPr="00B37DF4"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Default="00646A7A"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646A7A" w:rsidRPr="00B37DF4" w:rsidTr="0006761F">
        <w:tc>
          <w:tcPr>
            <w:tcW w:w="5812"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both"/>
              <w:rPr>
                <w:noProof/>
                <w:sz w:val="16"/>
                <w:szCs w:val="16"/>
                <w:lang w:eastAsia="en-US"/>
              </w:rPr>
            </w:pPr>
            <w:r w:rsidRPr="00B37DF4">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646A7A" w:rsidRPr="00B37DF4" w:rsidRDefault="00646A7A" w:rsidP="00584035">
            <w:pPr>
              <w:spacing w:line="276" w:lineRule="auto"/>
              <w:jc w:val="center"/>
              <w:rPr>
                <w:sz w:val="16"/>
                <w:szCs w:val="16"/>
                <w:lang w:eastAsia="en-US"/>
              </w:rPr>
            </w:pPr>
            <w:r w:rsidRPr="00B37DF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646A7A" w:rsidRPr="00B37DF4" w:rsidRDefault="00646A7A"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646A7A" w:rsidRPr="00B37DF4" w:rsidRDefault="00646A7A" w:rsidP="00646A7A">
      <w:pPr>
        <w:jc w:val="both"/>
        <w:rPr>
          <w:rFonts w:ascii="PT Serif" w:hAnsi="PT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w:t>
      </w:r>
    </w:p>
    <w:p w:rsidR="00646A7A" w:rsidRPr="00B37DF4" w:rsidRDefault="00646A7A" w:rsidP="00646A7A">
      <w:pPr>
        <w:ind w:left="426" w:hanging="142"/>
        <w:rPr>
          <w:rFonts w:ascii="PT Astra Serif" w:hAnsi="PT Astra Serif"/>
          <w:b/>
          <w:sz w:val="24"/>
          <w:szCs w:val="24"/>
        </w:rPr>
      </w:pPr>
    </w:p>
    <w:p w:rsidR="00646A7A" w:rsidRPr="00B37DF4" w:rsidRDefault="00646A7A" w:rsidP="00646A7A">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646A7A" w:rsidRPr="00B37DF4" w:rsidRDefault="00646A7A" w:rsidP="00646A7A">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646A7A" w:rsidRPr="00B37DF4" w:rsidRDefault="00646A7A" w:rsidP="00646A7A">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______________Н.А. Морозова</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646A7A" w:rsidRDefault="00646A7A" w:rsidP="00646A7A">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806B09">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646A7A" w:rsidRPr="00B37DF4" w:rsidRDefault="00646A7A" w:rsidP="00646A7A">
      <w:pPr>
        <w:jc w:val="right"/>
        <w:rPr>
          <w:rFonts w:ascii="PT Astra Serif" w:hAnsi="PT Astra Serif"/>
          <w:sz w:val="24"/>
          <w:szCs w:val="24"/>
        </w:rPr>
      </w:pPr>
      <w:r>
        <w:rPr>
          <w:rFonts w:ascii="PT Astra Serif" w:hAnsi="PT Astra Serif"/>
          <w:sz w:val="24"/>
          <w:szCs w:val="24"/>
        </w:rPr>
        <w:t>_________________А.Т.</w:t>
      </w:r>
      <w:r w:rsidR="00806B09">
        <w:rPr>
          <w:rFonts w:ascii="PT Astra Serif" w:hAnsi="PT Astra Serif"/>
          <w:sz w:val="24"/>
          <w:szCs w:val="24"/>
        </w:rPr>
        <w:t xml:space="preserve"> </w:t>
      </w:r>
      <w:r>
        <w:rPr>
          <w:rFonts w:ascii="PT Astra Serif" w:hAnsi="PT Astra Serif"/>
          <w:sz w:val="24"/>
          <w:szCs w:val="24"/>
        </w:rPr>
        <w:t>Абдуллаев</w:t>
      </w:r>
    </w:p>
    <w:p w:rsidR="00646A7A" w:rsidRPr="00B37DF4" w:rsidRDefault="00646A7A" w:rsidP="00646A7A">
      <w:pPr>
        <w:jc w:val="right"/>
        <w:rPr>
          <w:rFonts w:ascii="PT Astra Serif" w:hAnsi="PT Astra Serif"/>
          <w:sz w:val="24"/>
          <w:szCs w:val="24"/>
        </w:rPr>
      </w:pP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r>
      <w:r w:rsidRPr="00B37DF4">
        <w:rPr>
          <w:rFonts w:ascii="PT Astra Serif" w:hAnsi="PT Astra Serif"/>
          <w:sz w:val="24"/>
          <w:szCs w:val="24"/>
        </w:rPr>
        <w:tab/>
        <w:t xml:space="preserve"> _______________Н.Б. Захарова                                                                             </w:t>
      </w:r>
    </w:p>
    <w:p w:rsidR="00646A7A" w:rsidRPr="00B37DF4" w:rsidRDefault="00646A7A" w:rsidP="00646A7A">
      <w:pPr>
        <w:ind w:left="142"/>
        <w:rPr>
          <w:rFonts w:ascii="PT Astra Serif" w:hAnsi="PT Astra Serif"/>
          <w:sz w:val="24"/>
          <w:szCs w:val="24"/>
        </w:rPr>
      </w:pPr>
    </w:p>
    <w:p w:rsidR="00646A7A" w:rsidRPr="00B37DF4" w:rsidRDefault="00646A7A" w:rsidP="00646A7A">
      <w:pPr>
        <w:jc w:val="both"/>
        <w:rPr>
          <w:sz w:val="24"/>
          <w:szCs w:val="24"/>
        </w:rPr>
      </w:pPr>
      <w:r w:rsidRPr="00B37DF4">
        <w:rPr>
          <w:rFonts w:ascii="PT Astra Serif" w:hAnsi="PT Astra Serif"/>
          <w:sz w:val="24"/>
          <w:szCs w:val="24"/>
        </w:rPr>
        <w:t xml:space="preserve">      </w:t>
      </w:r>
      <w:r w:rsidRPr="00B37DF4">
        <w:rPr>
          <w:sz w:val="24"/>
          <w:szCs w:val="24"/>
        </w:rPr>
        <w:t xml:space="preserve">  Представитель заказчика:                                                    </w:t>
      </w:r>
      <w:r w:rsidR="00530663">
        <w:rPr>
          <w:sz w:val="24"/>
          <w:szCs w:val="24"/>
        </w:rPr>
        <w:t xml:space="preserve">         </w:t>
      </w:r>
      <w:r w:rsidRPr="00B37DF4">
        <w:rPr>
          <w:sz w:val="24"/>
          <w:szCs w:val="24"/>
        </w:rPr>
        <w:t xml:space="preserve"> _______________</w:t>
      </w:r>
      <w:r w:rsidRPr="00B37DF4">
        <w:rPr>
          <w:rFonts w:ascii="PT Astra Serif" w:hAnsi="PT Astra Serif"/>
          <w:sz w:val="24"/>
          <w:szCs w:val="24"/>
        </w:rPr>
        <w:t xml:space="preserve"> </w:t>
      </w:r>
      <w:r w:rsidR="00530663">
        <w:rPr>
          <w:rFonts w:ascii="PT Astra Serif" w:hAnsi="PT Astra Serif"/>
          <w:sz w:val="24"/>
          <w:szCs w:val="24"/>
        </w:rPr>
        <w:t xml:space="preserve">А.В.  </w:t>
      </w:r>
      <w:proofErr w:type="spellStart"/>
      <w:r w:rsidR="00530663">
        <w:rPr>
          <w:rFonts w:ascii="PT Astra Serif" w:hAnsi="PT Astra Serif"/>
          <w:sz w:val="24"/>
          <w:szCs w:val="24"/>
        </w:rPr>
        <w:t>Котлова</w:t>
      </w:r>
      <w:proofErr w:type="spellEnd"/>
    </w:p>
    <w:p w:rsidR="00646A7A" w:rsidRPr="00B37DF4" w:rsidRDefault="00646A7A" w:rsidP="00646A7A"/>
    <w:p w:rsidR="00646A7A" w:rsidRPr="00B37DF4" w:rsidRDefault="00646A7A" w:rsidP="00646A7A"/>
    <w:p w:rsidR="00646A7A" w:rsidRDefault="00646A7A" w:rsidP="00646A7A"/>
    <w:p w:rsidR="001069E6" w:rsidRDefault="001069E6" w:rsidP="006A6A67">
      <w:pPr>
        <w:ind w:right="-66"/>
        <w:jc w:val="right"/>
        <w:rPr>
          <w:rFonts w:ascii="PT Astra Serif" w:hAnsi="PT Astra Serif"/>
          <w:sz w:val="22"/>
          <w:szCs w:val="22"/>
        </w:rPr>
      </w:pPr>
    </w:p>
    <w:p w:rsidR="00F16F06" w:rsidRDefault="00F16F06" w:rsidP="006A6A67">
      <w:pPr>
        <w:ind w:right="-66"/>
        <w:jc w:val="right"/>
        <w:rPr>
          <w:rFonts w:ascii="PT Astra Serif" w:hAnsi="PT Astra Serif"/>
          <w:sz w:val="22"/>
          <w:szCs w:val="22"/>
        </w:rPr>
      </w:pPr>
    </w:p>
    <w:p w:rsidR="00F16F06" w:rsidRDefault="00F16F06" w:rsidP="006A6A67">
      <w:pPr>
        <w:ind w:right="-66"/>
        <w:jc w:val="right"/>
        <w:rPr>
          <w:rFonts w:ascii="PT Astra Serif" w:hAnsi="PT Astra Serif"/>
          <w:sz w:val="22"/>
          <w:szCs w:val="22"/>
        </w:rPr>
      </w:pPr>
    </w:p>
    <w:p w:rsidR="00F16F06" w:rsidRDefault="00F16F06"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FF4F60" w:rsidRDefault="00FF4F60" w:rsidP="006A6A67">
      <w:pPr>
        <w:ind w:right="-66"/>
        <w:jc w:val="right"/>
        <w:rPr>
          <w:rFonts w:ascii="PT Astra Serif" w:hAnsi="PT Astra Serif"/>
          <w:sz w:val="22"/>
          <w:szCs w:val="22"/>
        </w:rPr>
      </w:pPr>
    </w:p>
    <w:p w:rsidR="001069E6" w:rsidRDefault="001069E6" w:rsidP="006A6A67">
      <w:pPr>
        <w:ind w:right="-66"/>
        <w:jc w:val="right"/>
        <w:rPr>
          <w:rFonts w:ascii="PT Astra Serif" w:hAnsi="PT Astra Serif"/>
          <w:sz w:val="22"/>
          <w:szCs w:val="22"/>
        </w:rPr>
      </w:pPr>
    </w:p>
    <w:p w:rsidR="00634CBC" w:rsidRDefault="00634CBC" w:rsidP="006A6A67">
      <w:pPr>
        <w:ind w:right="-66"/>
        <w:jc w:val="right"/>
        <w:rPr>
          <w:rFonts w:ascii="PT Astra Serif" w:hAnsi="PT Astra Serif"/>
          <w:sz w:val="22"/>
          <w:szCs w:val="22"/>
        </w:rPr>
      </w:pPr>
    </w:p>
    <w:p w:rsidR="00530663" w:rsidRDefault="00530663" w:rsidP="006A6A67">
      <w:pPr>
        <w:ind w:right="-66"/>
        <w:jc w:val="right"/>
        <w:rPr>
          <w:rFonts w:ascii="PT Astra Serif" w:hAnsi="PT Astra Serif"/>
          <w:sz w:val="22"/>
          <w:szCs w:val="22"/>
        </w:rPr>
      </w:pPr>
    </w:p>
    <w:p w:rsidR="00530663" w:rsidRDefault="00530663" w:rsidP="006A6A67">
      <w:pPr>
        <w:ind w:right="-66"/>
        <w:jc w:val="right"/>
        <w:rPr>
          <w:rFonts w:ascii="PT Astra Serif" w:hAnsi="PT Astra Serif"/>
          <w:sz w:val="22"/>
          <w:szCs w:val="22"/>
        </w:rPr>
      </w:pPr>
    </w:p>
    <w:p w:rsidR="00530663" w:rsidRDefault="00530663" w:rsidP="006A6A67">
      <w:pPr>
        <w:ind w:right="-66"/>
        <w:jc w:val="right"/>
        <w:rPr>
          <w:rFonts w:ascii="PT Astra Serif" w:hAnsi="PT Astra Serif"/>
          <w:sz w:val="22"/>
          <w:szCs w:val="22"/>
        </w:rPr>
      </w:pPr>
    </w:p>
    <w:p w:rsidR="00530663" w:rsidRDefault="00530663" w:rsidP="006A6A67">
      <w:pPr>
        <w:ind w:right="-66"/>
        <w:jc w:val="right"/>
        <w:rPr>
          <w:rFonts w:ascii="PT Astra Serif" w:hAnsi="PT Astra Serif"/>
          <w:sz w:val="22"/>
          <w:szCs w:val="22"/>
        </w:rPr>
      </w:pPr>
    </w:p>
    <w:p w:rsidR="00530663" w:rsidRDefault="00530663" w:rsidP="006A6A67">
      <w:pPr>
        <w:ind w:right="-66"/>
        <w:jc w:val="right"/>
        <w:rPr>
          <w:rFonts w:ascii="PT Astra Serif" w:hAnsi="PT Astra Serif"/>
          <w:sz w:val="22"/>
          <w:szCs w:val="22"/>
        </w:rPr>
      </w:pPr>
    </w:p>
    <w:p w:rsidR="00530663" w:rsidRDefault="00530663" w:rsidP="006A6A67">
      <w:pPr>
        <w:ind w:right="-66"/>
        <w:jc w:val="right"/>
        <w:rPr>
          <w:rFonts w:ascii="PT Astra Serif" w:hAnsi="PT Astra Serif"/>
          <w:sz w:val="22"/>
          <w:szCs w:val="22"/>
        </w:rPr>
      </w:pPr>
    </w:p>
    <w:p w:rsidR="00530663" w:rsidRDefault="00530663" w:rsidP="00530663">
      <w:pPr>
        <w:ind w:hanging="426"/>
        <w:jc w:val="right"/>
        <w:rPr>
          <w:sz w:val="16"/>
          <w:szCs w:val="16"/>
        </w:rPr>
      </w:pPr>
      <w:r>
        <w:rPr>
          <w:sz w:val="16"/>
          <w:szCs w:val="16"/>
        </w:rPr>
        <w:lastRenderedPageBreak/>
        <w:t xml:space="preserve">                Приложение </w:t>
      </w:r>
    </w:p>
    <w:p w:rsidR="00530663" w:rsidRDefault="00530663" w:rsidP="00530663">
      <w:pPr>
        <w:tabs>
          <w:tab w:val="left" w:pos="3930"/>
          <w:tab w:val="right" w:pos="9355"/>
        </w:tabs>
        <w:jc w:val="right"/>
        <w:rPr>
          <w:sz w:val="16"/>
          <w:szCs w:val="16"/>
        </w:rPr>
      </w:pPr>
      <w:r>
        <w:rPr>
          <w:sz w:val="16"/>
          <w:szCs w:val="16"/>
        </w:rPr>
        <w:t xml:space="preserve">                                                                                                                                               к протоколу подведения итогов</w:t>
      </w:r>
    </w:p>
    <w:p w:rsidR="00530663" w:rsidRDefault="00530663" w:rsidP="00530663">
      <w:pPr>
        <w:tabs>
          <w:tab w:val="left" w:pos="3930"/>
          <w:tab w:val="right" w:pos="9355"/>
        </w:tabs>
        <w:jc w:val="right"/>
        <w:rPr>
          <w:sz w:val="16"/>
          <w:szCs w:val="16"/>
        </w:rPr>
      </w:pPr>
      <w:r>
        <w:rPr>
          <w:sz w:val="16"/>
          <w:szCs w:val="16"/>
        </w:rPr>
        <w:t xml:space="preserve">                                                                                                                                                                  аукциона в электронной форме</w:t>
      </w:r>
    </w:p>
    <w:p w:rsidR="00530663" w:rsidRDefault="00530663" w:rsidP="00530663">
      <w:pPr>
        <w:tabs>
          <w:tab w:val="left" w:pos="3930"/>
          <w:tab w:val="right" w:pos="9355"/>
        </w:tabs>
        <w:jc w:val="right"/>
        <w:rPr>
          <w:sz w:val="16"/>
          <w:szCs w:val="16"/>
        </w:rPr>
      </w:pPr>
      <w:r>
        <w:rPr>
          <w:sz w:val="22"/>
          <w:szCs w:val="22"/>
        </w:rPr>
        <w:t xml:space="preserve">                                                                                                                           </w:t>
      </w:r>
      <w:r>
        <w:rPr>
          <w:sz w:val="16"/>
          <w:szCs w:val="16"/>
        </w:rPr>
        <w:t xml:space="preserve">от «23» декабря 2021  г. № </w:t>
      </w:r>
      <w:r w:rsidRPr="008C0FB7">
        <w:rPr>
          <w:color w:val="000000"/>
          <w:sz w:val="16"/>
          <w:szCs w:val="16"/>
          <w:shd w:val="clear" w:color="auto" w:fill="F8F8F8"/>
        </w:rPr>
        <w:t>018730000582</w:t>
      </w:r>
      <w:r>
        <w:rPr>
          <w:color w:val="000000"/>
          <w:sz w:val="16"/>
          <w:szCs w:val="16"/>
          <w:shd w:val="clear" w:color="auto" w:fill="F8F8F8"/>
        </w:rPr>
        <w:t>1</w:t>
      </w:r>
      <w:r w:rsidRPr="008C0FB7">
        <w:rPr>
          <w:color w:val="000000"/>
          <w:sz w:val="16"/>
          <w:szCs w:val="16"/>
          <w:shd w:val="clear" w:color="auto" w:fill="F8F8F8"/>
        </w:rPr>
        <w:t>000</w:t>
      </w:r>
      <w:r>
        <w:rPr>
          <w:color w:val="000000"/>
          <w:sz w:val="16"/>
          <w:szCs w:val="16"/>
          <w:shd w:val="clear" w:color="auto" w:fill="F8F8F8"/>
        </w:rPr>
        <w:t>468-3</w:t>
      </w:r>
    </w:p>
    <w:p w:rsidR="00530663" w:rsidRDefault="00530663" w:rsidP="00530663">
      <w:pPr>
        <w:tabs>
          <w:tab w:val="left" w:pos="3930"/>
          <w:tab w:val="right" w:pos="9355"/>
        </w:tabs>
        <w:jc w:val="right"/>
        <w:rPr>
          <w:sz w:val="12"/>
          <w:szCs w:val="14"/>
        </w:rPr>
      </w:pPr>
    </w:p>
    <w:p w:rsidR="00530663" w:rsidRDefault="00530663" w:rsidP="00530663">
      <w:pPr>
        <w:jc w:val="center"/>
        <w:rPr>
          <w:sz w:val="22"/>
          <w:szCs w:val="22"/>
        </w:rPr>
      </w:pPr>
      <w:r>
        <w:rPr>
          <w:sz w:val="22"/>
          <w:szCs w:val="22"/>
        </w:rPr>
        <w:t>Таблица подведения итогов</w:t>
      </w:r>
    </w:p>
    <w:p w:rsidR="00530663" w:rsidRDefault="00530663" w:rsidP="00530663">
      <w:pPr>
        <w:keepNext/>
        <w:keepLines/>
        <w:suppressLineNumbers/>
        <w:jc w:val="center"/>
        <w:rPr>
          <w:sz w:val="22"/>
          <w:szCs w:val="22"/>
        </w:rPr>
      </w:pPr>
      <w:r>
        <w:rPr>
          <w:sz w:val="22"/>
          <w:szCs w:val="22"/>
        </w:rPr>
        <w:t xml:space="preserve">открытого аукциона в электронной форме среди субъектов малого предпринимательства и социально-ориентированных </w:t>
      </w:r>
    </w:p>
    <w:p w:rsidR="00530663" w:rsidRDefault="00530663" w:rsidP="00530663">
      <w:pPr>
        <w:keepNext/>
        <w:keepLines/>
        <w:suppressLineNumbers/>
        <w:jc w:val="center"/>
        <w:rPr>
          <w:sz w:val="22"/>
          <w:szCs w:val="22"/>
        </w:rPr>
      </w:pPr>
      <w:r>
        <w:rPr>
          <w:sz w:val="22"/>
          <w:szCs w:val="22"/>
        </w:rPr>
        <w:t xml:space="preserve">некоммерческих организаций на право заключения </w:t>
      </w:r>
    </w:p>
    <w:p w:rsidR="00530663" w:rsidRDefault="00530663" w:rsidP="00530663">
      <w:pPr>
        <w:keepNext/>
        <w:keepLines/>
        <w:suppressLineNumbers/>
        <w:jc w:val="center"/>
        <w:rPr>
          <w:bCs/>
          <w:szCs w:val="16"/>
        </w:rPr>
      </w:pPr>
      <w:r>
        <w:rPr>
          <w:sz w:val="22"/>
          <w:szCs w:val="22"/>
        </w:rPr>
        <w:t xml:space="preserve">муниципального контракта </w:t>
      </w:r>
      <w:r w:rsidRPr="00E06DA7">
        <w:rPr>
          <w:bCs/>
          <w:sz w:val="22"/>
          <w:szCs w:val="22"/>
        </w:rPr>
        <w:t xml:space="preserve">на </w:t>
      </w:r>
      <w:r>
        <w:rPr>
          <w:bCs/>
          <w:sz w:val="22"/>
          <w:szCs w:val="22"/>
        </w:rPr>
        <w:t>оказание услуг по оценке объектов муниципальной собственности</w:t>
      </w:r>
    </w:p>
    <w:p w:rsidR="00530663" w:rsidRDefault="00530663" w:rsidP="00530663">
      <w:pPr>
        <w:jc w:val="center"/>
        <w:rPr>
          <w:sz w:val="12"/>
          <w:szCs w:val="14"/>
        </w:rPr>
      </w:pPr>
    </w:p>
    <w:p w:rsidR="00530663" w:rsidRDefault="00530663" w:rsidP="00530663">
      <w:pPr>
        <w:rPr>
          <w:sz w:val="18"/>
          <w:szCs w:val="18"/>
        </w:rPr>
      </w:pPr>
      <w:r>
        <w:rPr>
          <w:sz w:val="18"/>
          <w:szCs w:val="18"/>
        </w:rPr>
        <w:t xml:space="preserve">Заказчик: Департамент муниципальной собственности и градостроительства администрации города </w:t>
      </w:r>
      <w:proofErr w:type="spellStart"/>
      <w:r>
        <w:rPr>
          <w:sz w:val="18"/>
          <w:szCs w:val="18"/>
        </w:rPr>
        <w:t>Югорска</w:t>
      </w:r>
      <w:proofErr w:type="spellEnd"/>
      <w:r>
        <w:rPr>
          <w:sz w:val="18"/>
          <w:szCs w:val="18"/>
        </w:rPr>
        <w:t xml:space="preserve"> </w:t>
      </w:r>
    </w:p>
    <w:tbl>
      <w:tblPr>
        <w:tblW w:w="10924" w:type="dxa"/>
        <w:tblInd w:w="28" w:type="dxa"/>
        <w:tblLayout w:type="fixed"/>
        <w:tblCellMar>
          <w:top w:w="28" w:type="dxa"/>
          <w:left w:w="28" w:type="dxa"/>
          <w:bottom w:w="28" w:type="dxa"/>
          <w:right w:w="28" w:type="dxa"/>
        </w:tblCellMar>
        <w:tblLook w:val="04A0" w:firstRow="1" w:lastRow="0" w:firstColumn="1" w:lastColumn="0" w:noHBand="0" w:noVBand="1"/>
      </w:tblPr>
      <w:tblGrid>
        <w:gridCol w:w="2977"/>
        <w:gridCol w:w="2985"/>
        <w:gridCol w:w="1843"/>
        <w:gridCol w:w="1559"/>
        <w:gridCol w:w="1560"/>
      </w:tblGrid>
      <w:tr w:rsidR="00530663" w:rsidTr="00530663">
        <w:trPr>
          <w:trHeight w:val="61"/>
        </w:trPr>
        <w:tc>
          <w:tcPr>
            <w:tcW w:w="5962" w:type="dxa"/>
            <w:gridSpan w:val="2"/>
            <w:tcBorders>
              <w:top w:val="single" w:sz="4" w:space="0" w:color="auto"/>
              <w:left w:val="single" w:sz="4" w:space="0" w:color="auto"/>
              <w:bottom w:val="single" w:sz="4" w:space="0" w:color="auto"/>
              <w:right w:val="single" w:sz="4" w:space="0" w:color="auto"/>
            </w:tcBorders>
            <w:vAlign w:val="center"/>
            <w:hideMark/>
          </w:tcPr>
          <w:p w:rsidR="00530663" w:rsidRDefault="00530663" w:rsidP="00530663">
            <w:pPr>
              <w:snapToGrid w:val="0"/>
              <w:ind w:left="256"/>
              <w:jc w:val="center"/>
              <w:rPr>
                <w:color w:val="000000"/>
                <w:sz w:val="18"/>
                <w:szCs w:val="18"/>
              </w:rPr>
            </w:pPr>
            <w:r>
              <w:rPr>
                <w:color w:val="000000"/>
                <w:sz w:val="18"/>
                <w:szCs w:val="18"/>
              </w:rPr>
              <w:t xml:space="preserve">Идентификационный  номер заявки </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0663" w:rsidRPr="00E06DA7" w:rsidRDefault="00530663" w:rsidP="009A2884">
            <w:pPr>
              <w:snapToGrid w:val="0"/>
              <w:jc w:val="center"/>
              <w:rPr>
                <w:color w:val="000000"/>
                <w:sz w:val="18"/>
                <w:szCs w:val="18"/>
              </w:rPr>
            </w:pPr>
            <w:r>
              <w:rPr>
                <w:color w:val="000000"/>
                <w:sz w:val="18"/>
                <w:szCs w:val="18"/>
              </w:rPr>
              <w:t>91</w:t>
            </w:r>
          </w:p>
        </w:tc>
        <w:tc>
          <w:tcPr>
            <w:tcW w:w="1559" w:type="dxa"/>
            <w:tcBorders>
              <w:top w:val="single" w:sz="4" w:space="0" w:color="auto"/>
              <w:left w:val="single" w:sz="4" w:space="0" w:color="auto"/>
              <w:bottom w:val="single" w:sz="4" w:space="0" w:color="auto"/>
              <w:right w:val="single" w:sz="4" w:space="0" w:color="auto"/>
            </w:tcBorders>
          </w:tcPr>
          <w:p w:rsidR="00530663" w:rsidRDefault="00530663" w:rsidP="009A2884">
            <w:pPr>
              <w:snapToGrid w:val="0"/>
              <w:jc w:val="center"/>
              <w:rPr>
                <w:color w:val="000000"/>
                <w:sz w:val="18"/>
                <w:szCs w:val="18"/>
              </w:rPr>
            </w:pPr>
            <w:r>
              <w:rPr>
                <w:color w:val="000000"/>
                <w:sz w:val="18"/>
                <w:szCs w:val="18"/>
              </w:rPr>
              <w:t>137</w:t>
            </w:r>
          </w:p>
        </w:tc>
        <w:tc>
          <w:tcPr>
            <w:tcW w:w="1560" w:type="dxa"/>
            <w:tcBorders>
              <w:top w:val="single" w:sz="4" w:space="0" w:color="auto"/>
              <w:left w:val="single" w:sz="4" w:space="0" w:color="auto"/>
              <w:bottom w:val="single" w:sz="4" w:space="0" w:color="auto"/>
              <w:right w:val="single" w:sz="4" w:space="0" w:color="auto"/>
            </w:tcBorders>
          </w:tcPr>
          <w:p w:rsidR="00530663" w:rsidRDefault="00530663" w:rsidP="009A2884">
            <w:pPr>
              <w:snapToGrid w:val="0"/>
              <w:jc w:val="center"/>
              <w:rPr>
                <w:color w:val="000000"/>
                <w:sz w:val="18"/>
                <w:szCs w:val="18"/>
              </w:rPr>
            </w:pPr>
            <w:r>
              <w:rPr>
                <w:color w:val="000000"/>
                <w:sz w:val="18"/>
                <w:szCs w:val="18"/>
              </w:rPr>
              <w:t>233</w:t>
            </w:r>
          </w:p>
        </w:tc>
      </w:tr>
      <w:tr w:rsidR="00530663" w:rsidTr="00530663">
        <w:trPr>
          <w:trHeight w:val="193"/>
        </w:trPr>
        <w:tc>
          <w:tcPr>
            <w:tcW w:w="2977" w:type="dxa"/>
            <w:tcBorders>
              <w:top w:val="single" w:sz="4" w:space="0" w:color="auto"/>
              <w:left w:val="single" w:sz="4" w:space="0" w:color="auto"/>
              <w:bottom w:val="single" w:sz="4" w:space="0" w:color="auto"/>
              <w:right w:val="single" w:sz="4" w:space="0" w:color="auto"/>
            </w:tcBorders>
            <w:vAlign w:val="center"/>
            <w:hideMark/>
          </w:tcPr>
          <w:p w:rsidR="00530663" w:rsidRDefault="00530663" w:rsidP="009A2884">
            <w:pPr>
              <w:snapToGrid w:val="0"/>
              <w:ind w:left="294" w:hanging="294"/>
              <w:jc w:val="center"/>
              <w:rPr>
                <w:color w:val="000000"/>
                <w:sz w:val="18"/>
                <w:szCs w:val="18"/>
              </w:rPr>
            </w:pPr>
            <w:r>
              <w:rPr>
                <w:color w:val="000000"/>
                <w:sz w:val="18"/>
                <w:szCs w:val="18"/>
              </w:rPr>
              <w:t>Показатель</w:t>
            </w:r>
          </w:p>
        </w:tc>
        <w:tc>
          <w:tcPr>
            <w:tcW w:w="2985" w:type="dxa"/>
            <w:tcBorders>
              <w:top w:val="single" w:sz="4" w:space="0" w:color="auto"/>
              <w:left w:val="single" w:sz="4" w:space="0" w:color="auto"/>
              <w:bottom w:val="single" w:sz="4" w:space="0" w:color="auto"/>
              <w:right w:val="single" w:sz="4" w:space="0" w:color="auto"/>
            </w:tcBorders>
            <w:vAlign w:val="center"/>
            <w:hideMark/>
          </w:tcPr>
          <w:p w:rsidR="00530663" w:rsidRDefault="00530663" w:rsidP="009A2884">
            <w:pPr>
              <w:snapToGrid w:val="0"/>
              <w:jc w:val="center"/>
              <w:rPr>
                <w:color w:val="000000"/>
                <w:sz w:val="18"/>
                <w:szCs w:val="18"/>
              </w:rPr>
            </w:pPr>
            <w:r>
              <w:rPr>
                <w:color w:val="000000"/>
                <w:sz w:val="18"/>
                <w:szCs w:val="18"/>
              </w:rPr>
              <w:t>Обязательные требования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0663" w:rsidRDefault="00530663" w:rsidP="009A2884">
            <w:pPr>
              <w:snapToGrid w:val="0"/>
              <w:jc w:val="center"/>
              <w:rPr>
                <w:color w:val="000000"/>
                <w:sz w:val="18"/>
                <w:szCs w:val="18"/>
              </w:rPr>
            </w:pPr>
            <w:r>
              <w:rPr>
                <w:color w:val="000000"/>
                <w:sz w:val="18"/>
                <w:szCs w:val="18"/>
              </w:rPr>
              <w:t>ООО «Центр экономического содействия»</w:t>
            </w:r>
          </w:p>
          <w:p w:rsidR="00530663" w:rsidRDefault="00530663" w:rsidP="009A2884">
            <w:pPr>
              <w:snapToGrid w:val="0"/>
              <w:jc w:val="center"/>
              <w:rPr>
                <w:color w:val="000000"/>
                <w:sz w:val="18"/>
                <w:szCs w:val="18"/>
              </w:rPr>
            </w:pPr>
            <w:r>
              <w:rPr>
                <w:color w:val="000000"/>
                <w:sz w:val="18"/>
                <w:szCs w:val="18"/>
              </w:rPr>
              <w:t>г. Тюмень</w:t>
            </w:r>
          </w:p>
        </w:tc>
        <w:tc>
          <w:tcPr>
            <w:tcW w:w="1559" w:type="dxa"/>
            <w:tcBorders>
              <w:top w:val="single" w:sz="4" w:space="0" w:color="auto"/>
              <w:left w:val="single" w:sz="4" w:space="0" w:color="auto"/>
              <w:bottom w:val="single" w:sz="4" w:space="0" w:color="auto"/>
              <w:right w:val="single" w:sz="4" w:space="0" w:color="auto"/>
            </w:tcBorders>
          </w:tcPr>
          <w:p w:rsidR="00530663" w:rsidRDefault="00530663" w:rsidP="009A2884">
            <w:pPr>
              <w:snapToGrid w:val="0"/>
              <w:jc w:val="center"/>
              <w:rPr>
                <w:color w:val="000000"/>
                <w:sz w:val="18"/>
                <w:szCs w:val="18"/>
              </w:rPr>
            </w:pPr>
            <w:r>
              <w:rPr>
                <w:color w:val="000000"/>
                <w:sz w:val="18"/>
                <w:szCs w:val="18"/>
              </w:rPr>
              <w:t>ООО «Группа компаний «АЗИРА»</w:t>
            </w:r>
          </w:p>
          <w:p w:rsidR="00530663" w:rsidRDefault="00530663" w:rsidP="009A2884">
            <w:pPr>
              <w:snapToGrid w:val="0"/>
              <w:jc w:val="center"/>
              <w:rPr>
                <w:color w:val="000000"/>
                <w:sz w:val="18"/>
                <w:szCs w:val="18"/>
              </w:rPr>
            </w:pPr>
            <w:r>
              <w:rPr>
                <w:color w:val="000000"/>
                <w:sz w:val="18"/>
                <w:szCs w:val="18"/>
              </w:rPr>
              <w:t>г. Тюмень</w:t>
            </w:r>
          </w:p>
        </w:tc>
        <w:tc>
          <w:tcPr>
            <w:tcW w:w="1560" w:type="dxa"/>
            <w:tcBorders>
              <w:top w:val="single" w:sz="4" w:space="0" w:color="auto"/>
              <w:left w:val="single" w:sz="4" w:space="0" w:color="auto"/>
              <w:bottom w:val="single" w:sz="4" w:space="0" w:color="auto"/>
              <w:right w:val="single" w:sz="4" w:space="0" w:color="auto"/>
            </w:tcBorders>
          </w:tcPr>
          <w:p w:rsidR="00530663" w:rsidRDefault="00530663" w:rsidP="009A2884">
            <w:pPr>
              <w:snapToGrid w:val="0"/>
              <w:jc w:val="center"/>
              <w:rPr>
                <w:color w:val="000000"/>
                <w:sz w:val="18"/>
                <w:szCs w:val="18"/>
              </w:rPr>
            </w:pPr>
            <w:r>
              <w:rPr>
                <w:color w:val="000000"/>
                <w:sz w:val="18"/>
                <w:szCs w:val="18"/>
              </w:rPr>
              <w:t>ООО «АНАЛИТИК ЦЕНТР»</w:t>
            </w:r>
          </w:p>
          <w:p w:rsidR="00530663" w:rsidRDefault="00530663" w:rsidP="009A2884">
            <w:pPr>
              <w:snapToGrid w:val="0"/>
              <w:jc w:val="center"/>
              <w:rPr>
                <w:color w:val="000000"/>
                <w:sz w:val="18"/>
                <w:szCs w:val="18"/>
              </w:rPr>
            </w:pPr>
            <w:r>
              <w:rPr>
                <w:color w:val="000000"/>
                <w:sz w:val="18"/>
                <w:szCs w:val="18"/>
              </w:rPr>
              <w:t>г. Волгоград</w:t>
            </w:r>
          </w:p>
        </w:tc>
      </w:tr>
      <w:tr w:rsidR="00530663" w:rsidTr="00530663">
        <w:trPr>
          <w:trHeight w:val="130"/>
        </w:trPr>
        <w:tc>
          <w:tcPr>
            <w:tcW w:w="2977" w:type="dxa"/>
            <w:tcBorders>
              <w:top w:val="single" w:sz="4" w:space="0" w:color="auto"/>
              <w:left w:val="single" w:sz="4" w:space="0" w:color="auto"/>
              <w:bottom w:val="single" w:sz="4" w:space="0" w:color="auto"/>
              <w:right w:val="single" w:sz="4" w:space="0" w:color="auto"/>
            </w:tcBorders>
            <w:hideMark/>
          </w:tcPr>
          <w:p w:rsidR="00530663" w:rsidRDefault="00530663" w:rsidP="009A2884">
            <w:pPr>
              <w:snapToGrid w:val="0"/>
              <w:ind w:left="108" w:right="119"/>
              <w:jc w:val="both"/>
              <w:rPr>
                <w:color w:val="000000"/>
                <w:sz w:val="16"/>
                <w:szCs w:val="18"/>
              </w:rPr>
            </w:pPr>
            <w:r>
              <w:rPr>
                <w:color w:val="000000"/>
                <w:sz w:val="16"/>
                <w:szCs w:val="18"/>
              </w:rPr>
              <w:t>1.</w:t>
            </w:r>
            <w:r>
              <w:rPr>
                <w:sz w:val="16"/>
                <w:szCs w:val="18"/>
              </w:rPr>
              <w:t xml:space="preserve">Непроведение ликвидации участника </w:t>
            </w:r>
            <w:r>
              <w:rPr>
                <w:bCs/>
                <w:sz w:val="16"/>
                <w:szCs w:val="18"/>
              </w:rPr>
              <w:t>закупки -</w:t>
            </w:r>
            <w:r>
              <w:rPr>
                <w:sz w:val="16"/>
                <w:szCs w:val="18"/>
              </w:rPr>
              <w:t xml:space="preserve"> юридического лица и отсутствие решения арбитражного суда о признании участника </w:t>
            </w:r>
            <w:r>
              <w:rPr>
                <w:bCs/>
                <w:sz w:val="16"/>
                <w:szCs w:val="18"/>
              </w:rPr>
              <w:t>закупки</w:t>
            </w:r>
            <w:r>
              <w:rPr>
                <w:sz w:val="16"/>
                <w:szCs w:val="18"/>
              </w:rPr>
              <w:t xml:space="preserve"> - юридического лица, индивидуального предпринимателя </w:t>
            </w:r>
            <w:r>
              <w:rPr>
                <w:bCs/>
                <w:sz w:val="16"/>
                <w:szCs w:val="18"/>
              </w:rPr>
              <w:t>несостоятельным (</w:t>
            </w:r>
            <w:r>
              <w:rPr>
                <w:sz w:val="16"/>
                <w:szCs w:val="18"/>
              </w:rPr>
              <w:t>банкротом</w:t>
            </w:r>
            <w:r>
              <w:rPr>
                <w:bCs/>
                <w:sz w:val="16"/>
                <w:szCs w:val="18"/>
              </w:rPr>
              <w:t>)</w:t>
            </w:r>
            <w:r>
              <w:rPr>
                <w:sz w:val="16"/>
                <w:szCs w:val="18"/>
              </w:rPr>
              <w:t xml:space="preserve"> и об открытии конкурсного производства.</w:t>
            </w:r>
          </w:p>
        </w:tc>
        <w:tc>
          <w:tcPr>
            <w:tcW w:w="2985" w:type="dxa"/>
            <w:tcBorders>
              <w:top w:val="single" w:sz="4" w:space="0" w:color="auto"/>
              <w:left w:val="single" w:sz="4" w:space="0" w:color="auto"/>
              <w:bottom w:val="single" w:sz="4" w:space="0" w:color="auto"/>
              <w:right w:val="single" w:sz="4" w:space="0" w:color="auto"/>
            </w:tcBorders>
            <w:vAlign w:val="center"/>
            <w:hideMark/>
          </w:tcPr>
          <w:p w:rsidR="00530663" w:rsidRDefault="00530663" w:rsidP="009A2884">
            <w:pPr>
              <w:snapToGrid w:val="0"/>
              <w:jc w:val="center"/>
              <w:rPr>
                <w:color w:val="000000"/>
                <w:sz w:val="18"/>
                <w:szCs w:val="18"/>
              </w:rPr>
            </w:pPr>
            <w:r>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0663" w:rsidRPr="00C1727F" w:rsidRDefault="00530663" w:rsidP="009A2884">
            <w:pPr>
              <w:snapToGrid w:val="0"/>
              <w:jc w:val="center"/>
              <w:rPr>
                <w:color w:val="000000"/>
                <w:sz w:val="18"/>
                <w:szCs w:val="18"/>
              </w:rPr>
            </w:pPr>
            <w:r w:rsidRPr="00C1727F">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30663" w:rsidRPr="00C1727F" w:rsidRDefault="00530663" w:rsidP="009A2884">
            <w:pPr>
              <w:snapToGrid w:val="0"/>
              <w:jc w:val="center"/>
              <w:rPr>
                <w:color w:val="000000"/>
                <w:sz w:val="18"/>
                <w:szCs w:val="18"/>
              </w:rPr>
            </w:pPr>
            <w:r w:rsidRPr="00C1727F">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530663" w:rsidRPr="00C1727F" w:rsidRDefault="00530663" w:rsidP="009A2884">
            <w:pPr>
              <w:snapToGrid w:val="0"/>
              <w:jc w:val="center"/>
              <w:rPr>
                <w:color w:val="000000"/>
                <w:sz w:val="18"/>
                <w:szCs w:val="18"/>
              </w:rPr>
            </w:pPr>
            <w:r w:rsidRPr="00C1727F">
              <w:rPr>
                <w:color w:val="000000"/>
                <w:sz w:val="18"/>
                <w:szCs w:val="18"/>
              </w:rPr>
              <w:t>Информация продекларирована</w:t>
            </w:r>
          </w:p>
        </w:tc>
      </w:tr>
      <w:tr w:rsidR="00530663" w:rsidTr="00530663">
        <w:trPr>
          <w:trHeight w:val="71"/>
        </w:trPr>
        <w:tc>
          <w:tcPr>
            <w:tcW w:w="2977" w:type="dxa"/>
            <w:tcBorders>
              <w:top w:val="single" w:sz="4" w:space="0" w:color="auto"/>
              <w:left w:val="single" w:sz="4" w:space="0" w:color="auto"/>
              <w:bottom w:val="single" w:sz="4" w:space="0" w:color="auto"/>
              <w:right w:val="single" w:sz="4" w:space="0" w:color="auto"/>
            </w:tcBorders>
            <w:hideMark/>
          </w:tcPr>
          <w:p w:rsidR="00530663" w:rsidRDefault="00530663" w:rsidP="009A2884">
            <w:pPr>
              <w:snapToGrid w:val="0"/>
              <w:ind w:left="105" w:right="120"/>
              <w:jc w:val="both"/>
              <w:rPr>
                <w:sz w:val="16"/>
                <w:szCs w:val="18"/>
              </w:rPr>
            </w:pPr>
            <w:r>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985" w:type="dxa"/>
            <w:tcBorders>
              <w:top w:val="single" w:sz="4" w:space="0" w:color="auto"/>
              <w:left w:val="single" w:sz="4" w:space="0" w:color="auto"/>
              <w:bottom w:val="single" w:sz="4" w:space="0" w:color="auto"/>
              <w:right w:val="single" w:sz="4" w:space="0" w:color="auto"/>
            </w:tcBorders>
            <w:vAlign w:val="center"/>
            <w:hideMark/>
          </w:tcPr>
          <w:p w:rsidR="00530663" w:rsidRDefault="00530663" w:rsidP="009A2884">
            <w:pPr>
              <w:snapToGrid w:val="0"/>
              <w:jc w:val="center"/>
              <w:rPr>
                <w:color w:val="000000"/>
                <w:sz w:val="18"/>
                <w:szCs w:val="18"/>
              </w:rPr>
            </w:pPr>
            <w:r>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0663" w:rsidRPr="00C1727F" w:rsidRDefault="00530663" w:rsidP="009A2884">
            <w:pPr>
              <w:snapToGrid w:val="0"/>
              <w:jc w:val="center"/>
              <w:rPr>
                <w:color w:val="000000"/>
                <w:sz w:val="18"/>
                <w:szCs w:val="18"/>
              </w:rPr>
            </w:pPr>
            <w:r w:rsidRPr="00C1727F">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30663" w:rsidRPr="00C1727F" w:rsidRDefault="00530663" w:rsidP="009A2884">
            <w:pPr>
              <w:snapToGrid w:val="0"/>
              <w:jc w:val="center"/>
              <w:rPr>
                <w:color w:val="000000"/>
                <w:sz w:val="18"/>
                <w:szCs w:val="18"/>
              </w:rPr>
            </w:pPr>
            <w:r w:rsidRPr="00C1727F">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530663" w:rsidRPr="00C1727F" w:rsidRDefault="00530663" w:rsidP="009A2884">
            <w:pPr>
              <w:snapToGrid w:val="0"/>
              <w:jc w:val="center"/>
              <w:rPr>
                <w:color w:val="000000"/>
                <w:sz w:val="18"/>
                <w:szCs w:val="18"/>
              </w:rPr>
            </w:pPr>
            <w:r w:rsidRPr="00C1727F">
              <w:rPr>
                <w:color w:val="000000"/>
                <w:sz w:val="18"/>
                <w:szCs w:val="18"/>
              </w:rPr>
              <w:t>Информация продекларирована</w:t>
            </w:r>
          </w:p>
        </w:tc>
      </w:tr>
      <w:tr w:rsidR="00530663" w:rsidTr="00530663">
        <w:trPr>
          <w:trHeight w:val="1215"/>
        </w:trPr>
        <w:tc>
          <w:tcPr>
            <w:tcW w:w="2977" w:type="dxa"/>
            <w:tcBorders>
              <w:top w:val="single" w:sz="4" w:space="0" w:color="auto"/>
              <w:left w:val="single" w:sz="4" w:space="0" w:color="auto"/>
              <w:bottom w:val="single" w:sz="4" w:space="0" w:color="auto"/>
              <w:right w:val="single" w:sz="4" w:space="0" w:color="auto"/>
            </w:tcBorders>
            <w:hideMark/>
          </w:tcPr>
          <w:p w:rsidR="00530663" w:rsidRDefault="00530663" w:rsidP="009A2884">
            <w:pPr>
              <w:snapToGrid w:val="0"/>
              <w:ind w:left="105" w:right="120"/>
              <w:jc w:val="both"/>
              <w:rPr>
                <w:sz w:val="16"/>
                <w:szCs w:val="18"/>
              </w:rPr>
            </w:pPr>
            <w:r>
              <w:rPr>
                <w:sz w:val="16"/>
                <w:szCs w:val="18"/>
              </w:rPr>
              <w:t xml:space="preserve">3. </w:t>
            </w:r>
            <w:proofErr w:type="gramStart"/>
            <w:r>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6"/>
                <w:szCs w:val="18"/>
              </w:rPr>
              <w:t xml:space="preserve"> </w:t>
            </w:r>
            <w:proofErr w:type="gramStart"/>
            <w:r>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6"/>
                <w:szCs w:val="18"/>
              </w:rPr>
              <w:t>указанных</w:t>
            </w:r>
            <w:proofErr w:type="gramEnd"/>
            <w:r>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985" w:type="dxa"/>
            <w:tcBorders>
              <w:top w:val="single" w:sz="4" w:space="0" w:color="auto"/>
              <w:left w:val="single" w:sz="4" w:space="0" w:color="auto"/>
              <w:bottom w:val="single" w:sz="4" w:space="0" w:color="auto"/>
              <w:right w:val="single" w:sz="4" w:space="0" w:color="auto"/>
            </w:tcBorders>
            <w:vAlign w:val="center"/>
            <w:hideMark/>
          </w:tcPr>
          <w:p w:rsidR="00530663" w:rsidRDefault="00530663" w:rsidP="009A2884">
            <w:pPr>
              <w:snapToGrid w:val="0"/>
              <w:jc w:val="center"/>
              <w:rPr>
                <w:color w:val="000000"/>
                <w:sz w:val="18"/>
                <w:szCs w:val="18"/>
              </w:rPr>
            </w:pPr>
            <w:r>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0663" w:rsidRPr="00C1727F" w:rsidRDefault="00530663" w:rsidP="009A2884">
            <w:pPr>
              <w:snapToGrid w:val="0"/>
              <w:jc w:val="center"/>
              <w:rPr>
                <w:color w:val="000000"/>
                <w:sz w:val="18"/>
                <w:szCs w:val="18"/>
              </w:rPr>
            </w:pPr>
            <w:r w:rsidRPr="00C1727F">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30663" w:rsidRPr="00C1727F" w:rsidRDefault="00530663" w:rsidP="009A2884">
            <w:pPr>
              <w:snapToGrid w:val="0"/>
              <w:jc w:val="center"/>
              <w:rPr>
                <w:color w:val="000000"/>
                <w:sz w:val="18"/>
                <w:szCs w:val="18"/>
              </w:rPr>
            </w:pPr>
            <w:r w:rsidRPr="00C1727F">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530663" w:rsidRPr="00C1727F" w:rsidRDefault="00530663" w:rsidP="009A2884">
            <w:pPr>
              <w:snapToGrid w:val="0"/>
              <w:jc w:val="center"/>
              <w:rPr>
                <w:color w:val="000000"/>
                <w:sz w:val="18"/>
                <w:szCs w:val="18"/>
              </w:rPr>
            </w:pPr>
            <w:r w:rsidRPr="00C1727F">
              <w:rPr>
                <w:color w:val="000000"/>
                <w:sz w:val="18"/>
                <w:szCs w:val="18"/>
              </w:rPr>
              <w:t>Информация продекларирована</w:t>
            </w:r>
          </w:p>
        </w:tc>
      </w:tr>
      <w:tr w:rsidR="00530663" w:rsidTr="00530663">
        <w:trPr>
          <w:trHeight w:val="306"/>
        </w:trPr>
        <w:tc>
          <w:tcPr>
            <w:tcW w:w="2977" w:type="dxa"/>
            <w:tcBorders>
              <w:top w:val="single" w:sz="4" w:space="0" w:color="auto"/>
              <w:left w:val="single" w:sz="4" w:space="0" w:color="auto"/>
              <w:bottom w:val="single" w:sz="4" w:space="0" w:color="auto"/>
              <w:right w:val="single" w:sz="4" w:space="0" w:color="auto"/>
            </w:tcBorders>
            <w:hideMark/>
          </w:tcPr>
          <w:p w:rsidR="00BB0AE1" w:rsidRPr="00D862BC" w:rsidRDefault="00BB0AE1" w:rsidP="00BB0AE1">
            <w:pPr>
              <w:widowControl/>
              <w:suppressAutoHyphens/>
              <w:snapToGrid w:val="0"/>
              <w:ind w:left="105" w:right="120"/>
              <w:jc w:val="both"/>
              <w:rPr>
                <w:rFonts w:ascii="PT Astra Serif" w:hAnsi="PT Astra Serif"/>
                <w:color w:val="000000"/>
                <w:sz w:val="16"/>
                <w:szCs w:val="16"/>
                <w:lang w:eastAsia="ar-SA"/>
              </w:rPr>
            </w:pPr>
            <w:r w:rsidRPr="00D862BC">
              <w:rPr>
                <w:rFonts w:ascii="PT Astra Serif" w:hAnsi="PT Astra Serif"/>
                <w:color w:val="000000"/>
                <w:sz w:val="16"/>
                <w:szCs w:val="16"/>
                <w:lang w:eastAsia="ar-SA"/>
              </w:rPr>
              <w:t xml:space="preserve">4. </w:t>
            </w:r>
            <w:proofErr w:type="gramStart"/>
            <w:r w:rsidRPr="00D862BC">
              <w:rPr>
                <w:rFonts w:ascii="PT Astra Serif" w:hAnsi="PT Astra Serif"/>
                <w:color w:val="000000"/>
                <w:sz w:val="16"/>
                <w:szCs w:val="16"/>
                <w:lang w:eastAsia="ar-SA"/>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w:t>
            </w:r>
            <w:r w:rsidRPr="00D862BC">
              <w:rPr>
                <w:rFonts w:ascii="PT Astra Serif" w:hAnsi="PT Astra Serif"/>
                <w:color w:val="000000"/>
                <w:sz w:val="16"/>
                <w:szCs w:val="16"/>
                <w:lang w:eastAsia="ar-SA"/>
              </w:rPr>
              <w:lastRenderedPageBreak/>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862BC">
              <w:rPr>
                <w:rFonts w:ascii="PT Astra Serif" w:hAnsi="PT Astra Serif"/>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30663" w:rsidRDefault="00BB0AE1" w:rsidP="00BB0AE1">
            <w:pPr>
              <w:snapToGrid w:val="0"/>
              <w:ind w:left="105" w:right="120"/>
              <w:jc w:val="both"/>
              <w:rPr>
                <w:color w:val="000000"/>
                <w:sz w:val="16"/>
                <w:szCs w:val="18"/>
              </w:rPr>
            </w:pPr>
            <w:r w:rsidRPr="00D862BC">
              <w:rPr>
                <w:rFonts w:ascii="PT Astra Serif" w:hAnsi="PT Astra Serif"/>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bookmarkStart w:id="0" w:name="_GoBack"/>
            <w:bookmarkEnd w:id="0"/>
          </w:p>
        </w:tc>
        <w:tc>
          <w:tcPr>
            <w:tcW w:w="2985" w:type="dxa"/>
            <w:tcBorders>
              <w:top w:val="single" w:sz="4" w:space="0" w:color="auto"/>
              <w:left w:val="single" w:sz="4" w:space="0" w:color="auto"/>
              <w:bottom w:val="single" w:sz="4" w:space="0" w:color="auto"/>
              <w:right w:val="single" w:sz="4" w:space="0" w:color="auto"/>
            </w:tcBorders>
            <w:vAlign w:val="center"/>
            <w:hideMark/>
          </w:tcPr>
          <w:p w:rsidR="00530663" w:rsidRDefault="00530663" w:rsidP="009A2884">
            <w:pPr>
              <w:snapToGrid w:val="0"/>
              <w:jc w:val="center"/>
              <w:rPr>
                <w:color w:val="000000"/>
                <w:sz w:val="18"/>
                <w:szCs w:val="18"/>
              </w:rPr>
            </w:pPr>
            <w:r>
              <w:rPr>
                <w:color w:val="000000"/>
                <w:sz w:val="18"/>
                <w:szCs w:val="18"/>
              </w:rPr>
              <w:lastRenderedPageBreak/>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0663" w:rsidRPr="00C1727F" w:rsidRDefault="00530663" w:rsidP="009A2884">
            <w:pPr>
              <w:snapToGrid w:val="0"/>
              <w:jc w:val="center"/>
              <w:rPr>
                <w:color w:val="000000"/>
                <w:sz w:val="18"/>
                <w:szCs w:val="18"/>
              </w:rPr>
            </w:pPr>
            <w:r w:rsidRPr="00C1727F">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30663" w:rsidRPr="00C1727F" w:rsidRDefault="00530663" w:rsidP="009A2884">
            <w:pPr>
              <w:snapToGrid w:val="0"/>
              <w:jc w:val="center"/>
              <w:rPr>
                <w:color w:val="000000"/>
                <w:sz w:val="18"/>
                <w:szCs w:val="18"/>
              </w:rPr>
            </w:pPr>
            <w:r w:rsidRPr="00C1727F">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530663" w:rsidRPr="00C1727F" w:rsidRDefault="00530663" w:rsidP="009A2884">
            <w:pPr>
              <w:snapToGrid w:val="0"/>
              <w:jc w:val="center"/>
              <w:rPr>
                <w:color w:val="000000"/>
                <w:sz w:val="18"/>
                <w:szCs w:val="18"/>
              </w:rPr>
            </w:pPr>
            <w:r w:rsidRPr="00C1727F">
              <w:rPr>
                <w:color w:val="000000"/>
                <w:sz w:val="18"/>
                <w:szCs w:val="18"/>
              </w:rPr>
              <w:t>Информация продекларирована</w:t>
            </w:r>
          </w:p>
        </w:tc>
      </w:tr>
      <w:tr w:rsidR="00530663" w:rsidTr="00530663">
        <w:trPr>
          <w:trHeight w:val="78"/>
        </w:trPr>
        <w:tc>
          <w:tcPr>
            <w:tcW w:w="2977" w:type="dxa"/>
            <w:tcBorders>
              <w:top w:val="single" w:sz="4" w:space="0" w:color="auto"/>
              <w:left w:val="single" w:sz="4" w:space="0" w:color="auto"/>
              <w:bottom w:val="single" w:sz="4" w:space="0" w:color="auto"/>
              <w:right w:val="single" w:sz="4" w:space="0" w:color="auto"/>
            </w:tcBorders>
            <w:hideMark/>
          </w:tcPr>
          <w:p w:rsidR="00530663" w:rsidRDefault="00530663" w:rsidP="009A2884">
            <w:pPr>
              <w:snapToGrid w:val="0"/>
              <w:ind w:left="105" w:right="120"/>
              <w:jc w:val="both"/>
              <w:rPr>
                <w:sz w:val="16"/>
                <w:szCs w:val="18"/>
              </w:rPr>
            </w:pPr>
            <w:r>
              <w:rPr>
                <w:sz w:val="16"/>
                <w:szCs w:val="18"/>
              </w:rPr>
              <w:lastRenderedPageBreak/>
              <w:t xml:space="preserve">5. </w:t>
            </w:r>
            <w:proofErr w:type="gramStart"/>
            <w:r>
              <w:rPr>
                <w:sz w:val="16"/>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6"/>
                <w:szCs w:val="18"/>
              </w:rPr>
              <w:t xml:space="preserve"> </w:t>
            </w:r>
            <w:proofErr w:type="gramStart"/>
            <w:r>
              <w:rPr>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6"/>
                <w:szCs w:val="18"/>
              </w:rPr>
              <w:t>неполнородными</w:t>
            </w:r>
            <w:proofErr w:type="spellEnd"/>
            <w:r>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Pr>
                <w:sz w:val="16"/>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985" w:type="dxa"/>
            <w:tcBorders>
              <w:top w:val="single" w:sz="4" w:space="0" w:color="auto"/>
              <w:left w:val="single" w:sz="4" w:space="0" w:color="auto"/>
              <w:bottom w:val="single" w:sz="4" w:space="0" w:color="auto"/>
              <w:right w:val="single" w:sz="4" w:space="0" w:color="auto"/>
            </w:tcBorders>
            <w:vAlign w:val="center"/>
            <w:hideMark/>
          </w:tcPr>
          <w:p w:rsidR="00530663" w:rsidRDefault="00530663" w:rsidP="009A2884">
            <w:pPr>
              <w:snapToGrid w:val="0"/>
              <w:jc w:val="center"/>
              <w:rPr>
                <w:color w:val="000000"/>
                <w:sz w:val="18"/>
                <w:szCs w:val="18"/>
              </w:rPr>
            </w:pPr>
            <w:r>
              <w:rPr>
                <w:color w:val="000000"/>
                <w:sz w:val="18"/>
                <w:szCs w:val="18"/>
              </w:rPr>
              <w:t>декларация</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0663" w:rsidRPr="00C1727F" w:rsidRDefault="00530663" w:rsidP="009A2884">
            <w:pPr>
              <w:snapToGrid w:val="0"/>
              <w:jc w:val="center"/>
              <w:rPr>
                <w:color w:val="000000"/>
                <w:sz w:val="18"/>
                <w:szCs w:val="18"/>
              </w:rPr>
            </w:pPr>
            <w:r w:rsidRPr="00C1727F">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30663" w:rsidRPr="00C1727F" w:rsidRDefault="00530663" w:rsidP="009A2884">
            <w:pPr>
              <w:snapToGrid w:val="0"/>
              <w:jc w:val="center"/>
              <w:rPr>
                <w:color w:val="000000"/>
                <w:sz w:val="18"/>
                <w:szCs w:val="18"/>
              </w:rPr>
            </w:pPr>
            <w:r w:rsidRPr="00C1727F">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530663" w:rsidRPr="00C1727F" w:rsidRDefault="00530663" w:rsidP="009A2884">
            <w:pPr>
              <w:snapToGrid w:val="0"/>
              <w:jc w:val="center"/>
              <w:rPr>
                <w:color w:val="000000"/>
                <w:sz w:val="18"/>
                <w:szCs w:val="18"/>
              </w:rPr>
            </w:pPr>
            <w:r w:rsidRPr="00C1727F">
              <w:rPr>
                <w:color w:val="000000"/>
                <w:sz w:val="18"/>
                <w:szCs w:val="18"/>
              </w:rPr>
              <w:t>Информация продекларирована</w:t>
            </w:r>
          </w:p>
        </w:tc>
      </w:tr>
      <w:tr w:rsidR="00530663" w:rsidTr="00530663">
        <w:trPr>
          <w:trHeight w:val="78"/>
        </w:trPr>
        <w:tc>
          <w:tcPr>
            <w:tcW w:w="2977" w:type="dxa"/>
            <w:tcBorders>
              <w:top w:val="single" w:sz="4" w:space="0" w:color="auto"/>
              <w:left w:val="single" w:sz="4" w:space="0" w:color="auto"/>
              <w:bottom w:val="single" w:sz="4" w:space="0" w:color="auto"/>
              <w:right w:val="single" w:sz="4" w:space="0" w:color="auto"/>
            </w:tcBorders>
            <w:hideMark/>
          </w:tcPr>
          <w:p w:rsidR="00530663" w:rsidRDefault="00530663" w:rsidP="009A2884">
            <w:pPr>
              <w:snapToGrid w:val="0"/>
              <w:ind w:left="105" w:right="120"/>
              <w:jc w:val="both"/>
              <w:rPr>
                <w:color w:val="000000"/>
                <w:sz w:val="16"/>
                <w:szCs w:val="18"/>
              </w:rPr>
            </w:pPr>
            <w:r>
              <w:rPr>
                <w:color w:val="000000"/>
                <w:sz w:val="16"/>
                <w:szCs w:val="18"/>
              </w:rPr>
              <w:t xml:space="preserve">6. </w:t>
            </w:r>
            <w:r>
              <w:rPr>
                <w:rFonts w:ascii="PT Astra Serif" w:hAnsi="PT Astra Serif"/>
                <w:sz w:val="18"/>
                <w:szCs w:val="18"/>
              </w:rPr>
              <w:t xml:space="preserve">Отсутствие в реестре недобросовестных поставщиков (подрядчиков, исполнителей) информации об участнике </w:t>
            </w:r>
            <w:r>
              <w:rPr>
                <w:rFonts w:ascii="PT Astra Serif" w:hAnsi="PT Astra Serif"/>
                <w:sz w:val="18"/>
                <w:szCs w:val="18"/>
              </w:rPr>
              <w:lastRenderedPageBreak/>
              <w:t>закупки, в том числе информации о лицах, указанных в пунктах 2 и 3 части 3 статьи 104 Закона о контрактной системе</w:t>
            </w:r>
          </w:p>
        </w:tc>
        <w:tc>
          <w:tcPr>
            <w:tcW w:w="2985" w:type="dxa"/>
            <w:tcBorders>
              <w:top w:val="single" w:sz="4" w:space="0" w:color="auto"/>
              <w:left w:val="single" w:sz="4" w:space="0" w:color="auto"/>
              <w:bottom w:val="single" w:sz="4" w:space="0" w:color="auto"/>
              <w:right w:val="single" w:sz="4" w:space="0" w:color="auto"/>
            </w:tcBorders>
            <w:vAlign w:val="center"/>
            <w:hideMark/>
          </w:tcPr>
          <w:p w:rsidR="00530663" w:rsidRDefault="00530663" w:rsidP="009A2884">
            <w:pPr>
              <w:jc w:val="center"/>
              <w:rPr>
                <w:sz w:val="18"/>
                <w:szCs w:val="18"/>
              </w:rPr>
            </w:pPr>
            <w:r>
              <w:rPr>
                <w:color w:val="000000"/>
                <w:sz w:val="18"/>
                <w:szCs w:val="18"/>
              </w:rPr>
              <w:lastRenderedPageBreak/>
              <w:t>отсутствие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0663" w:rsidRPr="00C1727F" w:rsidRDefault="00530663" w:rsidP="009A2884">
            <w:pPr>
              <w:jc w:val="center"/>
              <w:rPr>
                <w:sz w:val="18"/>
                <w:szCs w:val="18"/>
              </w:rPr>
            </w:pPr>
            <w:r w:rsidRPr="00C1727F">
              <w:rPr>
                <w:color w:val="000000"/>
                <w:sz w:val="18"/>
                <w:szCs w:val="18"/>
              </w:rPr>
              <w:t>Информация 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530663" w:rsidRPr="00C1727F" w:rsidRDefault="00530663" w:rsidP="009A2884">
            <w:pPr>
              <w:jc w:val="center"/>
              <w:rPr>
                <w:sz w:val="18"/>
                <w:szCs w:val="18"/>
              </w:rPr>
            </w:pPr>
            <w:r w:rsidRPr="00C1727F">
              <w:rPr>
                <w:color w:val="000000"/>
                <w:sz w:val="18"/>
                <w:szCs w:val="18"/>
              </w:rPr>
              <w:t>Информация 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530663" w:rsidRPr="00C1727F" w:rsidRDefault="00530663" w:rsidP="009A2884">
            <w:pPr>
              <w:jc w:val="center"/>
              <w:rPr>
                <w:sz w:val="18"/>
                <w:szCs w:val="18"/>
              </w:rPr>
            </w:pPr>
            <w:r w:rsidRPr="00C1727F">
              <w:rPr>
                <w:color w:val="000000"/>
                <w:sz w:val="18"/>
                <w:szCs w:val="18"/>
              </w:rPr>
              <w:t>Информация продекларирована</w:t>
            </w:r>
          </w:p>
        </w:tc>
      </w:tr>
      <w:tr w:rsidR="00530663" w:rsidTr="00530663">
        <w:trPr>
          <w:trHeight w:val="78"/>
        </w:trPr>
        <w:tc>
          <w:tcPr>
            <w:tcW w:w="2977" w:type="dxa"/>
            <w:tcBorders>
              <w:top w:val="single" w:sz="4" w:space="0" w:color="auto"/>
              <w:left w:val="single" w:sz="4" w:space="0" w:color="auto"/>
              <w:bottom w:val="single" w:sz="4" w:space="0" w:color="auto"/>
              <w:right w:val="single" w:sz="4" w:space="0" w:color="auto"/>
            </w:tcBorders>
          </w:tcPr>
          <w:p w:rsidR="00530663" w:rsidRPr="004E3EAB" w:rsidRDefault="00530663" w:rsidP="009A2884">
            <w:pPr>
              <w:pStyle w:val="a5"/>
              <w:autoSpaceDE w:val="0"/>
              <w:autoSpaceDN w:val="0"/>
              <w:adjustRightInd w:val="0"/>
              <w:ind w:left="0"/>
              <w:jc w:val="both"/>
              <w:rPr>
                <w:sz w:val="16"/>
                <w:szCs w:val="16"/>
              </w:rPr>
            </w:pPr>
            <w:r>
              <w:rPr>
                <w:color w:val="000000"/>
                <w:sz w:val="16"/>
                <w:szCs w:val="18"/>
              </w:rPr>
              <w:lastRenderedPageBreak/>
              <w:t>7. Соответствие участника закупки требованиям, установленным в соответствии с законодательством к лицам, осуществляющим выполнение работ</w:t>
            </w:r>
            <w:proofErr w:type="gramStart"/>
            <w:r>
              <w:rPr>
                <w:color w:val="000000"/>
                <w:sz w:val="16"/>
                <w:szCs w:val="18"/>
              </w:rPr>
              <w:t>.</w:t>
            </w:r>
            <w:proofErr w:type="gramEnd"/>
            <w:r>
              <w:rPr>
                <w:color w:val="000000"/>
                <w:sz w:val="16"/>
                <w:szCs w:val="18"/>
              </w:rPr>
              <w:t xml:space="preserve"> </w:t>
            </w:r>
            <w:proofErr w:type="gramStart"/>
            <w:r>
              <w:rPr>
                <w:color w:val="000000"/>
                <w:sz w:val="16"/>
                <w:szCs w:val="18"/>
              </w:rPr>
              <w:t>я</w:t>
            </w:r>
            <w:proofErr w:type="gramEnd"/>
            <w:r>
              <w:rPr>
                <w:color w:val="000000"/>
                <w:sz w:val="16"/>
                <w:szCs w:val="18"/>
              </w:rPr>
              <w:t>вляющимися объектом закупки,</w:t>
            </w:r>
            <w:r w:rsidRPr="004E3EAB">
              <w:rPr>
                <w:sz w:val="24"/>
                <w:szCs w:val="24"/>
              </w:rPr>
              <w:t xml:space="preserve"> </w:t>
            </w:r>
            <w:r w:rsidRPr="004E3EAB">
              <w:rPr>
                <w:sz w:val="16"/>
                <w:szCs w:val="16"/>
              </w:rPr>
              <w:t>а именно:</w:t>
            </w:r>
          </w:p>
          <w:p w:rsidR="00530663" w:rsidRDefault="00530663" w:rsidP="009A2884">
            <w:pPr>
              <w:snapToGrid w:val="0"/>
              <w:ind w:left="105" w:right="120"/>
              <w:jc w:val="both"/>
              <w:rPr>
                <w:color w:val="000000"/>
                <w:sz w:val="16"/>
                <w:szCs w:val="18"/>
              </w:rPr>
            </w:pPr>
          </w:p>
        </w:tc>
        <w:tc>
          <w:tcPr>
            <w:tcW w:w="2985" w:type="dxa"/>
            <w:tcBorders>
              <w:top w:val="single" w:sz="4" w:space="0" w:color="auto"/>
              <w:left w:val="single" w:sz="4" w:space="0" w:color="auto"/>
              <w:bottom w:val="single" w:sz="4" w:space="0" w:color="auto"/>
              <w:right w:val="single" w:sz="4" w:space="0" w:color="auto"/>
            </w:tcBorders>
            <w:vAlign w:val="center"/>
          </w:tcPr>
          <w:p w:rsidR="00530663" w:rsidRPr="004E3EAB" w:rsidRDefault="00530663" w:rsidP="00530663">
            <w:pPr>
              <w:widowControl/>
              <w:autoSpaceDE w:val="0"/>
              <w:autoSpaceDN w:val="0"/>
              <w:adjustRightInd w:val="0"/>
              <w:ind w:firstLine="256"/>
              <w:jc w:val="center"/>
              <w:rPr>
                <w:sz w:val="16"/>
                <w:szCs w:val="16"/>
              </w:rPr>
            </w:pPr>
            <w:r w:rsidRPr="004E3EAB">
              <w:rPr>
                <w:sz w:val="16"/>
                <w:szCs w:val="16"/>
              </w:rPr>
              <w:t>- для физических лиц (в соответствии со ст. 15 Федерального закона № 135-ФЗ от 29.07.1998):</w:t>
            </w:r>
          </w:p>
          <w:p w:rsidR="00530663" w:rsidRPr="004E3EAB" w:rsidRDefault="00530663" w:rsidP="00530663">
            <w:pPr>
              <w:widowControl/>
              <w:autoSpaceDE w:val="0"/>
              <w:autoSpaceDN w:val="0"/>
              <w:adjustRightInd w:val="0"/>
              <w:ind w:firstLine="256"/>
              <w:jc w:val="center"/>
              <w:rPr>
                <w:sz w:val="16"/>
                <w:szCs w:val="16"/>
              </w:rPr>
            </w:pPr>
            <w:r w:rsidRPr="004E3EAB">
              <w:rPr>
                <w:sz w:val="16"/>
                <w:szCs w:val="16"/>
              </w:rPr>
              <w:t>копию документа, подтверждающего членство в саморегулируемой организации оценщиков;</w:t>
            </w:r>
          </w:p>
          <w:p w:rsidR="00530663" w:rsidRPr="004E3EAB" w:rsidRDefault="00530663" w:rsidP="00530663">
            <w:pPr>
              <w:widowControl/>
              <w:autoSpaceDE w:val="0"/>
              <w:autoSpaceDN w:val="0"/>
              <w:adjustRightInd w:val="0"/>
              <w:ind w:firstLine="256"/>
              <w:jc w:val="center"/>
              <w:rPr>
                <w:sz w:val="16"/>
                <w:szCs w:val="16"/>
              </w:rPr>
            </w:pPr>
            <w:r w:rsidRPr="004E3EAB">
              <w:rPr>
                <w:sz w:val="16"/>
                <w:szCs w:val="16"/>
              </w:rPr>
              <w:t>копию договора (полиса) обязательного страхования гражданской ответственности оценщика;</w:t>
            </w:r>
          </w:p>
          <w:p w:rsidR="00530663" w:rsidRPr="004E3EAB" w:rsidRDefault="00530663" w:rsidP="00530663">
            <w:pPr>
              <w:widowControl/>
              <w:autoSpaceDE w:val="0"/>
              <w:autoSpaceDN w:val="0"/>
              <w:adjustRightInd w:val="0"/>
              <w:ind w:firstLine="256"/>
              <w:jc w:val="center"/>
              <w:rPr>
                <w:sz w:val="16"/>
                <w:szCs w:val="16"/>
              </w:rPr>
            </w:pPr>
            <w:r w:rsidRPr="004E3EAB">
              <w:rPr>
                <w:sz w:val="16"/>
                <w:szCs w:val="16"/>
              </w:rPr>
              <w:t>копию документа, подтверждающего получение профессиональных знаний в области оценочной деятельности;</w:t>
            </w:r>
          </w:p>
          <w:p w:rsidR="00530663" w:rsidRPr="004E3EAB" w:rsidRDefault="00530663" w:rsidP="00530663">
            <w:pPr>
              <w:widowControl/>
              <w:autoSpaceDE w:val="0"/>
              <w:autoSpaceDN w:val="0"/>
              <w:adjustRightInd w:val="0"/>
              <w:ind w:firstLine="256"/>
              <w:jc w:val="center"/>
              <w:rPr>
                <w:sz w:val="16"/>
                <w:szCs w:val="16"/>
              </w:rPr>
            </w:pPr>
            <w:r w:rsidRPr="004E3EAB">
              <w:rPr>
                <w:sz w:val="16"/>
                <w:szCs w:val="16"/>
              </w:rPr>
              <w:t>- для юридических лиц (в соответствии со ст. 15.1, с. 24.7 Федерального закона № 135-ФЗ от 29.07.1998):</w:t>
            </w:r>
          </w:p>
          <w:p w:rsidR="00530663" w:rsidRPr="004E3EAB" w:rsidRDefault="00530663" w:rsidP="00530663">
            <w:pPr>
              <w:widowControl/>
              <w:autoSpaceDE w:val="0"/>
              <w:autoSpaceDN w:val="0"/>
              <w:adjustRightInd w:val="0"/>
              <w:ind w:firstLine="256"/>
              <w:jc w:val="center"/>
              <w:rPr>
                <w:sz w:val="16"/>
                <w:szCs w:val="16"/>
              </w:rPr>
            </w:pPr>
            <w:r w:rsidRPr="004E3EAB">
              <w:rPr>
                <w:sz w:val="16"/>
                <w:szCs w:val="16"/>
              </w:rPr>
              <w:t>копии документов, подтверждающих наличие в штате не менее двух оценщиков, являющимися работниками юридического лица;</w:t>
            </w:r>
          </w:p>
          <w:p w:rsidR="00530663" w:rsidRPr="004E3EAB" w:rsidRDefault="00530663" w:rsidP="00530663">
            <w:pPr>
              <w:widowControl/>
              <w:autoSpaceDE w:val="0"/>
              <w:autoSpaceDN w:val="0"/>
              <w:adjustRightInd w:val="0"/>
              <w:ind w:firstLine="256"/>
              <w:jc w:val="center"/>
              <w:rPr>
                <w:sz w:val="16"/>
                <w:szCs w:val="16"/>
              </w:rPr>
            </w:pPr>
            <w:r w:rsidRPr="004E3EAB">
              <w:rPr>
                <w:sz w:val="16"/>
                <w:szCs w:val="16"/>
              </w:rPr>
              <w:t>копии документов, подтверждающих членство в саморегулируемой организации оценщиков, членами которой являются указанные работники, а также копии документов, подтверждающих получение ими профессиональных знаний в области оценочной деятельности;</w:t>
            </w:r>
          </w:p>
          <w:p w:rsidR="00530663" w:rsidRDefault="00530663" w:rsidP="00530663">
            <w:pPr>
              <w:ind w:firstLine="256"/>
              <w:jc w:val="center"/>
              <w:rPr>
                <w:color w:val="000000"/>
                <w:sz w:val="18"/>
                <w:szCs w:val="18"/>
              </w:rPr>
            </w:pPr>
            <w:r w:rsidRPr="004E3EAB">
              <w:rPr>
                <w:sz w:val="16"/>
                <w:szCs w:val="16"/>
              </w:rPr>
              <w:t>копию договора обязательного страхования ответственности оценщика, заключенный в соответствии со ст.24.7 Федерального закона № 135-ФЗ от 29.07.1998.</w:t>
            </w:r>
          </w:p>
        </w:tc>
        <w:tc>
          <w:tcPr>
            <w:tcW w:w="1843" w:type="dxa"/>
            <w:tcBorders>
              <w:top w:val="single" w:sz="4" w:space="0" w:color="auto"/>
              <w:left w:val="single" w:sz="4" w:space="0" w:color="auto"/>
              <w:bottom w:val="single" w:sz="4" w:space="0" w:color="auto"/>
              <w:right w:val="single" w:sz="4" w:space="0" w:color="auto"/>
            </w:tcBorders>
            <w:vAlign w:val="center"/>
          </w:tcPr>
          <w:p w:rsidR="00530663" w:rsidRPr="00C1727F" w:rsidRDefault="00530663" w:rsidP="009A2884">
            <w:pPr>
              <w:jc w:val="center"/>
              <w:rPr>
                <w:color w:val="000000"/>
                <w:sz w:val="18"/>
                <w:szCs w:val="18"/>
              </w:rPr>
            </w:pPr>
            <w:r>
              <w:rPr>
                <w:color w:val="000000"/>
                <w:sz w:val="18"/>
                <w:szCs w:val="18"/>
              </w:rPr>
              <w:t>соответствует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530663" w:rsidRPr="00C1727F" w:rsidRDefault="00530663" w:rsidP="009A2884">
            <w:pPr>
              <w:jc w:val="center"/>
              <w:rPr>
                <w:color w:val="000000"/>
                <w:sz w:val="18"/>
                <w:szCs w:val="18"/>
              </w:rPr>
            </w:pPr>
            <w:r>
              <w:rPr>
                <w:color w:val="000000"/>
                <w:sz w:val="18"/>
                <w:szCs w:val="18"/>
              </w:rPr>
              <w:t>соответствует</w:t>
            </w:r>
          </w:p>
        </w:tc>
        <w:tc>
          <w:tcPr>
            <w:tcW w:w="1560" w:type="dxa"/>
            <w:tcBorders>
              <w:top w:val="single" w:sz="4" w:space="0" w:color="auto"/>
              <w:left w:val="single" w:sz="4" w:space="0" w:color="auto"/>
              <w:bottom w:val="single" w:sz="4" w:space="0" w:color="auto"/>
              <w:right w:val="single" w:sz="4" w:space="0" w:color="auto"/>
            </w:tcBorders>
            <w:vAlign w:val="center"/>
          </w:tcPr>
          <w:p w:rsidR="00530663" w:rsidRPr="00C1727F" w:rsidRDefault="00530663" w:rsidP="009A2884">
            <w:pPr>
              <w:jc w:val="center"/>
              <w:rPr>
                <w:color w:val="000000"/>
                <w:sz w:val="18"/>
                <w:szCs w:val="18"/>
              </w:rPr>
            </w:pPr>
            <w:r>
              <w:rPr>
                <w:color w:val="000000"/>
                <w:sz w:val="18"/>
                <w:szCs w:val="18"/>
              </w:rPr>
              <w:t>соответствует</w:t>
            </w:r>
          </w:p>
        </w:tc>
      </w:tr>
      <w:tr w:rsidR="00530663" w:rsidTr="00530663">
        <w:trPr>
          <w:trHeight w:val="78"/>
        </w:trPr>
        <w:tc>
          <w:tcPr>
            <w:tcW w:w="2977" w:type="dxa"/>
            <w:tcBorders>
              <w:top w:val="single" w:sz="4" w:space="0" w:color="auto"/>
              <w:left w:val="single" w:sz="4" w:space="0" w:color="auto"/>
              <w:bottom w:val="single" w:sz="4" w:space="0" w:color="auto"/>
              <w:right w:val="single" w:sz="4" w:space="0" w:color="auto"/>
            </w:tcBorders>
          </w:tcPr>
          <w:p w:rsidR="00530663" w:rsidRDefault="00530663" w:rsidP="009A2884">
            <w:pPr>
              <w:snapToGrid w:val="0"/>
              <w:ind w:left="105" w:right="120"/>
              <w:jc w:val="both"/>
              <w:rPr>
                <w:color w:val="000000"/>
                <w:sz w:val="16"/>
                <w:szCs w:val="18"/>
              </w:rPr>
            </w:pPr>
            <w:r>
              <w:rPr>
                <w:color w:val="000000"/>
                <w:sz w:val="16"/>
                <w:szCs w:val="18"/>
              </w:rPr>
              <w:t>8. Принадлежность участника закупки к офшорным компаниям</w:t>
            </w:r>
          </w:p>
        </w:tc>
        <w:tc>
          <w:tcPr>
            <w:tcW w:w="2985" w:type="dxa"/>
            <w:tcBorders>
              <w:top w:val="single" w:sz="4" w:space="0" w:color="auto"/>
              <w:left w:val="single" w:sz="4" w:space="0" w:color="auto"/>
              <w:bottom w:val="single" w:sz="4" w:space="0" w:color="auto"/>
              <w:right w:val="single" w:sz="4" w:space="0" w:color="auto"/>
            </w:tcBorders>
            <w:vAlign w:val="center"/>
          </w:tcPr>
          <w:p w:rsidR="00530663" w:rsidRDefault="00530663" w:rsidP="009A2884">
            <w:pPr>
              <w:jc w:val="center"/>
              <w:rPr>
                <w:color w:val="000000"/>
                <w:sz w:val="18"/>
                <w:szCs w:val="18"/>
              </w:rPr>
            </w:pPr>
            <w:r>
              <w:rPr>
                <w:color w:val="000000"/>
                <w:sz w:val="18"/>
                <w:szCs w:val="18"/>
              </w:rPr>
              <w:t>не принадлежность</w:t>
            </w:r>
          </w:p>
        </w:tc>
        <w:tc>
          <w:tcPr>
            <w:tcW w:w="1843" w:type="dxa"/>
            <w:tcBorders>
              <w:top w:val="single" w:sz="4" w:space="0" w:color="auto"/>
              <w:left w:val="single" w:sz="4" w:space="0" w:color="auto"/>
              <w:bottom w:val="single" w:sz="4" w:space="0" w:color="auto"/>
              <w:right w:val="single" w:sz="4" w:space="0" w:color="auto"/>
            </w:tcBorders>
            <w:vAlign w:val="center"/>
          </w:tcPr>
          <w:p w:rsidR="00530663" w:rsidRPr="00C1727F" w:rsidRDefault="00530663" w:rsidP="009A2884">
            <w:pPr>
              <w:jc w:val="center"/>
              <w:rPr>
                <w:color w:val="000000"/>
                <w:sz w:val="18"/>
                <w:szCs w:val="18"/>
              </w:rPr>
            </w:pPr>
            <w:r>
              <w:rPr>
                <w:color w:val="000000"/>
                <w:sz w:val="18"/>
                <w:szCs w:val="18"/>
              </w:rPr>
              <w:t>не принадлежит</w:t>
            </w:r>
          </w:p>
        </w:tc>
        <w:tc>
          <w:tcPr>
            <w:tcW w:w="1559" w:type="dxa"/>
            <w:tcBorders>
              <w:top w:val="single" w:sz="4" w:space="0" w:color="auto"/>
              <w:left w:val="single" w:sz="4" w:space="0" w:color="auto"/>
              <w:bottom w:val="single" w:sz="4" w:space="0" w:color="auto"/>
              <w:right w:val="single" w:sz="4" w:space="0" w:color="auto"/>
            </w:tcBorders>
            <w:vAlign w:val="center"/>
          </w:tcPr>
          <w:p w:rsidR="00530663" w:rsidRPr="00C1727F" w:rsidRDefault="00530663" w:rsidP="009A2884">
            <w:pPr>
              <w:jc w:val="center"/>
              <w:rPr>
                <w:color w:val="000000"/>
                <w:sz w:val="18"/>
                <w:szCs w:val="18"/>
              </w:rPr>
            </w:pPr>
            <w:r>
              <w:rPr>
                <w:color w:val="000000"/>
                <w:sz w:val="18"/>
                <w:szCs w:val="18"/>
              </w:rPr>
              <w:t>не принадлежит</w:t>
            </w:r>
          </w:p>
        </w:tc>
        <w:tc>
          <w:tcPr>
            <w:tcW w:w="1560" w:type="dxa"/>
            <w:tcBorders>
              <w:top w:val="single" w:sz="4" w:space="0" w:color="auto"/>
              <w:left w:val="single" w:sz="4" w:space="0" w:color="auto"/>
              <w:bottom w:val="single" w:sz="4" w:space="0" w:color="auto"/>
              <w:right w:val="single" w:sz="4" w:space="0" w:color="auto"/>
            </w:tcBorders>
            <w:vAlign w:val="center"/>
          </w:tcPr>
          <w:p w:rsidR="00530663" w:rsidRPr="00C1727F" w:rsidRDefault="00530663" w:rsidP="009A2884">
            <w:pPr>
              <w:jc w:val="center"/>
              <w:rPr>
                <w:color w:val="000000"/>
                <w:sz w:val="18"/>
                <w:szCs w:val="18"/>
              </w:rPr>
            </w:pPr>
            <w:r>
              <w:rPr>
                <w:color w:val="000000"/>
                <w:sz w:val="18"/>
                <w:szCs w:val="18"/>
              </w:rPr>
              <w:t>не принадлежит</w:t>
            </w:r>
          </w:p>
        </w:tc>
      </w:tr>
      <w:tr w:rsidR="00530663" w:rsidTr="00530663">
        <w:trPr>
          <w:trHeight w:val="78"/>
        </w:trPr>
        <w:tc>
          <w:tcPr>
            <w:tcW w:w="2977" w:type="dxa"/>
            <w:tcBorders>
              <w:top w:val="single" w:sz="4" w:space="0" w:color="auto"/>
              <w:left w:val="single" w:sz="4" w:space="0" w:color="auto"/>
              <w:bottom w:val="single" w:sz="4" w:space="0" w:color="auto"/>
              <w:right w:val="single" w:sz="4" w:space="0" w:color="auto"/>
            </w:tcBorders>
            <w:hideMark/>
          </w:tcPr>
          <w:p w:rsidR="00530663" w:rsidRDefault="00530663" w:rsidP="009A2884">
            <w:pPr>
              <w:snapToGrid w:val="0"/>
              <w:ind w:left="105" w:right="120"/>
              <w:rPr>
                <w:color w:val="000000"/>
                <w:sz w:val="16"/>
                <w:szCs w:val="18"/>
              </w:rPr>
            </w:pPr>
            <w:r>
              <w:rPr>
                <w:color w:val="000000"/>
                <w:sz w:val="16"/>
                <w:szCs w:val="18"/>
              </w:rPr>
              <w:t>7. Объем предоставленных документов и  сведений для участия в аукционе</w:t>
            </w:r>
          </w:p>
        </w:tc>
        <w:tc>
          <w:tcPr>
            <w:tcW w:w="2985" w:type="dxa"/>
            <w:tcBorders>
              <w:top w:val="single" w:sz="4" w:space="0" w:color="auto"/>
              <w:left w:val="single" w:sz="4" w:space="0" w:color="auto"/>
              <w:bottom w:val="single" w:sz="4" w:space="0" w:color="auto"/>
              <w:right w:val="single" w:sz="4" w:space="0" w:color="auto"/>
            </w:tcBorders>
            <w:vAlign w:val="center"/>
            <w:hideMark/>
          </w:tcPr>
          <w:p w:rsidR="00530663" w:rsidRDefault="00530663" w:rsidP="009A2884">
            <w:pPr>
              <w:snapToGrid w:val="0"/>
              <w:jc w:val="center"/>
              <w:rPr>
                <w:color w:val="000000"/>
                <w:sz w:val="18"/>
                <w:szCs w:val="18"/>
              </w:rPr>
            </w:pPr>
            <w:r>
              <w:rPr>
                <w:color w:val="000000"/>
                <w:sz w:val="18"/>
                <w:szCs w:val="18"/>
              </w:rPr>
              <w:t>в  объеме, указанном  в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530663" w:rsidRDefault="00530663" w:rsidP="009A2884">
            <w:pPr>
              <w:snapToGrid w:val="0"/>
              <w:ind w:left="110" w:right="110"/>
              <w:jc w:val="center"/>
              <w:rPr>
                <w:color w:val="000000"/>
                <w:sz w:val="18"/>
                <w:szCs w:val="18"/>
              </w:rPr>
            </w:pPr>
            <w:r>
              <w:rPr>
                <w:color w:val="000000"/>
                <w:sz w:val="18"/>
                <w:szCs w:val="18"/>
              </w:rPr>
              <w:t xml:space="preserve">в полном  объеме </w:t>
            </w:r>
          </w:p>
        </w:tc>
        <w:tc>
          <w:tcPr>
            <w:tcW w:w="1559" w:type="dxa"/>
            <w:tcBorders>
              <w:top w:val="single" w:sz="4" w:space="0" w:color="auto"/>
              <w:left w:val="single" w:sz="4" w:space="0" w:color="auto"/>
              <w:bottom w:val="single" w:sz="4" w:space="0" w:color="auto"/>
              <w:right w:val="single" w:sz="4" w:space="0" w:color="auto"/>
            </w:tcBorders>
            <w:vAlign w:val="center"/>
          </w:tcPr>
          <w:p w:rsidR="00530663" w:rsidRDefault="00530663" w:rsidP="009A2884">
            <w:pPr>
              <w:snapToGrid w:val="0"/>
              <w:ind w:left="110" w:right="110"/>
              <w:jc w:val="center"/>
              <w:rPr>
                <w:color w:val="000000"/>
                <w:sz w:val="18"/>
                <w:szCs w:val="18"/>
              </w:rPr>
            </w:pPr>
            <w:r>
              <w:rPr>
                <w:color w:val="000000"/>
                <w:sz w:val="18"/>
                <w:szCs w:val="18"/>
              </w:rPr>
              <w:t xml:space="preserve">в полном  объеме </w:t>
            </w:r>
          </w:p>
        </w:tc>
        <w:tc>
          <w:tcPr>
            <w:tcW w:w="1560" w:type="dxa"/>
            <w:tcBorders>
              <w:top w:val="single" w:sz="4" w:space="0" w:color="auto"/>
              <w:left w:val="single" w:sz="4" w:space="0" w:color="auto"/>
              <w:bottom w:val="single" w:sz="4" w:space="0" w:color="auto"/>
              <w:right w:val="single" w:sz="4" w:space="0" w:color="auto"/>
            </w:tcBorders>
            <w:vAlign w:val="center"/>
          </w:tcPr>
          <w:p w:rsidR="00530663" w:rsidRDefault="00530663" w:rsidP="009A2884">
            <w:pPr>
              <w:snapToGrid w:val="0"/>
              <w:ind w:left="110" w:right="110"/>
              <w:jc w:val="center"/>
              <w:rPr>
                <w:color w:val="000000"/>
                <w:sz w:val="18"/>
                <w:szCs w:val="18"/>
              </w:rPr>
            </w:pPr>
            <w:r>
              <w:rPr>
                <w:color w:val="000000"/>
                <w:sz w:val="18"/>
                <w:szCs w:val="18"/>
              </w:rPr>
              <w:t xml:space="preserve">в полном  объеме </w:t>
            </w:r>
          </w:p>
        </w:tc>
      </w:tr>
      <w:tr w:rsidR="00530663" w:rsidTr="00530663">
        <w:trPr>
          <w:trHeight w:val="56"/>
        </w:trPr>
        <w:tc>
          <w:tcPr>
            <w:tcW w:w="5962" w:type="dxa"/>
            <w:gridSpan w:val="2"/>
            <w:tcBorders>
              <w:top w:val="single" w:sz="4" w:space="0" w:color="auto"/>
              <w:left w:val="single" w:sz="4" w:space="0" w:color="auto"/>
              <w:bottom w:val="single" w:sz="4" w:space="0" w:color="auto"/>
              <w:right w:val="single" w:sz="4" w:space="0" w:color="auto"/>
            </w:tcBorders>
            <w:hideMark/>
          </w:tcPr>
          <w:p w:rsidR="00530663" w:rsidRDefault="00530663" w:rsidP="009A2884">
            <w:pPr>
              <w:snapToGrid w:val="0"/>
              <w:ind w:left="105" w:right="120"/>
              <w:rPr>
                <w:b/>
                <w:bCs/>
                <w:sz w:val="18"/>
                <w:szCs w:val="18"/>
              </w:rPr>
            </w:pPr>
            <w:r>
              <w:rPr>
                <w:sz w:val="18"/>
                <w:szCs w:val="18"/>
              </w:rPr>
              <w:t>6. Начальная максимальная цена контракта —</w:t>
            </w:r>
            <w:r>
              <w:rPr>
                <w:b/>
                <w:sz w:val="18"/>
                <w:szCs w:val="18"/>
              </w:rPr>
              <w:t xml:space="preserve">  150 000 </w:t>
            </w:r>
            <w:r>
              <w:rPr>
                <w:b/>
                <w:bCs/>
                <w:sz w:val="18"/>
                <w:szCs w:val="18"/>
              </w:rPr>
              <w:t>рублей.</w:t>
            </w:r>
          </w:p>
        </w:tc>
        <w:tc>
          <w:tcPr>
            <w:tcW w:w="1843" w:type="dxa"/>
            <w:tcBorders>
              <w:top w:val="single" w:sz="4" w:space="0" w:color="auto"/>
              <w:left w:val="single" w:sz="4" w:space="0" w:color="auto"/>
              <w:bottom w:val="single" w:sz="4" w:space="0" w:color="auto"/>
              <w:right w:val="single" w:sz="4" w:space="0" w:color="auto"/>
            </w:tcBorders>
          </w:tcPr>
          <w:p w:rsidR="00530663" w:rsidRDefault="00530663" w:rsidP="009A2884">
            <w:pPr>
              <w:snapToGrid w:val="0"/>
              <w:spacing w:line="100" w:lineRule="atLeast"/>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530663" w:rsidRDefault="00530663" w:rsidP="009A2884">
            <w:pPr>
              <w:snapToGrid w:val="0"/>
              <w:spacing w:line="100" w:lineRule="atLeast"/>
              <w:ind w:left="12" w:right="-3" w:hanging="30"/>
              <w:jc w:val="center"/>
              <w:rPr>
                <w:b/>
                <w:sz w:val="18"/>
                <w:szCs w:val="18"/>
              </w:rPr>
            </w:pPr>
          </w:p>
        </w:tc>
        <w:tc>
          <w:tcPr>
            <w:tcW w:w="1560" w:type="dxa"/>
            <w:tcBorders>
              <w:top w:val="single" w:sz="4" w:space="0" w:color="auto"/>
              <w:left w:val="single" w:sz="4" w:space="0" w:color="auto"/>
              <w:bottom w:val="single" w:sz="4" w:space="0" w:color="auto"/>
              <w:right w:val="single" w:sz="4" w:space="0" w:color="auto"/>
            </w:tcBorders>
          </w:tcPr>
          <w:p w:rsidR="00530663" w:rsidRDefault="00530663" w:rsidP="009A2884">
            <w:pPr>
              <w:snapToGrid w:val="0"/>
              <w:spacing w:line="100" w:lineRule="atLeast"/>
              <w:ind w:left="12" w:right="-3" w:hanging="30"/>
              <w:jc w:val="center"/>
              <w:rPr>
                <w:b/>
                <w:sz w:val="18"/>
                <w:szCs w:val="18"/>
              </w:rPr>
            </w:pPr>
          </w:p>
        </w:tc>
      </w:tr>
      <w:tr w:rsidR="00530663" w:rsidTr="00530663">
        <w:trPr>
          <w:trHeight w:val="39"/>
        </w:trPr>
        <w:tc>
          <w:tcPr>
            <w:tcW w:w="5962" w:type="dxa"/>
            <w:gridSpan w:val="2"/>
            <w:tcBorders>
              <w:top w:val="single" w:sz="4" w:space="0" w:color="auto"/>
              <w:left w:val="single" w:sz="4" w:space="0" w:color="auto"/>
              <w:bottom w:val="single" w:sz="4" w:space="0" w:color="auto"/>
              <w:right w:val="single" w:sz="4" w:space="0" w:color="auto"/>
            </w:tcBorders>
            <w:hideMark/>
          </w:tcPr>
          <w:p w:rsidR="00530663" w:rsidRDefault="00530663" w:rsidP="009A2884">
            <w:pPr>
              <w:snapToGrid w:val="0"/>
              <w:ind w:left="105" w:right="120"/>
              <w:rPr>
                <w:color w:val="000000"/>
                <w:sz w:val="18"/>
                <w:szCs w:val="18"/>
              </w:rPr>
            </w:pPr>
            <w:r>
              <w:rPr>
                <w:color w:val="000000"/>
                <w:sz w:val="18"/>
                <w:szCs w:val="18"/>
              </w:rPr>
              <w:t>7. Предложенная цена контракта, рублей.</w:t>
            </w:r>
          </w:p>
        </w:tc>
        <w:tc>
          <w:tcPr>
            <w:tcW w:w="1843" w:type="dxa"/>
            <w:tcBorders>
              <w:top w:val="single" w:sz="4" w:space="0" w:color="auto"/>
              <w:left w:val="single" w:sz="4" w:space="0" w:color="auto"/>
              <w:bottom w:val="single" w:sz="4" w:space="0" w:color="auto"/>
              <w:right w:val="single" w:sz="4" w:space="0" w:color="auto"/>
            </w:tcBorders>
            <w:hideMark/>
          </w:tcPr>
          <w:p w:rsidR="00530663" w:rsidRDefault="00530663" w:rsidP="009A2884">
            <w:pPr>
              <w:snapToGrid w:val="0"/>
              <w:spacing w:line="100" w:lineRule="atLeast"/>
              <w:ind w:left="12" w:right="-3" w:hanging="30"/>
              <w:jc w:val="center"/>
              <w:rPr>
                <w:b/>
                <w:sz w:val="18"/>
                <w:szCs w:val="18"/>
              </w:rPr>
            </w:pPr>
            <w:r>
              <w:rPr>
                <w:b/>
                <w:sz w:val="18"/>
                <w:szCs w:val="18"/>
              </w:rPr>
              <w:t>99 750,00</w:t>
            </w:r>
          </w:p>
        </w:tc>
        <w:tc>
          <w:tcPr>
            <w:tcW w:w="1559" w:type="dxa"/>
            <w:tcBorders>
              <w:top w:val="single" w:sz="4" w:space="0" w:color="auto"/>
              <w:left w:val="single" w:sz="4" w:space="0" w:color="auto"/>
              <w:bottom w:val="single" w:sz="4" w:space="0" w:color="auto"/>
              <w:right w:val="single" w:sz="4" w:space="0" w:color="auto"/>
            </w:tcBorders>
          </w:tcPr>
          <w:p w:rsidR="00530663" w:rsidRDefault="00530663" w:rsidP="009A2884">
            <w:pPr>
              <w:snapToGrid w:val="0"/>
              <w:spacing w:line="100" w:lineRule="atLeast"/>
              <w:ind w:left="12" w:right="-3" w:hanging="30"/>
              <w:jc w:val="center"/>
              <w:rPr>
                <w:b/>
                <w:sz w:val="18"/>
                <w:szCs w:val="18"/>
              </w:rPr>
            </w:pPr>
            <w:r>
              <w:rPr>
                <w:b/>
                <w:sz w:val="18"/>
                <w:szCs w:val="18"/>
              </w:rPr>
              <w:t>100 500,00</w:t>
            </w:r>
          </w:p>
        </w:tc>
        <w:tc>
          <w:tcPr>
            <w:tcW w:w="1560" w:type="dxa"/>
            <w:tcBorders>
              <w:top w:val="single" w:sz="4" w:space="0" w:color="auto"/>
              <w:left w:val="single" w:sz="4" w:space="0" w:color="auto"/>
              <w:bottom w:val="single" w:sz="4" w:space="0" w:color="auto"/>
              <w:right w:val="single" w:sz="4" w:space="0" w:color="auto"/>
            </w:tcBorders>
          </w:tcPr>
          <w:p w:rsidR="00530663" w:rsidRDefault="00530663" w:rsidP="009A2884">
            <w:pPr>
              <w:snapToGrid w:val="0"/>
              <w:spacing w:line="100" w:lineRule="atLeast"/>
              <w:ind w:left="12" w:right="-3" w:hanging="30"/>
              <w:jc w:val="center"/>
              <w:rPr>
                <w:b/>
                <w:sz w:val="18"/>
                <w:szCs w:val="18"/>
              </w:rPr>
            </w:pPr>
            <w:r>
              <w:rPr>
                <w:b/>
                <w:sz w:val="18"/>
                <w:szCs w:val="18"/>
              </w:rPr>
              <w:t>112 500,00</w:t>
            </w:r>
          </w:p>
        </w:tc>
      </w:tr>
      <w:tr w:rsidR="00530663" w:rsidTr="00530663">
        <w:trPr>
          <w:trHeight w:val="41"/>
        </w:trPr>
        <w:tc>
          <w:tcPr>
            <w:tcW w:w="5962" w:type="dxa"/>
            <w:gridSpan w:val="2"/>
            <w:tcBorders>
              <w:top w:val="single" w:sz="4" w:space="0" w:color="auto"/>
              <w:left w:val="single" w:sz="4" w:space="0" w:color="auto"/>
              <w:bottom w:val="single" w:sz="4" w:space="0" w:color="auto"/>
              <w:right w:val="single" w:sz="4" w:space="0" w:color="auto"/>
            </w:tcBorders>
            <w:hideMark/>
          </w:tcPr>
          <w:p w:rsidR="00530663" w:rsidRDefault="00530663" w:rsidP="009A2884">
            <w:pPr>
              <w:snapToGrid w:val="0"/>
              <w:ind w:left="105" w:right="120"/>
              <w:rPr>
                <w:color w:val="000000"/>
                <w:sz w:val="18"/>
                <w:szCs w:val="18"/>
              </w:rPr>
            </w:pPr>
            <w:r>
              <w:rPr>
                <w:color w:val="000000"/>
                <w:sz w:val="18"/>
                <w:szCs w:val="18"/>
              </w:rPr>
              <w:t>8. Номер по ранжированию</w:t>
            </w:r>
          </w:p>
        </w:tc>
        <w:tc>
          <w:tcPr>
            <w:tcW w:w="1843" w:type="dxa"/>
            <w:tcBorders>
              <w:top w:val="single" w:sz="4" w:space="0" w:color="auto"/>
              <w:left w:val="single" w:sz="4" w:space="0" w:color="auto"/>
              <w:bottom w:val="single" w:sz="4" w:space="0" w:color="auto"/>
              <w:right w:val="single" w:sz="4" w:space="0" w:color="auto"/>
            </w:tcBorders>
            <w:hideMark/>
          </w:tcPr>
          <w:p w:rsidR="00530663" w:rsidRDefault="00530663" w:rsidP="009A2884">
            <w:pPr>
              <w:snapToGrid w:val="0"/>
              <w:spacing w:line="100" w:lineRule="atLeast"/>
              <w:ind w:left="12" w:right="-3" w:hanging="30"/>
              <w:jc w:val="center"/>
              <w:rPr>
                <w:b/>
                <w:bCs/>
                <w:sz w:val="18"/>
                <w:szCs w:val="18"/>
              </w:rPr>
            </w:pPr>
            <w:r>
              <w:rPr>
                <w:b/>
                <w:bCs/>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530663" w:rsidRDefault="00530663" w:rsidP="009A2884">
            <w:pPr>
              <w:snapToGrid w:val="0"/>
              <w:spacing w:line="100" w:lineRule="atLeast"/>
              <w:ind w:left="12" w:right="-3" w:hanging="30"/>
              <w:jc w:val="center"/>
              <w:rPr>
                <w:b/>
                <w:bCs/>
                <w:sz w:val="18"/>
                <w:szCs w:val="18"/>
              </w:rPr>
            </w:pPr>
            <w:r>
              <w:rPr>
                <w:b/>
                <w:bCs/>
                <w:sz w:val="18"/>
                <w:szCs w:val="18"/>
              </w:rPr>
              <w:t>2</w:t>
            </w:r>
          </w:p>
        </w:tc>
        <w:tc>
          <w:tcPr>
            <w:tcW w:w="1560" w:type="dxa"/>
            <w:tcBorders>
              <w:top w:val="single" w:sz="4" w:space="0" w:color="auto"/>
              <w:left w:val="single" w:sz="4" w:space="0" w:color="auto"/>
              <w:bottom w:val="single" w:sz="4" w:space="0" w:color="auto"/>
              <w:right w:val="single" w:sz="4" w:space="0" w:color="auto"/>
            </w:tcBorders>
          </w:tcPr>
          <w:p w:rsidR="00530663" w:rsidRDefault="00530663" w:rsidP="009A2884">
            <w:pPr>
              <w:snapToGrid w:val="0"/>
              <w:spacing w:line="100" w:lineRule="atLeast"/>
              <w:ind w:left="12" w:right="-3" w:hanging="30"/>
              <w:jc w:val="center"/>
              <w:rPr>
                <w:b/>
                <w:bCs/>
                <w:sz w:val="18"/>
                <w:szCs w:val="18"/>
              </w:rPr>
            </w:pPr>
            <w:r>
              <w:rPr>
                <w:b/>
                <w:bCs/>
                <w:sz w:val="18"/>
                <w:szCs w:val="18"/>
              </w:rPr>
              <w:t>3</w:t>
            </w:r>
          </w:p>
        </w:tc>
      </w:tr>
    </w:tbl>
    <w:p w:rsidR="00634CBC" w:rsidRDefault="00634CBC" w:rsidP="006A6A67">
      <w:pPr>
        <w:ind w:right="-66"/>
        <w:jc w:val="right"/>
        <w:rPr>
          <w:rFonts w:ascii="PT Astra Serif" w:hAnsi="PT Astra Serif"/>
          <w:sz w:val="22"/>
          <w:szCs w:val="22"/>
        </w:rPr>
      </w:pPr>
    </w:p>
    <w:sectPr w:rsidR="00634CBC" w:rsidSect="00530663">
      <w:pgSz w:w="11905" w:h="16837"/>
      <w:pgMar w:top="851" w:right="706" w:bottom="1276"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A0033E8"/>
    <w:multiLevelType w:val="hybridMultilevel"/>
    <w:tmpl w:val="2D4E827C"/>
    <w:lvl w:ilvl="0" w:tplc="B2946506">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2">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F02"/>
    <w:rsid w:val="00041B28"/>
    <w:rsid w:val="0006761F"/>
    <w:rsid w:val="0010587B"/>
    <w:rsid w:val="001069E6"/>
    <w:rsid w:val="00107930"/>
    <w:rsid w:val="0011070F"/>
    <w:rsid w:val="0011144A"/>
    <w:rsid w:val="001123AE"/>
    <w:rsid w:val="001632D3"/>
    <w:rsid w:val="001A13BE"/>
    <w:rsid w:val="001A6789"/>
    <w:rsid w:val="001A71BA"/>
    <w:rsid w:val="00206618"/>
    <w:rsid w:val="00276C39"/>
    <w:rsid w:val="00286020"/>
    <w:rsid w:val="002C621F"/>
    <w:rsid w:val="00332A4F"/>
    <w:rsid w:val="00334E97"/>
    <w:rsid w:val="00354299"/>
    <w:rsid w:val="0037055C"/>
    <w:rsid w:val="00372DCB"/>
    <w:rsid w:val="00420C41"/>
    <w:rsid w:val="00446BE5"/>
    <w:rsid w:val="0045272A"/>
    <w:rsid w:val="004B0A43"/>
    <w:rsid w:val="004D0706"/>
    <w:rsid w:val="004E609E"/>
    <w:rsid w:val="00503C98"/>
    <w:rsid w:val="005106C9"/>
    <w:rsid w:val="0051301C"/>
    <w:rsid w:val="00530663"/>
    <w:rsid w:val="00553905"/>
    <w:rsid w:val="005549C0"/>
    <w:rsid w:val="00587D6D"/>
    <w:rsid w:val="005B7D55"/>
    <w:rsid w:val="005D222F"/>
    <w:rsid w:val="006260DD"/>
    <w:rsid w:val="00634CBC"/>
    <w:rsid w:val="00646A7A"/>
    <w:rsid w:val="006A6A67"/>
    <w:rsid w:val="006A7FBA"/>
    <w:rsid w:val="006D2F0A"/>
    <w:rsid w:val="0075016C"/>
    <w:rsid w:val="00764C68"/>
    <w:rsid w:val="007B1EC1"/>
    <w:rsid w:val="007B5702"/>
    <w:rsid w:val="007C6E1D"/>
    <w:rsid w:val="00806B09"/>
    <w:rsid w:val="00817275"/>
    <w:rsid w:val="00820E0F"/>
    <w:rsid w:val="008A0D7C"/>
    <w:rsid w:val="009148E0"/>
    <w:rsid w:val="0093599C"/>
    <w:rsid w:val="009845E0"/>
    <w:rsid w:val="00990364"/>
    <w:rsid w:val="00990823"/>
    <w:rsid w:val="009950A6"/>
    <w:rsid w:val="009D0494"/>
    <w:rsid w:val="009E0721"/>
    <w:rsid w:val="009E2AE7"/>
    <w:rsid w:val="00A3515C"/>
    <w:rsid w:val="00A6146F"/>
    <w:rsid w:val="00A824D0"/>
    <w:rsid w:val="00AB18AA"/>
    <w:rsid w:val="00AD6EA3"/>
    <w:rsid w:val="00B27FAC"/>
    <w:rsid w:val="00B37DF4"/>
    <w:rsid w:val="00BB0AE1"/>
    <w:rsid w:val="00BC534D"/>
    <w:rsid w:val="00BD0329"/>
    <w:rsid w:val="00C5331A"/>
    <w:rsid w:val="00C913BD"/>
    <w:rsid w:val="00CA6590"/>
    <w:rsid w:val="00CB033E"/>
    <w:rsid w:val="00CF3E83"/>
    <w:rsid w:val="00D2107E"/>
    <w:rsid w:val="00D23251"/>
    <w:rsid w:val="00D87C9F"/>
    <w:rsid w:val="00D91749"/>
    <w:rsid w:val="00DB39E2"/>
    <w:rsid w:val="00DD12E7"/>
    <w:rsid w:val="00E0242B"/>
    <w:rsid w:val="00EA4786"/>
    <w:rsid w:val="00EE20EE"/>
    <w:rsid w:val="00F13528"/>
    <w:rsid w:val="00F16F06"/>
    <w:rsid w:val="00F24321"/>
    <w:rsid w:val="00F25725"/>
    <w:rsid w:val="00F91D14"/>
    <w:rsid w:val="00F979F5"/>
    <w:rsid w:val="00FA4B79"/>
    <w:rsid w:val="00FD5F02"/>
    <w:rsid w:val="00FE4F17"/>
    <w:rsid w:val="00FE698D"/>
    <w:rsid w:val="00FF4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74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1749"/>
    <w:rPr>
      <w:color w:val="0000FF"/>
      <w:u w:val="single"/>
    </w:rPr>
  </w:style>
  <w:style w:type="character" w:customStyle="1" w:styleId="a4">
    <w:name w:val="Абзац списка Знак"/>
    <w:link w:val="a5"/>
    <w:uiPriority w:val="34"/>
    <w:locked/>
    <w:rsid w:val="00D91749"/>
    <w:rPr>
      <w:rFonts w:ascii="Times New Roman" w:eastAsia="Times New Roman" w:hAnsi="Times New Roman" w:cs="Times New Roman"/>
      <w:sz w:val="20"/>
      <w:szCs w:val="20"/>
      <w:lang w:eastAsia="ru-RU"/>
    </w:rPr>
  </w:style>
  <w:style w:type="paragraph" w:styleId="a5">
    <w:name w:val="List Paragraph"/>
    <w:basedOn w:val="a"/>
    <w:link w:val="a4"/>
    <w:uiPriority w:val="34"/>
    <w:qFormat/>
    <w:rsid w:val="00D91749"/>
    <w:pPr>
      <w:ind w:left="720"/>
      <w:contextualSpacing/>
    </w:p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semiHidden/>
    <w:locked/>
    <w:rsid w:val="0093599C"/>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semiHidden/>
    <w:unhideWhenUsed/>
    <w:rsid w:val="0093599C"/>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3599C"/>
    <w:rPr>
      <w:rFonts w:ascii="Times New Roman" w:eastAsia="Times New Roman" w:hAnsi="Times New Roman" w:cs="Times New Roman"/>
      <w:sz w:val="20"/>
      <w:szCs w:val="20"/>
      <w:lang w:eastAsia="ru-RU"/>
    </w:rPr>
  </w:style>
  <w:style w:type="table" w:styleId="a8">
    <w:name w:val="Table Grid"/>
    <w:basedOn w:val="a1"/>
    <w:uiPriority w:val="59"/>
    <w:rsid w:val="009359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3599C"/>
    <w:rPr>
      <w:rFonts w:ascii="Tahoma" w:hAnsi="Tahoma" w:cs="Tahoma"/>
      <w:sz w:val="16"/>
      <w:szCs w:val="16"/>
    </w:rPr>
  </w:style>
  <w:style w:type="character" w:customStyle="1" w:styleId="aa">
    <w:name w:val="Текст выноски Знак"/>
    <w:basedOn w:val="a0"/>
    <w:link w:val="a9"/>
    <w:uiPriority w:val="99"/>
    <w:semiHidden/>
    <w:rsid w:val="0093599C"/>
    <w:rPr>
      <w:rFonts w:ascii="Tahoma" w:eastAsia="Times New Roman" w:hAnsi="Tahoma" w:cs="Tahoma"/>
      <w:sz w:val="16"/>
      <w:szCs w:val="16"/>
      <w:lang w:eastAsia="ru-RU"/>
    </w:rPr>
  </w:style>
  <w:style w:type="paragraph" w:customStyle="1" w:styleId="ConsPlusNormal">
    <w:name w:val="ConsPlusNormal"/>
    <w:uiPriority w:val="99"/>
    <w:rsid w:val="00806B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4245">
      <w:bodyDiv w:val="1"/>
      <w:marLeft w:val="0"/>
      <w:marRight w:val="0"/>
      <w:marTop w:val="0"/>
      <w:marBottom w:val="0"/>
      <w:divBdr>
        <w:top w:val="none" w:sz="0" w:space="0" w:color="auto"/>
        <w:left w:val="none" w:sz="0" w:space="0" w:color="auto"/>
        <w:bottom w:val="none" w:sz="0" w:space="0" w:color="auto"/>
        <w:right w:val="none" w:sz="0" w:space="0" w:color="auto"/>
      </w:divBdr>
    </w:div>
    <w:div w:id="212691379">
      <w:bodyDiv w:val="1"/>
      <w:marLeft w:val="0"/>
      <w:marRight w:val="0"/>
      <w:marTop w:val="0"/>
      <w:marBottom w:val="0"/>
      <w:divBdr>
        <w:top w:val="none" w:sz="0" w:space="0" w:color="auto"/>
        <w:left w:val="none" w:sz="0" w:space="0" w:color="auto"/>
        <w:bottom w:val="none" w:sz="0" w:space="0" w:color="auto"/>
        <w:right w:val="none" w:sz="0" w:space="0" w:color="auto"/>
      </w:divBdr>
    </w:div>
    <w:div w:id="476723671">
      <w:bodyDiv w:val="1"/>
      <w:marLeft w:val="0"/>
      <w:marRight w:val="0"/>
      <w:marTop w:val="0"/>
      <w:marBottom w:val="0"/>
      <w:divBdr>
        <w:top w:val="none" w:sz="0" w:space="0" w:color="auto"/>
        <w:left w:val="none" w:sz="0" w:space="0" w:color="auto"/>
        <w:bottom w:val="none" w:sz="0" w:space="0" w:color="auto"/>
        <w:right w:val="none" w:sz="0" w:space="0" w:color="auto"/>
      </w:divBdr>
    </w:div>
    <w:div w:id="500319610">
      <w:bodyDiv w:val="1"/>
      <w:marLeft w:val="0"/>
      <w:marRight w:val="0"/>
      <w:marTop w:val="0"/>
      <w:marBottom w:val="0"/>
      <w:divBdr>
        <w:top w:val="none" w:sz="0" w:space="0" w:color="auto"/>
        <w:left w:val="none" w:sz="0" w:space="0" w:color="auto"/>
        <w:bottom w:val="none" w:sz="0" w:space="0" w:color="auto"/>
        <w:right w:val="none" w:sz="0" w:space="0" w:color="auto"/>
      </w:divBdr>
    </w:div>
    <w:div w:id="561789582">
      <w:bodyDiv w:val="1"/>
      <w:marLeft w:val="0"/>
      <w:marRight w:val="0"/>
      <w:marTop w:val="0"/>
      <w:marBottom w:val="0"/>
      <w:divBdr>
        <w:top w:val="none" w:sz="0" w:space="0" w:color="auto"/>
        <w:left w:val="none" w:sz="0" w:space="0" w:color="auto"/>
        <w:bottom w:val="none" w:sz="0" w:space="0" w:color="auto"/>
        <w:right w:val="none" w:sz="0" w:space="0" w:color="auto"/>
      </w:divBdr>
    </w:div>
    <w:div w:id="732235420">
      <w:bodyDiv w:val="1"/>
      <w:marLeft w:val="0"/>
      <w:marRight w:val="0"/>
      <w:marTop w:val="0"/>
      <w:marBottom w:val="0"/>
      <w:divBdr>
        <w:top w:val="none" w:sz="0" w:space="0" w:color="auto"/>
        <w:left w:val="none" w:sz="0" w:space="0" w:color="auto"/>
        <w:bottom w:val="none" w:sz="0" w:space="0" w:color="auto"/>
        <w:right w:val="none" w:sz="0" w:space="0" w:color="auto"/>
      </w:divBdr>
    </w:div>
    <w:div w:id="764348009">
      <w:bodyDiv w:val="1"/>
      <w:marLeft w:val="0"/>
      <w:marRight w:val="0"/>
      <w:marTop w:val="0"/>
      <w:marBottom w:val="0"/>
      <w:divBdr>
        <w:top w:val="none" w:sz="0" w:space="0" w:color="auto"/>
        <w:left w:val="none" w:sz="0" w:space="0" w:color="auto"/>
        <w:bottom w:val="none" w:sz="0" w:space="0" w:color="auto"/>
        <w:right w:val="none" w:sz="0" w:space="0" w:color="auto"/>
      </w:divBdr>
    </w:div>
    <w:div w:id="784888663">
      <w:bodyDiv w:val="1"/>
      <w:marLeft w:val="0"/>
      <w:marRight w:val="0"/>
      <w:marTop w:val="0"/>
      <w:marBottom w:val="0"/>
      <w:divBdr>
        <w:top w:val="none" w:sz="0" w:space="0" w:color="auto"/>
        <w:left w:val="none" w:sz="0" w:space="0" w:color="auto"/>
        <w:bottom w:val="none" w:sz="0" w:space="0" w:color="auto"/>
        <w:right w:val="none" w:sz="0" w:space="0" w:color="auto"/>
      </w:divBdr>
    </w:div>
    <w:div w:id="1204948754">
      <w:bodyDiv w:val="1"/>
      <w:marLeft w:val="0"/>
      <w:marRight w:val="0"/>
      <w:marTop w:val="0"/>
      <w:marBottom w:val="0"/>
      <w:divBdr>
        <w:top w:val="none" w:sz="0" w:space="0" w:color="auto"/>
        <w:left w:val="none" w:sz="0" w:space="0" w:color="auto"/>
        <w:bottom w:val="none" w:sz="0" w:space="0" w:color="auto"/>
        <w:right w:val="none" w:sz="0" w:space="0" w:color="auto"/>
      </w:divBdr>
    </w:div>
    <w:div w:id="1302689709">
      <w:bodyDiv w:val="1"/>
      <w:marLeft w:val="0"/>
      <w:marRight w:val="0"/>
      <w:marTop w:val="0"/>
      <w:marBottom w:val="0"/>
      <w:divBdr>
        <w:top w:val="none" w:sz="0" w:space="0" w:color="auto"/>
        <w:left w:val="none" w:sz="0" w:space="0" w:color="auto"/>
        <w:bottom w:val="none" w:sz="0" w:space="0" w:color="auto"/>
        <w:right w:val="none" w:sz="0" w:space="0" w:color="auto"/>
      </w:divBdr>
    </w:div>
    <w:div w:id="1527526990">
      <w:bodyDiv w:val="1"/>
      <w:marLeft w:val="0"/>
      <w:marRight w:val="0"/>
      <w:marTop w:val="0"/>
      <w:marBottom w:val="0"/>
      <w:divBdr>
        <w:top w:val="none" w:sz="0" w:space="0" w:color="auto"/>
        <w:left w:val="none" w:sz="0" w:space="0" w:color="auto"/>
        <w:bottom w:val="none" w:sz="0" w:space="0" w:color="auto"/>
        <w:right w:val="none" w:sz="0" w:space="0" w:color="auto"/>
      </w:divBdr>
    </w:div>
    <w:div w:id="1545289273">
      <w:bodyDiv w:val="1"/>
      <w:marLeft w:val="0"/>
      <w:marRight w:val="0"/>
      <w:marTop w:val="0"/>
      <w:marBottom w:val="0"/>
      <w:divBdr>
        <w:top w:val="none" w:sz="0" w:space="0" w:color="auto"/>
        <w:left w:val="none" w:sz="0" w:space="0" w:color="auto"/>
        <w:bottom w:val="none" w:sz="0" w:space="0" w:color="auto"/>
        <w:right w:val="none" w:sz="0" w:space="0" w:color="auto"/>
      </w:divBdr>
    </w:div>
    <w:div w:id="1630555237">
      <w:bodyDiv w:val="1"/>
      <w:marLeft w:val="0"/>
      <w:marRight w:val="0"/>
      <w:marTop w:val="0"/>
      <w:marBottom w:val="0"/>
      <w:divBdr>
        <w:top w:val="none" w:sz="0" w:space="0" w:color="auto"/>
        <w:left w:val="none" w:sz="0" w:space="0" w:color="auto"/>
        <w:bottom w:val="none" w:sz="0" w:space="0" w:color="auto"/>
        <w:right w:val="none" w:sz="0" w:space="0" w:color="auto"/>
      </w:divBdr>
    </w:div>
    <w:div w:id="1847088980">
      <w:bodyDiv w:val="1"/>
      <w:marLeft w:val="0"/>
      <w:marRight w:val="0"/>
      <w:marTop w:val="0"/>
      <w:marBottom w:val="0"/>
      <w:divBdr>
        <w:top w:val="none" w:sz="0" w:space="0" w:color="auto"/>
        <w:left w:val="none" w:sz="0" w:space="0" w:color="auto"/>
        <w:bottom w:val="none" w:sz="0" w:space="0" w:color="auto"/>
        <w:right w:val="none" w:sz="0" w:space="0" w:color="auto"/>
      </w:divBdr>
    </w:div>
    <w:div w:id="208221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78C6E-893E-46C7-AF4A-B1A984D82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7</Pages>
  <Words>2473</Words>
  <Characters>14097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53</cp:revision>
  <cp:lastPrinted>2021-12-23T05:21:00Z</cp:lastPrinted>
  <dcterms:created xsi:type="dcterms:W3CDTF">2021-10-04T09:45:00Z</dcterms:created>
  <dcterms:modified xsi:type="dcterms:W3CDTF">2021-12-23T09:48:00Z</dcterms:modified>
</cp:coreProperties>
</file>