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701E0328" w:rsidR="004D09A5" w:rsidRPr="00D36C38" w:rsidRDefault="00922095" w:rsidP="00010FF8">
      <w:pPr>
        <w:tabs>
          <w:tab w:val="left" w:pos="360"/>
        </w:tabs>
        <w:autoSpaceDE w:val="0"/>
        <w:autoSpaceDN w:val="0"/>
        <w:adjustRightInd w:val="0"/>
        <w:spacing w:after="0"/>
        <w:jc w:val="center"/>
        <w:rPr>
          <w:b/>
          <w:bCs/>
        </w:rPr>
      </w:pPr>
      <w:bookmarkStart w:id="0" w:name="_Ref248571702"/>
      <w:bookmarkStart w:id="1" w:name="_Ref248562863"/>
      <w:r w:rsidRPr="00922095">
        <w:rPr>
          <w:noProof/>
          <w:sz w:val="26"/>
          <w:szCs w:val="26"/>
        </w:rPr>
        <w:drawing>
          <wp:inline distT="0" distB="0" distL="0" distR="0" wp14:anchorId="66CA40D8" wp14:editId="26AF75B3">
            <wp:extent cx="6480044" cy="993913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99" cy="9943970"/>
                    </a:xfrm>
                    <a:prstGeom prst="rect">
                      <a:avLst/>
                    </a:prstGeom>
                    <a:noFill/>
                    <a:ln>
                      <a:noFill/>
                    </a:ln>
                  </pic:spPr>
                </pic:pic>
              </a:graphicData>
            </a:graphic>
          </wp:inline>
        </w:drawing>
      </w:r>
      <w:r w:rsidR="00940DC2">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EDDF4AD" w:rsidR="004D09A5" w:rsidRPr="007A0F2E" w:rsidRDefault="00791B93" w:rsidP="006A666F">
            <w:pPr>
              <w:keepNext/>
              <w:keepLines/>
              <w:widowControl w:val="0"/>
              <w:suppressLineNumbers/>
              <w:suppressAutoHyphens/>
              <w:spacing w:after="0"/>
              <w:rPr>
                <w:u w:val="single"/>
              </w:rPr>
            </w:pPr>
            <w:r>
              <w:rPr>
                <w:bCs/>
                <w:color w:val="0070C0"/>
                <w:shd w:val="clear" w:color="auto" w:fill="FAFAFA"/>
              </w:rPr>
              <w:t>20 38622001011862201001 0084</w:t>
            </w:r>
            <w:r w:rsidR="00BA3282" w:rsidRPr="00BA3282">
              <w:rPr>
                <w:bCs/>
                <w:color w:val="0070C0"/>
                <w:shd w:val="clear" w:color="auto" w:fill="FAFAFA"/>
              </w:rPr>
              <w:t xml:space="preserve"> 001 1081 244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EBA4AD8" w:rsidR="004D09A5" w:rsidRPr="00940DC2" w:rsidRDefault="004D09A5" w:rsidP="00764944">
            <w:pPr>
              <w:keepNext/>
              <w:keepLines/>
              <w:widowControl w:val="0"/>
              <w:suppressLineNumbers/>
              <w:suppressAutoHyphens/>
              <w:spacing w:after="0"/>
            </w:pPr>
            <w:r w:rsidRPr="00D36C38">
              <w:t>Аукцион в электронной форме</w:t>
            </w:r>
            <w:r w:rsidR="009D305D">
              <w:t xml:space="preserve"> </w:t>
            </w:r>
            <w:r w:rsidR="00481ADD" w:rsidRPr="00D36C38">
              <w:rPr>
                <w:bCs/>
              </w:rPr>
              <w:t xml:space="preserve">на право заключения </w:t>
            </w:r>
            <w:r w:rsidR="00FB34EE">
              <w:rPr>
                <w:bCs/>
              </w:rPr>
              <w:t xml:space="preserve">гражданско-правового договора </w:t>
            </w:r>
            <w:r w:rsidR="007A0F2E">
              <w:rPr>
                <w:bCs/>
              </w:rPr>
              <w:t xml:space="preserve">на поставку </w:t>
            </w:r>
            <w:r w:rsidR="00BA3282">
              <w:rPr>
                <w:bCs/>
              </w:rPr>
              <w:t>сахара</w:t>
            </w:r>
            <w:r w:rsidR="007F58DE">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476D307B" w:rsidR="006B11AC" w:rsidRPr="00D36C38" w:rsidRDefault="00791B93" w:rsidP="00791B93">
            <w:pPr>
              <w:autoSpaceDE w:val="0"/>
              <w:autoSpaceDN w:val="0"/>
              <w:adjustRightInd w:val="0"/>
              <w:spacing w:after="0"/>
              <w:jc w:val="left"/>
            </w:pPr>
            <w:proofErr w:type="gramStart"/>
            <w:r>
              <w:rPr>
                <w:szCs w:val="20"/>
                <w:lang w:eastAsia="en-US"/>
              </w:rPr>
              <w:t>628260 ул. Мира</w:t>
            </w:r>
            <w:r w:rsidR="007F58DE">
              <w:rPr>
                <w:szCs w:val="20"/>
                <w:lang w:eastAsia="en-US"/>
              </w:rPr>
              <w:t xml:space="preserve">, д. </w:t>
            </w:r>
            <w:r>
              <w:rPr>
                <w:szCs w:val="20"/>
                <w:lang w:eastAsia="en-US"/>
              </w:rPr>
              <w:t>6</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5E36FEF"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D57714">
              <w:t>, но не ранее 01.01.2022г</w:t>
            </w:r>
            <w:r w:rsidR="00791B93">
              <w:t xml:space="preserve"> по 30.06</w:t>
            </w:r>
            <w:r w:rsidR="00D57714">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7D0F514" w:rsidR="00C0441F" w:rsidRDefault="00791B93" w:rsidP="006A666F">
            <w:pPr>
              <w:widowControl w:val="0"/>
              <w:tabs>
                <w:tab w:val="num" w:pos="1134"/>
                <w:tab w:val="left" w:pos="9900"/>
              </w:tabs>
              <w:spacing w:after="0"/>
              <w:rPr>
                <w:color w:val="000000" w:themeColor="text1"/>
              </w:rPr>
            </w:pPr>
            <w:r>
              <w:rPr>
                <w:snapToGrid w:val="0"/>
                <w:color w:val="0070C0"/>
              </w:rPr>
              <w:t>101 250</w:t>
            </w:r>
            <w:r w:rsidR="007A0F2E" w:rsidRPr="00BA3282">
              <w:rPr>
                <w:snapToGrid w:val="0"/>
                <w:color w:val="0070C0"/>
              </w:rPr>
              <w:t xml:space="preserve"> (</w:t>
            </w:r>
            <w:r>
              <w:rPr>
                <w:snapToGrid w:val="0"/>
                <w:color w:val="0070C0"/>
              </w:rPr>
              <w:t>Сто одна тысяча двести пятьдесят</w:t>
            </w:r>
            <w:r w:rsidR="007A0F2E" w:rsidRPr="00BA3282">
              <w:rPr>
                <w:snapToGrid w:val="0"/>
                <w:color w:val="0070C0"/>
              </w:rPr>
              <w:t>) рубл</w:t>
            </w:r>
            <w:r w:rsidR="00542828" w:rsidRPr="00BA3282">
              <w:rPr>
                <w:snapToGrid w:val="0"/>
                <w:color w:val="0070C0"/>
              </w:rPr>
              <w:t>ей</w:t>
            </w:r>
            <w:r w:rsidR="00D57714">
              <w:rPr>
                <w:snapToGrid w:val="0"/>
                <w:color w:val="0070C0"/>
              </w:rPr>
              <w:t xml:space="preserve"> </w:t>
            </w:r>
            <w:r w:rsidR="00BF4BA2">
              <w:rPr>
                <w:snapToGrid w:val="0"/>
                <w:color w:val="0070C0"/>
              </w:rPr>
              <w:t>00</w:t>
            </w:r>
            <w:r w:rsidR="007A0F2E" w:rsidRPr="00BA3282">
              <w:rPr>
                <w:snapToGrid w:val="0"/>
                <w:color w:val="0070C0"/>
              </w:rPr>
              <w:t xml:space="preserve"> копеек</w:t>
            </w:r>
            <w:r w:rsidR="007A0F2E" w:rsidRPr="00C810D4">
              <w:rPr>
                <w:snapToGrid w:val="0"/>
                <w:color w:val="000000" w:themeColor="text1"/>
              </w:rPr>
              <w:t xml:space="preserve">.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522EE734" w:rsidR="007A0F2E" w:rsidRPr="00D36C38" w:rsidRDefault="007A0F2E" w:rsidP="007A0F2E">
            <w:pPr>
              <w:spacing w:after="0"/>
            </w:pPr>
            <w:r w:rsidRPr="00D36C38">
              <w:t>Средс</w:t>
            </w:r>
            <w:r w:rsidR="00D57714">
              <w:t>тва бюджетных 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w:t>
            </w:r>
            <w:r w:rsidRPr="00D36C38">
              <w:lastRenderedPageBreak/>
              <w:t>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7AB544E5"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791B93">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D36C38">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w:t>
            </w:r>
            <w:r w:rsidRPr="00D36C38">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29D5EF95"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D57714" w:rsidRPr="00D57714">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A85569E"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1B3085">
              <w:t>25</w:t>
            </w:r>
            <w:r>
              <w:t>» </w:t>
            </w:r>
            <w:r w:rsidR="001B3085">
              <w:t xml:space="preserve">декабря </w:t>
            </w:r>
            <w:r>
              <w:t>202</w:t>
            </w:r>
            <w:r w:rsidR="001B3085">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1AA1330"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1B3085">
              <w:t>27</w:t>
            </w:r>
            <w:r>
              <w:t>» </w:t>
            </w:r>
            <w:r w:rsidR="001B3085">
              <w:t xml:space="preserve">декабря </w:t>
            </w:r>
            <w:r>
              <w:t>202</w:t>
            </w:r>
            <w:r w:rsidR="001B3085">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w:t>
            </w:r>
            <w:bookmarkStart w:id="14" w:name="_GoBack"/>
            <w:bookmarkEnd w:id="14"/>
            <w:r w:rsidRPr="00D36C38">
              <w:t xml:space="preserve">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8D09047" w:rsidR="007A0F2E" w:rsidRPr="00D36C38" w:rsidRDefault="00D57714" w:rsidP="001B3085">
            <w:pPr>
              <w:spacing w:after="0"/>
            </w:pPr>
            <w:r>
              <w:t>«</w:t>
            </w:r>
            <w:r w:rsidR="001B3085">
              <w:t>28</w:t>
            </w:r>
            <w:r>
              <w:t>» </w:t>
            </w:r>
            <w:r w:rsidR="001B3085">
              <w:t xml:space="preserve">декабря </w:t>
            </w:r>
            <w:r>
              <w:t>202</w:t>
            </w:r>
            <w:r w:rsidR="001B3085">
              <w:t>1</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3350C363" w:rsidR="007A0F2E" w:rsidRPr="00D36C38" w:rsidRDefault="00D57714" w:rsidP="001B3085">
            <w:pPr>
              <w:spacing w:after="0"/>
            </w:pPr>
            <w:r>
              <w:t>«</w:t>
            </w:r>
            <w:r w:rsidR="001B3085">
              <w:t>29</w:t>
            </w:r>
            <w:r>
              <w:t>» </w:t>
            </w:r>
            <w:r w:rsidR="001B3085">
              <w:t xml:space="preserve">декабря </w:t>
            </w:r>
            <w:r>
              <w:t>202</w:t>
            </w:r>
            <w:r w:rsidR="001B3085">
              <w:t>1</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 xml:space="preserve">Требования к содержанию и составу заявки на участие в </w:t>
            </w:r>
            <w:r w:rsidRPr="00D36C38">
              <w:lastRenderedPageBreak/>
              <w:t>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 xml:space="preserve">Первая часть заявки на участие в электронном аукционе </w:t>
            </w:r>
            <w:r w:rsidRPr="00690B95">
              <w:rPr>
                <w:b/>
                <w:color w:val="000000" w:themeColor="text1"/>
              </w:rPr>
              <w:lastRenderedPageBreak/>
              <w:t>должна содержать следующие сведения:</w:t>
            </w:r>
          </w:p>
          <w:p w14:paraId="2A98880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38A78ED2"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0F1EE80E" w14:textId="77777777" w:rsidR="006A666F" w:rsidRPr="006A666F" w:rsidRDefault="006A666F" w:rsidP="006A666F">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0A72FF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6A666F">
              <w:rPr>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6A666F">
              <w:rPr>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1B847FF7" w14:textId="452DD736" w:rsidR="00065A47"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14:paraId="667B09CD" w14:textId="7F23CD36" w:rsidR="006A666F" w:rsidRPr="006A666F" w:rsidRDefault="006A666F" w:rsidP="006A666F">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03AA376D" w14:textId="55F6184F" w:rsidR="00BA3282" w:rsidRPr="001A0C1B" w:rsidRDefault="00BA3282" w:rsidP="00BA3282">
            <w:pPr>
              <w:autoSpaceDE w:val="0"/>
              <w:autoSpaceDN w:val="0"/>
              <w:adjustRightInd w:val="0"/>
              <w:spacing w:after="0"/>
            </w:pPr>
            <w:r>
              <w:t xml:space="preserve">- </w:t>
            </w:r>
            <w:r w:rsidRPr="001A0C1B">
              <w:t xml:space="preserve">декларация в соответствии с Постановлением Правительства Российской Федерации от 22.08.2016 №832 «Об ограничениях </w:t>
            </w:r>
            <w:r w:rsidRPr="001A0C1B">
              <w:lastRenderedPageBreak/>
              <w:t>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14:paraId="60D22711" w14:textId="38AD6BF5"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00764944">
              <w:rPr>
                <w:color w:val="000000" w:themeColor="text1"/>
              </w:rPr>
              <w:t xml:space="preserve">не </w:t>
            </w:r>
            <w:r w:rsidRPr="006A666F">
              <w:rPr>
                <w:color w:val="000000" w:themeColor="text1"/>
              </w:rPr>
              <w:t>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E82AF30" w14:textId="77777777" w:rsidR="00D57714" w:rsidRDefault="00D57714" w:rsidP="00D57714">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5687BCC5" w14:textId="77777777" w:rsidR="00D57714" w:rsidRDefault="00D57714" w:rsidP="00D57714">
            <w:pPr>
              <w:autoSpaceDE w:val="0"/>
              <w:autoSpaceDN w:val="0"/>
              <w:spacing w:after="0"/>
            </w:pPr>
            <w:r>
              <w:t>Участник закупки вправе подать только одну заявку на участие в электронном аукционе.</w:t>
            </w:r>
          </w:p>
          <w:p w14:paraId="3061C6D5" w14:textId="77777777" w:rsidR="00D57714" w:rsidRDefault="00D57714" w:rsidP="00D57714">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215971F" w14:textId="77777777" w:rsidR="00D57714" w:rsidRDefault="00D57714" w:rsidP="00D57714">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1534D84" w14:textId="77777777" w:rsidR="00D57714" w:rsidRDefault="00D57714" w:rsidP="00D57714">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73D17ED7" w14:textId="77777777" w:rsidR="00D57714" w:rsidRDefault="00D57714" w:rsidP="00D57714">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46FBFFA8" w14:textId="77777777" w:rsidR="00D57714" w:rsidRDefault="00D57714" w:rsidP="00D57714">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4C8BB7A8" w14:textId="77777777" w:rsidR="00D57714" w:rsidRDefault="00D57714" w:rsidP="00D57714">
            <w:pPr>
              <w:autoSpaceDE w:val="0"/>
              <w:autoSpaceDN w:val="0"/>
              <w:spacing w:after="0"/>
            </w:pPr>
            <w:r>
              <w:t>Инструкция по заполнению первой части заявки на участие</w:t>
            </w:r>
          </w:p>
          <w:p w14:paraId="271189E4" w14:textId="77777777" w:rsidR="00D57714" w:rsidRDefault="00D57714" w:rsidP="00D57714">
            <w:pPr>
              <w:autoSpaceDE w:val="0"/>
              <w:autoSpaceDN w:val="0"/>
              <w:spacing w:after="0"/>
            </w:pPr>
            <w:r>
              <w:t xml:space="preserve"> в аукционе в электронной форме</w:t>
            </w:r>
          </w:p>
          <w:p w14:paraId="66E3ABD8" w14:textId="77777777" w:rsidR="00D57714" w:rsidRDefault="00D57714" w:rsidP="00D57714">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47446A44" w14:textId="77777777" w:rsidR="00D57714" w:rsidRDefault="00D57714" w:rsidP="00D57714">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w:t>
            </w:r>
            <w:r>
              <w:lastRenderedPageBreak/>
              <w:t>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26AD82A7" w14:textId="77777777" w:rsidR="00D57714" w:rsidRDefault="00D57714" w:rsidP="00D57714">
            <w:pPr>
              <w:autoSpaceDE w:val="0"/>
              <w:autoSpaceDN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697A133D" w14:textId="77777777" w:rsidR="00D57714" w:rsidRDefault="00D57714" w:rsidP="00D57714">
            <w:pPr>
              <w:autoSpaceDE w:val="0"/>
              <w:autoSpaceDN w:val="0"/>
              <w:spacing w:after="0"/>
            </w:pPr>
            <w:r>
              <w:t>Раздел I «конкретные значения»</w:t>
            </w:r>
          </w:p>
          <w:p w14:paraId="0B40EB72" w14:textId="77777777" w:rsidR="00D57714" w:rsidRDefault="00D57714" w:rsidP="00D57714">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5495378D" w14:textId="77777777" w:rsidR="00D57714" w:rsidRDefault="00D57714" w:rsidP="00D57714">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7B80EC78" w14:textId="77777777" w:rsidR="00D57714" w:rsidRDefault="00D57714" w:rsidP="00D57714">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1BFCA60A" w14:textId="77777777" w:rsidR="00D57714" w:rsidRDefault="00D57714" w:rsidP="00D57714">
            <w:pPr>
              <w:autoSpaceDE w:val="0"/>
              <w:autoSpaceDN w:val="0"/>
              <w:spacing w:after="0"/>
            </w:pPr>
            <w:r>
              <w:t>- слов «менее», «ниже» - участником предоставляется значение меньше указанного;</w:t>
            </w:r>
          </w:p>
          <w:p w14:paraId="467A9D95" w14:textId="77777777" w:rsidR="00D57714" w:rsidRDefault="00D57714" w:rsidP="00D57714">
            <w:pPr>
              <w:autoSpaceDE w:val="0"/>
              <w:autoSpaceDN w:val="0"/>
              <w:spacing w:after="0"/>
            </w:pPr>
            <w:r>
              <w:t xml:space="preserve">- слов «более», «выше», «свыше» - участником предоставляется значение превышающее указанное; </w:t>
            </w:r>
          </w:p>
          <w:p w14:paraId="68FC2FB3" w14:textId="77777777" w:rsidR="00D57714" w:rsidRDefault="00D57714" w:rsidP="00D57714">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2DBEC650" w14:textId="77777777" w:rsidR="00D57714" w:rsidRDefault="00D57714" w:rsidP="00D57714">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ACAAE34" w14:textId="77777777" w:rsidR="00D57714" w:rsidRDefault="00D57714" w:rsidP="00D57714">
            <w:pPr>
              <w:autoSpaceDE w:val="0"/>
              <w:autoSpaceDN w:val="0"/>
              <w:spacing w:after="0"/>
            </w:pPr>
            <w:r>
              <w:t>- слов «от» - участником предоставляется указанное значение или превышающее его;</w:t>
            </w:r>
          </w:p>
          <w:p w14:paraId="1C89AAC7" w14:textId="77777777" w:rsidR="00D57714" w:rsidRDefault="00D57714" w:rsidP="00D57714">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68695C5F" w14:textId="77777777" w:rsidR="00D57714" w:rsidRDefault="00D57714" w:rsidP="00D57714">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2D099EAD" w14:textId="77777777" w:rsidR="00D57714" w:rsidRDefault="00D57714" w:rsidP="00D57714">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6519177B" w14:textId="77777777" w:rsidR="00D57714" w:rsidRDefault="00D57714" w:rsidP="00D57714">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0EA6B236" w14:textId="77777777" w:rsidR="00D57714" w:rsidRDefault="00D57714" w:rsidP="00D57714">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2C0F8401" w14:textId="77777777" w:rsidR="00D57714" w:rsidRDefault="00D57714" w:rsidP="00D57714">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6A47F1A7" w14:textId="77777777" w:rsidR="00D57714" w:rsidRDefault="00D57714" w:rsidP="00D57714">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w:t>
            </w:r>
            <w:r>
              <w:lastRenderedPageBreak/>
              <w:t xml:space="preserve">правого значения; </w:t>
            </w:r>
          </w:p>
          <w:p w14:paraId="650E84F5" w14:textId="77777777" w:rsidR="00D57714" w:rsidRDefault="00D57714" w:rsidP="00D57714">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790F9D6B" w14:textId="77777777" w:rsidR="00D57714" w:rsidRDefault="00D57714" w:rsidP="00D57714">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6716F9B8" w14:textId="77777777" w:rsidR="00D57714" w:rsidRDefault="00D57714" w:rsidP="00D57714">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776FEC0" w14:textId="77777777" w:rsidR="00D57714" w:rsidRDefault="00D57714" w:rsidP="00D57714">
            <w:pPr>
              <w:autoSpaceDE w:val="0"/>
              <w:autoSpaceDN w:val="0"/>
              <w:spacing w:after="0"/>
            </w:pPr>
            <w:r>
              <w:t>Раздел II «диапазонные значения»</w:t>
            </w:r>
          </w:p>
          <w:p w14:paraId="2B181612" w14:textId="77777777" w:rsidR="00D57714" w:rsidRDefault="00D57714" w:rsidP="00D57714">
            <w:pPr>
              <w:autoSpaceDE w:val="0"/>
              <w:autoSpaceDN w:val="0"/>
              <w:spacing w:after="0"/>
            </w:pPr>
          </w:p>
          <w:p w14:paraId="56137001" w14:textId="77777777" w:rsidR="00D57714" w:rsidRDefault="00D57714" w:rsidP="00D57714">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2BCAA6F" w14:textId="77777777" w:rsidR="00D57714" w:rsidRDefault="00D57714" w:rsidP="00D57714">
            <w:pPr>
              <w:autoSpaceDE w:val="0"/>
              <w:autoSpaceDN w:val="0"/>
              <w:spacing w:after="0"/>
            </w:pPr>
            <w:r>
              <w:t>В случае применения заказчиком в техническом задании при описании диапазона:</w:t>
            </w:r>
          </w:p>
          <w:p w14:paraId="5AE33685" w14:textId="77777777" w:rsidR="00D57714" w:rsidRDefault="00D57714" w:rsidP="00D57714">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59AF701F" w14:textId="77777777" w:rsidR="00D57714" w:rsidRDefault="00D57714" w:rsidP="00D57714">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3A6D2D01" w14:textId="77777777" w:rsidR="00D57714" w:rsidRDefault="00D57714" w:rsidP="00D57714">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9644DBE" w14:textId="77777777" w:rsidR="00D57714" w:rsidRDefault="00D57714" w:rsidP="00D57714">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68072559" w14:textId="77777777" w:rsidR="00D57714" w:rsidRDefault="00D57714" w:rsidP="00D57714">
            <w:pPr>
              <w:autoSpaceDE w:val="0"/>
              <w:autoSpaceDN w:val="0"/>
              <w:spacing w:after="0"/>
            </w:pPr>
            <w:r>
              <w:t xml:space="preserve"> </w:t>
            </w:r>
          </w:p>
          <w:p w14:paraId="7530B16D" w14:textId="77777777" w:rsidR="00D57714" w:rsidRDefault="00D57714" w:rsidP="00D57714">
            <w:pPr>
              <w:autoSpaceDE w:val="0"/>
              <w:autoSpaceDN w:val="0"/>
              <w:spacing w:after="0"/>
            </w:pPr>
            <w:r>
              <w:t>Раздел III «общие сведения»</w:t>
            </w:r>
          </w:p>
          <w:p w14:paraId="6813AA97" w14:textId="77777777" w:rsidR="00D57714" w:rsidRDefault="00D57714" w:rsidP="00D57714">
            <w:pPr>
              <w:autoSpaceDE w:val="0"/>
              <w:autoSpaceDN w:val="0"/>
              <w:spacing w:after="0"/>
            </w:pPr>
          </w:p>
          <w:p w14:paraId="558456C5" w14:textId="77777777" w:rsidR="00D57714" w:rsidRDefault="00D57714" w:rsidP="00D57714">
            <w:pPr>
              <w:autoSpaceDE w:val="0"/>
              <w:autoSpaceDN w:val="0"/>
              <w:spacing w:after="0"/>
            </w:pPr>
            <w:r>
              <w:t xml:space="preserve">Если характеристики товара содержатся в колонке «Значения </w:t>
            </w:r>
            <w:r>
              <w:lastRenderedPageBreak/>
              <w:t>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51019D54" w14:textId="77777777" w:rsidR="00D57714" w:rsidRDefault="00D57714" w:rsidP="00D57714">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45FD9095" w14:textId="77777777" w:rsidR="00D57714" w:rsidRDefault="00D57714" w:rsidP="00D57714">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2BA081A4" w14:textId="77777777" w:rsidR="00D57714" w:rsidRDefault="00D57714" w:rsidP="00D57714">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479A3E6E" w14:textId="77777777" w:rsidR="00D57714" w:rsidRDefault="00D57714" w:rsidP="00D57714">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0359D13D" w14:textId="77777777" w:rsidR="00D57714" w:rsidRDefault="00D57714" w:rsidP="00D57714">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27BCCB62" w14:textId="77777777" w:rsidR="00D57714" w:rsidRDefault="00D57714" w:rsidP="00D57714">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10D32740" w14:textId="77777777" w:rsidR="00D57714" w:rsidRDefault="00D57714" w:rsidP="00D57714">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0F958204" w:rsidR="007A0F2E" w:rsidRPr="00D36C38" w:rsidRDefault="00D57714" w:rsidP="00D57714">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A17F112" w:rsidR="007A0F2E" w:rsidRPr="00D36C38" w:rsidRDefault="007A0F2E" w:rsidP="00791B93">
            <w:pPr>
              <w:autoSpaceDE w:val="0"/>
              <w:autoSpaceDN w:val="0"/>
              <w:adjustRightInd w:val="0"/>
              <w:spacing w:after="0"/>
            </w:pPr>
            <w:r w:rsidRPr="00D36C38">
              <w:t>Обеспечение заявки на участие в аукционе предусмотрено в следующем размере</w:t>
            </w:r>
            <w:r w:rsidRPr="00BA3282">
              <w:t xml:space="preserve">: </w:t>
            </w:r>
            <w:r w:rsidR="00791B93">
              <w:rPr>
                <w:b/>
                <w:color w:val="0070C0"/>
              </w:rPr>
              <w:t>1 012</w:t>
            </w:r>
            <w:r w:rsidRPr="00BA3282">
              <w:rPr>
                <w:b/>
                <w:color w:val="0070C0"/>
              </w:rPr>
              <w:t xml:space="preserve"> (</w:t>
            </w:r>
            <w:r w:rsidR="00791B93">
              <w:rPr>
                <w:b/>
                <w:color w:val="0070C0"/>
              </w:rPr>
              <w:t>Одна тысяча двенадцать</w:t>
            </w:r>
            <w:r w:rsidR="00C81BEE" w:rsidRPr="00BA3282">
              <w:rPr>
                <w:b/>
                <w:color w:val="0070C0"/>
              </w:rPr>
              <w:t>) рубл</w:t>
            </w:r>
            <w:r w:rsidR="00D57714">
              <w:rPr>
                <w:b/>
                <w:color w:val="0070C0"/>
              </w:rPr>
              <w:t>ей</w:t>
            </w:r>
            <w:r w:rsidR="00810E5D" w:rsidRPr="00BA3282">
              <w:rPr>
                <w:b/>
                <w:color w:val="0070C0"/>
              </w:rPr>
              <w:t xml:space="preserve"> </w:t>
            </w:r>
            <w:r w:rsidR="00791B93">
              <w:rPr>
                <w:b/>
                <w:color w:val="0070C0"/>
              </w:rPr>
              <w:t>50</w:t>
            </w:r>
            <w:r w:rsidR="00C81BEE" w:rsidRPr="00BA3282">
              <w:rPr>
                <w:b/>
                <w:color w:val="0070C0"/>
              </w:rPr>
              <w:t xml:space="preserve"> копее</w:t>
            </w:r>
            <w:r w:rsidRPr="00BA3282">
              <w:rPr>
                <w:b/>
                <w:color w:val="0070C0"/>
              </w:rPr>
              <w:t>к</w:t>
            </w:r>
            <w:r w:rsidRPr="00BA3282">
              <w:rPr>
                <w:color w:val="0070C0"/>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w:t>
            </w:r>
            <w:r w:rsidRPr="00D36C38">
              <w:lastRenderedPageBreak/>
              <w:t xml:space="preserve">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55A08370" w:rsidR="00E627E6" w:rsidRPr="00764944"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 xml:space="preserve">Размер обеспечения исполнения договора </w:t>
            </w:r>
            <w:r w:rsidRPr="00D57714">
              <w:rPr>
                <w:rFonts w:ascii="Times New Roman" w:hAnsi="Times New Roman"/>
                <w:b w:val="0"/>
                <w:bCs w:val="0"/>
                <w:color w:val="0070C0"/>
              </w:rPr>
              <w:t xml:space="preserve">составляет </w:t>
            </w:r>
            <w:r w:rsidR="00791B93">
              <w:rPr>
                <w:rFonts w:ascii="Times New Roman" w:hAnsi="Times New Roman"/>
                <w:b w:val="0"/>
                <w:bCs w:val="0"/>
                <w:color w:val="0070C0"/>
                <w:lang w:val="ru-RU"/>
              </w:rPr>
              <w:t>5 062</w:t>
            </w:r>
            <w:r w:rsidR="00764944" w:rsidRPr="00D57714">
              <w:rPr>
                <w:rFonts w:ascii="Times New Roman" w:hAnsi="Times New Roman"/>
                <w:b w:val="0"/>
                <w:bCs w:val="0"/>
                <w:color w:val="0070C0"/>
                <w:lang w:val="ru-RU"/>
              </w:rPr>
              <w:t xml:space="preserve"> (</w:t>
            </w:r>
            <w:r w:rsidR="00791B93">
              <w:rPr>
                <w:rFonts w:ascii="Times New Roman" w:hAnsi="Times New Roman"/>
                <w:b w:val="0"/>
                <w:bCs w:val="0"/>
                <w:color w:val="0070C0"/>
                <w:lang w:val="ru-RU"/>
              </w:rPr>
              <w:t>Пять тысяч шестьдесят два</w:t>
            </w:r>
            <w:r w:rsidR="00764944" w:rsidRPr="00D57714">
              <w:rPr>
                <w:rFonts w:ascii="Times New Roman" w:hAnsi="Times New Roman"/>
                <w:b w:val="0"/>
                <w:bCs w:val="0"/>
                <w:color w:val="0070C0"/>
                <w:lang w:val="ru-RU"/>
              </w:rPr>
              <w:t>) рубл</w:t>
            </w:r>
            <w:r w:rsidR="00791B93">
              <w:rPr>
                <w:rFonts w:ascii="Times New Roman" w:hAnsi="Times New Roman"/>
                <w:b w:val="0"/>
                <w:bCs w:val="0"/>
                <w:color w:val="0070C0"/>
                <w:lang w:val="ru-RU"/>
              </w:rPr>
              <w:t>я</w:t>
            </w:r>
            <w:r w:rsidR="00764944" w:rsidRPr="00D57714">
              <w:rPr>
                <w:rFonts w:ascii="Times New Roman" w:hAnsi="Times New Roman"/>
                <w:b w:val="0"/>
                <w:bCs w:val="0"/>
                <w:color w:val="0070C0"/>
                <w:lang w:val="ru-RU"/>
              </w:rPr>
              <w:t xml:space="preserve"> </w:t>
            </w:r>
            <w:r w:rsidR="00791B93">
              <w:rPr>
                <w:rFonts w:ascii="Times New Roman" w:hAnsi="Times New Roman"/>
                <w:b w:val="0"/>
                <w:bCs w:val="0"/>
                <w:color w:val="0070C0"/>
                <w:lang w:val="ru-RU"/>
              </w:rPr>
              <w:t>50</w:t>
            </w:r>
            <w:r w:rsidR="00764944" w:rsidRPr="00D57714">
              <w:rPr>
                <w:rFonts w:ascii="Times New Roman" w:hAnsi="Times New Roman"/>
                <w:b w:val="0"/>
                <w:bCs w:val="0"/>
                <w:color w:val="0070C0"/>
                <w:lang w:val="ru-RU"/>
              </w:rPr>
              <w:t xml:space="preserve"> копеек.</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w:t>
            </w:r>
            <w:r w:rsidRPr="00090A0F">
              <w:rPr>
                <w:color w:val="000000" w:themeColor="text1"/>
              </w:rPr>
              <w:lastRenderedPageBreak/>
              <w:t>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w:t>
            </w:r>
            <w:r w:rsidRPr="00090A0F">
              <w:rPr>
                <w:color w:val="000000" w:themeColor="text1"/>
              </w:rPr>
              <w:lastRenderedPageBreak/>
              <w:t>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632F69D" w14:textId="77777777" w:rsidR="00D57714" w:rsidRPr="00D57714" w:rsidRDefault="00D57714" w:rsidP="00D57714">
            <w:pPr>
              <w:tabs>
                <w:tab w:val="num" w:pos="0"/>
              </w:tabs>
              <w:spacing w:after="0"/>
              <w:jc w:val="left"/>
              <w:rPr>
                <w:b/>
                <w:bCs/>
              </w:rPr>
            </w:pPr>
            <w:proofErr w:type="gramStart"/>
            <w:r w:rsidRPr="00D57714">
              <w:rPr>
                <w:b/>
                <w:bCs/>
              </w:rPr>
              <w:t>УФК по Ханты-Мансийскому автономному округу - Югре (</w:t>
            </w:r>
            <w:proofErr w:type="spellStart"/>
            <w:r w:rsidRPr="00D57714">
              <w:rPr>
                <w:b/>
                <w:bCs/>
              </w:rPr>
              <w:t>Депфин</w:t>
            </w:r>
            <w:proofErr w:type="spellEnd"/>
            <w:r w:rsidRPr="00D57714">
              <w:rPr>
                <w:b/>
                <w:bCs/>
              </w:rPr>
              <w:t xml:space="preserve"> Югорска (МБОУ «Гимназия», </w:t>
            </w:r>
            <w:proofErr w:type="spellStart"/>
            <w:r w:rsidRPr="00D57714">
              <w:rPr>
                <w:b/>
                <w:bCs/>
              </w:rPr>
              <w:t>л.с</w:t>
            </w:r>
            <w:proofErr w:type="spellEnd"/>
            <w:r w:rsidRPr="00D57714">
              <w:rPr>
                <w:b/>
                <w:bCs/>
              </w:rPr>
              <w:t xml:space="preserve">. 300.14.103.0) </w:t>
            </w:r>
            <w:proofErr w:type="gramEnd"/>
          </w:p>
          <w:p w14:paraId="4C2BC458" w14:textId="77777777" w:rsidR="00D57714" w:rsidRPr="00D57714" w:rsidRDefault="00D57714" w:rsidP="00D57714">
            <w:pPr>
              <w:tabs>
                <w:tab w:val="num" w:pos="0"/>
              </w:tabs>
              <w:spacing w:after="0"/>
              <w:jc w:val="left"/>
              <w:rPr>
                <w:b/>
                <w:bCs/>
              </w:rPr>
            </w:pPr>
            <w:r w:rsidRPr="00D57714">
              <w:rPr>
                <w:b/>
                <w:bCs/>
              </w:rPr>
              <w:t>РКЦ Ханты-Мансийск//УФК по Хант</w:t>
            </w:r>
            <w:proofErr w:type="gramStart"/>
            <w:r w:rsidRPr="00D57714">
              <w:rPr>
                <w:b/>
                <w:bCs/>
              </w:rPr>
              <w:t>ы-</w:t>
            </w:r>
            <w:proofErr w:type="gramEnd"/>
            <w:r w:rsidRPr="00D57714">
              <w:rPr>
                <w:b/>
                <w:bCs/>
              </w:rPr>
              <w:t xml:space="preserve"> Мансийскому автономному округу - Югре г. Ханты-Мансийск </w:t>
            </w:r>
          </w:p>
          <w:p w14:paraId="46183F9B" w14:textId="77777777" w:rsidR="00D57714" w:rsidRPr="00D57714" w:rsidRDefault="00D57714" w:rsidP="00D57714">
            <w:pPr>
              <w:tabs>
                <w:tab w:val="num" w:pos="0"/>
              </w:tabs>
              <w:spacing w:after="0"/>
              <w:jc w:val="left"/>
              <w:rPr>
                <w:b/>
                <w:bCs/>
              </w:rPr>
            </w:pPr>
            <w:r w:rsidRPr="00D57714">
              <w:rPr>
                <w:b/>
                <w:bCs/>
              </w:rPr>
              <w:t>Расчётный счёт: 03234643718870008700</w:t>
            </w:r>
          </w:p>
          <w:p w14:paraId="2B4CFCC5" w14:textId="77777777" w:rsidR="00D57714" w:rsidRPr="00D57714" w:rsidRDefault="00D57714" w:rsidP="00D57714">
            <w:pPr>
              <w:tabs>
                <w:tab w:val="num" w:pos="0"/>
              </w:tabs>
              <w:spacing w:after="0"/>
              <w:jc w:val="left"/>
              <w:rPr>
                <w:b/>
                <w:bCs/>
              </w:rPr>
            </w:pPr>
            <w:r w:rsidRPr="00D57714">
              <w:rPr>
                <w:b/>
                <w:bCs/>
              </w:rPr>
              <w:t>Корреспондирующий счет: 40102810245370000007</w:t>
            </w:r>
          </w:p>
          <w:p w14:paraId="4389D4C7" w14:textId="77777777" w:rsidR="00D57714" w:rsidRPr="00D57714" w:rsidRDefault="00D57714" w:rsidP="00D57714">
            <w:pPr>
              <w:tabs>
                <w:tab w:val="num" w:pos="0"/>
              </w:tabs>
              <w:spacing w:after="0"/>
              <w:jc w:val="left"/>
              <w:rPr>
                <w:b/>
                <w:bCs/>
              </w:rPr>
            </w:pPr>
            <w:r w:rsidRPr="00D57714">
              <w:rPr>
                <w:b/>
                <w:bCs/>
              </w:rPr>
              <w:t>БИК: 007162163</w:t>
            </w:r>
          </w:p>
          <w:p w14:paraId="6A797765" w14:textId="77777777" w:rsidR="00D57714" w:rsidRPr="00D57714" w:rsidRDefault="00D57714" w:rsidP="00D57714">
            <w:pPr>
              <w:tabs>
                <w:tab w:val="num" w:pos="0"/>
              </w:tabs>
              <w:spacing w:after="0"/>
              <w:jc w:val="left"/>
              <w:rPr>
                <w:b/>
                <w:bCs/>
              </w:rPr>
            </w:pPr>
            <w:r w:rsidRPr="00D57714">
              <w:rPr>
                <w:b/>
                <w:bCs/>
              </w:rPr>
              <w:t>ИНН/КПП 8622001011/862201001</w:t>
            </w:r>
          </w:p>
          <w:p w14:paraId="2BC27128" w14:textId="7DDD3A9B" w:rsidR="007A0F2E" w:rsidRPr="00D36C38" w:rsidRDefault="007A0F2E" w:rsidP="00D5771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BA3282">
              <w:rPr>
                <w:bCs/>
              </w:rPr>
              <w:t>сахара</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4E878206" w:rsidR="00560637" w:rsidRPr="00560637" w:rsidRDefault="00560637" w:rsidP="00560637">
            <w:pPr>
              <w:spacing w:after="0"/>
              <w:rPr>
                <w:lang w:eastAsia="en-US"/>
              </w:rPr>
            </w:pPr>
            <w:r w:rsidRPr="00560637">
              <w:rPr>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C5D19">
              <w:rPr>
                <w:lang w:eastAsia="en-US"/>
              </w:rPr>
              <w:t xml:space="preserve"> </w:t>
            </w:r>
            <w:r w:rsidRPr="009C5D19">
              <w:rPr>
                <w:lang w:eastAsia="en-US"/>
              </w:rPr>
              <w:t>предоставляются.</w:t>
            </w:r>
            <w:r w:rsidRPr="00560637">
              <w:rPr>
                <w:lang w:eastAsia="en-US"/>
              </w:rPr>
              <w:t xml:space="preserve"> </w:t>
            </w:r>
          </w:p>
          <w:p w14:paraId="0A50883F" w14:textId="77777777" w:rsidR="00764944" w:rsidRDefault="00764944" w:rsidP="00764944">
            <w:pPr>
              <w:spacing w:after="0"/>
            </w:pPr>
            <w:r w:rsidRPr="00560637">
              <w:t>Размер 15 % от цены договора</w:t>
            </w:r>
            <w:r>
              <w:t>.</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77777777"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179D300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нных и муниципальных нужд»:</w:t>
            </w:r>
            <w:r w:rsidR="00BA3282">
              <w:t xml:space="preserve"> </w:t>
            </w:r>
            <w:proofErr w:type="gramStart"/>
            <w:r w:rsidR="00BA3282">
              <w:t>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4C2D1C22"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w:t>
            </w:r>
            <w:r w:rsidR="00D65577">
              <w:t>ственных и муниципальных нужд»:</w:t>
            </w:r>
            <w:r w:rsidR="00BA3282">
              <w:t xml:space="preserve"> Не</w:t>
            </w:r>
            <w:r w:rsidRPr="004414EB">
              <w:t xml:space="preserve"> </w:t>
            </w:r>
            <w:r w:rsidR="00BA3282">
              <w:t>у</w:t>
            </w:r>
            <w:r w:rsidRPr="004414EB">
              <w:t>становлено;</w:t>
            </w:r>
          </w:p>
          <w:p w14:paraId="321315EF" w14:textId="5F2C474D" w:rsidR="004414EB" w:rsidRPr="004414EB" w:rsidRDefault="00D65577" w:rsidP="004414EB">
            <w:pPr>
              <w:autoSpaceDE w:val="0"/>
              <w:autoSpaceDN w:val="0"/>
              <w:adjustRightInd w:val="0"/>
            </w:pPr>
            <w:r>
              <w:t xml:space="preserve">- В </w:t>
            </w:r>
            <w:r w:rsidR="004414EB" w:rsidRPr="004414EB">
              <w:t xml:space="preserve">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w:t>
            </w:r>
            <w:r w:rsidR="004414EB" w:rsidRPr="004414EB">
              <w:lastRenderedPageBreak/>
              <w:t>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 xml:space="preserve">а, указанном </w:t>
            </w:r>
            <w:r w:rsidRPr="00D36C38">
              <w:lastRenderedPageBreak/>
              <w:t>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w:t>
            </w:r>
            <w:r w:rsidRPr="00D36C38">
              <w:lastRenderedPageBreak/>
              <w:t>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A3D0" w14:textId="77777777" w:rsidR="00CC59D1" w:rsidRDefault="00CC59D1">
      <w:r>
        <w:separator/>
      </w:r>
    </w:p>
  </w:endnote>
  <w:endnote w:type="continuationSeparator" w:id="0">
    <w:p w14:paraId="714F92B9" w14:textId="77777777" w:rsidR="00CC59D1" w:rsidRDefault="00CC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8C7BD" w14:textId="77777777" w:rsidR="00CC59D1" w:rsidRDefault="00CC59D1">
      <w:r>
        <w:separator/>
      </w:r>
    </w:p>
  </w:footnote>
  <w:footnote w:type="continuationSeparator" w:id="0">
    <w:p w14:paraId="0F4DF0A0" w14:textId="77777777" w:rsidR="00CC59D1" w:rsidRDefault="00CC59D1">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5A47"/>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0CE3"/>
    <w:rsid w:val="00195E8E"/>
    <w:rsid w:val="001960EB"/>
    <w:rsid w:val="0019796D"/>
    <w:rsid w:val="001A0B60"/>
    <w:rsid w:val="001A22F0"/>
    <w:rsid w:val="001A361F"/>
    <w:rsid w:val="001A4489"/>
    <w:rsid w:val="001A5E62"/>
    <w:rsid w:val="001A618C"/>
    <w:rsid w:val="001A7412"/>
    <w:rsid w:val="001A7DAF"/>
    <w:rsid w:val="001B16B3"/>
    <w:rsid w:val="001B3085"/>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D8C"/>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02F4"/>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4944"/>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1B93"/>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6ECB"/>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4C89"/>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1CA0"/>
    <w:rsid w:val="0091233B"/>
    <w:rsid w:val="00912F3B"/>
    <w:rsid w:val="00914197"/>
    <w:rsid w:val="00916474"/>
    <w:rsid w:val="00916E29"/>
    <w:rsid w:val="009176E6"/>
    <w:rsid w:val="00922095"/>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3282"/>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4BA2"/>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576A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4FCD"/>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9D1"/>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57714"/>
    <w:rsid w:val="00D641A7"/>
    <w:rsid w:val="00D6431E"/>
    <w:rsid w:val="00D65577"/>
    <w:rsid w:val="00D66B39"/>
    <w:rsid w:val="00D67DD4"/>
    <w:rsid w:val="00D7073D"/>
    <w:rsid w:val="00D70AD5"/>
    <w:rsid w:val="00D73083"/>
    <w:rsid w:val="00D73DE4"/>
    <w:rsid w:val="00D761B2"/>
    <w:rsid w:val="00D76995"/>
    <w:rsid w:val="00D76E88"/>
    <w:rsid w:val="00D8351B"/>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644"/>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4B4C-173D-49FC-9CD8-28C65F6D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23</Pages>
  <Words>6755</Words>
  <Characters>49109</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223</cp:revision>
  <cp:lastPrinted>2021-12-07T07:29:00Z</cp:lastPrinted>
  <dcterms:created xsi:type="dcterms:W3CDTF">2015-07-28T08:58:00Z</dcterms:created>
  <dcterms:modified xsi:type="dcterms:W3CDTF">2021-12-15T05:39:00Z</dcterms:modified>
</cp:coreProperties>
</file>