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F2" w:rsidRPr="00247C3F" w:rsidRDefault="008B64F2" w:rsidP="008B64F2">
      <w:pPr>
        <w:jc w:val="center"/>
        <w:rPr>
          <w:b/>
        </w:rPr>
      </w:pPr>
      <w:r w:rsidRPr="00247C3F">
        <w:rPr>
          <w:b/>
        </w:rPr>
        <w:t xml:space="preserve">Муниципальное образование  городской округ – город </w:t>
      </w:r>
      <w:proofErr w:type="spellStart"/>
      <w:r w:rsidRPr="00247C3F">
        <w:rPr>
          <w:b/>
        </w:rPr>
        <w:t>Югорск</w:t>
      </w:r>
      <w:proofErr w:type="spellEnd"/>
    </w:p>
    <w:p w:rsidR="008B64F2" w:rsidRPr="00247C3F" w:rsidRDefault="008B64F2" w:rsidP="008B64F2">
      <w:pPr>
        <w:jc w:val="center"/>
        <w:rPr>
          <w:b/>
        </w:rPr>
      </w:pPr>
      <w:r w:rsidRPr="00247C3F">
        <w:rPr>
          <w:b/>
        </w:rPr>
        <w:t xml:space="preserve">Администрация города </w:t>
      </w:r>
      <w:proofErr w:type="spellStart"/>
      <w:r w:rsidRPr="00247C3F">
        <w:rPr>
          <w:b/>
        </w:rPr>
        <w:t>Югорска</w:t>
      </w:r>
      <w:proofErr w:type="spellEnd"/>
    </w:p>
    <w:p w:rsidR="008B64F2" w:rsidRPr="00247C3F" w:rsidRDefault="008B64F2" w:rsidP="008B64F2">
      <w:pPr>
        <w:jc w:val="center"/>
        <w:rPr>
          <w:b/>
          <w:bCs/>
        </w:rPr>
      </w:pPr>
      <w:r w:rsidRPr="00247C3F">
        <w:rPr>
          <w:b/>
          <w:bCs/>
        </w:rPr>
        <w:t>ПРОТОКОЛ</w:t>
      </w:r>
    </w:p>
    <w:p w:rsidR="008B64F2" w:rsidRPr="00247C3F" w:rsidRDefault="008B64F2" w:rsidP="008B64F2">
      <w:pPr>
        <w:jc w:val="center"/>
        <w:rPr>
          <w:b/>
        </w:rPr>
      </w:pPr>
      <w:r w:rsidRPr="00247C3F">
        <w:rPr>
          <w:b/>
        </w:rPr>
        <w:t>рассмотрения единственной заявки на участие в аукционе в электронной форме</w:t>
      </w:r>
    </w:p>
    <w:p w:rsidR="008B64F2" w:rsidRPr="008B64F2" w:rsidRDefault="008B64F2" w:rsidP="008B64F2">
      <w:pPr>
        <w:ind w:left="-993"/>
        <w:jc w:val="both"/>
        <w:rPr>
          <w:color w:val="C00000"/>
        </w:rPr>
      </w:pPr>
    </w:p>
    <w:p w:rsidR="008B64F2" w:rsidRDefault="008B64F2" w:rsidP="008B64F2">
      <w:pPr>
        <w:jc w:val="both"/>
      </w:pPr>
      <w:r>
        <w:t xml:space="preserve">       </w:t>
      </w:r>
      <w:r w:rsidRPr="00677C18">
        <w:t>«</w:t>
      </w:r>
      <w:r>
        <w:t>14</w:t>
      </w:r>
      <w:r w:rsidRPr="00677C18">
        <w:t xml:space="preserve">» </w:t>
      </w:r>
      <w:r>
        <w:t xml:space="preserve">сентября </w:t>
      </w:r>
      <w:r w:rsidRPr="00677C18">
        <w:t>2017 г</w:t>
      </w:r>
      <w:r w:rsidRPr="00EB5235">
        <w:t xml:space="preserve">.                                                                                 </w:t>
      </w:r>
      <w:r>
        <w:t xml:space="preserve">            </w:t>
      </w:r>
      <w:r w:rsidRPr="00EB5235">
        <w:t xml:space="preserve"> № 01873000058170003</w:t>
      </w:r>
      <w:r>
        <w:t>33</w:t>
      </w:r>
      <w:r w:rsidRPr="00EB5235">
        <w:t>-1</w:t>
      </w:r>
    </w:p>
    <w:p w:rsidR="008B64F2" w:rsidRPr="00EB5235" w:rsidRDefault="008B64F2" w:rsidP="008B64F2">
      <w:pPr>
        <w:jc w:val="both"/>
      </w:pPr>
      <w:bookmarkStart w:id="0" w:name="_GoBack"/>
      <w:bookmarkEnd w:id="0"/>
    </w:p>
    <w:p w:rsidR="008B64F2" w:rsidRPr="008747E9" w:rsidRDefault="008B64F2" w:rsidP="008B64F2">
      <w:pPr>
        <w:tabs>
          <w:tab w:val="num" w:pos="567"/>
        </w:tabs>
        <w:autoSpaceDE w:val="0"/>
        <w:autoSpaceDN w:val="0"/>
        <w:adjustRightInd w:val="0"/>
        <w:ind w:left="426"/>
        <w:jc w:val="both"/>
      </w:pPr>
      <w:r w:rsidRPr="008747E9">
        <w:t xml:space="preserve">ПРИСУТСТВОВАЛИ: </w:t>
      </w:r>
    </w:p>
    <w:p w:rsidR="008B64F2" w:rsidRPr="008747E9" w:rsidRDefault="008B64F2" w:rsidP="008B64F2">
      <w:pPr>
        <w:tabs>
          <w:tab w:val="num" w:pos="567"/>
        </w:tabs>
        <w:autoSpaceDE w:val="0"/>
        <w:autoSpaceDN w:val="0"/>
        <w:adjustRightInd w:val="0"/>
        <w:ind w:left="426"/>
        <w:jc w:val="both"/>
      </w:pPr>
      <w:r w:rsidRPr="008747E9">
        <w:t xml:space="preserve">Единая комиссия по осуществлению закупок для обеспечения муниципальных нужд города </w:t>
      </w:r>
      <w:proofErr w:type="spellStart"/>
      <w:r w:rsidRPr="008747E9">
        <w:t>Югорска</w:t>
      </w:r>
      <w:proofErr w:type="spellEnd"/>
      <w:r w:rsidRPr="008747E9">
        <w:t xml:space="preserve"> (далее - комиссия) в следующем  составе:</w:t>
      </w:r>
    </w:p>
    <w:p w:rsidR="008B64F2" w:rsidRPr="008747E9" w:rsidRDefault="008B64F2" w:rsidP="008B64F2">
      <w:pPr>
        <w:tabs>
          <w:tab w:val="num" w:pos="567"/>
        </w:tabs>
        <w:autoSpaceDE w:val="0"/>
        <w:autoSpaceDN w:val="0"/>
        <w:adjustRightInd w:val="0"/>
        <w:ind w:left="426"/>
        <w:jc w:val="both"/>
      </w:pPr>
      <w:r w:rsidRPr="008747E9">
        <w:t xml:space="preserve">1. С.Д. </w:t>
      </w:r>
      <w:proofErr w:type="spellStart"/>
      <w:r w:rsidRPr="008747E9">
        <w:t>Голин</w:t>
      </w:r>
      <w:proofErr w:type="spellEnd"/>
      <w:r w:rsidRPr="008747E9">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747E9">
        <w:t>Югорска</w:t>
      </w:r>
      <w:proofErr w:type="spellEnd"/>
      <w:r w:rsidRPr="008747E9">
        <w:t>;</w:t>
      </w:r>
    </w:p>
    <w:p w:rsidR="008B64F2" w:rsidRPr="008747E9" w:rsidRDefault="008B64F2" w:rsidP="008B64F2">
      <w:pPr>
        <w:tabs>
          <w:tab w:val="num" w:pos="567"/>
        </w:tabs>
        <w:autoSpaceDE w:val="0"/>
        <w:autoSpaceDN w:val="0"/>
        <w:adjustRightInd w:val="0"/>
        <w:ind w:left="426"/>
        <w:jc w:val="both"/>
      </w:pPr>
      <w:r w:rsidRPr="008747E9">
        <w:t xml:space="preserve">2.  В.К. </w:t>
      </w:r>
      <w:proofErr w:type="spellStart"/>
      <w:r w:rsidRPr="008747E9">
        <w:t>Бандурин</w:t>
      </w:r>
      <w:proofErr w:type="spellEnd"/>
      <w:r w:rsidRPr="008747E9">
        <w:t xml:space="preserve">  - заместитель председателя комиссии, заместитель главы города - директор  департамента </w:t>
      </w:r>
      <w:proofErr w:type="spellStart"/>
      <w:r w:rsidRPr="008747E9">
        <w:t>жилищно</w:t>
      </w:r>
      <w:proofErr w:type="spellEnd"/>
      <w:r w:rsidRPr="008747E9">
        <w:t xml:space="preserve"> - коммунального и строительного комплекса администрации города </w:t>
      </w:r>
      <w:proofErr w:type="spellStart"/>
      <w:r w:rsidRPr="008747E9">
        <w:t>Югорска</w:t>
      </w:r>
      <w:proofErr w:type="spellEnd"/>
      <w:r w:rsidRPr="008747E9">
        <w:t>;</w:t>
      </w:r>
    </w:p>
    <w:p w:rsidR="008B64F2" w:rsidRPr="008747E9" w:rsidRDefault="008B64F2" w:rsidP="008B64F2">
      <w:pPr>
        <w:tabs>
          <w:tab w:val="num" w:pos="567"/>
        </w:tabs>
        <w:autoSpaceDE w:val="0"/>
        <w:autoSpaceDN w:val="0"/>
        <w:adjustRightInd w:val="0"/>
        <w:ind w:left="426"/>
        <w:jc w:val="both"/>
      </w:pPr>
      <w:r w:rsidRPr="008747E9">
        <w:t xml:space="preserve">3.  В. А. </w:t>
      </w:r>
      <w:proofErr w:type="spellStart"/>
      <w:r w:rsidRPr="008747E9">
        <w:t>Климин</w:t>
      </w:r>
      <w:proofErr w:type="spellEnd"/>
      <w:r w:rsidRPr="008747E9">
        <w:t xml:space="preserve"> – председатель Думы города </w:t>
      </w:r>
      <w:proofErr w:type="spellStart"/>
      <w:r w:rsidRPr="008747E9">
        <w:t>Югорска</w:t>
      </w:r>
      <w:proofErr w:type="spellEnd"/>
      <w:r w:rsidRPr="008747E9">
        <w:t>;</w:t>
      </w:r>
    </w:p>
    <w:p w:rsidR="008B64F2" w:rsidRPr="008747E9" w:rsidRDefault="008B64F2" w:rsidP="008B64F2">
      <w:pPr>
        <w:tabs>
          <w:tab w:val="num" w:pos="567"/>
        </w:tabs>
        <w:autoSpaceDE w:val="0"/>
        <w:autoSpaceDN w:val="0"/>
        <w:adjustRightInd w:val="0"/>
        <w:ind w:left="426"/>
        <w:jc w:val="both"/>
      </w:pPr>
      <w:r w:rsidRPr="008747E9">
        <w:t xml:space="preserve">4. Т.И. </w:t>
      </w:r>
      <w:proofErr w:type="spellStart"/>
      <w:r w:rsidRPr="008747E9">
        <w:t>Долгодворова</w:t>
      </w:r>
      <w:proofErr w:type="spellEnd"/>
      <w:r w:rsidRPr="008747E9">
        <w:t xml:space="preserve"> – заместитель главы города </w:t>
      </w:r>
      <w:proofErr w:type="spellStart"/>
      <w:r w:rsidRPr="008747E9">
        <w:t>Югорска</w:t>
      </w:r>
      <w:proofErr w:type="spellEnd"/>
      <w:r w:rsidRPr="008747E9">
        <w:t>;</w:t>
      </w:r>
    </w:p>
    <w:p w:rsidR="008B64F2" w:rsidRPr="008747E9" w:rsidRDefault="008B64F2" w:rsidP="008B64F2">
      <w:pPr>
        <w:tabs>
          <w:tab w:val="num" w:pos="567"/>
        </w:tabs>
        <w:autoSpaceDE w:val="0"/>
        <w:autoSpaceDN w:val="0"/>
        <w:adjustRightInd w:val="0"/>
        <w:ind w:left="426"/>
        <w:jc w:val="both"/>
      </w:pPr>
      <w:r w:rsidRPr="008747E9">
        <w:t>5.  Н.А. Морозова – советник руководителя;</w:t>
      </w:r>
    </w:p>
    <w:p w:rsidR="008B64F2" w:rsidRPr="008747E9" w:rsidRDefault="008B64F2" w:rsidP="008B64F2">
      <w:pPr>
        <w:tabs>
          <w:tab w:val="num" w:pos="567"/>
        </w:tabs>
        <w:autoSpaceDE w:val="0"/>
        <w:autoSpaceDN w:val="0"/>
        <w:adjustRightInd w:val="0"/>
        <w:ind w:left="426"/>
        <w:jc w:val="both"/>
      </w:pPr>
      <w:r w:rsidRPr="008747E9">
        <w:t xml:space="preserve">6. Ж.В. </w:t>
      </w:r>
      <w:proofErr w:type="spellStart"/>
      <w:r w:rsidRPr="008747E9">
        <w:t>Резинкина</w:t>
      </w:r>
      <w:proofErr w:type="spellEnd"/>
      <w:r w:rsidRPr="008747E9">
        <w:t xml:space="preserve"> – заместитель директора департамента экономического развития и проектного управления администрации города </w:t>
      </w:r>
      <w:proofErr w:type="spellStart"/>
      <w:r w:rsidRPr="008747E9">
        <w:t>Югорска</w:t>
      </w:r>
      <w:proofErr w:type="spellEnd"/>
      <w:r w:rsidRPr="008747E9">
        <w:t>;</w:t>
      </w:r>
    </w:p>
    <w:p w:rsidR="008B64F2" w:rsidRPr="008747E9" w:rsidRDefault="008B64F2" w:rsidP="008B64F2">
      <w:pPr>
        <w:tabs>
          <w:tab w:val="num" w:pos="567"/>
        </w:tabs>
        <w:autoSpaceDE w:val="0"/>
        <w:autoSpaceDN w:val="0"/>
        <w:adjustRightInd w:val="0"/>
        <w:ind w:left="426"/>
        <w:jc w:val="both"/>
      </w:pPr>
      <w:r w:rsidRPr="008747E9">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747E9">
        <w:t>Югорска</w:t>
      </w:r>
      <w:proofErr w:type="spellEnd"/>
    </w:p>
    <w:p w:rsidR="008B64F2" w:rsidRPr="009447DF" w:rsidRDefault="008B64F2" w:rsidP="008B64F2">
      <w:pPr>
        <w:tabs>
          <w:tab w:val="num" w:pos="567"/>
        </w:tabs>
        <w:autoSpaceDE w:val="0"/>
        <w:autoSpaceDN w:val="0"/>
        <w:adjustRightInd w:val="0"/>
        <w:ind w:left="425"/>
        <w:jc w:val="both"/>
      </w:pPr>
      <w:r w:rsidRPr="008747E9">
        <w:t>Всего присутствовали 7 членов комиссии из 8.</w:t>
      </w:r>
    </w:p>
    <w:p w:rsidR="008B64F2" w:rsidRPr="002F65B9" w:rsidRDefault="008B64F2" w:rsidP="008B64F2">
      <w:pPr>
        <w:pStyle w:val="a6"/>
        <w:tabs>
          <w:tab w:val="num" w:pos="-567"/>
        </w:tabs>
        <w:autoSpaceDE w:val="0"/>
        <w:autoSpaceDN w:val="0"/>
        <w:adjustRightInd w:val="0"/>
        <w:spacing w:after="0" w:line="240" w:lineRule="auto"/>
        <w:ind w:left="425"/>
        <w:contextualSpacing w:val="0"/>
        <w:jc w:val="both"/>
        <w:rPr>
          <w:rFonts w:ascii="Times New Roman" w:hAnsi="Times New Roman"/>
          <w:sz w:val="24"/>
          <w:szCs w:val="24"/>
        </w:rPr>
      </w:pPr>
      <w:r w:rsidRPr="002F65B9">
        <w:rPr>
          <w:rFonts w:ascii="Times New Roman" w:hAnsi="Times New Roman"/>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2F65B9">
        <w:rPr>
          <w:rFonts w:ascii="Times New Roman" w:hAnsi="Times New Roman"/>
          <w:sz w:val="24"/>
          <w:szCs w:val="24"/>
        </w:rPr>
        <w:t>Югорска</w:t>
      </w:r>
      <w:proofErr w:type="spellEnd"/>
      <w:r w:rsidRPr="002F65B9">
        <w:rPr>
          <w:rFonts w:ascii="Times New Roman" w:hAnsi="Times New Roman"/>
          <w:sz w:val="24"/>
          <w:szCs w:val="24"/>
        </w:rPr>
        <w:t xml:space="preserve">. </w:t>
      </w:r>
    </w:p>
    <w:p w:rsidR="008B64F2" w:rsidRPr="002F65B9" w:rsidRDefault="008B64F2" w:rsidP="008B64F2">
      <w:pPr>
        <w:tabs>
          <w:tab w:val="num" w:pos="426"/>
          <w:tab w:val="num" w:pos="927"/>
        </w:tabs>
        <w:autoSpaceDE w:val="0"/>
        <w:autoSpaceDN w:val="0"/>
        <w:adjustRightInd w:val="0"/>
        <w:ind w:left="425"/>
        <w:jc w:val="both"/>
        <w:rPr>
          <w:b/>
          <w:bCs/>
        </w:rPr>
      </w:pPr>
      <w:r w:rsidRPr="002F65B9">
        <w:t>1. Наименование аукциона: аукцион в электронной форме № 01873000058170003</w:t>
      </w:r>
      <w:r>
        <w:t xml:space="preserve">33 </w:t>
      </w:r>
      <w:r w:rsidRPr="001F5576">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изделий хозяйственного обихода на объект: «Физкультурно-спортивный комплекс с универсальным игровым залом в городе </w:t>
      </w:r>
      <w:proofErr w:type="spellStart"/>
      <w:r w:rsidRPr="001F5576">
        <w:t>Югорске</w:t>
      </w:r>
      <w:proofErr w:type="spellEnd"/>
      <w:r w:rsidRPr="001F5576">
        <w:t>».</w:t>
      </w:r>
    </w:p>
    <w:p w:rsidR="008B64F2" w:rsidRPr="002F65B9" w:rsidRDefault="008B64F2" w:rsidP="008B64F2">
      <w:pPr>
        <w:tabs>
          <w:tab w:val="num" w:pos="567"/>
        </w:tabs>
        <w:suppressAutoHyphens w:val="0"/>
        <w:autoSpaceDE w:val="0"/>
        <w:autoSpaceDN w:val="0"/>
        <w:adjustRightInd w:val="0"/>
        <w:ind w:left="425"/>
        <w:jc w:val="both"/>
      </w:pPr>
      <w:r w:rsidRPr="002F65B9">
        <w:t xml:space="preserve">1.1 Номер извещения о проведении торгов на официальном сайте – </w:t>
      </w:r>
      <w:hyperlink r:id="rId9" w:history="1">
        <w:r w:rsidRPr="002F65B9">
          <w:t>http://zakupki.gov.ru/</w:t>
        </w:r>
      </w:hyperlink>
      <w:r w:rsidRPr="002F65B9">
        <w:t>, код аукциона 01873000058170003</w:t>
      </w:r>
      <w:r>
        <w:t>33</w:t>
      </w:r>
      <w:r w:rsidRPr="002F65B9">
        <w:t xml:space="preserve">, дата публикации </w:t>
      </w:r>
      <w:r>
        <w:t>29</w:t>
      </w:r>
      <w:r w:rsidRPr="002F65B9">
        <w:t xml:space="preserve">.08.2017. </w:t>
      </w:r>
    </w:p>
    <w:p w:rsidR="008B64F2" w:rsidRPr="002F65B9" w:rsidRDefault="008B64F2" w:rsidP="008B64F2">
      <w:pPr>
        <w:tabs>
          <w:tab w:val="num" w:pos="567"/>
        </w:tabs>
        <w:autoSpaceDE w:val="0"/>
        <w:autoSpaceDN w:val="0"/>
        <w:adjustRightInd w:val="0"/>
        <w:jc w:val="both"/>
      </w:pPr>
      <w:r w:rsidRPr="002F65B9">
        <w:t xml:space="preserve">       Идентификационный код закупки: </w:t>
      </w:r>
      <w:r w:rsidRPr="001F5576">
        <w:rPr>
          <w:sz w:val="22"/>
          <w:szCs w:val="22"/>
        </w:rPr>
        <w:t>173862201231086220100101350012219414</w:t>
      </w:r>
      <w:r w:rsidRPr="00FB2925">
        <w:t>.</w:t>
      </w:r>
    </w:p>
    <w:p w:rsidR="008B64F2" w:rsidRPr="002F65B9" w:rsidRDefault="008B64F2" w:rsidP="008B64F2">
      <w:pPr>
        <w:suppressAutoHyphens w:val="0"/>
        <w:autoSpaceDE w:val="0"/>
        <w:autoSpaceDN w:val="0"/>
        <w:adjustRightInd w:val="0"/>
        <w:ind w:left="426" w:hanging="426"/>
        <w:jc w:val="both"/>
      </w:pPr>
      <w:r w:rsidRPr="002F65B9">
        <w:t xml:space="preserve">       2. Заказчик: Департамент жилищно-коммунального и строительного комплекса администрации города </w:t>
      </w:r>
      <w:proofErr w:type="spellStart"/>
      <w:r w:rsidRPr="002F65B9">
        <w:t>Югорска</w:t>
      </w:r>
      <w:proofErr w:type="spellEnd"/>
      <w:r w:rsidRPr="002F65B9">
        <w:t xml:space="preserve">. </w:t>
      </w:r>
      <w:proofErr w:type="gramStart"/>
      <w:r w:rsidRPr="002F65B9">
        <w:t xml:space="preserve">Почтовый адрес: 628260, Ханты - Мансийский автономный округ - Югра, Тюменская обл.,   г. </w:t>
      </w:r>
      <w:proofErr w:type="spellStart"/>
      <w:r w:rsidRPr="002F65B9">
        <w:t>Югорск</w:t>
      </w:r>
      <w:proofErr w:type="spellEnd"/>
      <w:r w:rsidRPr="002F65B9">
        <w:t>, ул. Механизаторов, д.22 .</w:t>
      </w:r>
      <w:proofErr w:type="gramEnd"/>
    </w:p>
    <w:p w:rsidR="008B64F2" w:rsidRPr="002F65B9" w:rsidRDefault="008B64F2" w:rsidP="008B64F2">
      <w:pPr>
        <w:suppressAutoHyphens w:val="0"/>
        <w:autoSpaceDE w:val="0"/>
        <w:autoSpaceDN w:val="0"/>
        <w:adjustRightInd w:val="0"/>
        <w:ind w:left="426"/>
        <w:jc w:val="both"/>
      </w:pPr>
      <w:r w:rsidRPr="002F65B9">
        <w:t>3. Процедура рассмотрения первых частей заявок на участие в аукционе была проведена комиссией в 10.00 часов 1</w:t>
      </w:r>
      <w:r>
        <w:t>4</w:t>
      </w:r>
      <w:r w:rsidRPr="002F65B9">
        <w:t xml:space="preserve">  сентября 2017 года, по адресу: ул. 40 лет Победы, 11, г. </w:t>
      </w:r>
      <w:proofErr w:type="spellStart"/>
      <w:r w:rsidRPr="002F65B9">
        <w:t>Югорск</w:t>
      </w:r>
      <w:proofErr w:type="spellEnd"/>
      <w:r w:rsidRPr="002F65B9">
        <w:t>, Ханты-Мансийский  автономный округ-Югра.</w:t>
      </w:r>
    </w:p>
    <w:p w:rsidR="008B64F2" w:rsidRPr="008B64F2" w:rsidRDefault="008B64F2" w:rsidP="008B64F2">
      <w:pPr>
        <w:ind w:left="426"/>
        <w:jc w:val="both"/>
      </w:pPr>
      <w:r w:rsidRPr="008B64F2">
        <w:rPr>
          <w:b/>
        </w:rPr>
        <w:t xml:space="preserve"> </w:t>
      </w:r>
      <w:r w:rsidRPr="008B64F2">
        <w:t>4. </w:t>
      </w:r>
      <w:proofErr w:type="gramStart"/>
      <w:r w:rsidRPr="008B64F2">
        <w:t>До окончания указанного в извещении о проведении аукциона срока подачи заявок на участие в аукционе</w:t>
      </w:r>
      <w:proofErr w:type="gramEnd"/>
      <w:r w:rsidRPr="008B64F2">
        <w:t xml:space="preserve"> «11» сентября 2017г. 10 часов 00 минут была подана: 1 (одна) заявка на участие в аукционе (под номером №1). Отозвана заявка № 2.</w:t>
      </w:r>
    </w:p>
    <w:p w:rsidR="008B64F2" w:rsidRPr="008B64F2" w:rsidRDefault="008B64F2" w:rsidP="008B64F2">
      <w:pPr>
        <w:ind w:left="426"/>
        <w:jc w:val="both"/>
      </w:pPr>
      <w:r w:rsidRPr="008B64F2">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B64F2" w:rsidRPr="008B64F2" w:rsidRDefault="008B64F2" w:rsidP="008B64F2">
      <w:pPr>
        <w:ind w:left="426"/>
        <w:jc w:val="both"/>
      </w:pPr>
      <w:r w:rsidRPr="008B64F2">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B64F2" w:rsidRPr="008B64F2" w:rsidRDefault="008B64F2" w:rsidP="008B64F2">
      <w:pPr>
        <w:ind w:left="426"/>
        <w:jc w:val="both"/>
      </w:pPr>
      <w:r w:rsidRPr="00993609">
        <w:t>6.1) о соответствии участника аукциона, подавшего единственную заявку на участие в аукционе, и поданной им заявки №</w:t>
      </w:r>
      <w:r w:rsidRPr="00993609">
        <w:rPr>
          <w:spacing w:val="-6"/>
        </w:rPr>
        <w:t xml:space="preserve">1 </w:t>
      </w:r>
      <w:r w:rsidRPr="00993609">
        <w:t>требованиям Федерального закона от 05 апреля 2013 года № 44-ФЗ «О контрактной системе в сфере закупок товаров</w:t>
      </w:r>
      <w:r w:rsidRPr="008B64F2">
        <w:t>, работ, услуг для обеспечения государственных и муниципальных нужд» и  документации об аукционе.</w:t>
      </w:r>
    </w:p>
    <w:p w:rsidR="008B64F2" w:rsidRPr="008B64F2" w:rsidRDefault="008B64F2" w:rsidP="008B64F2">
      <w:pPr>
        <w:ind w:left="426"/>
        <w:jc w:val="both"/>
      </w:pPr>
      <w:r w:rsidRPr="008B64F2">
        <w:t>7.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8B64F2" w:rsidRPr="008B64F2" w:rsidTr="008B64F2">
        <w:trPr>
          <w:trHeight w:val="302"/>
        </w:trPr>
        <w:tc>
          <w:tcPr>
            <w:tcW w:w="1732" w:type="dxa"/>
            <w:vAlign w:val="center"/>
          </w:tcPr>
          <w:p w:rsidR="008B64F2" w:rsidRPr="008B64F2" w:rsidRDefault="008B64F2" w:rsidP="00C6442B">
            <w:pPr>
              <w:pStyle w:val="a6"/>
              <w:tabs>
                <w:tab w:val="num" w:pos="567"/>
              </w:tabs>
              <w:ind w:left="0"/>
              <w:jc w:val="center"/>
              <w:rPr>
                <w:rFonts w:ascii="Times New Roman" w:hAnsi="Times New Roman"/>
                <w:spacing w:val="-6"/>
                <w:sz w:val="24"/>
                <w:szCs w:val="24"/>
              </w:rPr>
            </w:pPr>
            <w:r w:rsidRPr="008B64F2">
              <w:rPr>
                <w:rFonts w:ascii="Times New Roman" w:hAnsi="Times New Roman"/>
                <w:spacing w:val="-6"/>
                <w:sz w:val="24"/>
                <w:szCs w:val="24"/>
              </w:rPr>
              <w:t>Номер заявки</w:t>
            </w:r>
          </w:p>
        </w:tc>
        <w:tc>
          <w:tcPr>
            <w:tcW w:w="8441" w:type="dxa"/>
            <w:vAlign w:val="center"/>
          </w:tcPr>
          <w:p w:rsidR="008B64F2" w:rsidRPr="008B64F2" w:rsidRDefault="008B64F2" w:rsidP="00C6442B">
            <w:pPr>
              <w:pStyle w:val="a6"/>
              <w:tabs>
                <w:tab w:val="num" w:pos="567"/>
              </w:tabs>
              <w:ind w:left="0"/>
              <w:jc w:val="center"/>
              <w:rPr>
                <w:rFonts w:ascii="Times New Roman" w:hAnsi="Times New Roman"/>
                <w:spacing w:val="-6"/>
                <w:sz w:val="24"/>
                <w:szCs w:val="24"/>
              </w:rPr>
            </w:pPr>
            <w:r w:rsidRPr="008B64F2">
              <w:rPr>
                <w:rFonts w:ascii="Times New Roman" w:hAnsi="Times New Roman"/>
                <w:spacing w:val="-6"/>
                <w:sz w:val="24"/>
                <w:szCs w:val="24"/>
              </w:rPr>
              <w:t>Наименование участника закупки</w:t>
            </w:r>
          </w:p>
        </w:tc>
      </w:tr>
      <w:tr w:rsidR="008B64F2" w:rsidRPr="008B64F2" w:rsidTr="008B64F2">
        <w:trPr>
          <w:trHeight w:val="2025"/>
        </w:trPr>
        <w:tc>
          <w:tcPr>
            <w:tcW w:w="1732" w:type="dxa"/>
          </w:tcPr>
          <w:p w:rsidR="008B64F2" w:rsidRPr="008B64F2" w:rsidRDefault="008B64F2" w:rsidP="00C6442B">
            <w:pPr>
              <w:pStyle w:val="a6"/>
              <w:tabs>
                <w:tab w:val="num" w:pos="567"/>
              </w:tabs>
              <w:ind w:left="0"/>
              <w:jc w:val="center"/>
              <w:rPr>
                <w:rFonts w:ascii="Times New Roman" w:hAnsi="Times New Roman"/>
                <w:spacing w:val="-6"/>
                <w:sz w:val="24"/>
                <w:szCs w:val="24"/>
              </w:rPr>
            </w:pPr>
            <w:r w:rsidRPr="008B64F2">
              <w:rPr>
                <w:rFonts w:ascii="Times New Roman" w:hAnsi="Times New Roman"/>
                <w:spacing w:val="-6"/>
                <w:sz w:val="24"/>
                <w:szCs w:val="24"/>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Наименование участника </w:t>
                  </w:r>
                </w:p>
              </w:tc>
              <w:tc>
                <w:tcPr>
                  <w:tcW w:w="5210" w:type="dxa"/>
                  <w:tcMar>
                    <w:top w:w="15" w:type="dxa"/>
                    <w:left w:w="15" w:type="dxa"/>
                    <w:bottom w:w="15" w:type="dxa"/>
                    <w:right w:w="15" w:type="dxa"/>
                  </w:tcMar>
                </w:tcPr>
                <w:p w:rsidR="008B64F2" w:rsidRPr="008B64F2" w:rsidRDefault="008B64F2" w:rsidP="008B64F2">
                  <w:r w:rsidRPr="008B64F2">
                    <w:rPr>
                      <w:b/>
                      <w:bCs/>
                    </w:rPr>
                    <w:t>ОБЩЕСТВО С ОГРАНИЧЕННОЙ ОТВЕТСТВЕННОСТЬЮ "СПУТНИК СЕРВИС"</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Дата подтверждения аккредитации </w:t>
                  </w:r>
                </w:p>
              </w:tc>
              <w:tc>
                <w:tcPr>
                  <w:tcW w:w="5210" w:type="dxa"/>
                  <w:tcMar>
                    <w:top w:w="15" w:type="dxa"/>
                    <w:left w:w="15" w:type="dxa"/>
                    <w:bottom w:w="15" w:type="dxa"/>
                    <w:right w:w="15" w:type="dxa"/>
                  </w:tcMar>
                </w:tcPr>
                <w:p w:rsidR="008B64F2" w:rsidRPr="008B64F2" w:rsidRDefault="008B64F2" w:rsidP="00C6442B">
                  <w:r w:rsidRPr="008B64F2">
                    <w:t>04.04.2017</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ИНН </w:t>
                  </w:r>
                </w:p>
              </w:tc>
              <w:tc>
                <w:tcPr>
                  <w:tcW w:w="5210" w:type="dxa"/>
                  <w:tcMar>
                    <w:top w:w="15" w:type="dxa"/>
                    <w:left w:w="15" w:type="dxa"/>
                    <w:bottom w:w="15" w:type="dxa"/>
                    <w:right w:w="15" w:type="dxa"/>
                  </w:tcMar>
                </w:tcPr>
                <w:p w:rsidR="008B64F2" w:rsidRPr="008B64F2" w:rsidRDefault="008B64F2" w:rsidP="00C6442B">
                  <w:r w:rsidRPr="008B64F2">
                    <w:t>6685041091</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КПП </w:t>
                  </w:r>
                </w:p>
              </w:tc>
              <w:tc>
                <w:tcPr>
                  <w:tcW w:w="5210" w:type="dxa"/>
                  <w:tcMar>
                    <w:top w:w="15" w:type="dxa"/>
                    <w:left w:w="15" w:type="dxa"/>
                    <w:bottom w:w="15" w:type="dxa"/>
                    <w:right w:w="15" w:type="dxa"/>
                  </w:tcMar>
                </w:tcPr>
                <w:p w:rsidR="008B64F2" w:rsidRPr="008B64F2" w:rsidRDefault="008B64F2" w:rsidP="00C6442B">
                  <w:r w:rsidRPr="008B64F2">
                    <w:t>668501001</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Юридический адрес </w:t>
                  </w:r>
                </w:p>
              </w:tc>
              <w:tc>
                <w:tcPr>
                  <w:tcW w:w="5210" w:type="dxa"/>
                  <w:tcMar>
                    <w:top w:w="15" w:type="dxa"/>
                    <w:left w:w="15" w:type="dxa"/>
                    <w:bottom w:w="15" w:type="dxa"/>
                    <w:right w:w="15" w:type="dxa"/>
                  </w:tcMar>
                </w:tcPr>
                <w:p w:rsidR="008B64F2" w:rsidRPr="008B64F2" w:rsidRDefault="008B64F2" w:rsidP="00C6442B">
                  <w:r w:rsidRPr="008B64F2">
                    <w:t xml:space="preserve">620089, Свердловская </w:t>
                  </w:r>
                  <w:proofErr w:type="spellStart"/>
                  <w:r w:rsidRPr="008B64F2">
                    <w:t>обл</w:t>
                  </w:r>
                  <w:proofErr w:type="spellEnd"/>
                  <w:r w:rsidRPr="008B64F2">
                    <w:t xml:space="preserve">, Екатеринбург г, </w:t>
                  </w:r>
                  <w:proofErr w:type="spellStart"/>
                  <w:r w:rsidRPr="008B64F2">
                    <w:t>ул</w:t>
                  </w:r>
                  <w:proofErr w:type="gramStart"/>
                  <w:r w:rsidRPr="008B64F2">
                    <w:t>.М</w:t>
                  </w:r>
                  <w:proofErr w:type="gramEnd"/>
                  <w:r w:rsidRPr="008B64F2">
                    <w:t>ашинная</w:t>
                  </w:r>
                  <w:proofErr w:type="spellEnd"/>
                  <w:r w:rsidRPr="008B64F2">
                    <w:t>, д.42А - 1207А</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Почтовый адрес </w:t>
                  </w:r>
                </w:p>
              </w:tc>
              <w:tc>
                <w:tcPr>
                  <w:tcW w:w="5210" w:type="dxa"/>
                  <w:tcMar>
                    <w:top w:w="15" w:type="dxa"/>
                    <w:left w:w="15" w:type="dxa"/>
                    <w:bottom w:w="15" w:type="dxa"/>
                    <w:right w:w="15" w:type="dxa"/>
                  </w:tcMar>
                </w:tcPr>
                <w:p w:rsidR="008B64F2" w:rsidRPr="008B64F2" w:rsidRDefault="008B64F2" w:rsidP="00C6442B">
                  <w:r w:rsidRPr="008B64F2">
                    <w:t xml:space="preserve">620000, Свердловская </w:t>
                  </w:r>
                  <w:proofErr w:type="spellStart"/>
                  <w:r w:rsidRPr="008B64F2">
                    <w:t>обл</w:t>
                  </w:r>
                  <w:proofErr w:type="spellEnd"/>
                  <w:r w:rsidRPr="008B64F2">
                    <w:t xml:space="preserve">, Екатеринбург г, </w:t>
                  </w:r>
                  <w:proofErr w:type="spellStart"/>
                  <w:r w:rsidRPr="008B64F2">
                    <w:t>ул</w:t>
                  </w:r>
                  <w:proofErr w:type="gramStart"/>
                  <w:r w:rsidRPr="008B64F2">
                    <w:t>.М</w:t>
                  </w:r>
                  <w:proofErr w:type="gramEnd"/>
                  <w:r w:rsidRPr="008B64F2">
                    <w:t>осковская</w:t>
                  </w:r>
                  <w:proofErr w:type="spellEnd"/>
                  <w:r w:rsidRPr="008B64F2">
                    <w:t>, д.287 - 301А</w:t>
                  </w:r>
                </w:p>
              </w:tc>
            </w:tr>
            <w:tr w:rsidR="008B64F2" w:rsidRPr="008B64F2" w:rsidTr="00C6442B">
              <w:trPr>
                <w:tblCellSpacing w:w="15" w:type="dxa"/>
              </w:trPr>
              <w:tc>
                <w:tcPr>
                  <w:tcW w:w="0" w:type="auto"/>
                  <w:tcMar>
                    <w:top w:w="15" w:type="dxa"/>
                    <w:left w:w="15" w:type="dxa"/>
                    <w:bottom w:w="15" w:type="dxa"/>
                    <w:right w:w="15" w:type="dxa"/>
                  </w:tcMar>
                </w:tcPr>
                <w:p w:rsidR="008B64F2" w:rsidRPr="008B64F2" w:rsidRDefault="008B64F2" w:rsidP="00C6442B">
                  <w:r w:rsidRPr="008B64F2">
                    <w:t xml:space="preserve">Контактный телефон </w:t>
                  </w:r>
                </w:p>
              </w:tc>
              <w:tc>
                <w:tcPr>
                  <w:tcW w:w="5210" w:type="dxa"/>
                  <w:tcMar>
                    <w:top w:w="15" w:type="dxa"/>
                    <w:left w:w="15" w:type="dxa"/>
                    <w:bottom w:w="15" w:type="dxa"/>
                    <w:right w:w="15" w:type="dxa"/>
                  </w:tcMar>
                </w:tcPr>
                <w:p w:rsidR="008B64F2" w:rsidRPr="008B64F2" w:rsidRDefault="008B64F2" w:rsidP="00C6442B">
                  <w:r w:rsidRPr="008B64F2">
                    <w:t>+7963 0414 026</w:t>
                  </w:r>
                </w:p>
              </w:tc>
            </w:tr>
          </w:tbl>
          <w:p w:rsidR="008B64F2" w:rsidRPr="008B64F2" w:rsidRDefault="008B64F2" w:rsidP="00C6442B">
            <w:pPr>
              <w:pStyle w:val="a6"/>
              <w:tabs>
                <w:tab w:val="num" w:pos="567"/>
              </w:tabs>
              <w:ind w:left="0"/>
              <w:jc w:val="both"/>
              <w:rPr>
                <w:rFonts w:ascii="Times New Roman" w:hAnsi="Times New Roman"/>
                <w:spacing w:val="-6"/>
                <w:sz w:val="24"/>
                <w:szCs w:val="24"/>
              </w:rPr>
            </w:pPr>
          </w:p>
        </w:tc>
      </w:tr>
    </w:tbl>
    <w:p w:rsidR="008B64F2" w:rsidRPr="008B64F2" w:rsidRDefault="008B64F2" w:rsidP="008B64F2">
      <w:pPr>
        <w:ind w:left="426"/>
        <w:jc w:val="both"/>
      </w:pPr>
      <w:r w:rsidRPr="008B64F2">
        <w:t xml:space="preserve">8. Настоящий протокол подлежит размещению на сайте оператора электронной площадки </w:t>
      </w:r>
      <w:hyperlink r:id="rId10" w:history="1">
        <w:r w:rsidRPr="008B64F2">
          <w:t>http://www.sberbank-ast.ru</w:t>
        </w:r>
      </w:hyperlink>
      <w:r w:rsidRPr="008B64F2">
        <w:t>.</w:t>
      </w:r>
    </w:p>
    <w:p w:rsidR="008B64F2" w:rsidRPr="008B64F2" w:rsidRDefault="008B64F2" w:rsidP="008B64F2">
      <w:pPr>
        <w:ind w:left="426"/>
        <w:jc w:val="center"/>
        <w:rPr>
          <w:noProof/>
        </w:rPr>
      </w:pPr>
      <w:r w:rsidRPr="008B64F2">
        <w:rPr>
          <w:noProof/>
        </w:rPr>
        <w:t>Сведения о решении</w:t>
      </w:r>
    </w:p>
    <w:p w:rsidR="008B64F2" w:rsidRPr="008B64F2" w:rsidRDefault="008B64F2" w:rsidP="008B64F2">
      <w:pPr>
        <w:ind w:left="426"/>
        <w:jc w:val="center"/>
        <w:rPr>
          <w:noProof/>
        </w:rPr>
      </w:pPr>
      <w:r w:rsidRPr="008B64F2">
        <w:rPr>
          <w:noProof/>
        </w:rPr>
        <w:t xml:space="preserve">членов комиссии о соответствии участника аукциона и поданной им заявки требованиям Федерального закона </w:t>
      </w:r>
      <w:r w:rsidRPr="008B64F2">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8B64F2">
        <w:rPr>
          <w:noProof/>
        </w:rPr>
        <w:t xml:space="preserve">и документации об аукционе </w:t>
      </w:r>
    </w:p>
    <w:p w:rsidR="008B64F2" w:rsidRPr="008B64F2" w:rsidRDefault="008B64F2" w:rsidP="008B64F2">
      <w:pPr>
        <w:jc w:val="center"/>
        <w:rPr>
          <w:noProof/>
        </w:rPr>
      </w:pPr>
    </w:p>
    <w:tbl>
      <w:tblPr>
        <w:tblW w:w="10708" w:type="dxa"/>
        <w:tblInd w:w="534" w:type="dxa"/>
        <w:tblLayout w:type="fixed"/>
        <w:tblLook w:val="01E0" w:firstRow="1" w:lastRow="1" w:firstColumn="1" w:lastColumn="1" w:noHBand="0" w:noVBand="0"/>
      </w:tblPr>
      <w:tblGrid>
        <w:gridCol w:w="6945"/>
        <w:gridCol w:w="1560"/>
        <w:gridCol w:w="2203"/>
      </w:tblGrid>
      <w:tr w:rsidR="008B64F2" w:rsidRPr="008B64F2" w:rsidTr="008B64F2">
        <w:tc>
          <w:tcPr>
            <w:tcW w:w="6945"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after="60"/>
              <w:jc w:val="center"/>
              <w:rPr>
                <w:noProof/>
              </w:rPr>
            </w:pPr>
            <w:r w:rsidRPr="008B64F2">
              <w:rPr>
                <w:noProof/>
              </w:rPr>
              <w:t>Решение члена комиссии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after="60"/>
              <w:jc w:val="center"/>
              <w:rPr>
                <w:noProof/>
              </w:rPr>
            </w:pPr>
            <w:r w:rsidRPr="008B64F2">
              <w:rPr>
                <w:noProof/>
              </w:rPr>
              <w:t>Подпись члена комиссии</w:t>
            </w: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after="60"/>
              <w:jc w:val="center"/>
              <w:rPr>
                <w:noProof/>
              </w:rPr>
            </w:pPr>
            <w:r w:rsidRPr="008B64F2">
              <w:rPr>
                <w:noProof/>
              </w:rPr>
              <w:t>Состав комиссии</w:t>
            </w:r>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r w:rsidRPr="008B64F2">
              <w:rPr>
                <w:noProof/>
              </w:rPr>
              <w:t>С.Д. Голин</w:t>
            </w:r>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line="276" w:lineRule="auto"/>
              <w:jc w:val="center"/>
              <w:rPr>
                <w:rFonts w:eastAsia="Calibri"/>
              </w:rPr>
            </w:pPr>
            <w:r w:rsidRPr="008B64F2">
              <w:t xml:space="preserve">В.К. </w:t>
            </w:r>
            <w:proofErr w:type="spellStart"/>
            <w:r w:rsidRPr="008B64F2">
              <w:t>Бандурин</w:t>
            </w:r>
            <w:proofErr w:type="spellEnd"/>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hideMark/>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line="276" w:lineRule="auto"/>
              <w:jc w:val="center"/>
            </w:pPr>
            <w:r w:rsidRPr="008B64F2">
              <w:t xml:space="preserve">В.А. </w:t>
            </w:r>
            <w:proofErr w:type="spellStart"/>
            <w:r w:rsidRPr="008B64F2">
              <w:t>Климин</w:t>
            </w:r>
            <w:proofErr w:type="spellEnd"/>
          </w:p>
        </w:tc>
      </w:tr>
      <w:tr w:rsidR="008B64F2" w:rsidRPr="008B64F2" w:rsidTr="008B64F2">
        <w:trPr>
          <w:trHeight w:val="670"/>
        </w:trPr>
        <w:tc>
          <w:tcPr>
            <w:tcW w:w="6945" w:type="dxa"/>
            <w:tcBorders>
              <w:top w:val="single" w:sz="4" w:space="0" w:color="auto"/>
              <w:left w:val="single" w:sz="4" w:space="0" w:color="auto"/>
              <w:bottom w:val="single" w:sz="4" w:space="0" w:color="auto"/>
              <w:right w:val="single" w:sz="4" w:space="0" w:color="auto"/>
            </w:tcBorders>
            <w:hideMark/>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line="276" w:lineRule="auto"/>
              <w:jc w:val="center"/>
            </w:pPr>
            <w:r w:rsidRPr="008B64F2">
              <w:t xml:space="preserve">Т.И. </w:t>
            </w:r>
            <w:proofErr w:type="spellStart"/>
            <w:r w:rsidRPr="008B64F2">
              <w:t>Долгодворова</w:t>
            </w:r>
            <w:proofErr w:type="spellEnd"/>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hideMark/>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line="276" w:lineRule="auto"/>
              <w:jc w:val="center"/>
              <w:rPr>
                <w:rFonts w:eastAsia="Calibri"/>
              </w:rPr>
            </w:pPr>
            <w:r w:rsidRPr="008B64F2">
              <w:t>Н.А. Морозова</w:t>
            </w:r>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hideMark/>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line="276" w:lineRule="auto"/>
              <w:jc w:val="center"/>
            </w:pPr>
            <w:r w:rsidRPr="008B64F2">
              <w:t xml:space="preserve">Ж.В. </w:t>
            </w:r>
            <w:proofErr w:type="spellStart"/>
            <w:r w:rsidRPr="008B64F2">
              <w:t>Резинкина</w:t>
            </w:r>
            <w:proofErr w:type="spellEnd"/>
          </w:p>
        </w:tc>
      </w:tr>
      <w:tr w:rsidR="008B64F2" w:rsidRPr="008B64F2" w:rsidTr="008B64F2">
        <w:tc>
          <w:tcPr>
            <w:tcW w:w="6945" w:type="dxa"/>
            <w:tcBorders>
              <w:top w:val="single" w:sz="4" w:space="0" w:color="auto"/>
              <w:left w:val="single" w:sz="4" w:space="0" w:color="auto"/>
              <w:bottom w:val="single" w:sz="4" w:space="0" w:color="auto"/>
              <w:right w:val="single" w:sz="4" w:space="0" w:color="auto"/>
            </w:tcBorders>
            <w:hideMark/>
          </w:tcPr>
          <w:p w:rsidR="008B64F2" w:rsidRPr="008B64F2" w:rsidRDefault="008B64F2" w:rsidP="00C6442B">
            <w:pPr>
              <w:jc w:val="both"/>
              <w:rPr>
                <w:noProof/>
                <w:sz w:val="16"/>
                <w:szCs w:val="16"/>
              </w:rPr>
            </w:pPr>
            <w:r w:rsidRPr="008B64F2">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60" w:type="dxa"/>
            <w:tcBorders>
              <w:top w:val="single" w:sz="4" w:space="0" w:color="auto"/>
              <w:left w:val="single" w:sz="4" w:space="0" w:color="auto"/>
              <w:bottom w:val="single" w:sz="4" w:space="0" w:color="auto"/>
              <w:right w:val="single" w:sz="4" w:space="0" w:color="auto"/>
            </w:tcBorders>
            <w:vAlign w:val="center"/>
          </w:tcPr>
          <w:p w:rsidR="008B64F2" w:rsidRPr="008B64F2" w:rsidRDefault="008B64F2" w:rsidP="00C6442B">
            <w:pPr>
              <w:spacing w:after="60"/>
              <w:jc w:val="center"/>
              <w:rPr>
                <w:noProof/>
              </w:rPr>
            </w:pPr>
          </w:p>
        </w:tc>
        <w:tc>
          <w:tcPr>
            <w:tcW w:w="2203" w:type="dxa"/>
            <w:tcBorders>
              <w:top w:val="single" w:sz="4" w:space="0" w:color="auto"/>
              <w:left w:val="single" w:sz="4" w:space="0" w:color="auto"/>
              <w:bottom w:val="single" w:sz="4" w:space="0" w:color="auto"/>
              <w:right w:val="single" w:sz="4" w:space="0" w:color="auto"/>
            </w:tcBorders>
            <w:vAlign w:val="center"/>
            <w:hideMark/>
          </w:tcPr>
          <w:p w:rsidR="008B64F2" w:rsidRPr="008B64F2" w:rsidRDefault="008B64F2" w:rsidP="00C6442B">
            <w:pPr>
              <w:spacing w:line="276" w:lineRule="auto"/>
              <w:jc w:val="center"/>
            </w:pPr>
            <w:r w:rsidRPr="008B64F2">
              <w:t>А.Т. Абдуллаев</w:t>
            </w:r>
          </w:p>
        </w:tc>
      </w:tr>
    </w:tbl>
    <w:p w:rsidR="008B64F2" w:rsidRPr="008B64F2" w:rsidRDefault="008B64F2" w:rsidP="008B64F2">
      <w:pPr>
        <w:ind w:left="-993"/>
        <w:jc w:val="both"/>
        <w:rPr>
          <w:b/>
        </w:rPr>
      </w:pPr>
    </w:p>
    <w:p w:rsidR="008B64F2" w:rsidRPr="008B64F2" w:rsidRDefault="008B64F2" w:rsidP="008B64F2">
      <w:pPr>
        <w:ind w:left="284"/>
        <w:jc w:val="both"/>
        <w:rPr>
          <w:b/>
        </w:rPr>
      </w:pPr>
      <w:r w:rsidRPr="008B64F2">
        <w:rPr>
          <w:b/>
        </w:rPr>
        <w:t xml:space="preserve"> Председатель комиссии:                                                                                С. Д. </w:t>
      </w:r>
      <w:proofErr w:type="spellStart"/>
      <w:r w:rsidRPr="008B64F2">
        <w:rPr>
          <w:b/>
        </w:rPr>
        <w:t>Голин</w:t>
      </w:r>
      <w:proofErr w:type="spellEnd"/>
    </w:p>
    <w:p w:rsidR="008B64F2" w:rsidRPr="008B64F2" w:rsidRDefault="008B64F2" w:rsidP="008B64F2">
      <w:pPr>
        <w:ind w:left="284"/>
        <w:rPr>
          <w:b/>
        </w:rPr>
      </w:pPr>
      <w:r w:rsidRPr="008B64F2">
        <w:rPr>
          <w:b/>
        </w:rPr>
        <w:t xml:space="preserve">Члены  комиссии                                                                                                                                                     </w:t>
      </w:r>
    </w:p>
    <w:p w:rsidR="008B64F2" w:rsidRPr="008B64F2" w:rsidRDefault="008B64F2" w:rsidP="008B64F2">
      <w:pPr>
        <w:ind w:left="284"/>
      </w:pPr>
    </w:p>
    <w:p w:rsidR="008B64F2" w:rsidRPr="008B64F2" w:rsidRDefault="008B64F2" w:rsidP="008B64F2">
      <w:pPr>
        <w:ind w:left="284"/>
        <w:jc w:val="right"/>
      </w:pPr>
      <w:r w:rsidRPr="008B64F2">
        <w:t xml:space="preserve">___________________В.К. </w:t>
      </w:r>
      <w:proofErr w:type="spellStart"/>
      <w:r w:rsidRPr="008B64F2">
        <w:t>Бандурин</w:t>
      </w:r>
      <w:proofErr w:type="spellEnd"/>
      <w:r w:rsidRPr="008B64F2">
        <w:t xml:space="preserve"> </w:t>
      </w:r>
    </w:p>
    <w:p w:rsidR="008B64F2" w:rsidRPr="008B64F2" w:rsidRDefault="008B64F2" w:rsidP="008B64F2">
      <w:pPr>
        <w:ind w:left="284"/>
        <w:jc w:val="right"/>
      </w:pPr>
      <w:r w:rsidRPr="008B64F2">
        <w:t xml:space="preserve">_____________________ В.А. </w:t>
      </w:r>
      <w:proofErr w:type="spellStart"/>
      <w:r w:rsidRPr="008B64F2">
        <w:t>Климин</w:t>
      </w:r>
      <w:proofErr w:type="spellEnd"/>
      <w:r w:rsidRPr="008B64F2">
        <w:t xml:space="preserve">                                                               </w:t>
      </w:r>
    </w:p>
    <w:p w:rsidR="008B64F2" w:rsidRPr="008B64F2" w:rsidRDefault="008B64F2" w:rsidP="008B64F2">
      <w:pPr>
        <w:ind w:left="284"/>
        <w:jc w:val="right"/>
      </w:pPr>
      <w:r w:rsidRPr="008B64F2">
        <w:t>____________________Н.А. Морозова</w:t>
      </w:r>
    </w:p>
    <w:p w:rsidR="008B64F2" w:rsidRPr="008B64F2" w:rsidRDefault="008B64F2" w:rsidP="008B64F2">
      <w:pPr>
        <w:ind w:left="284"/>
        <w:jc w:val="right"/>
      </w:pPr>
      <w:r w:rsidRPr="008B64F2">
        <w:t xml:space="preserve">________________Т.И. </w:t>
      </w:r>
      <w:proofErr w:type="spellStart"/>
      <w:r w:rsidRPr="008B64F2">
        <w:t>Долгодворова</w:t>
      </w:r>
      <w:proofErr w:type="spellEnd"/>
    </w:p>
    <w:p w:rsidR="008B64F2" w:rsidRPr="008B64F2" w:rsidRDefault="008B64F2" w:rsidP="008B64F2">
      <w:pPr>
        <w:ind w:left="284"/>
        <w:jc w:val="right"/>
      </w:pPr>
      <w:r w:rsidRPr="008B64F2">
        <w:t xml:space="preserve">___________________Ж.В. </w:t>
      </w:r>
      <w:proofErr w:type="spellStart"/>
      <w:r w:rsidRPr="008B64F2">
        <w:t>Резинкина</w:t>
      </w:r>
      <w:proofErr w:type="spellEnd"/>
    </w:p>
    <w:p w:rsidR="008B64F2" w:rsidRPr="008B64F2" w:rsidRDefault="008B64F2" w:rsidP="008B64F2">
      <w:pPr>
        <w:ind w:left="284"/>
        <w:jc w:val="right"/>
      </w:pPr>
      <w:r w:rsidRPr="008B64F2">
        <w:tab/>
      </w:r>
      <w:r w:rsidRPr="008B64F2">
        <w:tab/>
      </w:r>
      <w:r w:rsidRPr="008B64F2">
        <w:tab/>
      </w:r>
      <w:r w:rsidRPr="008B64F2">
        <w:tab/>
      </w:r>
      <w:r w:rsidRPr="008B64F2">
        <w:tab/>
      </w:r>
      <w:r w:rsidRPr="008B64F2">
        <w:tab/>
      </w:r>
      <w:r w:rsidRPr="008B64F2">
        <w:tab/>
        <w:t xml:space="preserve">  __________________ А.Т. Абдуллаев</w:t>
      </w:r>
    </w:p>
    <w:p w:rsidR="008B64F2" w:rsidRPr="008B64F2" w:rsidRDefault="008B64F2" w:rsidP="008B64F2">
      <w:pPr>
        <w:ind w:left="284"/>
      </w:pPr>
    </w:p>
    <w:p w:rsidR="008B64F2" w:rsidRPr="008B64F2" w:rsidRDefault="008B64F2" w:rsidP="008B64F2">
      <w:pPr>
        <w:ind w:left="284"/>
      </w:pPr>
      <w:r w:rsidRPr="008B64F2">
        <w:t xml:space="preserve"> </w:t>
      </w:r>
    </w:p>
    <w:p w:rsidR="008B64F2" w:rsidRPr="008B64F2" w:rsidRDefault="008B64F2" w:rsidP="008B64F2">
      <w:pPr>
        <w:ind w:left="284"/>
      </w:pPr>
      <w:r w:rsidRPr="008B64F2">
        <w:t>Представитель заказчика:                                                                           ________________Е.Н. Сметанина</w:t>
      </w:r>
    </w:p>
    <w:p w:rsidR="008B64F2" w:rsidRDefault="008B64F2" w:rsidP="008B64F2"/>
    <w:p w:rsidR="008B64F2" w:rsidRPr="00480B16" w:rsidRDefault="008B64F2" w:rsidP="008B64F2">
      <w:pPr>
        <w:ind w:left="-284"/>
        <w:jc w:val="both"/>
        <w:rPr>
          <w:b/>
          <w:color w:val="FF0000"/>
          <w:sz w:val="16"/>
          <w:szCs w:val="16"/>
        </w:rPr>
      </w:pPr>
      <w:r>
        <w:rPr>
          <w:color w:val="FF0000"/>
        </w:rPr>
        <w:tab/>
      </w:r>
      <w:r>
        <w:rPr>
          <w:color w:val="FF0000"/>
        </w:rPr>
        <w:tab/>
        <w:t xml:space="preserve">   </w:t>
      </w:r>
      <w:r w:rsidRPr="00480B16">
        <w:rPr>
          <w:color w:val="FF0000"/>
        </w:rPr>
        <w:t xml:space="preserve">                                                  </w:t>
      </w:r>
      <w:r>
        <w:rPr>
          <w:color w:val="FF0000"/>
        </w:rPr>
        <w:t xml:space="preserve">                         </w:t>
      </w:r>
    </w:p>
    <w:p w:rsidR="00B40311" w:rsidRPr="006421D7" w:rsidRDefault="00B40311" w:rsidP="00B40311">
      <w:pPr>
        <w:ind w:right="-174"/>
        <w:jc w:val="right"/>
        <w:rPr>
          <w:sz w:val="16"/>
          <w:szCs w:val="16"/>
        </w:rPr>
      </w:pPr>
      <w:r>
        <w:rPr>
          <w:sz w:val="16"/>
          <w:szCs w:val="16"/>
        </w:rPr>
        <w:t xml:space="preserve">                                                                                                                                                          Приложение </w:t>
      </w:r>
    </w:p>
    <w:p w:rsidR="00B40311" w:rsidRDefault="00B40311" w:rsidP="00B40311">
      <w:pPr>
        <w:tabs>
          <w:tab w:val="left" w:pos="3930"/>
          <w:tab w:val="right" w:pos="9355"/>
        </w:tabs>
        <w:ind w:right="-174"/>
        <w:jc w:val="right"/>
        <w:rPr>
          <w:sz w:val="16"/>
          <w:szCs w:val="16"/>
        </w:rPr>
      </w:pPr>
      <w:r w:rsidRPr="006421D7">
        <w:rPr>
          <w:sz w:val="16"/>
          <w:szCs w:val="16"/>
        </w:rPr>
        <w:t xml:space="preserve">                                                                                                                                               к протоколу рассмотрения </w:t>
      </w:r>
      <w:proofErr w:type="gramStart"/>
      <w:r w:rsidR="00993609">
        <w:rPr>
          <w:sz w:val="16"/>
          <w:szCs w:val="16"/>
        </w:rPr>
        <w:t>единственной</w:t>
      </w:r>
      <w:proofErr w:type="gramEnd"/>
    </w:p>
    <w:p w:rsidR="00B40311" w:rsidRPr="006421D7" w:rsidRDefault="00B40311" w:rsidP="00B40311">
      <w:pPr>
        <w:tabs>
          <w:tab w:val="left" w:pos="3930"/>
        </w:tabs>
        <w:ind w:right="-174"/>
        <w:jc w:val="right"/>
        <w:rPr>
          <w:sz w:val="16"/>
          <w:szCs w:val="16"/>
        </w:rPr>
      </w:pPr>
      <w:r>
        <w:rPr>
          <w:sz w:val="16"/>
          <w:szCs w:val="16"/>
        </w:rPr>
        <w:t xml:space="preserve">                                                                                                                                                                                           </w:t>
      </w:r>
      <w:r w:rsidR="00993609">
        <w:rPr>
          <w:sz w:val="16"/>
          <w:szCs w:val="16"/>
        </w:rPr>
        <w:t xml:space="preserve">заявки </w:t>
      </w:r>
      <w:r>
        <w:rPr>
          <w:sz w:val="16"/>
          <w:szCs w:val="16"/>
        </w:rPr>
        <w:t xml:space="preserve"> на участие в аукционе </w:t>
      </w:r>
      <w:r w:rsidRPr="006421D7">
        <w:rPr>
          <w:sz w:val="16"/>
          <w:szCs w:val="16"/>
        </w:rPr>
        <w:t>в электронной форме</w:t>
      </w:r>
    </w:p>
    <w:p w:rsidR="00B40311" w:rsidRPr="006421D7" w:rsidRDefault="00B40311" w:rsidP="00B40311">
      <w:pPr>
        <w:tabs>
          <w:tab w:val="left" w:pos="3930"/>
          <w:tab w:val="right" w:pos="9355"/>
        </w:tabs>
        <w:ind w:right="-174"/>
        <w:jc w:val="right"/>
        <w:rPr>
          <w:sz w:val="16"/>
          <w:szCs w:val="16"/>
        </w:rPr>
      </w:pPr>
      <w:r>
        <w:rPr>
          <w:sz w:val="16"/>
          <w:szCs w:val="16"/>
        </w:rPr>
        <w:t xml:space="preserve">         от «1</w:t>
      </w:r>
      <w:r w:rsidR="00435848">
        <w:rPr>
          <w:sz w:val="16"/>
          <w:szCs w:val="16"/>
        </w:rPr>
        <w:t>4</w:t>
      </w:r>
      <w:r w:rsidRPr="006421D7">
        <w:rPr>
          <w:sz w:val="16"/>
          <w:szCs w:val="16"/>
        </w:rPr>
        <w:t xml:space="preserve">»  </w:t>
      </w:r>
      <w:r>
        <w:rPr>
          <w:sz w:val="16"/>
          <w:szCs w:val="16"/>
        </w:rPr>
        <w:t>сентября 2017 г. № 0187300005817000333-1</w:t>
      </w:r>
    </w:p>
    <w:p w:rsidR="00993609" w:rsidRDefault="00993609" w:rsidP="00993609">
      <w:pPr>
        <w:tabs>
          <w:tab w:val="left" w:pos="3930"/>
          <w:tab w:val="right" w:pos="9355"/>
        </w:tabs>
        <w:ind w:right="-174"/>
        <w:jc w:val="center"/>
        <w:rPr>
          <w:color w:val="000000"/>
          <w:sz w:val="20"/>
          <w:szCs w:val="20"/>
        </w:rPr>
      </w:pPr>
    </w:p>
    <w:p w:rsidR="00993609" w:rsidRPr="00993609" w:rsidRDefault="00B40311" w:rsidP="00993609">
      <w:pPr>
        <w:tabs>
          <w:tab w:val="left" w:pos="3930"/>
          <w:tab w:val="right" w:pos="9355"/>
        </w:tabs>
        <w:ind w:right="-174"/>
        <w:jc w:val="center"/>
        <w:rPr>
          <w:sz w:val="20"/>
          <w:szCs w:val="20"/>
        </w:rPr>
      </w:pPr>
      <w:r w:rsidRPr="00993609">
        <w:rPr>
          <w:color w:val="000000"/>
          <w:sz w:val="20"/>
          <w:szCs w:val="20"/>
        </w:rPr>
        <w:t xml:space="preserve">Таблица рассмотрения </w:t>
      </w:r>
      <w:proofErr w:type="gramStart"/>
      <w:r w:rsidR="00993609" w:rsidRPr="00993609">
        <w:rPr>
          <w:sz w:val="20"/>
          <w:szCs w:val="20"/>
        </w:rPr>
        <w:t>единственной</w:t>
      </w:r>
      <w:proofErr w:type="gramEnd"/>
    </w:p>
    <w:p w:rsidR="00993609" w:rsidRPr="00993609" w:rsidRDefault="00993609" w:rsidP="00993609">
      <w:pPr>
        <w:tabs>
          <w:tab w:val="left" w:pos="3930"/>
        </w:tabs>
        <w:ind w:right="-174"/>
        <w:jc w:val="center"/>
        <w:rPr>
          <w:sz w:val="20"/>
          <w:szCs w:val="20"/>
        </w:rPr>
      </w:pPr>
      <w:r w:rsidRPr="00993609">
        <w:rPr>
          <w:sz w:val="20"/>
          <w:szCs w:val="20"/>
        </w:rPr>
        <w:t>заявки  на участие в аукционе в электронной форме</w:t>
      </w:r>
    </w:p>
    <w:p w:rsidR="00B40311" w:rsidRPr="00993609" w:rsidRDefault="00B40311" w:rsidP="00993609">
      <w:pPr>
        <w:ind w:left="426"/>
        <w:jc w:val="center"/>
        <w:rPr>
          <w:color w:val="000000"/>
          <w:sz w:val="20"/>
          <w:szCs w:val="20"/>
        </w:rPr>
      </w:pPr>
      <w:r w:rsidRPr="00993609">
        <w:rPr>
          <w:bCs/>
          <w:sz w:val="20"/>
          <w:szCs w:val="20"/>
        </w:rPr>
        <w:t xml:space="preserve"> </w:t>
      </w:r>
      <w:r w:rsidRPr="00993609">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993609">
        <w:rPr>
          <w:sz w:val="20"/>
          <w:szCs w:val="20"/>
        </w:rPr>
        <w:t xml:space="preserve">поставку изделий хозяйственного обихода на объект: «Физкультурно-спортивный комплекс с универсальным игровым залом в городе </w:t>
      </w:r>
      <w:proofErr w:type="spellStart"/>
      <w:r w:rsidRPr="00993609">
        <w:rPr>
          <w:sz w:val="20"/>
          <w:szCs w:val="20"/>
        </w:rPr>
        <w:t>Югорске</w:t>
      </w:r>
      <w:proofErr w:type="spellEnd"/>
      <w:r w:rsidRPr="00993609">
        <w:rPr>
          <w:sz w:val="20"/>
          <w:szCs w:val="20"/>
        </w:rPr>
        <w:t>».</w:t>
      </w:r>
    </w:p>
    <w:p w:rsidR="00B40311" w:rsidRPr="00153296" w:rsidRDefault="00B40311" w:rsidP="00B40311">
      <w:pPr>
        <w:suppressAutoHyphens w:val="0"/>
        <w:autoSpaceDE w:val="0"/>
        <w:autoSpaceDN w:val="0"/>
        <w:adjustRightInd w:val="0"/>
        <w:jc w:val="center"/>
        <w:rPr>
          <w:color w:val="000000"/>
          <w:sz w:val="10"/>
          <w:szCs w:val="10"/>
        </w:rPr>
      </w:pPr>
    </w:p>
    <w:p w:rsidR="00B40311" w:rsidRDefault="00B40311" w:rsidP="00B40311">
      <w:pPr>
        <w:suppressAutoHyphens w:val="0"/>
        <w:autoSpaceDE w:val="0"/>
        <w:autoSpaceDN w:val="0"/>
        <w:adjustRightInd w:val="0"/>
        <w:ind w:left="426"/>
        <w:rPr>
          <w:color w:val="000000"/>
          <w:sz w:val="20"/>
          <w:szCs w:val="20"/>
        </w:rPr>
      </w:pPr>
      <w:r w:rsidRPr="0040527A">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40527A">
        <w:rPr>
          <w:color w:val="000000"/>
          <w:sz w:val="20"/>
          <w:szCs w:val="20"/>
        </w:rPr>
        <w:t>Югорска</w:t>
      </w:r>
      <w:proofErr w:type="spellEnd"/>
    </w:p>
    <w:p w:rsidR="00B40311" w:rsidRPr="0040527A" w:rsidRDefault="00B40311" w:rsidP="00B40311">
      <w:pPr>
        <w:suppressAutoHyphens w:val="0"/>
        <w:autoSpaceDE w:val="0"/>
        <w:autoSpaceDN w:val="0"/>
        <w:adjustRightInd w:val="0"/>
        <w:ind w:left="-426"/>
        <w:rPr>
          <w:color w:val="000000"/>
          <w:sz w:val="20"/>
          <w:szCs w:val="20"/>
        </w:rPr>
      </w:pPr>
    </w:p>
    <w:tbl>
      <w:tblPr>
        <w:tblW w:w="468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946"/>
        <w:gridCol w:w="3376"/>
        <w:gridCol w:w="3050"/>
      </w:tblGrid>
      <w:tr w:rsidR="00B40311" w:rsidRPr="00B644CC" w:rsidTr="00B40311">
        <w:trPr>
          <w:trHeight w:val="201"/>
        </w:trPr>
        <w:tc>
          <w:tcPr>
            <w:tcW w:w="1510" w:type="pct"/>
            <w:vMerge w:val="restart"/>
            <w:tcBorders>
              <w:top w:val="single" w:sz="4" w:space="0" w:color="auto"/>
              <w:left w:val="single" w:sz="4" w:space="0" w:color="auto"/>
              <w:bottom w:val="single" w:sz="4" w:space="0" w:color="auto"/>
              <w:right w:val="single" w:sz="4" w:space="0" w:color="auto"/>
            </w:tcBorders>
          </w:tcPr>
          <w:p w:rsidR="00B40311" w:rsidRPr="00B644CC" w:rsidRDefault="00B40311" w:rsidP="007203CE">
            <w:pPr>
              <w:snapToGrid w:val="0"/>
              <w:jc w:val="center"/>
              <w:rPr>
                <w:color w:val="000000"/>
                <w:sz w:val="18"/>
                <w:szCs w:val="18"/>
              </w:rPr>
            </w:pPr>
            <w:r w:rsidRPr="00B644CC">
              <w:rPr>
                <w:color w:val="000000"/>
                <w:sz w:val="18"/>
                <w:szCs w:val="18"/>
              </w:rPr>
              <w:t>Обязательные требования</w:t>
            </w:r>
          </w:p>
        </w:tc>
        <w:tc>
          <w:tcPr>
            <w:tcW w:w="448" w:type="pct"/>
            <w:vMerge w:val="restart"/>
            <w:tcBorders>
              <w:top w:val="single" w:sz="4" w:space="0" w:color="auto"/>
              <w:left w:val="single" w:sz="4" w:space="0" w:color="auto"/>
              <w:bottom w:val="single" w:sz="4" w:space="0" w:color="auto"/>
              <w:right w:val="single" w:sz="4" w:space="0" w:color="auto"/>
            </w:tcBorders>
            <w:hideMark/>
          </w:tcPr>
          <w:p w:rsidR="00B40311" w:rsidRPr="00B644CC" w:rsidRDefault="00B40311" w:rsidP="007203CE">
            <w:pPr>
              <w:widowControl w:val="0"/>
              <w:snapToGrid w:val="0"/>
              <w:jc w:val="center"/>
              <w:rPr>
                <w:color w:val="000000"/>
                <w:sz w:val="18"/>
                <w:szCs w:val="18"/>
              </w:rPr>
            </w:pPr>
            <w:r w:rsidRPr="00B644CC">
              <w:rPr>
                <w:color w:val="000000"/>
                <w:sz w:val="18"/>
                <w:szCs w:val="18"/>
              </w:rPr>
              <w:t>№ пункта</w:t>
            </w:r>
          </w:p>
        </w:tc>
        <w:tc>
          <w:tcPr>
            <w:tcW w:w="1598" w:type="pct"/>
            <w:vMerge w:val="restart"/>
            <w:tcBorders>
              <w:top w:val="single" w:sz="4" w:space="0" w:color="auto"/>
              <w:left w:val="single" w:sz="4" w:space="0" w:color="auto"/>
              <w:bottom w:val="single" w:sz="4" w:space="0" w:color="auto"/>
              <w:right w:val="single" w:sz="4" w:space="0" w:color="auto"/>
            </w:tcBorders>
            <w:hideMark/>
          </w:tcPr>
          <w:p w:rsidR="00B40311" w:rsidRPr="00B644CC" w:rsidRDefault="00B40311" w:rsidP="007203CE">
            <w:pPr>
              <w:widowControl w:val="0"/>
              <w:snapToGrid w:val="0"/>
              <w:jc w:val="center"/>
              <w:rPr>
                <w:color w:val="000000"/>
                <w:sz w:val="18"/>
                <w:szCs w:val="18"/>
              </w:rPr>
            </w:pPr>
            <w:r w:rsidRPr="00B644CC">
              <w:rPr>
                <w:color w:val="000000"/>
                <w:sz w:val="18"/>
                <w:szCs w:val="18"/>
              </w:rPr>
              <w:t>Характеристика товара</w:t>
            </w:r>
          </w:p>
        </w:tc>
        <w:tc>
          <w:tcPr>
            <w:tcW w:w="1444" w:type="pct"/>
            <w:tcBorders>
              <w:top w:val="single" w:sz="4" w:space="0" w:color="auto"/>
              <w:left w:val="single" w:sz="4" w:space="0" w:color="auto"/>
              <w:bottom w:val="single" w:sz="4" w:space="0" w:color="auto"/>
              <w:right w:val="single" w:sz="4" w:space="0" w:color="auto"/>
            </w:tcBorders>
          </w:tcPr>
          <w:p w:rsidR="00B40311" w:rsidRPr="00B644CC" w:rsidRDefault="00B40311" w:rsidP="007203CE">
            <w:pPr>
              <w:jc w:val="center"/>
              <w:rPr>
                <w:rFonts w:eastAsia="Calibri"/>
                <w:sz w:val="18"/>
                <w:szCs w:val="18"/>
              </w:rPr>
            </w:pPr>
            <w:r w:rsidRPr="00B644CC">
              <w:rPr>
                <w:sz w:val="18"/>
                <w:szCs w:val="18"/>
              </w:rPr>
              <w:t>Заявка №1</w:t>
            </w:r>
          </w:p>
        </w:tc>
      </w:tr>
      <w:tr w:rsidR="00B40311" w:rsidRPr="00B644CC" w:rsidTr="00B40311">
        <w:trPr>
          <w:trHeight w:val="205"/>
        </w:trPr>
        <w:tc>
          <w:tcPr>
            <w:tcW w:w="1510" w:type="pct"/>
            <w:vMerge/>
            <w:tcBorders>
              <w:top w:val="single" w:sz="4" w:space="0" w:color="auto"/>
              <w:left w:val="single" w:sz="4" w:space="0" w:color="auto"/>
              <w:bottom w:val="single" w:sz="4" w:space="0" w:color="auto"/>
              <w:right w:val="single" w:sz="4" w:space="0" w:color="auto"/>
            </w:tcBorders>
            <w:vAlign w:val="center"/>
            <w:hideMark/>
          </w:tcPr>
          <w:p w:rsidR="00B40311" w:rsidRPr="00B644CC" w:rsidRDefault="00B40311" w:rsidP="007203CE">
            <w:pPr>
              <w:rPr>
                <w:color w:val="000000"/>
                <w:sz w:val="18"/>
                <w:szCs w:val="18"/>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B40311" w:rsidRPr="00B644CC" w:rsidRDefault="00B40311" w:rsidP="007203CE">
            <w:pPr>
              <w:rPr>
                <w:color w:val="000000"/>
                <w:sz w:val="18"/>
                <w:szCs w:val="18"/>
              </w:rPr>
            </w:pPr>
          </w:p>
        </w:tc>
        <w:tc>
          <w:tcPr>
            <w:tcW w:w="1598" w:type="pct"/>
            <w:vMerge/>
            <w:tcBorders>
              <w:top w:val="single" w:sz="4" w:space="0" w:color="auto"/>
              <w:left w:val="single" w:sz="4" w:space="0" w:color="auto"/>
              <w:bottom w:val="single" w:sz="4" w:space="0" w:color="auto"/>
              <w:right w:val="single" w:sz="4" w:space="0" w:color="auto"/>
            </w:tcBorders>
            <w:vAlign w:val="center"/>
            <w:hideMark/>
          </w:tcPr>
          <w:p w:rsidR="00B40311" w:rsidRPr="00B644CC" w:rsidRDefault="00B40311" w:rsidP="007203CE">
            <w:pPr>
              <w:rPr>
                <w:color w:val="000000"/>
                <w:sz w:val="18"/>
                <w:szCs w:val="18"/>
              </w:rPr>
            </w:pPr>
          </w:p>
        </w:tc>
        <w:tc>
          <w:tcPr>
            <w:tcW w:w="1444" w:type="pct"/>
            <w:shd w:val="clear" w:color="auto" w:fill="auto"/>
            <w:vAlign w:val="center"/>
          </w:tcPr>
          <w:p w:rsidR="00B40311" w:rsidRPr="006D339B" w:rsidRDefault="00B40311" w:rsidP="007203CE">
            <w:pPr>
              <w:suppressAutoHyphens w:val="0"/>
              <w:jc w:val="center"/>
              <w:rPr>
                <w:rFonts w:eastAsia="Calibri"/>
                <w:b/>
                <w:sz w:val="18"/>
                <w:szCs w:val="18"/>
              </w:rPr>
            </w:pPr>
            <w:r w:rsidRPr="006D339B">
              <w:rPr>
                <w:rFonts w:eastAsia="Calibri"/>
                <w:b/>
                <w:sz w:val="18"/>
                <w:szCs w:val="18"/>
              </w:rPr>
              <w:t xml:space="preserve">Общество с ограниченной ответственностью «СПУТНИК СЕРВИС», </w:t>
            </w:r>
          </w:p>
          <w:p w:rsidR="00B40311" w:rsidRPr="00B644CC" w:rsidRDefault="00B40311" w:rsidP="007203CE">
            <w:pPr>
              <w:suppressAutoHyphens w:val="0"/>
              <w:jc w:val="center"/>
              <w:rPr>
                <w:rFonts w:eastAsia="Calibri"/>
                <w:sz w:val="18"/>
                <w:szCs w:val="18"/>
              </w:rPr>
            </w:pPr>
            <w:r w:rsidRPr="006D339B">
              <w:rPr>
                <w:rFonts w:eastAsia="Calibri"/>
                <w:b/>
                <w:sz w:val="18"/>
                <w:szCs w:val="18"/>
              </w:rPr>
              <w:t>г. Екатеринбург</w:t>
            </w:r>
          </w:p>
        </w:tc>
      </w:tr>
      <w:tr w:rsidR="00B40311" w:rsidRPr="00B644CC" w:rsidTr="00B40311">
        <w:trPr>
          <w:trHeight w:val="925"/>
        </w:trPr>
        <w:tc>
          <w:tcPr>
            <w:tcW w:w="1510" w:type="pct"/>
            <w:vMerge w:val="restart"/>
            <w:tcBorders>
              <w:top w:val="single" w:sz="4" w:space="0" w:color="auto"/>
              <w:left w:val="single" w:sz="4" w:space="0" w:color="auto"/>
              <w:right w:val="single" w:sz="4" w:space="0" w:color="auto"/>
            </w:tcBorders>
            <w:hideMark/>
          </w:tcPr>
          <w:p w:rsidR="00B40311" w:rsidRPr="00153296" w:rsidRDefault="00B40311" w:rsidP="007203CE">
            <w:pPr>
              <w:snapToGrid w:val="0"/>
              <w:jc w:val="both"/>
              <w:rPr>
                <w:sz w:val="18"/>
                <w:szCs w:val="18"/>
              </w:rPr>
            </w:pPr>
            <w:r w:rsidRPr="00153296">
              <w:rPr>
                <w:sz w:val="18"/>
                <w:szCs w:val="18"/>
              </w:rPr>
              <w:t>Первая часть заявки на участие в электронном аукционе должна содержать следующие сведения:</w:t>
            </w:r>
          </w:p>
          <w:p w:rsidR="00B40311" w:rsidRPr="00153296" w:rsidRDefault="00B40311" w:rsidP="007203CE">
            <w:pPr>
              <w:snapToGrid w:val="0"/>
              <w:jc w:val="both"/>
              <w:rPr>
                <w:sz w:val="18"/>
                <w:szCs w:val="18"/>
              </w:rPr>
            </w:pPr>
            <w:proofErr w:type="gramStart"/>
            <w:r w:rsidRPr="00153296">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53296">
              <w:rPr>
                <w:sz w:val="18"/>
                <w:szCs w:val="18"/>
                <w:lang w:val="en-US"/>
              </w:rPr>
              <w:t>II</w:t>
            </w:r>
            <w:r w:rsidRPr="00153296">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53296">
              <w:rPr>
                <w:sz w:val="18"/>
                <w:szCs w:val="18"/>
              </w:rPr>
              <w:t xml:space="preserve"> страны происхождения товара.</w:t>
            </w:r>
          </w:p>
        </w:tc>
        <w:tc>
          <w:tcPr>
            <w:tcW w:w="448" w:type="pct"/>
            <w:tcBorders>
              <w:top w:val="single" w:sz="4" w:space="0" w:color="auto"/>
              <w:left w:val="single" w:sz="4" w:space="0" w:color="auto"/>
              <w:right w:val="single" w:sz="4" w:space="0" w:color="auto"/>
            </w:tcBorders>
            <w:hideMark/>
          </w:tcPr>
          <w:p w:rsidR="00B40311" w:rsidRPr="00B644CC" w:rsidRDefault="00B40311" w:rsidP="007203CE">
            <w:pPr>
              <w:jc w:val="center"/>
              <w:rPr>
                <w:sz w:val="18"/>
                <w:szCs w:val="18"/>
              </w:rPr>
            </w:pPr>
            <w:r w:rsidRPr="00B644CC">
              <w:rPr>
                <w:sz w:val="18"/>
                <w:szCs w:val="18"/>
              </w:rPr>
              <w:t>1</w:t>
            </w:r>
          </w:p>
          <w:p w:rsidR="00B40311" w:rsidRPr="00B644CC" w:rsidRDefault="00B40311" w:rsidP="007203CE">
            <w:pPr>
              <w:jc w:val="center"/>
              <w:rPr>
                <w:sz w:val="18"/>
                <w:szCs w:val="18"/>
              </w:rPr>
            </w:pPr>
          </w:p>
          <w:p w:rsidR="00B40311" w:rsidRPr="00B644CC" w:rsidRDefault="00B40311" w:rsidP="007203CE">
            <w:pPr>
              <w:jc w:val="center"/>
              <w:rPr>
                <w:sz w:val="18"/>
                <w:szCs w:val="18"/>
              </w:rPr>
            </w:pPr>
          </w:p>
        </w:tc>
        <w:tc>
          <w:tcPr>
            <w:tcW w:w="1598" w:type="pct"/>
            <w:tcBorders>
              <w:top w:val="single" w:sz="4" w:space="0" w:color="auto"/>
              <w:left w:val="single" w:sz="4" w:space="0" w:color="auto"/>
              <w:bottom w:val="single" w:sz="4" w:space="0" w:color="auto"/>
              <w:right w:val="single" w:sz="4" w:space="0" w:color="auto"/>
            </w:tcBorders>
          </w:tcPr>
          <w:p w:rsidR="00B40311" w:rsidRPr="00082D99" w:rsidRDefault="00B40311" w:rsidP="007203CE">
            <w:pPr>
              <w:spacing w:after="60"/>
              <w:jc w:val="both"/>
              <w:rPr>
                <w:sz w:val="16"/>
                <w:szCs w:val="16"/>
              </w:rPr>
            </w:pPr>
            <w:r w:rsidRPr="00082D99">
              <w:rPr>
                <w:sz w:val="16"/>
                <w:szCs w:val="16"/>
              </w:rPr>
              <w:t>Тележка для хозяйственного  инвентаря  на три полки с металлическим ограждением. Наличие контейнера или ведро/швабра, мешок для грязного белья объемом не менее 80 л. Размеры: не менее 1100х500х1000 мм, полимерно-порошковое покрытие. Каркас из стальной трубы сечение не менее 20х20 мм, колеса самоориентирующиеся диаметром не менее 100 мм из немаркой резины. Наличие двух колес с тормозным устройством. Наличие двух ручек для перемещения.</w:t>
            </w:r>
          </w:p>
        </w:tc>
        <w:tc>
          <w:tcPr>
            <w:tcW w:w="1444" w:type="pct"/>
            <w:shd w:val="clear" w:color="auto" w:fill="auto"/>
            <w:vAlign w:val="center"/>
          </w:tcPr>
          <w:p w:rsidR="00B40311" w:rsidRPr="00FA2F0D" w:rsidRDefault="00B40311" w:rsidP="007203CE">
            <w:pPr>
              <w:suppressAutoHyphens w:val="0"/>
              <w:ind w:left="-114" w:right="-106"/>
              <w:jc w:val="center"/>
              <w:rPr>
                <w:color w:val="000000"/>
                <w:kern w:val="0"/>
                <w:sz w:val="18"/>
                <w:szCs w:val="18"/>
                <w:lang w:eastAsia="ru-RU"/>
              </w:rPr>
            </w:pPr>
            <w:r w:rsidRPr="00FA2F0D">
              <w:rPr>
                <w:rFonts w:eastAsia="Calibri"/>
                <w:sz w:val="18"/>
                <w:szCs w:val="18"/>
              </w:rPr>
              <w:t>соответствует</w:t>
            </w:r>
          </w:p>
        </w:tc>
      </w:tr>
      <w:tr w:rsidR="00B40311" w:rsidRPr="00B644CC" w:rsidTr="00B40311">
        <w:trPr>
          <w:trHeight w:val="966"/>
        </w:trPr>
        <w:tc>
          <w:tcPr>
            <w:tcW w:w="1510" w:type="pct"/>
            <w:vMerge/>
            <w:tcBorders>
              <w:left w:val="single" w:sz="4" w:space="0" w:color="auto"/>
              <w:right w:val="single" w:sz="4" w:space="0" w:color="auto"/>
            </w:tcBorders>
          </w:tcPr>
          <w:p w:rsidR="00B40311" w:rsidRPr="00B644CC" w:rsidRDefault="00B40311" w:rsidP="007203CE">
            <w:pPr>
              <w:snapToGrid w:val="0"/>
              <w:rPr>
                <w:sz w:val="18"/>
                <w:szCs w:val="18"/>
              </w:rPr>
            </w:pPr>
          </w:p>
        </w:tc>
        <w:tc>
          <w:tcPr>
            <w:tcW w:w="448" w:type="pct"/>
            <w:tcBorders>
              <w:top w:val="single" w:sz="4" w:space="0" w:color="auto"/>
              <w:left w:val="single" w:sz="4" w:space="0" w:color="auto"/>
              <w:right w:val="single" w:sz="4" w:space="0" w:color="auto"/>
            </w:tcBorders>
          </w:tcPr>
          <w:p w:rsidR="00B40311" w:rsidRPr="00B644CC" w:rsidRDefault="00B40311" w:rsidP="007203CE">
            <w:pPr>
              <w:jc w:val="center"/>
              <w:rPr>
                <w:sz w:val="18"/>
                <w:szCs w:val="18"/>
              </w:rPr>
            </w:pPr>
            <w:r w:rsidRPr="00B644CC">
              <w:rPr>
                <w:sz w:val="18"/>
                <w:szCs w:val="18"/>
              </w:rPr>
              <w:t>2</w:t>
            </w:r>
          </w:p>
        </w:tc>
        <w:tc>
          <w:tcPr>
            <w:tcW w:w="1598" w:type="pct"/>
            <w:tcBorders>
              <w:top w:val="single" w:sz="4" w:space="0" w:color="auto"/>
              <w:left w:val="single" w:sz="4" w:space="0" w:color="auto"/>
              <w:bottom w:val="single" w:sz="4" w:space="0" w:color="auto"/>
              <w:right w:val="single" w:sz="4" w:space="0" w:color="auto"/>
            </w:tcBorders>
          </w:tcPr>
          <w:p w:rsidR="00B40311" w:rsidRPr="00082D99" w:rsidRDefault="00B40311" w:rsidP="007203CE">
            <w:pPr>
              <w:jc w:val="both"/>
              <w:rPr>
                <w:sz w:val="16"/>
                <w:szCs w:val="16"/>
              </w:rPr>
            </w:pPr>
            <w:r w:rsidRPr="00082D99">
              <w:rPr>
                <w:sz w:val="16"/>
                <w:szCs w:val="16"/>
              </w:rPr>
              <w:t>Ведро для технических нужд металлическое, оцинкованное, объем не менее 9 литров и не более 10 литров, форма круглая, цвет сталь, вес не более  0,78 кг.</w:t>
            </w:r>
          </w:p>
          <w:p w:rsidR="00B40311" w:rsidRPr="00082D99" w:rsidRDefault="00B40311" w:rsidP="007203CE">
            <w:pPr>
              <w:spacing w:after="60"/>
              <w:jc w:val="both"/>
              <w:rPr>
                <w:sz w:val="16"/>
                <w:szCs w:val="16"/>
              </w:rPr>
            </w:pPr>
            <w:r w:rsidRPr="00082D99">
              <w:rPr>
                <w:sz w:val="16"/>
                <w:szCs w:val="16"/>
              </w:rPr>
              <w:t>В соответствии с ГОСТ 20558-82</w:t>
            </w:r>
          </w:p>
        </w:tc>
        <w:tc>
          <w:tcPr>
            <w:tcW w:w="1444" w:type="pct"/>
            <w:shd w:val="clear" w:color="auto" w:fill="auto"/>
            <w:vAlign w:val="center"/>
          </w:tcPr>
          <w:p w:rsidR="00B40311" w:rsidRDefault="00B40311" w:rsidP="007203CE">
            <w:pPr>
              <w:jc w:val="center"/>
            </w:pPr>
            <w:r w:rsidRPr="006B3C67">
              <w:rPr>
                <w:rFonts w:eastAsia="Calibri"/>
                <w:sz w:val="18"/>
                <w:szCs w:val="18"/>
              </w:rPr>
              <w:t>соответствует</w:t>
            </w:r>
          </w:p>
        </w:tc>
      </w:tr>
      <w:tr w:rsidR="00B40311" w:rsidRPr="00B644CC" w:rsidTr="00993609">
        <w:trPr>
          <w:trHeight w:val="926"/>
        </w:trPr>
        <w:tc>
          <w:tcPr>
            <w:tcW w:w="1510" w:type="pct"/>
            <w:vMerge/>
            <w:tcBorders>
              <w:left w:val="single" w:sz="4" w:space="0" w:color="auto"/>
              <w:right w:val="single" w:sz="4" w:space="0" w:color="auto"/>
            </w:tcBorders>
          </w:tcPr>
          <w:p w:rsidR="00B40311" w:rsidRPr="00B644CC" w:rsidRDefault="00B40311" w:rsidP="007203CE">
            <w:pPr>
              <w:snapToGrid w:val="0"/>
              <w:rPr>
                <w:sz w:val="18"/>
                <w:szCs w:val="18"/>
              </w:rPr>
            </w:pPr>
          </w:p>
        </w:tc>
        <w:tc>
          <w:tcPr>
            <w:tcW w:w="448" w:type="pct"/>
            <w:tcBorders>
              <w:top w:val="single" w:sz="4" w:space="0" w:color="auto"/>
              <w:left w:val="single" w:sz="4" w:space="0" w:color="auto"/>
              <w:right w:val="single" w:sz="4" w:space="0" w:color="auto"/>
            </w:tcBorders>
          </w:tcPr>
          <w:p w:rsidR="00B40311" w:rsidRPr="00B644CC" w:rsidRDefault="00B40311" w:rsidP="007203CE">
            <w:pPr>
              <w:jc w:val="center"/>
              <w:rPr>
                <w:sz w:val="18"/>
                <w:szCs w:val="18"/>
              </w:rPr>
            </w:pPr>
            <w:r>
              <w:rPr>
                <w:sz w:val="18"/>
                <w:szCs w:val="18"/>
              </w:rPr>
              <w:t>3</w:t>
            </w:r>
          </w:p>
        </w:tc>
        <w:tc>
          <w:tcPr>
            <w:tcW w:w="1598" w:type="pct"/>
            <w:tcBorders>
              <w:top w:val="single" w:sz="4" w:space="0" w:color="auto"/>
              <w:left w:val="single" w:sz="4" w:space="0" w:color="auto"/>
              <w:bottom w:val="single" w:sz="4" w:space="0" w:color="auto"/>
              <w:right w:val="single" w:sz="4" w:space="0" w:color="auto"/>
            </w:tcBorders>
          </w:tcPr>
          <w:p w:rsidR="00B40311" w:rsidRPr="00082D99" w:rsidRDefault="00B40311" w:rsidP="007203CE">
            <w:pPr>
              <w:jc w:val="both"/>
              <w:rPr>
                <w:sz w:val="16"/>
                <w:szCs w:val="16"/>
              </w:rPr>
            </w:pPr>
            <w:r w:rsidRPr="00082D99">
              <w:rPr>
                <w:sz w:val="16"/>
                <w:szCs w:val="16"/>
              </w:rPr>
              <w:t>Ершик для чистки унитазов, материал полипропилен. Высота не более 36 см, длина не более 10 см, диаметр не более 13 см</w:t>
            </w:r>
          </w:p>
          <w:p w:rsidR="00B40311" w:rsidRPr="00082D99" w:rsidRDefault="00B40311" w:rsidP="007203CE">
            <w:pPr>
              <w:spacing w:after="60"/>
              <w:jc w:val="both"/>
              <w:rPr>
                <w:sz w:val="16"/>
                <w:szCs w:val="16"/>
              </w:rPr>
            </w:pPr>
            <w:r w:rsidRPr="00082D99">
              <w:rPr>
                <w:sz w:val="16"/>
                <w:szCs w:val="16"/>
              </w:rPr>
              <w:t>В соответствии с ГОСТ 28638-90</w:t>
            </w:r>
          </w:p>
        </w:tc>
        <w:tc>
          <w:tcPr>
            <w:tcW w:w="1444" w:type="pct"/>
            <w:shd w:val="clear" w:color="auto" w:fill="auto"/>
            <w:vAlign w:val="center"/>
          </w:tcPr>
          <w:p w:rsidR="00B40311" w:rsidRDefault="00B40311" w:rsidP="007203CE">
            <w:pPr>
              <w:jc w:val="center"/>
            </w:pPr>
            <w:r w:rsidRPr="006B3C67">
              <w:rPr>
                <w:rFonts w:eastAsia="Calibri"/>
                <w:sz w:val="18"/>
                <w:szCs w:val="18"/>
              </w:rPr>
              <w:t>соответствует</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vAlign w:val="center"/>
          </w:tcPr>
          <w:p w:rsidR="00B40311" w:rsidRDefault="00B40311" w:rsidP="007203CE">
            <w:pPr>
              <w:jc w:val="center"/>
              <w:rPr>
                <w:b/>
                <w:color w:val="000000"/>
                <w:sz w:val="18"/>
                <w:szCs w:val="18"/>
                <w:lang w:eastAsia="en-US"/>
              </w:rPr>
            </w:pPr>
            <w:r>
              <w:rPr>
                <w:b/>
                <w:color w:val="000000"/>
                <w:sz w:val="18"/>
                <w:szCs w:val="18"/>
              </w:rPr>
              <w:t>Показатель</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Default="00B40311" w:rsidP="007203CE">
            <w:pPr>
              <w:jc w:val="center"/>
              <w:rPr>
                <w:b/>
                <w:sz w:val="18"/>
                <w:szCs w:val="18"/>
                <w:lang w:eastAsia="en-US"/>
              </w:rPr>
            </w:pPr>
            <w:r>
              <w:rPr>
                <w:b/>
                <w:sz w:val="18"/>
                <w:szCs w:val="18"/>
              </w:rPr>
              <w:t>Обязательные требования</w:t>
            </w:r>
          </w:p>
        </w:tc>
        <w:tc>
          <w:tcPr>
            <w:tcW w:w="1444" w:type="pct"/>
          </w:tcPr>
          <w:p w:rsidR="00B40311" w:rsidRPr="006D339B" w:rsidRDefault="00B40311" w:rsidP="007203CE">
            <w:pPr>
              <w:suppressAutoHyphens w:val="0"/>
              <w:jc w:val="center"/>
              <w:rPr>
                <w:rFonts w:eastAsia="Calibri"/>
                <w:b/>
                <w:sz w:val="18"/>
                <w:szCs w:val="18"/>
              </w:rPr>
            </w:pPr>
            <w:r w:rsidRPr="006D339B">
              <w:rPr>
                <w:rFonts w:eastAsia="Calibri"/>
                <w:b/>
                <w:sz w:val="18"/>
                <w:szCs w:val="18"/>
              </w:rPr>
              <w:t xml:space="preserve">Общество с ограниченной ответственностью «СПУТНИК СЕРВИС», </w:t>
            </w:r>
          </w:p>
          <w:p w:rsidR="00B40311" w:rsidRPr="00153296" w:rsidRDefault="00B40311" w:rsidP="007203CE">
            <w:pPr>
              <w:tabs>
                <w:tab w:val="left" w:pos="176"/>
              </w:tabs>
              <w:ind w:left="-70" w:right="-38" w:firstLine="39"/>
              <w:jc w:val="center"/>
              <w:rPr>
                <w:color w:val="000000"/>
                <w:sz w:val="16"/>
                <w:szCs w:val="16"/>
              </w:rPr>
            </w:pPr>
            <w:r w:rsidRPr="006D339B">
              <w:rPr>
                <w:rFonts w:eastAsia="Calibri"/>
                <w:b/>
                <w:sz w:val="18"/>
                <w:szCs w:val="18"/>
              </w:rPr>
              <w:t>г. Екатеринбург</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jc w:val="both"/>
              <w:rPr>
                <w:color w:val="000000"/>
                <w:sz w:val="18"/>
                <w:szCs w:val="18"/>
              </w:rPr>
            </w:pPr>
            <w:r w:rsidRPr="00082D99">
              <w:rPr>
                <w:color w:val="000000"/>
                <w:sz w:val="18"/>
                <w:szCs w:val="18"/>
              </w:rPr>
              <w:t>1 .</w:t>
            </w:r>
            <w:proofErr w:type="spellStart"/>
            <w:r w:rsidRPr="00082D99">
              <w:rPr>
                <w:sz w:val="18"/>
                <w:szCs w:val="18"/>
              </w:rPr>
              <w:t>Непроведение</w:t>
            </w:r>
            <w:proofErr w:type="spellEnd"/>
            <w:r w:rsidRPr="00082D99">
              <w:rPr>
                <w:sz w:val="18"/>
                <w:szCs w:val="18"/>
              </w:rPr>
              <w:t xml:space="preserve"> ликвидации участника </w:t>
            </w:r>
            <w:r w:rsidRPr="00082D99">
              <w:rPr>
                <w:bCs/>
                <w:sz w:val="18"/>
                <w:szCs w:val="18"/>
              </w:rPr>
              <w:t>закупки -</w:t>
            </w:r>
            <w:r w:rsidRPr="00082D99">
              <w:rPr>
                <w:sz w:val="18"/>
                <w:szCs w:val="18"/>
              </w:rPr>
              <w:t xml:space="preserve"> юридического лица и отсутствие решения арбитражного суда о признании участника </w:t>
            </w:r>
            <w:r w:rsidRPr="00082D99">
              <w:rPr>
                <w:bCs/>
                <w:sz w:val="18"/>
                <w:szCs w:val="18"/>
              </w:rPr>
              <w:t>закупки</w:t>
            </w:r>
            <w:r w:rsidRPr="00082D99">
              <w:rPr>
                <w:sz w:val="18"/>
                <w:szCs w:val="18"/>
              </w:rPr>
              <w:t xml:space="preserve"> - юридического лица, индивидуального предпринимателя </w:t>
            </w:r>
            <w:r w:rsidRPr="00082D99">
              <w:rPr>
                <w:bCs/>
                <w:sz w:val="18"/>
                <w:szCs w:val="18"/>
              </w:rPr>
              <w:t>несостоятельным (</w:t>
            </w:r>
            <w:r w:rsidRPr="00082D99">
              <w:rPr>
                <w:sz w:val="18"/>
                <w:szCs w:val="18"/>
              </w:rPr>
              <w:t>банкротом</w:t>
            </w:r>
            <w:r w:rsidRPr="00082D99">
              <w:rPr>
                <w:bCs/>
                <w:sz w:val="18"/>
                <w:szCs w:val="18"/>
              </w:rPr>
              <w:t>)</w:t>
            </w:r>
            <w:r w:rsidRPr="00082D99">
              <w:rPr>
                <w:sz w:val="18"/>
                <w:szCs w:val="18"/>
              </w:rPr>
              <w:t xml:space="preserve"> и об открытии конкурсного производства</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Default="00B40311" w:rsidP="007203CE">
            <w:pPr>
              <w:jc w:val="center"/>
            </w:pPr>
            <w:r w:rsidRPr="00FD1934">
              <w:rPr>
                <w:sz w:val="18"/>
                <w:szCs w:val="18"/>
              </w:rPr>
              <w:t>декларация</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информация</w:t>
            </w:r>
          </w:p>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jc w:val="both"/>
              <w:rPr>
                <w:color w:val="000000"/>
                <w:sz w:val="18"/>
                <w:szCs w:val="18"/>
              </w:rPr>
            </w:pPr>
            <w:r w:rsidRPr="00082D99">
              <w:rPr>
                <w:color w:val="000000"/>
                <w:sz w:val="18"/>
                <w:szCs w:val="18"/>
              </w:rPr>
              <w:t xml:space="preserve">2. </w:t>
            </w:r>
            <w:proofErr w:type="spellStart"/>
            <w:r w:rsidRPr="00082D99">
              <w:rPr>
                <w:sz w:val="18"/>
                <w:szCs w:val="18"/>
              </w:rPr>
              <w:t>Неприостановление</w:t>
            </w:r>
            <w:proofErr w:type="spellEnd"/>
            <w:r w:rsidRPr="00082D99">
              <w:rPr>
                <w:sz w:val="18"/>
                <w:szCs w:val="18"/>
              </w:rPr>
              <w:t xml:space="preserve"> деятельности участника </w:t>
            </w:r>
            <w:r w:rsidRPr="00082D99">
              <w:rPr>
                <w:bCs/>
                <w:sz w:val="18"/>
                <w:szCs w:val="18"/>
              </w:rPr>
              <w:t>закупки</w:t>
            </w:r>
            <w:r w:rsidRPr="00082D99">
              <w:rPr>
                <w:sz w:val="18"/>
                <w:szCs w:val="18"/>
              </w:rPr>
              <w:t xml:space="preserve"> в порядке, </w:t>
            </w:r>
            <w:r w:rsidRPr="00082D99">
              <w:rPr>
                <w:bCs/>
                <w:sz w:val="18"/>
                <w:szCs w:val="18"/>
              </w:rPr>
              <w:t>установленном</w:t>
            </w:r>
            <w:r w:rsidRPr="00082D99">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Default="00B40311" w:rsidP="007203CE">
            <w:pPr>
              <w:jc w:val="center"/>
            </w:pPr>
            <w:r w:rsidRPr="00FD1934">
              <w:rPr>
                <w:sz w:val="18"/>
                <w:szCs w:val="18"/>
              </w:rPr>
              <w:t>декларация</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информация</w:t>
            </w:r>
          </w:p>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jc w:val="both"/>
              <w:rPr>
                <w:color w:val="000000"/>
                <w:sz w:val="18"/>
                <w:szCs w:val="18"/>
              </w:rPr>
            </w:pPr>
            <w:r w:rsidRPr="00082D99">
              <w:rPr>
                <w:color w:val="000000"/>
                <w:sz w:val="18"/>
                <w:szCs w:val="18"/>
              </w:rPr>
              <w:t xml:space="preserve">3. </w:t>
            </w:r>
            <w:proofErr w:type="gramStart"/>
            <w:r w:rsidRPr="00082D9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82D99">
              <w:rPr>
                <w:sz w:val="18"/>
                <w:szCs w:val="18"/>
              </w:rPr>
              <w:t xml:space="preserve"> </w:t>
            </w:r>
            <w:proofErr w:type="gramStart"/>
            <w:r w:rsidRPr="00082D99">
              <w:rPr>
                <w:sz w:val="18"/>
                <w:szCs w:val="18"/>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sidRPr="00082D99">
              <w:rPr>
                <w:sz w:val="18"/>
                <w:szCs w:val="18"/>
              </w:rPr>
              <w:lastRenderedPageBreak/>
              <w:t>активов участника закупки по данным бухгалтерской отчетности за последний завершенный отчетный период.</w:t>
            </w:r>
            <w:proofErr w:type="gramEnd"/>
            <w:r w:rsidRPr="00082D9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82D99">
              <w:rPr>
                <w:sz w:val="18"/>
                <w:szCs w:val="18"/>
              </w:rPr>
              <w:t>указанных</w:t>
            </w:r>
            <w:proofErr w:type="gramEnd"/>
            <w:r w:rsidRPr="00082D9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Default="00B40311" w:rsidP="007203CE">
            <w:pPr>
              <w:jc w:val="center"/>
            </w:pPr>
            <w:r w:rsidRPr="00FD1934">
              <w:rPr>
                <w:sz w:val="18"/>
                <w:szCs w:val="18"/>
              </w:rPr>
              <w:lastRenderedPageBreak/>
              <w:t>декларация</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информация</w:t>
            </w:r>
          </w:p>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B40311">
            <w:pPr>
              <w:snapToGrid w:val="0"/>
              <w:ind w:left="-62" w:right="4"/>
              <w:rPr>
                <w:sz w:val="18"/>
                <w:szCs w:val="18"/>
              </w:rPr>
            </w:pPr>
            <w:r w:rsidRPr="00082D99">
              <w:rPr>
                <w:color w:val="000000"/>
                <w:sz w:val="18"/>
                <w:szCs w:val="18"/>
              </w:rPr>
              <w:lastRenderedPageBreak/>
              <w:t xml:space="preserve">4. </w:t>
            </w:r>
            <w:proofErr w:type="gramStart"/>
            <w:r w:rsidRPr="00082D99">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82D99">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40311" w:rsidRPr="00082D99" w:rsidRDefault="00B40311" w:rsidP="00B40311">
            <w:pPr>
              <w:ind w:left="-62" w:right="4"/>
              <w:rPr>
                <w:color w:val="000000"/>
                <w:sz w:val="18"/>
                <w:szCs w:val="18"/>
              </w:rPr>
            </w:pPr>
            <w:r w:rsidRPr="00082D99">
              <w:rPr>
                <w:sz w:val="18"/>
                <w:szCs w:val="1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Pr="00B644CC" w:rsidRDefault="00B40311" w:rsidP="007203CE">
            <w:pPr>
              <w:widowControl w:val="0"/>
              <w:snapToGrid w:val="0"/>
              <w:jc w:val="center"/>
              <w:rPr>
                <w:rFonts w:cs="Calibri"/>
                <w:bCs/>
                <w:color w:val="000000"/>
                <w:sz w:val="18"/>
                <w:szCs w:val="18"/>
              </w:rPr>
            </w:pPr>
            <w:r w:rsidRPr="002E70A0">
              <w:rPr>
                <w:sz w:val="18"/>
                <w:szCs w:val="18"/>
              </w:rPr>
              <w:t>декларация</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информация</w:t>
            </w:r>
          </w:p>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jc w:val="both"/>
              <w:rPr>
                <w:color w:val="000000"/>
                <w:sz w:val="18"/>
                <w:szCs w:val="18"/>
              </w:rPr>
            </w:pPr>
            <w:r w:rsidRPr="00082D99">
              <w:rPr>
                <w:color w:val="000000"/>
                <w:sz w:val="18"/>
                <w:szCs w:val="18"/>
              </w:rPr>
              <w:t xml:space="preserve">5. </w:t>
            </w:r>
            <w:proofErr w:type="gramStart"/>
            <w:r w:rsidRPr="00082D9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82D99">
              <w:rPr>
                <w:sz w:val="18"/>
                <w:szCs w:val="18"/>
              </w:rPr>
              <w:t xml:space="preserve"> </w:t>
            </w:r>
            <w:proofErr w:type="gramStart"/>
            <w:r w:rsidRPr="00082D99">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2D99">
              <w:rPr>
                <w:sz w:val="18"/>
                <w:szCs w:val="18"/>
              </w:rPr>
              <w:t>неполнородными</w:t>
            </w:r>
            <w:proofErr w:type="spellEnd"/>
            <w:r w:rsidRPr="00082D9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82D9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Pr="00B644CC" w:rsidRDefault="00B40311" w:rsidP="007203CE">
            <w:pPr>
              <w:widowControl w:val="0"/>
              <w:snapToGrid w:val="0"/>
              <w:jc w:val="center"/>
              <w:rPr>
                <w:rFonts w:cs="Calibri"/>
                <w:bCs/>
                <w:color w:val="000000"/>
                <w:sz w:val="18"/>
                <w:szCs w:val="18"/>
              </w:rPr>
            </w:pPr>
            <w:r w:rsidRPr="002E70A0">
              <w:rPr>
                <w:sz w:val="18"/>
                <w:szCs w:val="18"/>
              </w:rPr>
              <w:t>декларация</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информация</w:t>
            </w:r>
          </w:p>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jc w:val="both"/>
              <w:rPr>
                <w:color w:val="000000"/>
                <w:sz w:val="18"/>
                <w:szCs w:val="18"/>
              </w:rPr>
            </w:pPr>
            <w:r w:rsidRPr="00082D99">
              <w:rPr>
                <w:color w:val="000000"/>
                <w:sz w:val="18"/>
                <w:szCs w:val="18"/>
              </w:rPr>
              <w:t xml:space="preserve">6. </w:t>
            </w:r>
            <w:r w:rsidRPr="00082D99">
              <w:rPr>
                <w:sz w:val="18"/>
                <w:szCs w:val="18"/>
              </w:rPr>
              <w:t xml:space="preserve">Отсутствие в реестре недобросовестных поставщиков сведений об участнике </w:t>
            </w:r>
            <w:r w:rsidRPr="00082D99">
              <w:rPr>
                <w:bCs/>
                <w:sz w:val="18"/>
                <w:szCs w:val="18"/>
              </w:rPr>
              <w:t>закупки – юридическом лице</w:t>
            </w:r>
            <w:r w:rsidRPr="00082D99">
              <w:rPr>
                <w:sz w:val="18"/>
                <w:szCs w:val="18"/>
              </w:rPr>
              <w:t xml:space="preserve">, </w:t>
            </w:r>
            <w:r w:rsidRPr="00082D99">
              <w:rPr>
                <w:bCs/>
                <w:sz w:val="18"/>
                <w:szCs w:val="18"/>
              </w:rPr>
              <w:t>в том числе</w:t>
            </w:r>
            <w:r w:rsidRPr="00082D99">
              <w:rPr>
                <w:sz w:val="18"/>
                <w:szCs w:val="18"/>
              </w:rPr>
              <w:t xml:space="preserve"> сведений об </w:t>
            </w:r>
            <w:r w:rsidRPr="00082D99">
              <w:rPr>
                <w:sz w:val="18"/>
                <w:szCs w:val="18"/>
              </w:rPr>
              <w:lastRenderedPageBreak/>
              <w:t xml:space="preserve">учредителях, </w:t>
            </w:r>
            <w:r w:rsidRPr="00082D99">
              <w:rPr>
                <w:bCs/>
                <w:sz w:val="18"/>
                <w:szCs w:val="18"/>
              </w:rPr>
              <w:t>о</w:t>
            </w:r>
            <w:r w:rsidRPr="00082D9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82D99">
              <w:rPr>
                <w:bCs/>
                <w:sz w:val="18"/>
                <w:szCs w:val="18"/>
              </w:rPr>
              <w:t>закупки – для юридического лица</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Pr="00B644CC" w:rsidRDefault="00B40311" w:rsidP="007203CE">
            <w:pPr>
              <w:widowControl w:val="0"/>
              <w:snapToGrid w:val="0"/>
              <w:jc w:val="center"/>
              <w:rPr>
                <w:rFonts w:cs="Calibri"/>
                <w:bCs/>
                <w:color w:val="000000"/>
                <w:sz w:val="18"/>
                <w:szCs w:val="18"/>
              </w:rPr>
            </w:pPr>
            <w:r w:rsidRPr="002E70A0">
              <w:rPr>
                <w:color w:val="000000"/>
                <w:sz w:val="18"/>
                <w:szCs w:val="18"/>
              </w:rPr>
              <w:lastRenderedPageBreak/>
              <w:t>отсутствие</w:t>
            </w:r>
          </w:p>
        </w:tc>
        <w:tc>
          <w:tcPr>
            <w:tcW w:w="1444" w:type="pct"/>
            <w:vAlign w:val="center"/>
          </w:tcPr>
          <w:p w:rsidR="00B40311" w:rsidRPr="002E70A0" w:rsidRDefault="00B40311" w:rsidP="007203CE">
            <w:pPr>
              <w:snapToGrid w:val="0"/>
              <w:jc w:val="center"/>
              <w:rPr>
                <w:color w:val="000000"/>
                <w:sz w:val="18"/>
                <w:szCs w:val="18"/>
              </w:rPr>
            </w:pPr>
            <w:r w:rsidRPr="002E70A0">
              <w:rPr>
                <w:color w:val="000000"/>
                <w:sz w:val="18"/>
                <w:szCs w:val="18"/>
              </w:rPr>
              <w:t xml:space="preserve">информация </w:t>
            </w:r>
          </w:p>
          <w:p w:rsidR="00B40311" w:rsidRPr="002E70A0" w:rsidRDefault="00B40311" w:rsidP="007203CE">
            <w:pPr>
              <w:jc w:val="center"/>
              <w:rPr>
                <w:color w:val="FF0000"/>
                <w:sz w:val="18"/>
                <w:szCs w:val="18"/>
              </w:rPr>
            </w:pPr>
            <w:r w:rsidRPr="002E70A0">
              <w:rPr>
                <w:color w:val="000000"/>
                <w:sz w:val="18"/>
                <w:szCs w:val="18"/>
              </w:rPr>
              <w:t>отсутствует</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hanging="9"/>
              <w:jc w:val="both"/>
              <w:rPr>
                <w:color w:val="000000"/>
                <w:sz w:val="18"/>
                <w:szCs w:val="18"/>
              </w:rPr>
            </w:pPr>
            <w:r w:rsidRPr="00082D99">
              <w:rPr>
                <w:color w:val="000000"/>
                <w:sz w:val="18"/>
                <w:szCs w:val="18"/>
              </w:rPr>
              <w:lastRenderedPageBreak/>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Pr="00B644CC" w:rsidRDefault="00B40311" w:rsidP="007203CE">
            <w:pPr>
              <w:widowControl w:val="0"/>
              <w:snapToGrid w:val="0"/>
              <w:jc w:val="center"/>
              <w:rPr>
                <w:rFonts w:cs="Calibri"/>
                <w:bCs/>
                <w:color w:val="000000"/>
                <w:sz w:val="18"/>
                <w:szCs w:val="18"/>
              </w:rPr>
            </w:pPr>
            <w:r w:rsidRPr="00A05FCC">
              <w:rPr>
                <w:color w:val="000000"/>
                <w:sz w:val="18"/>
                <w:szCs w:val="18"/>
              </w:rPr>
              <w:t>декларация</w:t>
            </w:r>
          </w:p>
        </w:tc>
        <w:tc>
          <w:tcPr>
            <w:tcW w:w="1444" w:type="pct"/>
            <w:vAlign w:val="center"/>
          </w:tcPr>
          <w:p w:rsidR="00B40311" w:rsidRPr="00A05FCC" w:rsidRDefault="00B40311" w:rsidP="007203CE">
            <w:pPr>
              <w:snapToGrid w:val="0"/>
              <w:jc w:val="center"/>
              <w:rPr>
                <w:color w:val="000000"/>
                <w:sz w:val="18"/>
                <w:szCs w:val="18"/>
              </w:rPr>
            </w:pPr>
            <w:r w:rsidRPr="00A05FCC">
              <w:rPr>
                <w:color w:val="000000"/>
                <w:sz w:val="18"/>
                <w:szCs w:val="18"/>
              </w:rPr>
              <w:t>Информация продекларирована</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hanging="9"/>
              <w:jc w:val="both"/>
              <w:rPr>
                <w:color w:val="000000"/>
                <w:sz w:val="18"/>
                <w:szCs w:val="18"/>
              </w:rPr>
            </w:pPr>
            <w:r w:rsidRPr="00082D99">
              <w:rPr>
                <w:color w:val="000000"/>
                <w:sz w:val="18"/>
                <w:szCs w:val="18"/>
              </w:rPr>
              <w:t>8. Принадлежность участника  закупки к офшорным компаниям</w:t>
            </w:r>
          </w:p>
        </w:tc>
        <w:tc>
          <w:tcPr>
            <w:tcW w:w="1598" w:type="pct"/>
            <w:tcBorders>
              <w:top w:val="single" w:sz="4" w:space="0" w:color="auto"/>
              <w:left w:val="single" w:sz="4" w:space="0" w:color="auto"/>
              <w:bottom w:val="single" w:sz="4" w:space="0" w:color="auto"/>
              <w:right w:val="single" w:sz="4" w:space="0" w:color="auto"/>
            </w:tcBorders>
            <w:vAlign w:val="center"/>
          </w:tcPr>
          <w:p w:rsidR="00B40311" w:rsidRPr="00B644CC" w:rsidRDefault="00B40311" w:rsidP="007203CE">
            <w:pPr>
              <w:widowControl w:val="0"/>
              <w:snapToGrid w:val="0"/>
              <w:jc w:val="center"/>
              <w:rPr>
                <w:rFonts w:cs="Calibri"/>
                <w:bCs/>
                <w:color w:val="000000"/>
                <w:sz w:val="18"/>
                <w:szCs w:val="18"/>
              </w:rPr>
            </w:pPr>
            <w:r w:rsidRPr="002E70A0">
              <w:rPr>
                <w:color w:val="000000"/>
                <w:sz w:val="18"/>
                <w:szCs w:val="18"/>
              </w:rPr>
              <w:t>непринадлежность</w:t>
            </w:r>
          </w:p>
        </w:tc>
        <w:tc>
          <w:tcPr>
            <w:tcW w:w="1444" w:type="pct"/>
          </w:tcPr>
          <w:p w:rsidR="00B40311" w:rsidRPr="00153296" w:rsidRDefault="00B40311" w:rsidP="007203CE">
            <w:pPr>
              <w:tabs>
                <w:tab w:val="left" w:pos="176"/>
              </w:tabs>
              <w:ind w:left="-70" w:right="-38" w:firstLine="39"/>
              <w:jc w:val="center"/>
              <w:rPr>
                <w:color w:val="000000"/>
                <w:sz w:val="16"/>
                <w:szCs w:val="16"/>
              </w:rPr>
            </w:pPr>
            <w:r w:rsidRPr="002E70A0">
              <w:rPr>
                <w:color w:val="000000"/>
                <w:sz w:val="18"/>
                <w:szCs w:val="18"/>
              </w:rPr>
              <w:t>не принадлежит</w:t>
            </w:r>
          </w:p>
        </w:tc>
      </w:tr>
      <w:tr w:rsidR="00B40311" w:rsidRPr="00B644CC" w:rsidTr="00B40311">
        <w:trPr>
          <w:trHeight w:val="290"/>
        </w:trPr>
        <w:tc>
          <w:tcPr>
            <w:tcW w:w="1958" w:type="pct"/>
            <w:gridSpan w:val="2"/>
            <w:tcBorders>
              <w:top w:val="single" w:sz="4" w:space="0" w:color="auto"/>
              <w:left w:val="single" w:sz="4" w:space="0" w:color="auto"/>
              <w:bottom w:val="single" w:sz="4" w:space="0" w:color="auto"/>
              <w:right w:val="single" w:sz="4" w:space="0" w:color="auto"/>
            </w:tcBorders>
          </w:tcPr>
          <w:p w:rsidR="00B40311" w:rsidRPr="00082D99" w:rsidRDefault="00B40311" w:rsidP="007203CE">
            <w:pPr>
              <w:snapToGrid w:val="0"/>
              <w:ind w:left="-62" w:right="4" w:hanging="9"/>
              <w:jc w:val="both"/>
              <w:rPr>
                <w:color w:val="000000"/>
                <w:sz w:val="18"/>
                <w:szCs w:val="18"/>
              </w:rPr>
            </w:pPr>
            <w:r w:rsidRPr="00082D99">
              <w:rPr>
                <w:color w:val="000000"/>
                <w:sz w:val="18"/>
                <w:szCs w:val="18"/>
              </w:rPr>
              <w:t>9. Объем предоставленных документов и  сведений для участия в аукционе</w:t>
            </w:r>
          </w:p>
        </w:tc>
        <w:tc>
          <w:tcPr>
            <w:tcW w:w="1598" w:type="pct"/>
            <w:tcBorders>
              <w:top w:val="single" w:sz="4" w:space="0" w:color="auto"/>
              <w:left w:val="single" w:sz="4" w:space="0" w:color="auto"/>
              <w:bottom w:val="single" w:sz="4" w:space="0" w:color="auto"/>
              <w:right w:val="single" w:sz="4" w:space="0" w:color="auto"/>
            </w:tcBorders>
          </w:tcPr>
          <w:p w:rsidR="00B40311" w:rsidRPr="00B644CC" w:rsidRDefault="00B40311" w:rsidP="007203CE">
            <w:pPr>
              <w:widowControl w:val="0"/>
              <w:snapToGrid w:val="0"/>
              <w:jc w:val="center"/>
              <w:rPr>
                <w:rFonts w:cs="Calibri"/>
                <w:bCs/>
                <w:color w:val="000000"/>
                <w:sz w:val="18"/>
                <w:szCs w:val="18"/>
              </w:rPr>
            </w:pPr>
            <w:r w:rsidRPr="002E70A0">
              <w:rPr>
                <w:color w:val="000000"/>
                <w:sz w:val="18"/>
                <w:szCs w:val="18"/>
              </w:rPr>
              <w:t>в  объеме, указанном  в  документации  об  аукционе</w:t>
            </w:r>
          </w:p>
        </w:tc>
        <w:tc>
          <w:tcPr>
            <w:tcW w:w="1444" w:type="pct"/>
            <w:vAlign w:val="center"/>
          </w:tcPr>
          <w:p w:rsidR="00B40311" w:rsidRPr="00153296" w:rsidRDefault="00B40311" w:rsidP="007203CE">
            <w:pPr>
              <w:tabs>
                <w:tab w:val="left" w:pos="176"/>
              </w:tabs>
              <w:ind w:left="-70" w:right="-38" w:firstLine="39"/>
              <w:jc w:val="center"/>
              <w:rPr>
                <w:color w:val="000000"/>
                <w:sz w:val="16"/>
                <w:szCs w:val="16"/>
              </w:rPr>
            </w:pPr>
            <w:r>
              <w:rPr>
                <w:color w:val="000000"/>
                <w:sz w:val="16"/>
                <w:szCs w:val="16"/>
              </w:rPr>
              <w:t>в полном объеме</w:t>
            </w:r>
          </w:p>
        </w:tc>
      </w:tr>
      <w:tr w:rsidR="00B40311" w:rsidRPr="00B644CC" w:rsidTr="008747E9">
        <w:trPr>
          <w:trHeight w:val="285"/>
        </w:trPr>
        <w:tc>
          <w:tcPr>
            <w:tcW w:w="5000" w:type="pct"/>
            <w:gridSpan w:val="4"/>
            <w:tcBorders>
              <w:top w:val="single" w:sz="4" w:space="0" w:color="auto"/>
              <w:left w:val="single" w:sz="4" w:space="0" w:color="auto"/>
              <w:bottom w:val="single" w:sz="4" w:space="0" w:color="auto"/>
            </w:tcBorders>
          </w:tcPr>
          <w:p w:rsidR="00B40311" w:rsidRPr="00153296" w:rsidRDefault="00B40311" w:rsidP="007203CE">
            <w:pPr>
              <w:tabs>
                <w:tab w:val="left" w:pos="176"/>
              </w:tabs>
              <w:ind w:left="-70" w:right="-38" w:firstLine="39"/>
              <w:jc w:val="both"/>
              <w:rPr>
                <w:color w:val="000000"/>
                <w:sz w:val="16"/>
                <w:szCs w:val="16"/>
              </w:rPr>
            </w:pPr>
            <w:r w:rsidRPr="002E70A0">
              <w:rPr>
                <w:color w:val="000000"/>
                <w:sz w:val="18"/>
                <w:szCs w:val="18"/>
              </w:rPr>
              <w:t>1</w:t>
            </w:r>
            <w:r>
              <w:rPr>
                <w:color w:val="000000"/>
                <w:sz w:val="18"/>
                <w:szCs w:val="18"/>
              </w:rPr>
              <w:t>0</w:t>
            </w:r>
            <w:r w:rsidRPr="002E70A0">
              <w:rPr>
                <w:color w:val="000000"/>
                <w:sz w:val="18"/>
                <w:szCs w:val="18"/>
              </w:rPr>
              <w:t>. Начальная (максимальная) цена контракта</w:t>
            </w:r>
            <w:r>
              <w:rPr>
                <w:color w:val="000000"/>
                <w:sz w:val="18"/>
                <w:szCs w:val="18"/>
              </w:rPr>
              <w:t xml:space="preserve"> - </w:t>
            </w:r>
            <w:r w:rsidRPr="00B850B0">
              <w:rPr>
                <w:b/>
                <w:sz w:val="18"/>
                <w:szCs w:val="18"/>
              </w:rPr>
              <w:t>132 892,50 рубля.</w:t>
            </w:r>
          </w:p>
        </w:tc>
      </w:tr>
    </w:tbl>
    <w:p w:rsidR="00CC41C5" w:rsidRDefault="00CC41C5"/>
    <w:p w:rsidR="00A94756" w:rsidRDefault="00A94756"/>
    <w:p w:rsidR="00A94756" w:rsidRDefault="00A94756"/>
    <w:sectPr w:rsidR="00A94756" w:rsidSect="008747E9">
      <w:type w:val="continuous"/>
      <w:pgSz w:w="11906" w:h="16838"/>
      <w:pgMar w:top="426" w:right="424" w:bottom="851"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203326"/>
    <w:multiLevelType w:val="hybridMultilevel"/>
    <w:tmpl w:val="F92CD52A"/>
    <w:lvl w:ilvl="0" w:tplc="63C2773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3">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41BBE"/>
    <w:rsid w:val="001640FA"/>
    <w:rsid w:val="001C5648"/>
    <w:rsid w:val="001D1753"/>
    <w:rsid w:val="001F5576"/>
    <w:rsid w:val="00247C3F"/>
    <w:rsid w:val="00281726"/>
    <w:rsid w:val="00285DDE"/>
    <w:rsid w:val="002A4679"/>
    <w:rsid w:val="002B20DD"/>
    <w:rsid w:val="002F65B9"/>
    <w:rsid w:val="00311AE1"/>
    <w:rsid w:val="003426A8"/>
    <w:rsid w:val="00385830"/>
    <w:rsid w:val="00435848"/>
    <w:rsid w:val="0044762A"/>
    <w:rsid w:val="004963F3"/>
    <w:rsid w:val="004A4E2C"/>
    <w:rsid w:val="00506DA7"/>
    <w:rsid w:val="005C39AD"/>
    <w:rsid w:val="005F766D"/>
    <w:rsid w:val="00604F7A"/>
    <w:rsid w:val="00613531"/>
    <w:rsid w:val="00626F21"/>
    <w:rsid w:val="0063771F"/>
    <w:rsid w:val="00677C18"/>
    <w:rsid w:val="00752862"/>
    <w:rsid w:val="007B6F10"/>
    <w:rsid w:val="007F716F"/>
    <w:rsid w:val="00823F29"/>
    <w:rsid w:val="008747E9"/>
    <w:rsid w:val="008961C6"/>
    <w:rsid w:val="008B64F2"/>
    <w:rsid w:val="008F1F34"/>
    <w:rsid w:val="009034D9"/>
    <w:rsid w:val="00927CEF"/>
    <w:rsid w:val="009447DF"/>
    <w:rsid w:val="00954BED"/>
    <w:rsid w:val="00975D1B"/>
    <w:rsid w:val="00984CBA"/>
    <w:rsid w:val="00993609"/>
    <w:rsid w:val="009E7E21"/>
    <w:rsid w:val="00A64893"/>
    <w:rsid w:val="00A94756"/>
    <w:rsid w:val="00AA51B1"/>
    <w:rsid w:val="00AD070B"/>
    <w:rsid w:val="00B40311"/>
    <w:rsid w:val="00B838D8"/>
    <w:rsid w:val="00BB6B02"/>
    <w:rsid w:val="00BB75D2"/>
    <w:rsid w:val="00BD7904"/>
    <w:rsid w:val="00BE7AE9"/>
    <w:rsid w:val="00C15B3B"/>
    <w:rsid w:val="00C85E6C"/>
    <w:rsid w:val="00C93783"/>
    <w:rsid w:val="00C9742C"/>
    <w:rsid w:val="00CB7D5B"/>
    <w:rsid w:val="00CC41C5"/>
    <w:rsid w:val="00CD680F"/>
    <w:rsid w:val="00CF10D1"/>
    <w:rsid w:val="00D64604"/>
    <w:rsid w:val="00D667E7"/>
    <w:rsid w:val="00E456B1"/>
    <w:rsid w:val="00E91FC4"/>
    <w:rsid w:val="00EA1D99"/>
    <w:rsid w:val="00EB5235"/>
    <w:rsid w:val="00EF2D47"/>
    <w:rsid w:val="00F01658"/>
    <w:rsid w:val="00F274EA"/>
    <w:rsid w:val="00F504D2"/>
    <w:rsid w:val="00F640CB"/>
    <w:rsid w:val="00FB2925"/>
    <w:rsid w:val="00FB377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rsid w:val="008F1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714550481">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2431-AA8A-44AC-A512-AB6895A6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2017-09-14T04:07:00Z</cp:lastPrinted>
  <dcterms:created xsi:type="dcterms:W3CDTF">2017-07-05T06:22:00Z</dcterms:created>
  <dcterms:modified xsi:type="dcterms:W3CDTF">2017-09-14T04:08:00Z</dcterms:modified>
</cp:coreProperties>
</file>