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E814" w14:textId="77777777" w:rsidR="00481062" w:rsidRPr="00481062" w:rsidRDefault="00481062" w:rsidP="00481062">
      <w:pPr>
        <w:spacing w:after="0" w:line="288" w:lineRule="auto"/>
        <w:ind w:firstLine="567"/>
        <w:jc w:val="right"/>
        <w:rPr>
          <w:sz w:val="18"/>
          <w:szCs w:val="20"/>
        </w:rPr>
      </w:pPr>
      <w:r w:rsidRPr="00481062">
        <w:rPr>
          <w:sz w:val="18"/>
          <w:szCs w:val="20"/>
        </w:rPr>
        <w:t>Приложение 4</w:t>
      </w:r>
    </w:p>
    <w:p w14:paraId="3A7E0502" w14:textId="498015B1" w:rsidR="00481062" w:rsidRDefault="00481062" w:rsidP="00CF3372">
      <w:pPr>
        <w:spacing w:after="0"/>
        <w:jc w:val="right"/>
        <w:rPr>
          <w:bCs/>
          <w:color w:val="000000"/>
          <w:sz w:val="18"/>
          <w:szCs w:val="20"/>
          <w:lang w:eastAsia="en-US"/>
        </w:rPr>
      </w:pPr>
      <w:r w:rsidRPr="00481062">
        <w:rPr>
          <w:bCs/>
          <w:color w:val="000000"/>
          <w:sz w:val="18"/>
          <w:szCs w:val="20"/>
          <w:lang w:eastAsia="en-US"/>
        </w:rPr>
        <w:t xml:space="preserve">к извещению об осуществлении аукциона в электронной </w:t>
      </w:r>
    </w:p>
    <w:p w14:paraId="51CCFA65" w14:textId="77777777" w:rsidR="00CF3372" w:rsidRPr="00481062" w:rsidRDefault="00CF3372" w:rsidP="00CF3372">
      <w:pPr>
        <w:spacing w:after="0"/>
        <w:jc w:val="right"/>
        <w:rPr>
          <w:sz w:val="18"/>
          <w:szCs w:val="20"/>
        </w:rPr>
      </w:pPr>
    </w:p>
    <w:p w14:paraId="65CE2386" w14:textId="77777777"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ПРОЕКТ ГРАЖДАНСКО-ПРАВОВОГО ДОГОВОРА</w:t>
      </w:r>
    </w:p>
    <w:p w14:paraId="3035B4F5" w14:textId="77777777"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НА ПОСТАВКУ КОРМОВ ДЛЯ ЛОШАДЕЙ (ОВЕС, СЕНО)</w:t>
      </w:r>
    </w:p>
    <w:p w14:paraId="4BB311B2" w14:textId="7A1803E3" w:rsidR="00DB69CB" w:rsidRDefault="00481062" w:rsidP="00481062">
      <w:pPr>
        <w:pStyle w:val="13"/>
        <w:tabs>
          <w:tab w:val="left" w:pos="6946"/>
        </w:tabs>
        <w:spacing w:after="0" w:line="240" w:lineRule="auto"/>
        <w:jc w:val="center"/>
        <w:rPr>
          <w:rFonts w:ascii="PT Astra Serif" w:hAnsi="PT Astra Serif"/>
          <w:b/>
          <w:bCs/>
          <w:sz w:val="22"/>
          <w:szCs w:val="22"/>
        </w:rPr>
      </w:pPr>
      <w:r w:rsidRPr="00481062">
        <w:rPr>
          <w:rFonts w:ascii="PT Astra Serif" w:hAnsi="PT Astra Serif"/>
          <w:b/>
          <w:bCs/>
          <w:sz w:val="22"/>
          <w:szCs w:val="22"/>
        </w:rPr>
        <w:t xml:space="preserve">(идентификационный код закупки </w:t>
      </w:r>
      <w:r w:rsidR="00201764">
        <w:rPr>
          <w:rFonts w:ascii="PT Astra Serif" w:hAnsi="PT Astra Serif"/>
          <w:b/>
          <w:bCs/>
          <w:sz w:val="22"/>
          <w:szCs w:val="22"/>
        </w:rPr>
        <w:t>24386220021358622010010017001</w:t>
      </w:r>
      <w:r w:rsidR="005C438C" w:rsidRPr="005C438C">
        <w:rPr>
          <w:rFonts w:ascii="PT Astra Serif" w:hAnsi="PT Astra Serif"/>
          <w:b/>
          <w:bCs/>
          <w:sz w:val="22"/>
          <w:szCs w:val="22"/>
        </w:rPr>
        <w:t>1091244</w:t>
      </w:r>
      <w:r w:rsidRPr="00481062">
        <w:rPr>
          <w:rFonts w:ascii="PT Astra Serif" w:hAnsi="PT Astra Serif"/>
          <w:b/>
          <w:bCs/>
          <w:sz w:val="22"/>
          <w:szCs w:val="22"/>
        </w:rPr>
        <w:t>)</w:t>
      </w:r>
    </w:p>
    <w:p w14:paraId="3CF87D17" w14:textId="77777777" w:rsidR="00481062" w:rsidRPr="00912318" w:rsidRDefault="00481062" w:rsidP="00481062">
      <w:pPr>
        <w:pStyle w:val="13"/>
        <w:tabs>
          <w:tab w:val="left" w:pos="6946"/>
        </w:tabs>
        <w:spacing w:after="0" w:line="240" w:lineRule="auto"/>
        <w:jc w:val="center"/>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2C5B6EEB" w:rsidR="006A2CA6" w:rsidRPr="00912318" w:rsidRDefault="00481062" w:rsidP="00DB69CB">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 xml:space="preserve">Муниципальное бюджетное учреждение </w:t>
      </w:r>
      <w:r w:rsidR="005C438C">
        <w:rPr>
          <w:rFonts w:ascii="PT Astra Serif" w:hAnsi="PT Astra Serif"/>
          <w:sz w:val="22"/>
          <w:szCs w:val="22"/>
        </w:rPr>
        <w:t xml:space="preserve">дополнительного образования </w:t>
      </w:r>
      <w:r w:rsidRPr="00481062">
        <w:rPr>
          <w:rFonts w:ascii="PT Astra Serif" w:hAnsi="PT Astra Serif"/>
          <w:sz w:val="22"/>
          <w:szCs w:val="22"/>
        </w:rPr>
        <w:t>спортивная школа «Центр Югорского спорта», именуемое в дальнейшем «Заказчик», в лице директора Солодкова Николая Александровича, действующего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12D2D45C" w14:textId="4EC6D9F5" w:rsidR="00481062" w:rsidRDefault="0018211E" w:rsidP="00481062">
      <w:pPr>
        <w:pStyle w:val="13"/>
        <w:shd w:val="clear" w:color="auto" w:fill="FFFFFF"/>
        <w:spacing w:after="0" w:line="240" w:lineRule="auto"/>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1.1. </w:t>
      </w:r>
      <w:r w:rsidR="00481062" w:rsidRPr="00481062">
        <w:rPr>
          <w:rFonts w:ascii="PT Astra Serif" w:hAnsi="PT Astra Serif"/>
          <w:color w:val="000000"/>
          <w:sz w:val="22"/>
          <w:szCs w:val="22"/>
        </w:rPr>
        <w:t>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w:t>
      </w:r>
      <w:r w:rsidR="00481062">
        <w:rPr>
          <w:rFonts w:ascii="PT Astra Serif" w:hAnsi="PT Astra Serif"/>
          <w:color w:val="000000"/>
          <w:sz w:val="22"/>
          <w:szCs w:val="22"/>
        </w:rPr>
        <w:t>овар), в срок согласно разделу 3</w:t>
      </w:r>
      <w:r w:rsidR="00481062" w:rsidRPr="00481062">
        <w:rPr>
          <w:rFonts w:ascii="PT Astra Serif" w:hAnsi="PT Astra Serif"/>
          <w:color w:val="000000"/>
          <w:sz w:val="22"/>
          <w:szCs w:val="22"/>
        </w:rPr>
        <w:t xml:space="preserve"> Договора, а Заказчик обязуется принять товар и обеспечить его оплату.</w:t>
      </w:r>
    </w:p>
    <w:p w14:paraId="10E562BD" w14:textId="3D2979B4" w:rsidR="007A4D1E" w:rsidRPr="00912318" w:rsidRDefault="0018211E" w:rsidP="00481062">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185DFD67"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6A6F4A13"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w:t>
      </w:r>
      <w:r w:rsidR="00201764">
        <w:rPr>
          <w:rFonts w:ascii="PT Astra Serif" w:hAnsi="PT Astra Serif"/>
          <w:color w:val="auto"/>
          <w:sz w:val="22"/>
          <w:szCs w:val="22"/>
        </w:rPr>
        <w:t>Максимальное значение цены договора</w:t>
      </w:r>
      <w:r w:rsidRPr="00912318">
        <w:rPr>
          <w:rFonts w:ascii="PT Astra Serif" w:hAnsi="PT Astra Serif"/>
          <w:color w:val="auto"/>
          <w:sz w:val="22"/>
          <w:szCs w:val="22"/>
        </w:rPr>
        <w:t xml:space="preserve"> составляет </w:t>
      </w:r>
      <w:r w:rsidR="005C438C">
        <w:rPr>
          <w:rFonts w:ascii="PT Astra Serif" w:hAnsi="PT Astra Serif"/>
          <w:color w:val="auto"/>
          <w:sz w:val="22"/>
          <w:szCs w:val="22"/>
        </w:rPr>
        <w:t>1 400</w:t>
      </w:r>
      <w:r w:rsidR="00866F94">
        <w:rPr>
          <w:rFonts w:ascii="PT Astra Serif" w:hAnsi="PT Astra Serif"/>
          <w:color w:val="auto"/>
          <w:sz w:val="22"/>
          <w:szCs w:val="22"/>
        </w:rPr>
        <w:t> 000 (</w:t>
      </w:r>
      <w:r w:rsidR="005C438C">
        <w:rPr>
          <w:rFonts w:ascii="PT Astra Serif" w:hAnsi="PT Astra Serif"/>
          <w:color w:val="auto"/>
          <w:sz w:val="22"/>
          <w:szCs w:val="22"/>
        </w:rPr>
        <w:t>один миллион четыреста</w:t>
      </w:r>
      <w:r w:rsidR="00866F94">
        <w:rPr>
          <w:rFonts w:ascii="PT Astra Serif" w:hAnsi="PT Astra Serif"/>
          <w:color w:val="auto"/>
          <w:sz w:val="22"/>
          <w:szCs w:val="22"/>
        </w:rPr>
        <w:t xml:space="preserve"> тысяч) рублей 00</w:t>
      </w:r>
      <w:r w:rsidRPr="00912318">
        <w:rPr>
          <w:rFonts w:ascii="PT Astra Serif" w:hAnsi="PT Astra Serif"/>
          <w:color w:val="auto"/>
          <w:sz w:val="22"/>
          <w:szCs w:val="22"/>
        </w:rPr>
        <w:t xml:space="preserve">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r w:rsidR="00201764">
        <w:rPr>
          <w:rFonts w:ascii="PT Astra Serif" w:hAnsi="PT Astra Serif"/>
          <w:color w:val="auto"/>
          <w:sz w:val="22"/>
          <w:szCs w:val="22"/>
        </w:rPr>
        <w:t>Цена единицы товара установлена в Спецификации (Приложение №1).</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03EDF5D8"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765670">
        <w:rPr>
          <w:rFonts w:ascii="PT Astra Serif" w:hAnsi="PT Astra Serif"/>
          <w:sz w:val="22"/>
          <w:szCs w:val="22"/>
        </w:rPr>
        <w:t>тва бюджетных учреждений</w:t>
      </w:r>
      <w:r w:rsidR="009E1499">
        <w:rPr>
          <w:rFonts w:ascii="PT Astra Serif" w:hAnsi="PT Astra Serif"/>
          <w:sz w:val="22"/>
          <w:szCs w:val="22"/>
        </w:rPr>
        <w:t xml:space="preserve"> на 202</w:t>
      </w:r>
      <w:r w:rsidR="005C438C">
        <w:rPr>
          <w:rFonts w:ascii="PT Astra Serif" w:hAnsi="PT Astra Serif"/>
          <w:sz w:val="22"/>
          <w:szCs w:val="22"/>
        </w:rPr>
        <w:t>4</w:t>
      </w:r>
      <w:r w:rsidR="009E1499">
        <w:rPr>
          <w:rFonts w:ascii="PT Astra Serif" w:hAnsi="PT Astra Serif"/>
          <w:sz w:val="22"/>
          <w:szCs w:val="22"/>
        </w:rPr>
        <w:t xml:space="preserve"> год</w:t>
      </w:r>
      <w:r w:rsidR="00440026" w:rsidRPr="00440026">
        <w:rPr>
          <w:rFonts w:ascii="PT Astra Serif" w:hAnsi="PT Astra Serif"/>
          <w:sz w:val="22"/>
          <w:szCs w:val="22"/>
        </w:rPr>
        <w:t>.</w:t>
      </w:r>
    </w:p>
    <w:p w14:paraId="3B8901BD" w14:textId="00230514" w:rsidR="00216AAF" w:rsidRPr="00912318" w:rsidRDefault="00765670" w:rsidP="00216AAF">
      <w:pPr>
        <w:pStyle w:val="13"/>
        <w:spacing w:after="0" w:line="240" w:lineRule="auto"/>
        <w:ind w:firstLine="709"/>
        <w:jc w:val="both"/>
        <w:rPr>
          <w:rFonts w:ascii="PT Astra Serif" w:hAnsi="PT Astra Serif"/>
          <w:color w:val="auto"/>
          <w:sz w:val="22"/>
          <w:szCs w:val="22"/>
        </w:rPr>
      </w:pPr>
      <w:r>
        <w:rPr>
          <w:rFonts w:ascii="PT Astra Serif" w:hAnsi="PT Astra Serif"/>
          <w:color w:val="auto"/>
          <w:sz w:val="22"/>
          <w:szCs w:val="22"/>
        </w:rPr>
        <w:t>2.6. Расчёты по Договору</w:t>
      </w:r>
      <w:r w:rsidR="00216AAF" w:rsidRPr="00912318">
        <w:rPr>
          <w:rFonts w:ascii="PT Astra Serif" w:hAnsi="PT Astra Serif"/>
          <w:color w:val="auto"/>
          <w:sz w:val="22"/>
          <w:szCs w:val="22"/>
        </w:rPr>
        <w:t xml:space="preserve"> производятся в следующем порядке:</w:t>
      </w:r>
    </w:p>
    <w:p w14:paraId="12147D5D" w14:textId="1F91743E"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2.6.1. Оплата производится в безналичном порядке путём перечисления Заказчиком денежных </w:t>
      </w:r>
      <w:r w:rsidRPr="00912318">
        <w:rPr>
          <w:rFonts w:ascii="PT Astra Serif" w:hAnsi="PT Astra Serif"/>
          <w:color w:val="auto"/>
          <w:sz w:val="22"/>
          <w:szCs w:val="22"/>
        </w:rPr>
        <w:lastRenderedPageBreak/>
        <w:t xml:space="preserve">средств на указанный в </w:t>
      </w:r>
      <w:r w:rsidR="008819F0">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3BF79839" w:rsidR="00216AAF" w:rsidRPr="00912318" w:rsidRDefault="00216AAF"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6A72526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8819F0">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65A7C20" w14:textId="77777777" w:rsidR="00765670" w:rsidRDefault="00765670" w:rsidP="00C34E20">
      <w:pPr>
        <w:pStyle w:val="13"/>
        <w:spacing w:after="0" w:line="240" w:lineRule="auto"/>
        <w:ind w:firstLine="709"/>
        <w:jc w:val="center"/>
        <w:rPr>
          <w:rFonts w:ascii="PT Astra Serif" w:hAnsi="PT Astra Serif"/>
          <w:b/>
          <w:sz w:val="22"/>
          <w:szCs w:val="22"/>
        </w:rPr>
      </w:pPr>
    </w:p>
    <w:p w14:paraId="73A66F81" w14:textId="309384CD"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2BEAF097" w:rsidR="00C34E20" w:rsidRDefault="00C34E20"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481062" w:rsidRPr="00481062">
        <w:rPr>
          <w:rFonts w:ascii="PT Astra Serif" w:hAnsi="PT Astra Serif"/>
          <w:sz w:val="22"/>
          <w:szCs w:val="22"/>
        </w:rPr>
        <w:t>628260, Тюменская область, Ханты-Мансийский автономный округ, г. Югорск, ул. Кольцевая, д.7</w:t>
      </w:r>
      <w:r w:rsidR="0082142D">
        <w:rPr>
          <w:rFonts w:ascii="PT Astra Serif" w:hAnsi="PT Astra Serif"/>
          <w:color w:val="auto"/>
          <w:sz w:val="22"/>
          <w:szCs w:val="22"/>
        </w:rPr>
        <w:t>.</w:t>
      </w:r>
    </w:p>
    <w:p w14:paraId="733F4754" w14:textId="1E687C2A" w:rsidR="00481062" w:rsidRPr="00765670" w:rsidRDefault="00481062" w:rsidP="00765670">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Поставка товара должна осуществляться с момента заключения гражданско-</w:t>
      </w:r>
      <w:r w:rsidR="005C438C">
        <w:rPr>
          <w:rFonts w:ascii="PT Astra Serif" w:hAnsi="PT Astra Serif"/>
          <w:sz w:val="22"/>
          <w:szCs w:val="22"/>
        </w:rPr>
        <w:t xml:space="preserve">правового договора по </w:t>
      </w:r>
      <w:r w:rsidR="009F3A87">
        <w:rPr>
          <w:rFonts w:ascii="PT Astra Serif" w:hAnsi="PT Astra Serif"/>
          <w:sz w:val="22"/>
          <w:szCs w:val="22"/>
        </w:rPr>
        <w:t>30.11</w:t>
      </w:r>
      <w:r w:rsidR="005C438C">
        <w:rPr>
          <w:rFonts w:ascii="PT Astra Serif" w:hAnsi="PT Astra Serif"/>
          <w:sz w:val="22"/>
          <w:szCs w:val="22"/>
        </w:rPr>
        <w:t>.2024</w:t>
      </w:r>
      <w:r w:rsidRPr="00481062">
        <w:rPr>
          <w:rFonts w:ascii="PT Astra Serif" w:hAnsi="PT Astra Serif"/>
          <w:sz w:val="22"/>
          <w:szCs w:val="22"/>
        </w:rPr>
        <w:t xml:space="preserve"> г. по заявке заказчика 1 раз в месяц (с 9-00 до 13-00 и с 14-00 до 17.00 местного времени, кроме субботы, воскресения и праздничных дней). Срок исполнения заявки не более 10 дней.</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65FEBA71"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00765670">
        <w:rPr>
          <w:rFonts w:ascii="PT Astra Serif" w:hAnsi="PT Astra Serif"/>
          <w:color w:val="000099"/>
          <w:sz w:val="22"/>
          <w:szCs w:val="22"/>
        </w:rPr>
        <w:t>является.</w:t>
      </w:r>
      <w:r w:rsidRPr="00912318">
        <w:rPr>
          <w:rFonts w:ascii="PT Astra Serif" w:hAnsi="PT Astra Serif"/>
          <w:color w:val="000099"/>
          <w:sz w:val="22"/>
          <w:szCs w:val="22"/>
        </w:rPr>
        <w:t xml:space="preserve"> </w:t>
      </w:r>
    </w:p>
    <w:p w14:paraId="67288BC8" w14:textId="77777777" w:rsidR="00481062" w:rsidRPr="00481062" w:rsidRDefault="00C951E7" w:rsidP="00481062">
      <w:pPr>
        <w:numPr>
          <w:ilvl w:val="0"/>
          <w:numId w:val="46"/>
        </w:numPr>
        <w:tabs>
          <w:tab w:val="clear" w:pos="1287"/>
          <w:tab w:val="num" w:pos="840"/>
        </w:tabs>
        <w:spacing w:after="0"/>
        <w:ind w:left="0" w:firstLine="560"/>
        <w:rPr>
          <w:i/>
          <w:sz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p>
    <w:p w14:paraId="0950A976" w14:textId="198766B4" w:rsidR="00481062" w:rsidRPr="00B857EE" w:rsidRDefault="00481062" w:rsidP="00481062">
      <w:pPr>
        <w:numPr>
          <w:ilvl w:val="0"/>
          <w:numId w:val="46"/>
        </w:numPr>
        <w:tabs>
          <w:tab w:val="clear" w:pos="1287"/>
          <w:tab w:val="num" w:pos="840"/>
        </w:tabs>
        <w:spacing w:after="0"/>
        <w:ind w:left="0" w:firstLine="560"/>
        <w:rPr>
          <w:i/>
          <w:sz w:val="22"/>
        </w:rPr>
      </w:pPr>
      <w:r w:rsidRPr="00B857EE">
        <w:rPr>
          <w:i/>
          <w:sz w:val="22"/>
        </w:rPr>
        <w:t xml:space="preserve">сертификат соответствия или декларация о соответствии, </w:t>
      </w:r>
    </w:p>
    <w:p w14:paraId="7681D8F3" w14:textId="77777777" w:rsidR="00481062" w:rsidRPr="00B857EE" w:rsidRDefault="00481062" w:rsidP="00481062">
      <w:pPr>
        <w:numPr>
          <w:ilvl w:val="0"/>
          <w:numId w:val="46"/>
        </w:numPr>
        <w:tabs>
          <w:tab w:val="clear" w:pos="1287"/>
          <w:tab w:val="num" w:pos="840"/>
        </w:tabs>
        <w:spacing w:after="0"/>
        <w:ind w:left="0" w:firstLine="560"/>
        <w:rPr>
          <w:i/>
          <w:sz w:val="22"/>
        </w:rPr>
      </w:pPr>
      <w:r w:rsidRPr="00B857EE">
        <w:rPr>
          <w:i/>
          <w:sz w:val="22"/>
        </w:rPr>
        <w:t xml:space="preserve">товарные накладные, </w:t>
      </w:r>
    </w:p>
    <w:p w14:paraId="6E6CCE3F" w14:textId="77777777" w:rsidR="00481062" w:rsidRPr="00B857EE" w:rsidRDefault="00481062" w:rsidP="00481062">
      <w:pPr>
        <w:numPr>
          <w:ilvl w:val="0"/>
          <w:numId w:val="46"/>
        </w:numPr>
        <w:tabs>
          <w:tab w:val="clear" w:pos="1287"/>
          <w:tab w:val="num" w:pos="840"/>
        </w:tabs>
        <w:spacing w:after="0"/>
        <w:ind w:left="0" w:firstLine="560"/>
        <w:rPr>
          <w:i/>
          <w:sz w:val="22"/>
        </w:rPr>
      </w:pPr>
      <w:r w:rsidRPr="00B857EE">
        <w:rPr>
          <w:i/>
          <w:sz w:val="22"/>
        </w:rPr>
        <w:t xml:space="preserve">акты сдачи-приемки товара, счет и (или) счет-фактуру. </w:t>
      </w:r>
    </w:p>
    <w:p w14:paraId="5F313D59" w14:textId="77777777" w:rsidR="00481062" w:rsidRPr="00B857EE" w:rsidRDefault="00481062" w:rsidP="00481062">
      <w:pPr>
        <w:numPr>
          <w:ilvl w:val="0"/>
          <w:numId w:val="46"/>
        </w:numPr>
        <w:tabs>
          <w:tab w:val="clear" w:pos="1287"/>
        </w:tabs>
        <w:spacing w:after="0"/>
        <w:ind w:left="851" w:hanging="284"/>
        <w:rPr>
          <w:i/>
          <w:sz w:val="22"/>
        </w:rPr>
      </w:pPr>
      <w:r w:rsidRPr="00B857EE">
        <w:rPr>
          <w:i/>
          <w:sz w:val="22"/>
        </w:rPr>
        <w:t xml:space="preserve"> Копии ветеринарно-сопроводительных документов, оформление которых закреплено:</w:t>
      </w:r>
    </w:p>
    <w:p w14:paraId="7F0B5FE9" w14:textId="77777777" w:rsidR="00481062" w:rsidRPr="00B857EE" w:rsidRDefault="00481062" w:rsidP="00481062">
      <w:pPr>
        <w:ind w:left="567"/>
        <w:rPr>
          <w:i/>
          <w:sz w:val="22"/>
        </w:rPr>
      </w:pPr>
      <w:r w:rsidRPr="00B857EE">
        <w:rPr>
          <w:i/>
          <w:sz w:val="22"/>
        </w:rPr>
        <w:t xml:space="preserve">1)Приказом Министерства сельского хозяйства РФ № 589 от 27.12.2016г. </w:t>
      </w:r>
    </w:p>
    <w:p w14:paraId="726B7304" w14:textId="77777777" w:rsidR="00481062" w:rsidRPr="00B857EE" w:rsidRDefault="00481062" w:rsidP="00481062">
      <w:pPr>
        <w:ind w:firstLine="567"/>
        <w:rPr>
          <w:i/>
          <w:sz w:val="22"/>
        </w:rPr>
      </w:pPr>
      <w:r w:rsidRPr="00B857EE">
        <w:rPr>
          <w:i/>
          <w:sz w:val="22"/>
        </w:rPr>
        <w:t>2)Приказом Минсельхоза от 18 декабря 2015 года N 648Об утверждении Перечня подконтрольных товаров, подлежащих сопровождению ветеринарными сопроводительными документами</w:t>
      </w:r>
    </w:p>
    <w:p w14:paraId="1F284695" w14:textId="77777777" w:rsidR="00481062" w:rsidRPr="00B857EE" w:rsidRDefault="00481062" w:rsidP="00481062">
      <w:pPr>
        <w:ind w:firstLine="567"/>
        <w:rPr>
          <w:i/>
          <w:sz w:val="22"/>
        </w:rPr>
      </w:pPr>
      <w:r w:rsidRPr="00B857EE">
        <w:rPr>
          <w:i/>
          <w:sz w:val="22"/>
        </w:rPr>
        <w:t>3)ФЗ № 4979-1 от 14.05.1993 г.  «О ветеринарии»;</w:t>
      </w:r>
    </w:p>
    <w:p w14:paraId="6660CB08" w14:textId="055AD958"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7DD93DA8"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lastRenderedPageBreak/>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 xml:space="preserve">).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w:t>
      </w:r>
    </w:p>
    <w:p w14:paraId="42AC978E" w14:textId="03130B0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1A9BB35B"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поставил меньшее количество товара, чем определено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1827BB97" w14:textId="3CD33115"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передал Заказчику товар в количестве, превышающем указанное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1E22082"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BC52EAA"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w:t>
      </w:r>
      <w:r w:rsidRPr="00912318">
        <w:rPr>
          <w:rFonts w:ascii="PT Astra Serif" w:hAnsi="PT Astra Serif"/>
          <w:sz w:val="22"/>
          <w:szCs w:val="22"/>
        </w:rPr>
        <w:lastRenderedPageBreak/>
        <w:t>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3E14E49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включённые в </w:t>
      </w:r>
      <w:r w:rsidR="008819F0">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w:t>
      </w:r>
      <w:r w:rsidRPr="00912318">
        <w:rPr>
          <w:rFonts w:ascii="PT Astra Serif" w:hAnsi="PT Astra Serif"/>
          <w:sz w:val="22"/>
          <w:szCs w:val="22"/>
        </w:rPr>
        <w:lastRenderedPageBreak/>
        <w:t>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541095F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3.10. Если Поставщик поставил меньшее количество товара, чем определено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7B3486E5" w14:textId="557E63E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3.11. Если Поставщик передал Заказчику товар в количестве, превышающем указанное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3D26E0AF"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lastRenderedPageBreak/>
        <w:t>Договором</w:t>
      </w:r>
      <w:r w:rsidRPr="00912318">
        <w:rPr>
          <w:rFonts w:ascii="PT Astra Serif" w:hAnsi="PT Astra Serif"/>
          <w:sz w:val="22"/>
          <w:szCs w:val="22"/>
        </w:rPr>
        <w:t>;</w:t>
      </w:r>
    </w:p>
    <w:p w14:paraId="19781D6E" w14:textId="77777777" w:rsidR="00481062" w:rsidRPr="00481062" w:rsidRDefault="00481062" w:rsidP="00481062">
      <w:pPr>
        <w:spacing w:after="0"/>
        <w:ind w:firstLine="567"/>
        <w:rPr>
          <w:sz w:val="22"/>
        </w:rPr>
      </w:pPr>
      <w:r w:rsidRPr="00481062">
        <w:rPr>
          <w:sz w:val="22"/>
        </w:rPr>
        <w:t>Доставить товар своим транспортом и за свой счет, а также представить все принадлежности и документы (или копии этих документов), подтверждающие соответствие товара требованиям:</w:t>
      </w:r>
    </w:p>
    <w:p w14:paraId="300DBB23" w14:textId="77777777" w:rsidR="00481062" w:rsidRPr="00481062" w:rsidRDefault="00481062" w:rsidP="00481062">
      <w:pPr>
        <w:spacing w:after="0"/>
        <w:ind w:firstLine="567"/>
        <w:rPr>
          <w:b/>
          <w:i/>
          <w:sz w:val="22"/>
        </w:rPr>
      </w:pPr>
      <w:r w:rsidRPr="00481062">
        <w:rPr>
          <w:b/>
          <w:i/>
          <w:sz w:val="22"/>
        </w:rPr>
        <w:t xml:space="preserve">1)Приказу Министерства сельского хозяйства РФ № 589 от 27.12.2016г. </w:t>
      </w:r>
    </w:p>
    <w:p w14:paraId="19D0EDB5" w14:textId="77777777" w:rsidR="00481062" w:rsidRPr="00481062" w:rsidRDefault="00481062" w:rsidP="00481062">
      <w:pPr>
        <w:spacing w:after="0"/>
        <w:ind w:firstLine="567"/>
        <w:rPr>
          <w:b/>
          <w:i/>
          <w:sz w:val="22"/>
        </w:rPr>
      </w:pPr>
      <w:r w:rsidRPr="00481062">
        <w:rPr>
          <w:b/>
          <w:i/>
          <w:sz w:val="22"/>
        </w:rPr>
        <w:t>2)ПРИКАЗУ Минсельхоза от 18 декабря 2015 года N 648Об утверждении Перечня подконтрольных товаров, подлежащих сопровождению ветеринарными сопроводительными документами</w:t>
      </w:r>
    </w:p>
    <w:p w14:paraId="6E949692" w14:textId="39949D17" w:rsidR="00481062" w:rsidRPr="00481062" w:rsidRDefault="00481062" w:rsidP="00481062">
      <w:pPr>
        <w:spacing w:after="0"/>
        <w:ind w:firstLine="567"/>
        <w:rPr>
          <w:b/>
          <w:i/>
          <w:sz w:val="22"/>
        </w:rPr>
      </w:pPr>
      <w:r w:rsidRPr="00481062">
        <w:rPr>
          <w:b/>
          <w:i/>
          <w:sz w:val="22"/>
        </w:rPr>
        <w:t>3)ФЗ № 4979-1 от 14.05.1993 г.  «О ветеринарии»;</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79A71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8819F0">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7C9A9E73"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w:t>
      </w:r>
      <w:r w:rsidR="001C2415">
        <w:rPr>
          <w:rFonts w:ascii="PT Astra Serif" w:hAnsi="PT Astra Serif"/>
          <w:sz w:val="22"/>
          <w:szCs w:val="22"/>
        </w:rPr>
        <w:t xml:space="preserve">остороннем отказе от исполнения </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0D46A71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w:t>
      </w:r>
      <w:r w:rsidR="001C2415">
        <w:rPr>
          <w:rFonts w:ascii="PT Astra Serif" w:hAnsi="PT Astra Serif"/>
          <w:sz w:val="22"/>
          <w:szCs w:val="22"/>
        </w:rPr>
        <w:t xml:space="preserve">казанными в </w:t>
      </w:r>
      <w:r w:rsidRPr="00912318">
        <w:rPr>
          <w:rFonts w:ascii="PT Astra Serif" w:hAnsi="PT Astra Serif"/>
          <w:sz w:val="22"/>
          <w:szCs w:val="22"/>
        </w:rPr>
        <w:t>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31706C1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8819F0">
        <w:rPr>
          <w:rFonts w:ascii="PT Astra Serif" w:hAnsi="PT Astra Serif"/>
          <w:sz w:val="22"/>
          <w:szCs w:val="22"/>
        </w:rPr>
        <w:t>Договор</w:t>
      </w:r>
      <w:r w:rsidRPr="00912318">
        <w:rPr>
          <w:rFonts w:ascii="PT Astra Serif" w:hAnsi="PT Astra Serif"/>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2662098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42B0E34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34BB12B8"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67744591"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w:t>
      </w:r>
      <w:r w:rsidR="008A0F75">
        <w:rPr>
          <w:rFonts w:ascii="PT Astra Serif" w:hAnsi="PT Astra Serif" w:cs="Times New Roman"/>
          <w:sz w:val="22"/>
          <w:szCs w:val="22"/>
        </w:rPr>
        <w:t>0</w:t>
      </w:r>
      <w:r w:rsidRPr="00912318">
        <w:rPr>
          <w:rFonts w:ascii="PT Astra Serif" w:hAnsi="PT Astra Serif" w:cs="Times New Roman"/>
          <w:sz w:val="22"/>
          <w:szCs w:val="22"/>
        </w:rPr>
        <w:t xml:space="preserve"> процент цены </w:t>
      </w:r>
      <w:r w:rsidR="00440026">
        <w:rPr>
          <w:rFonts w:ascii="PT Astra Serif" w:hAnsi="PT Astra Serif" w:cs="Times New Roman"/>
          <w:sz w:val="22"/>
          <w:szCs w:val="22"/>
        </w:rPr>
        <w:t>Договора</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w:t>
      </w:r>
      <w:r w:rsidRPr="00912318">
        <w:rPr>
          <w:rFonts w:ascii="PT Astra Serif" w:hAnsi="PT Astra Serif"/>
          <w:sz w:val="22"/>
          <w:szCs w:val="22"/>
        </w:rPr>
        <w:lastRenderedPageBreak/>
        <w:t xml:space="preserve">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0AE8FB6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8819F0">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25AF1CD1"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49F154C4" w14:textId="77777777" w:rsidR="001C2415" w:rsidRPr="00912318" w:rsidRDefault="001C2415"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305CB366" w14:textId="56733075" w:rsidR="008A0F75" w:rsidRPr="00CC2F82" w:rsidRDefault="00C34E20" w:rsidP="008A0F75">
      <w:pPr>
        <w:pStyle w:val="ConsPlusNormal"/>
        <w:ind w:firstLine="540"/>
        <w:jc w:val="both"/>
        <w:rPr>
          <w:rFonts w:ascii="Times New Roman" w:hAnsi="Times New Roman" w:cs="Times New Roman"/>
          <w:sz w:val="22"/>
          <w:szCs w:val="22"/>
        </w:rPr>
      </w:pPr>
      <w:r w:rsidRPr="00CC2F82">
        <w:rPr>
          <w:rFonts w:ascii="Times New Roman" w:hAnsi="Times New Roman" w:cs="Times New Roman"/>
          <w:sz w:val="22"/>
          <w:szCs w:val="22"/>
        </w:rPr>
        <w:t>7.1. </w:t>
      </w:r>
      <w:r w:rsidR="008A0F75" w:rsidRPr="00CC2F82">
        <w:rPr>
          <w:rFonts w:ascii="Times New Roman" w:hAnsi="Times New Roman" w:cs="Times New Roman"/>
          <w:sz w:val="22"/>
          <w:szCs w:val="22"/>
        </w:rPr>
        <w:t xml:space="preserve">Обеспечение исполнения </w:t>
      </w:r>
      <w:r w:rsidR="008A0F75" w:rsidRPr="00CC2F82">
        <w:rPr>
          <w:rFonts w:ascii="Times New Roman" w:hAnsi="Times New Roman" w:cs="Times New Roman"/>
          <w:i/>
          <w:sz w:val="22"/>
          <w:szCs w:val="22"/>
        </w:rPr>
        <w:t>Договора</w:t>
      </w:r>
      <w:r w:rsidR="008A0F75" w:rsidRPr="00CC2F82">
        <w:rPr>
          <w:rFonts w:ascii="Times New Roman" w:hAnsi="Times New Roman" w:cs="Times New Roman"/>
          <w:sz w:val="22"/>
          <w:szCs w:val="22"/>
        </w:rPr>
        <w:t xml:space="preserve"> устанавливается в размере 5% от </w:t>
      </w:r>
      <w:r w:rsidR="00201764">
        <w:rPr>
          <w:rFonts w:ascii="Times New Roman" w:hAnsi="Times New Roman" w:cs="Times New Roman"/>
          <w:sz w:val="22"/>
          <w:szCs w:val="22"/>
        </w:rPr>
        <w:t>максимального значения цены договора и составляет 70 000 (семьдесят тысяч) рублей 00 копеек.</w:t>
      </w:r>
    </w:p>
    <w:p w14:paraId="25D8A03E" w14:textId="51703995" w:rsidR="00C34E20" w:rsidRPr="00912318" w:rsidRDefault="00C34E20" w:rsidP="008A0F75">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4CEDA17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3499F01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w:t>
      </w:r>
      <w:r w:rsidRPr="00912318">
        <w:rPr>
          <w:rFonts w:ascii="PT Astra Serif" w:hAnsi="PT Astra Serif"/>
          <w:sz w:val="22"/>
          <w:szCs w:val="22"/>
        </w:rPr>
        <w:lastRenderedPageBreak/>
        <w:t xml:space="preserve">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3984B3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w:t>
      </w:r>
      <w:r w:rsidR="008819F0">
        <w:rPr>
          <w:rFonts w:ascii="PT Astra Serif" w:hAnsi="PT Astra Serif"/>
          <w:sz w:val="22"/>
          <w:szCs w:val="22"/>
        </w:rPr>
        <w:t>Договор</w:t>
      </w:r>
      <w:r w:rsidRPr="00912318">
        <w:rPr>
          <w:rFonts w:ascii="PT Astra Serif" w:hAnsi="PT Astra Serif"/>
          <w:sz w:val="22"/>
          <w:szCs w:val="22"/>
        </w:rPr>
        <w:t xml:space="preserve">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008819F0">
        <w:rPr>
          <w:rFonts w:ascii="PT Astra Serif" w:hAnsi="PT Astra Serif"/>
          <w:sz w:val="22"/>
          <w:szCs w:val="22"/>
        </w:rPr>
        <w:t>Договор</w:t>
      </w:r>
      <w:r w:rsidRPr="00912318">
        <w:rPr>
          <w:rFonts w:ascii="PT Astra Serif" w:hAnsi="PT Astra Serif"/>
          <w:sz w:val="22"/>
          <w:szCs w:val="22"/>
        </w:rPr>
        <w:t xml:space="preserve">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 xml:space="preserve">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7F9275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w:t>
      </w:r>
      <w:r w:rsidR="008819F0">
        <w:rPr>
          <w:rFonts w:ascii="PT Astra Serif" w:hAnsi="PT Astra Serif"/>
          <w:sz w:val="22"/>
          <w:szCs w:val="22"/>
        </w:rPr>
        <w:t>Договор</w:t>
      </w:r>
      <w:r w:rsidRPr="00912318">
        <w:rPr>
          <w:rFonts w:ascii="PT Astra Serif" w:hAnsi="PT Astra Serif"/>
          <w:sz w:val="22"/>
          <w:szCs w:val="22"/>
        </w:rPr>
        <w:t>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65691D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w:t>
      </w:r>
      <w:r w:rsidR="008819F0">
        <w:rPr>
          <w:rFonts w:ascii="PT Astra Serif" w:hAnsi="PT Astra Serif"/>
          <w:sz w:val="22"/>
          <w:szCs w:val="22"/>
        </w:rPr>
        <w:t>Договор</w:t>
      </w:r>
      <w:r w:rsidRPr="00912318">
        <w:rPr>
          <w:rFonts w:ascii="PT Astra Serif" w:hAnsi="PT Astra Serif"/>
          <w:sz w:val="22"/>
          <w:szCs w:val="22"/>
        </w:rPr>
        <w:t xml:space="preserve">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8819F0">
        <w:rPr>
          <w:rFonts w:ascii="PT Astra Serif" w:hAnsi="PT Astra Serif"/>
          <w:sz w:val="22"/>
          <w:szCs w:val="22"/>
        </w:rPr>
        <w:t>Договор</w:t>
      </w:r>
      <w:r w:rsidRPr="00912318">
        <w:rPr>
          <w:rFonts w:ascii="PT Astra Serif" w:hAnsi="PT Astra Serif"/>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8819F0">
        <w:rPr>
          <w:rFonts w:ascii="PT Astra Serif" w:hAnsi="PT Astra Serif"/>
          <w:sz w:val="22"/>
          <w:szCs w:val="22"/>
        </w:rPr>
        <w:t>Договор</w:t>
      </w:r>
      <w:r w:rsidRPr="00912318">
        <w:rPr>
          <w:rFonts w:ascii="PT Astra Serif" w:hAnsi="PT Astra Serif"/>
          <w:sz w:val="22"/>
          <w:szCs w:val="22"/>
        </w:rPr>
        <w:t xml:space="preserve">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56209DD4" w14:textId="4126A06F" w:rsidR="00C34E20" w:rsidRPr="00912318" w:rsidRDefault="00C34E20" w:rsidP="001C2415">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w:t>
      </w:r>
      <w:r w:rsidRPr="00912318">
        <w:rPr>
          <w:rFonts w:ascii="PT Astra Serif" w:hAnsi="PT Astra Serif"/>
          <w:sz w:val="22"/>
          <w:szCs w:val="22"/>
        </w:rPr>
        <w:lastRenderedPageBreak/>
        <w:t xml:space="preserve">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w:t>
      </w:r>
      <w:r w:rsidR="001C2415">
        <w:rPr>
          <w:rFonts w:ascii="PT Astra Serif" w:hAnsi="PT Astra Serif"/>
          <w:sz w:val="22"/>
          <w:szCs w:val="22"/>
        </w:rPr>
        <w:t>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2F6B14F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8819F0">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595D14E"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w:t>
      </w:r>
      <w:r w:rsidRPr="00912318">
        <w:rPr>
          <w:rFonts w:ascii="PT Astra Serif" w:hAnsi="PT Astra Serif"/>
          <w:color w:val="000000"/>
          <w:sz w:val="22"/>
          <w:szCs w:val="22"/>
        </w:rPr>
        <w:lastRenderedPageBreak/>
        <w:t xml:space="preserve">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75E04D29"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8819F0">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4EB2A3C6"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D71DA2" w:rsidRPr="00D71DA2">
        <w:rPr>
          <w:rFonts w:ascii="PT Astra Serif" w:hAnsi="PT Astra Serif"/>
          <w:sz w:val="22"/>
          <w:szCs w:val="22"/>
        </w:rPr>
        <w:t xml:space="preserve">Контракт вступает в силу с момента его подписания обеими Сторонами и действует </w:t>
      </w:r>
      <w:r w:rsidR="009F3A87">
        <w:rPr>
          <w:rFonts w:ascii="PT Astra Serif" w:hAnsi="PT Astra Serif"/>
          <w:sz w:val="22"/>
          <w:szCs w:val="22"/>
        </w:rPr>
        <w:t xml:space="preserve">до </w:t>
      </w:r>
      <w:r w:rsidR="009A5AA2">
        <w:rPr>
          <w:rFonts w:eastAsia="Calibri"/>
          <w:sz w:val="22"/>
          <w:szCs w:val="22"/>
          <w:lang w:eastAsia="en-US"/>
        </w:rPr>
        <w:t>24.12.2024</w:t>
      </w:r>
      <w:bookmarkStart w:id="4" w:name="_GoBack"/>
      <w:bookmarkEnd w:id="4"/>
      <w:r w:rsidR="00D71DA2" w:rsidRPr="00D71DA2">
        <w:rPr>
          <w:rFonts w:ascii="PT Astra Serif" w:hAnsi="PT Astra Serif"/>
          <w:sz w:val="22"/>
          <w:szCs w:val="22"/>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15ECD9CD"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07F3AB0F"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w:t>
      </w:r>
      <w:r w:rsidR="001C2415">
        <w:rPr>
          <w:rFonts w:ascii="PT Astra Serif" w:hAnsi="PT Astra Serif"/>
          <w:sz w:val="22"/>
          <w:szCs w:val="22"/>
        </w:rPr>
        <w:t xml:space="preserve">я Договора, в случаях и порядке </w:t>
      </w:r>
      <w:r w:rsidRPr="009E1499">
        <w:rPr>
          <w:rFonts w:ascii="PT Astra Serif" w:hAnsi="PT Astra Serif"/>
          <w:sz w:val="22"/>
          <w:szCs w:val="22"/>
        </w:rPr>
        <w:t>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64EDA16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8819F0">
        <w:rPr>
          <w:rFonts w:ascii="PT Astra Serif" w:hAnsi="PT Astra Serif"/>
          <w:sz w:val="22"/>
          <w:szCs w:val="22"/>
        </w:rPr>
        <w:t>Договор</w:t>
      </w:r>
      <w:r w:rsidRPr="009E1499">
        <w:rPr>
          <w:rFonts w:ascii="PT Astra Serif" w:hAnsi="PT Astra Serif"/>
          <w:sz w:val="22"/>
          <w:szCs w:val="22"/>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9E1499">
        <w:rPr>
          <w:rFonts w:ascii="PT Astra Serif" w:hAnsi="PT Astra Serif"/>
          <w:sz w:val="22"/>
          <w:szCs w:val="22"/>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6A2DE674" w:rsidR="00C34E20" w:rsidRPr="001C2415" w:rsidRDefault="009E1499" w:rsidP="001C2415">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0291F3E"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3FABBF8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Передача прав и обязанностей по </w:t>
      </w:r>
      <w:r w:rsidR="008819F0">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1B0B5309"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8819F0">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61A4AF77" w14:textId="6D7A2705" w:rsidR="001C2415" w:rsidRPr="00912318" w:rsidRDefault="001C2415"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0BC5ADF2"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1C2415">
        <w:rPr>
          <w:rFonts w:ascii="PT Astra Serif" w:hAnsi="PT Astra Serif"/>
          <w:sz w:val="22"/>
          <w:szCs w:val="22"/>
        </w:rPr>
        <w:t xml:space="preserve"> №1</w:t>
      </w:r>
    </w:p>
    <w:p w14:paraId="4C3AD0E2" w14:textId="346CE175" w:rsidR="00AB418B" w:rsidRPr="00912318" w:rsidRDefault="001C2415"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w:t>
      </w:r>
      <w:r w:rsidR="00AB418B" w:rsidRPr="00912318">
        <w:rPr>
          <w:rFonts w:ascii="PT Astra Serif" w:hAnsi="PT Astra Serif"/>
          <w:sz w:val="22"/>
          <w:szCs w:val="22"/>
        </w:rPr>
        <w:t xml:space="preserve"> </w:t>
      </w:r>
      <w:r>
        <w:rPr>
          <w:rFonts w:ascii="PT Astra Serif" w:hAnsi="PT Astra Serif"/>
          <w:sz w:val="22"/>
          <w:szCs w:val="22"/>
        </w:rPr>
        <w:t>д</w:t>
      </w:r>
      <w:r w:rsidR="008819F0">
        <w:rPr>
          <w:rFonts w:ascii="PT Astra Serif" w:hAnsi="PT Astra Serif"/>
          <w:sz w:val="22"/>
          <w:szCs w:val="22"/>
        </w:rPr>
        <w:t>оговор</w:t>
      </w:r>
      <w:r w:rsidR="00AB418B" w:rsidRPr="00912318">
        <w:rPr>
          <w:rFonts w:ascii="PT Astra Serif" w:hAnsi="PT Astra Serif"/>
          <w:sz w:val="22"/>
          <w:szCs w:val="22"/>
        </w:rPr>
        <w:t>у</w:t>
      </w:r>
    </w:p>
    <w:p w14:paraId="61A3281E" w14:textId="6EC553C1"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8819F0">
        <w:rPr>
          <w:rFonts w:ascii="PT Astra Serif" w:hAnsi="PT Astra Serif"/>
          <w:sz w:val="22"/>
          <w:szCs w:val="22"/>
        </w:rPr>
        <w:t>2</w:t>
      </w:r>
      <w:r w:rsidR="005C438C">
        <w:rPr>
          <w:rFonts w:ascii="PT Astra Serif" w:hAnsi="PT Astra Serif"/>
          <w:sz w:val="22"/>
          <w:szCs w:val="22"/>
        </w:rPr>
        <w:t>4</w:t>
      </w:r>
      <w:r w:rsidRPr="00912318">
        <w:rPr>
          <w:rFonts w:ascii="PT Astra Serif" w:hAnsi="PT Astra Serif"/>
          <w:sz w:val="22"/>
          <w:szCs w:val="22"/>
        </w:rPr>
        <w:t>г.</w:t>
      </w:r>
    </w:p>
    <w:p w14:paraId="59B7AFF8"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76E69E7F"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r w:rsidRPr="00B857EE">
        <w:rPr>
          <w:rFonts w:ascii="Times New Roman" w:hAnsi="Times New Roman" w:cs="Times New Roman"/>
          <w:bCs/>
          <w:sz w:val="22"/>
          <w:szCs w:val="24"/>
        </w:rPr>
        <w:t>СПЕЦИФИКАЦИЯ</w:t>
      </w:r>
    </w:p>
    <w:p w14:paraId="085B7370"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p>
    <w:p w14:paraId="3768488F" w14:textId="77777777" w:rsidR="00481062" w:rsidRPr="00B857EE" w:rsidRDefault="00481062" w:rsidP="00481062">
      <w:pPr>
        <w:pStyle w:val="ConsPlusNormal"/>
        <w:widowControl/>
        <w:numPr>
          <w:ilvl w:val="0"/>
          <w:numId w:val="45"/>
        </w:numPr>
        <w:rPr>
          <w:rFonts w:ascii="Times New Roman" w:hAnsi="Times New Roman" w:cs="Times New Roman"/>
          <w:bCs/>
          <w:sz w:val="22"/>
          <w:szCs w:val="24"/>
        </w:rPr>
      </w:pPr>
      <w:r w:rsidRPr="00B857EE">
        <w:rPr>
          <w:rFonts w:ascii="Times New Roman" w:hAnsi="Times New Roman" w:cs="Times New Roman"/>
          <w:bCs/>
          <w:sz w:val="22"/>
          <w:szCs w:val="24"/>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000" w:firstRow="0" w:lastRow="0" w:firstColumn="0" w:lastColumn="0" w:noHBand="0" w:noVBand="0"/>
      </w:tblPr>
      <w:tblGrid>
        <w:gridCol w:w="426"/>
        <w:gridCol w:w="1194"/>
        <w:gridCol w:w="650"/>
        <w:gridCol w:w="707"/>
        <w:gridCol w:w="1813"/>
        <w:gridCol w:w="1164"/>
        <w:gridCol w:w="850"/>
        <w:gridCol w:w="709"/>
        <w:gridCol w:w="1134"/>
        <w:gridCol w:w="851"/>
        <w:gridCol w:w="850"/>
      </w:tblGrid>
      <w:tr w:rsidR="00481062" w:rsidRPr="00B857EE" w14:paraId="36E67EEF" w14:textId="77777777" w:rsidTr="0027477A">
        <w:trPr>
          <w:trHeight w:val="480"/>
        </w:trPr>
        <w:tc>
          <w:tcPr>
            <w:tcW w:w="426" w:type="dxa"/>
            <w:tcBorders>
              <w:top w:val="single" w:sz="6" w:space="0" w:color="auto"/>
              <w:left w:val="single" w:sz="6" w:space="0" w:color="auto"/>
              <w:bottom w:val="single" w:sz="6" w:space="0" w:color="auto"/>
              <w:right w:val="single" w:sz="6" w:space="0" w:color="auto"/>
            </w:tcBorders>
            <w:vAlign w:val="center"/>
          </w:tcPr>
          <w:p w14:paraId="36B46A9E"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w:t>
            </w:r>
          </w:p>
          <w:p w14:paraId="426B12FA"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п/п</w:t>
            </w:r>
          </w:p>
        </w:tc>
        <w:tc>
          <w:tcPr>
            <w:tcW w:w="1844" w:type="dxa"/>
            <w:gridSpan w:val="2"/>
            <w:tcBorders>
              <w:top w:val="single" w:sz="6" w:space="0" w:color="auto"/>
              <w:left w:val="single" w:sz="6" w:space="0" w:color="auto"/>
              <w:bottom w:val="single" w:sz="6" w:space="0" w:color="auto"/>
              <w:right w:val="single" w:sz="6" w:space="0" w:color="auto"/>
            </w:tcBorders>
            <w:vAlign w:val="center"/>
          </w:tcPr>
          <w:p w14:paraId="20C3EA06"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Наименование </w:t>
            </w:r>
            <w:r w:rsidRPr="00B857EE">
              <w:rPr>
                <w:rFonts w:ascii="Times New Roman" w:hAnsi="Times New Roman" w:cs="Times New Roman"/>
                <w:sz w:val="22"/>
                <w:szCs w:val="24"/>
              </w:rPr>
              <w:br/>
              <w:t>товара  (включая ассортимент и комплектацию товара)</w:t>
            </w:r>
          </w:p>
        </w:tc>
        <w:tc>
          <w:tcPr>
            <w:tcW w:w="707" w:type="dxa"/>
            <w:tcBorders>
              <w:top w:val="single" w:sz="6" w:space="0" w:color="auto"/>
              <w:left w:val="single" w:sz="6" w:space="0" w:color="auto"/>
              <w:bottom w:val="single" w:sz="6" w:space="0" w:color="auto"/>
              <w:right w:val="single" w:sz="6" w:space="0" w:color="auto"/>
            </w:tcBorders>
            <w:vAlign w:val="center"/>
          </w:tcPr>
          <w:p w14:paraId="16F59C8F"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Ед. изм.</w:t>
            </w:r>
          </w:p>
        </w:tc>
        <w:tc>
          <w:tcPr>
            <w:tcW w:w="1813" w:type="dxa"/>
            <w:tcBorders>
              <w:top w:val="single" w:sz="6" w:space="0" w:color="auto"/>
              <w:left w:val="single" w:sz="6" w:space="0" w:color="auto"/>
              <w:bottom w:val="single" w:sz="6" w:space="0" w:color="auto"/>
              <w:right w:val="single" w:sz="6" w:space="0" w:color="auto"/>
            </w:tcBorders>
            <w:vAlign w:val="center"/>
          </w:tcPr>
          <w:p w14:paraId="6783CC26"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Описание объекта закупки</w:t>
            </w:r>
          </w:p>
        </w:tc>
        <w:tc>
          <w:tcPr>
            <w:tcW w:w="1164" w:type="dxa"/>
            <w:tcBorders>
              <w:top w:val="single" w:sz="6" w:space="0" w:color="auto"/>
              <w:left w:val="single" w:sz="6" w:space="0" w:color="auto"/>
              <w:bottom w:val="single" w:sz="6" w:space="0" w:color="auto"/>
              <w:right w:val="single" w:sz="6" w:space="0" w:color="auto"/>
            </w:tcBorders>
            <w:vAlign w:val="center"/>
          </w:tcPr>
          <w:p w14:paraId="463BC278"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Цена за ед. в </w:t>
            </w:r>
            <w:r w:rsidRPr="00B857EE">
              <w:rPr>
                <w:rFonts w:ascii="Times New Roman" w:hAnsi="Times New Roman" w:cs="Times New Roman"/>
                <w:sz w:val="22"/>
                <w:szCs w:val="24"/>
              </w:rPr>
              <w:br/>
              <w:t xml:space="preserve">руб. (с учетом </w:t>
            </w:r>
            <w:r w:rsidRPr="00B857EE">
              <w:rPr>
                <w:rFonts w:ascii="Times New Roman" w:hAnsi="Times New Roman" w:cs="Times New Roman"/>
                <w:sz w:val="22"/>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14:paraId="7DA04850"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НДС в </w:t>
            </w:r>
            <w:r w:rsidRPr="00B857EE">
              <w:rPr>
                <w:rFonts w:ascii="Times New Roman" w:hAnsi="Times New Roman" w:cs="Times New Roman"/>
                <w:sz w:val="22"/>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14:paraId="09031349"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Количество</w:t>
            </w:r>
          </w:p>
        </w:tc>
        <w:tc>
          <w:tcPr>
            <w:tcW w:w="1134" w:type="dxa"/>
            <w:tcBorders>
              <w:top w:val="single" w:sz="6" w:space="0" w:color="auto"/>
              <w:left w:val="single" w:sz="6" w:space="0" w:color="auto"/>
              <w:bottom w:val="single" w:sz="6" w:space="0" w:color="auto"/>
              <w:right w:val="single" w:sz="6" w:space="0" w:color="auto"/>
            </w:tcBorders>
            <w:vAlign w:val="center"/>
          </w:tcPr>
          <w:p w14:paraId="5607927D"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Сумма в руб. </w:t>
            </w:r>
            <w:r w:rsidRPr="00B857EE">
              <w:rPr>
                <w:rFonts w:ascii="Times New Roman" w:hAnsi="Times New Roman" w:cs="Times New Roman"/>
                <w:sz w:val="22"/>
                <w:szCs w:val="24"/>
              </w:rPr>
              <w:br/>
              <w:t>(с учетом НДС)</w:t>
            </w:r>
          </w:p>
        </w:tc>
        <w:tc>
          <w:tcPr>
            <w:tcW w:w="851" w:type="dxa"/>
            <w:tcBorders>
              <w:top w:val="single" w:sz="6" w:space="0" w:color="auto"/>
              <w:left w:val="single" w:sz="6" w:space="0" w:color="auto"/>
              <w:bottom w:val="single" w:sz="6" w:space="0" w:color="auto"/>
              <w:right w:val="single" w:sz="6" w:space="0" w:color="auto"/>
            </w:tcBorders>
            <w:vAlign w:val="center"/>
          </w:tcPr>
          <w:p w14:paraId="7B8B9D5F"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Сумма НДС в руб.</w:t>
            </w:r>
          </w:p>
        </w:tc>
        <w:tc>
          <w:tcPr>
            <w:tcW w:w="850" w:type="dxa"/>
            <w:tcBorders>
              <w:top w:val="single" w:sz="6" w:space="0" w:color="auto"/>
              <w:left w:val="single" w:sz="6" w:space="0" w:color="auto"/>
              <w:bottom w:val="single" w:sz="6" w:space="0" w:color="auto"/>
              <w:right w:val="single" w:sz="6" w:space="0" w:color="auto"/>
            </w:tcBorders>
          </w:tcPr>
          <w:p w14:paraId="36214F28"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Страна происхождения</w:t>
            </w:r>
          </w:p>
        </w:tc>
      </w:tr>
      <w:tr w:rsidR="00481062" w:rsidRPr="00B857EE" w14:paraId="122DB683" w14:textId="77777777" w:rsidTr="0027477A">
        <w:trPr>
          <w:trHeight w:val="240"/>
        </w:trPr>
        <w:tc>
          <w:tcPr>
            <w:tcW w:w="426" w:type="dxa"/>
            <w:tcBorders>
              <w:top w:val="single" w:sz="6" w:space="0" w:color="auto"/>
              <w:left w:val="single" w:sz="6" w:space="0" w:color="auto"/>
              <w:bottom w:val="single" w:sz="6" w:space="0" w:color="auto"/>
              <w:right w:val="single" w:sz="6" w:space="0" w:color="auto"/>
            </w:tcBorders>
          </w:tcPr>
          <w:p w14:paraId="43A062A7"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1</w:t>
            </w:r>
          </w:p>
        </w:tc>
        <w:tc>
          <w:tcPr>
            <w:tcW w:w="1844" w:type="dxa"/>
            <w:gridSpan w:val="2"/>
            <w:tcBorders>
              <w:top w:val="single" w:sz="6" w:space="0" w:color="auto"/>
              <w:left w:val="single" w:sz="6" w:space="0" w:color="auto"/>
              <w:bottom w:val="single" w:sz="6" w:space="0" w:color="auto"/>
              <w:right w:val="single" w:sz="6" w:space="0" w:color="auto"/>
            </w:tcBorders>
          </w:tcPr>
          <w:p w14:paraId="7AF5739C" w14:textId="77777777" w:rsidR="00481062" w:rsidRPr="00B857EE" w:rsidRDefault="00481062" w:rsidP="0027477A">
            <w:pPr>
              <w:autoSpaceDE w:val="0"/>
              <w:autoSpaceDN w:val="0"/>
              <w:adjustRightInd w:val="0"/>
              <w:jc w:val="left"/>
              <w:rPr>
                <w:sz w:val="22"/>
              </w:rPr>
            </w:pPr>
            <w:r w:rsidRPr="00B857EE">
              <w:rPr>
                <w:sz w:val="20"/>
                <w:szCs w:val="22"/>
              </w:rPr>
              <w:t>Корм растительный для лошадей, пони, коз (Овес)</w:t>
            </w:r>
          </w:p>
        </w:tc>
        <w:tc>
          <w:tcPr>
            <w:tcW w:w="707" w:type="dxa"/>
            <w:tcBorders>
              <w:top w:val="single" w:sz="6" w:space="0" w:color="auto"/>
              <w:left w:val="single" w:sz="6" w:space="0" w:color="auto"/>
              <w:bottom w:val="single" w:sz="6" w:space="0" w:color="auto"/>
              <w:right w:val="single" w:sz="6" w:space="0" w:color="auto"/>
            </w:tcBorders>
          </w:tcPr>
          <w:p w14:paraId="35612ACC"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килограмм</w:t>
            </w:r>
          </w:p>
        </w:tc>
        <w:tc>
          <w:tcPr>
            <w:tcW w:w="1813" w:type="dxa"/>
            <w:tcBorders>
              <w:top w:val="single" w:sz="6" w:space="0" w:color="auto"/>
              <w:left w:val="single" w:sz="6" w:space="0" w:color="auto"/>
              <w:bottom w:val="single" w:sz="6" w:space="0" w:color="auto"/>
              <w:right w:val="single" w:sz="6" w:space="0" w:color="auto"/>
            </w:tcBorders>
          </w:tcPr>
          <w:p w14:paraId="6BB3A927" w14:textId="77777777" w:rsidR="00481062" w:rsidRPr="00B857EE" w:rsidRDefault="00481062" w:rsidP="0027477A">
            <w:pPr>
              <w:pStyle w:val="ConsPlusNormal"/>
              <w:widowControl/>
              <w:ind w:firstLine="0"/>
              <w:rPr>
                <w:rFonts w:ascii="Times New Roman" w:hAnsi="Times New Roman" w:cs="Times New Roman"/>
                <w:sz w:val="22"/>
                <w:szCs w:val="24"/>
              </w:rPr>
            </w:pPr>
            <w:r w:rsidRPr="00B857EE">
              <w:rPr>
                <w:rFonts w:ascii="Times New Roman" w:hAnsi="Times New Roman" w:cs="Times New Roman"/>
                <w:sz w:val="22"/>
                <w:szCs w:val="24"/>
              </w:rPr>
              <w:t>Вид корма: Овес кормовой; Категория животного: Лошадь; Вид корма по способу выработки: Россыпь</w:t>
            </w:r>
          </w:p>
        </w:tc>
        <w:tc>
          <w:tcPr>
            <w:tcW w:w="1164" w:type="dxa"/>
            <w:tcBorders>
              <w:top w:val="single" w:sz="6" w:space="0" w:color="auto"/>
              <w:left w:val="single" w:sz="6" w:space="0" w:color="auto"/>
              <w:bottom w:val="single" w:sz="6" w:space="0" w:color="auto"/>
              <w:right w:val="single" w:sz="6" w:space="0" w:color="auto"/>
            </w:tcBorders>
          </w:tcPr>
          <w:p w14:paraId="666D1D39"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3070ED1"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0D02C1C"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1134" w:type="dxa"/>
            <w:tcBorders>
              <w:top w:val="single" w:sz="6" w:space="0" w:color="auto"/>
              <w:left w:val="single" w:sz="6" w:space="0" w:color="auto"/>
              <w:bottom w:val="single" w:sz="6" w:space="0" w:color="auto"/>
              <w:right w:val="single" w:sz="6" w:space="0" w:color="auto"/>
            </w:tcBorders>
          </w:tcPr>
          <w:p w14:paraId="0D391342"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61A4705D"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7C77921F"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r>
      <w:tr w:rsidR="00481062" w:rsidRPr="00B857EE" w14:paraId="54704961" w14:textId="77777777" w:rsidTr="0027477A">
        <w:trPr>
          <w:trHeight w:val="240"/>
        </w:trPr>
        <w:tc>
          <w:tcPr>
            <w:tcW w:w="426" w:type="dxa"/>
            <w:tcBorders>
              <w:top w:val="single" w:sz="6" w:space="0" w:color="auto"/>
              <w:left w:val="single" w:sz="6" w:space="0" w:color="auto"/>
              <w:bottom w:val="single" w:sz="6" w:space="0" w:color="auto"/>
              <w:right w:val="single" w:sz="6" w:space="0" w:color="auto"/>
            </w:tcBorders>
          </w:tcPr>
          <w:p w14:paraId="7EBF6DD1"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2</w:t>
            </w:r>
          </w:p>
        </w:tc>
        <w:tc>
          <w:tcPr>
            <w:tcW w:w="1844" w:type="dxa"/>
            <w:gridSpan w:val="2"/>
            <w:tcBorders>
              <w:top w:val="single" w:sz="6" w:space="0" w:color="auto"/>
              <w:left w:val="single" w:sz="6" w:space="0" w:color="auto"/>
              <w:bottom w:val="single" w:sz="6" w:space="0" w:color="auto"/>
              <w:right w:val="single" w:sz="6" w:space="0" w:color="auto"/>
            </w:tcBorders>
          </w:tcPr>
          <w:p w14:paraId="10E4EDE7" w14:textId="77777777" w:rsidR="00481062" w:rsidRPr="00B857EE" w:rsidRDefault="00481062" w:rsidP="0027477A">
            <w:pPr>
              <w:autoSpaceDE w:val="0"/>
              <w:autoSpaceDN w:val="0"/>
              <w:adjustRightInd w:val="0"/>
              <w:jc w:val="left"/>
              <w:rPr>
                <w:sz w:val="22"/>
              </w:rPr>
            </w:pPr>
            <w:r w:rsidRPr="00B857EE">
              <w:rPr>
                <w:sz w:val="20"/>
                <w:szCs w:val="22"/>
              </w:rPr>
              <w:t>Корм растительный для лошадей, пони, коз (Сено)</w:t>
            </w:r>
          </w:p>
        </w:tc>
        <w:tc>
          <w:tcPr>
            <w:tcW w:w="707" w:type="dxa"/>
            <w:tcBorders>
              <w:top w:val="single" w:sz="6" w:space="0" w:color="auto"/>
              <w:left w:val="single" w:sz="6" w:space="0" w:color="auto"/>
              <w:bottom w:val="single" w:sz="6" w:space="0" w:color="auto"/>
              <w:right w:val="single" w:sz="6" w:space="0" w:color="auto"/>
            </w:tcBorders>
          </w:tcPr>
          <w:p w14:paraId="39877DE0"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килограмм</w:t>
            </w:r>
          </w:p>
        </w:tc>
        <w:tc>
          <w:tcPr>
            <w:tcW w:w="1813" w:type="dxa"/>
            <w:tcBorders>
              <w:top w:val="single" w:sz="6" w:space="0" w:color="auto"/>
              <w:left w:val="single" w:sz="6" w:space="0" w:color="auto"/>
              <w:bottom w:val="single" w:sz="6" w:space="0" w:color="auto"/>
              <w:right w:val="single" w:sz="6" w:space="0" w:color="auto"/>
            </w:tcBorders>
          </w:tcPr>
          <w:p w14:paraId="1DF4D4BE" w14:textId="77777777" w:rsidR="00481062" w:rsidRPr="00B857EE" w:rsidRDefault="00481062" w:rsidP="0027477A">
            <w:pPr>
              <w:pStyle w:val="ConsPlusNormal"/>
              <w:widowControl/>
              <w:ind w:firstLine="21"/>
              <w:jc w:val="both"/>
              <w:rPr>
                <w:rFonts w:ascii="Times New Roman" w:hAnsi="Times New Roman" w:cs="Times New Roman"/>
                <w:sz w:val="22"/>
                <w:szCs w:val="24"/>
              </w:rPr>
            </w:pPr>
            <w:r w:rsidRPr="00B857EE">
              <w:rPr>
                <w:rFonts w:ascii="Times New Roman" w:hAnsi="Times New Roman" w:cs="Times New Roman"/>
                <w:sz w:val="22"/>
                <w:szCs w:val="24"/>
              </w:rPr>
              <w:t>Вид корма: Сено; Категория животного: Лошадь; Вид сена: Сено естественных кормовых угодий</w:t>
            </w:r>
          </w:p>
        </w:tc>
        <w:tc>
          <w:tcPr>
            <w:tcW w:w="1164" w:type="dxa"/>
            <w:tcBorders>
              <w:top w:val="single" w:sz="6" w:space="0" w:color="auto"/>
              <w:left w:val="single" w:sz="6" w:space="0" w:color="auto"/>
              <w:bottom w:val="single" w:sz="6" w:space="0" w:color="auto"/>
              <w:right w:val="single" w:sz="6" w:space="0" w:color="auto"/>
            </w:tcBorders>
          </w:tcPr>
          <w:p w14:paraId="549232BF"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7B1AC4C"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62B8A18"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1134" w:type="dxa"/>
            <w:tcBorders>
              <w:top w:val="single" w:sz="6" w:space="0" w:color="auto"/>
              <w:left w:val="single" w:sz="6" w:space="0" w:color="auto"/>
              <w:bottom w:val="single" w:sz="6" w:space="0" w:color="auto"/>
              <w:right w:val="single" w:sz="6" w:space="0" w:color="auto"/>
            </w:tcBorders>
          </w:tcPr>
          <w:p w14:paraId="0F5D9430"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140AA445"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774CB2B2"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r>
      <w:tr w:rsidR="00481062" w:rsidRPr="00B857EE" w14:paraId="7F1DAB6E" w14:textId="77777777" w:rsidTr="0027477A">
        <w:trPr>
          <w:trHeight w:val="240"/>
        </w:trPr>
        <w:tc>
          <w:tcPr>
            <w:tcW w:w="1620" w:type="dxa"/>
            <w:gridSpan w:val="2"/>
            <w:tcBorders>
              <w:top w:val="single" w:sz="6" w:space="0" w:color="auto"/>
              <w:left w:val="single" w:sz="6" w:space="0" w:color="auto"/>
              <w:bottom w:val="single" w:sz="6" w:space="0" w:color="auto"/>
              <w:right w:val="single" w:sz="6" w:space="0" w:color="auto"/>
            </w:tcBorders>
          </w:tcPr>
          <w:p w14:paraId="72BBEBAC" w14:textId="77777777" w:rsidR="00481062" w:rsidRPr="00B857EE" w:rsidRDefault="00481062" w:rsidP="0027477A">
            <w:pPr>
              <w:pStyle w:val="ConsPlusNormal"/>
              <w:widowControl/>
              <w:ind w:firstLine="567"/>
              <w:jc w:val="right"/>
              <w:rPr>
                <w:rFonts w:ascii="Times New Roman" w:hAnsi="Times New Roman" w:cs="Times New Roman"/>
                <w:sz w:val="22"/>
                <w:szCs w:val="24"/>
              </w:rPr>
            </w:pPr>
          </w:p>
        </w:tc>
        <w:tc>
          <w:tcPr>
            <w:tcW w:w="5893" w:type="dxa"/>
            <w:gridSpan w:val="6"/>
            <w:tcBorders>
              <w:top w:val="single" w:sz="6" w:space="0" w:color="auto"/>
              <w:left w:val="single" w:sz="6" w:space="0" w:color="auto"/>
              <w:bottom w:val="single" w:sz="6" w:space="0" w:color="auto"/>
              <w:right w:val="single" w:sz="6" w:space="0" w:color="auto"/>
            </w:tcBorders>
          </w:tcPr>
          <w:p w14:paraId="2E4D12BB" w14:textId="77777777" w:rsidR="00481062" w:rsidRPr="00B857EE" w:rsidRDefault="00481062" w:rsidP="0027477A">
            <w:pPr>
              <w:pStyle w:val="ConsPlusNormal"/>
              <w:widowControl/>
              <w:ind w:firstLine="567"/>
              <w:jc w:val="right"/>
              <w:rPr>
                <w:rFonts w:ascii="Times New Roman" w:hAnsi="Times New Roman" w:cs="Times New Roman"/>
                <w:sz w:val="22"/>
                <w:szCs w:val="24"/>
              </w:rPr>
            </w:pPr>
            <w:r w:rsidRPr="00B857EE">
              <w:rPr>
                <w:rFonts w:ascii="Times New Roman" w:hAnsi="Times New Roman" w:cs="Times New Roman"/>
                <w:sz w:val="22"/>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5DD4637A"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37F92D77"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6D520884"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r>
    </w:tbl>
    <w:p w14:paraId="3046A85A"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21B5553F" w14:textId="77777777" w:rsidR="00481062" w:rsidRPr="00B857EE" w:rsidRDefault="00481062" w:rsidP="00481062">
      <w:pPr>
        <w:pStyle w:val="ConsPlusNormal"/>
        <w:widowControl/>
        <w:numPr>
          <w:ilvl w:val="0"/>
          <w:numId w:val="45"/>
        </w:numPr>
        <w:jc w:val="both"/>
        <w:rPr>
          <w:rFonts w:ascii="Times New Roman" w:hAnsi="Times New Roman" w:cs="Times New Roman"/>
          <w:bCs/>
          <w:sz w:val="22"/>
          <w:szCs w:val="24"/>
        </w:rPr>
      </w:pPr>
      <w:r w:rsidRPr="00B857EE">
        <w:rPr>
          <w:rFonts w:ascii="Times New Roman" w:hAnsi="Times New Roman" w:cs="Times New Roman"/>
          <w:bCs/>
          <w:sz w:val="22"/>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44940F7A" w14:textId="77777777" w:rsidR="00481062" w:rsidRPr="00B857EE" w:rsidRDefault="00481062" w:rsidP="00481062">
      <w:pPr>
        <w:pStyle w:val="ConsPlusNormal"/>
        <w:widowControl/>
        <w:ind w:left="567" w:firstLine="0"/>
        <w:rPr>
          <w:rFonts w:ascii="Times New Roman" w:hAnsi="Times New Roman" w:cs="Times New Roman"/>
          <w:bCs/>
          <w:sz w:val="22"/>
          <w:szCs w:val="24"/>
        </w:rPr>
      </w:pPr>
    </w:p>
    <w:p w14:paraId="7F22A0FF" w14:textId="77777777" w:rsidR="00481062" w:rsidRPr="00B857EE" w:rsidRDefault="00481062" w:rsidP="00481062">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_______________________________________________________________________________________________________________________________________________________________________________________________________________________________________</w:t>
      </w:r>
    </w:p>
    <w:p w14:paraId="6E874321" w14:textId="77777777" w:rsidR="00481062" w:rsidRPr="00B857EE" w:rsidRDefault="00481062" w:rsidP="00481062">
      <w:pPr>
        <w:pStyle w:val="ConsPlusNormal"/>
        <w:widowControl/>
        <w:ind w:firstLine="0"/>
        <w:jc w:val="both"/>
        <w:rPr>
          <w:rFonts w:ascii="Times New Roman" w:hAnsi="Times New Roman" w:cs="Times New Roman"/>
          <w:sz w:val="22"/>
          <w:szCs w:val="24"/>
        </w:rPr>
      </w:pPr>
    </w:p>
    <w:tbl>
      <w:tblPr>
        <w:tblW w:w="0" w:type="auto"/>
        <w:tblInd w:w="108" w:type="dxa"/>
        <w:tblLook w:val="0000" w:firstRow="0" w:lastRow="0" w:firstColumn="0" w:lastColumn="0" w:noHBand="0" w:noVBand="0"/>
      </w:tblPr>
      <w:tblGrid>
        <w:gridCol w:w="4785"/>
        <w:gridCol w:w="4786"/>
      </w:tblGrid>
      <w:tr w:rsidR="00481062" w:rsidRPr="00B857EE" w14:paraId="3824B6C9" w14:textId="77777777" w:rsidTr="0027477A">
        <w:tc>
          <w:tcPr>
            <w:tcW w:w="4785" w:type="dxa"/>
          </w:tcPr>
          <w:p w14:paraId="562749CA"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Заказчик</w:t>
            </w:r>
          </w:p>
          <w:p w14:paraId="3C46AD83"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w:t>
            </w:r>
          </w:p>
          <w:p w14:paraId="7E7B6057"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E2BDD12"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c>
          <w:tcPr>
            <w:tcW w:w="4786" w:type="dxa"/>
          </w:tcPr>
          <w:p w14:paraId="53CCD1E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Поставщик</w:t>
            </w:r>
          </w:p>
          <w:p w14:paraId="739E81DB"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____________________</w:t>
            </w:r>
          </w:p>
          <w:p w14:paraId="22E8AC11"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31DC53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r>
    </w:tbl>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sectPr w:rsidR="00AB418B" w:rsidRPr="00912318" w:rsidSect="008819F0">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62088" w14:textId="77777777" w:rsidR="002C33A9" w:rsidRDefault="002C33A9">
      <w:r>
        <w:separator/>
      </w:r>
    </w:p>
  </w:endnote>
  <w:endnote w:type="continuationSeparator" w:id="0">
    <w:p w14:paraId="54A7CB3D" w14:textId="77777777" w:rsidR="002C33A9" w:rsidRDefault="002C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280A41C5"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A5AA2">
      <w:rPr>
        <w:rStyle w:val="a6"/>
        <w:noProof/>
      </w:rPr>
      <w:t>11</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85DE2" w14:textId="77777777" w:rsidR="002C33A9" w:rsidRDefault="002C33A9">
      <w:r>
        <w:separator/>
      </w:r>
    </w:p>
  </w:footnote>
  <w:footnote w:type="continuationSeparator" w:id="0">
    <w:p w14:paraId="4CC3DD01" w14:textId="77777777" w:rsidR="002C33A9" w:rsidRDefault="002C33A9">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2415" w:rsidRDefault="00440026" w:rsidP="001C2415">
      <w:pPr>
        <w:pStyle w:val="ConsPlusNormal"/>
        <w:ind w:firstLine="0"/>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(этапа) в случае, если цена Договора (этапа) не превышает 3 млн рублей;</w:t>
      </w:r>
    </w:p>
    <w:p w14:paraId="74923BE9" w14:textId="4E0C06D5"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(этапа) в случае, если цена Договора (этапа) составляет от 3 млн рублей до 50 млн рублей (включительно);</w:t>
      </w:r>
    </w:p>
    <w:p w14:paraId="29114F5C" w14:textId="0EB626A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цены Договора (этапа) в случае, если цена Договора (этапа) составляет от 50 млн рублей до 100 млн рублей (включительно);</w:t>
      </w:r>
    </w:p>
    <w:p w14:paraId="181E3DB0" w14:textId="73195C7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0,5 процента цены Договора (этапа) в случае, если цена Договора (этапа) составляет от 100 млн рублей до 500 млн рублей (включительно);</w:t>
      </w:r>
    </w:p>
    <w:p w14:paraId="5B31446E" w14:textId="25DCE96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0,4 процента цены Договора (этапа) в случае, если цена Договора (этапа) составляет от 500 млн рублей до 1 млрд рублей (включительно);</w:t>
      </w:r>
    </w:p>
    <w:p w14:paraId="0C1B1258" w14:textId="5F55504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0,3 процента цены Договора (этапа) в случае, если цена Договора (этапа) составляет от 1 млрд рублей до 2 млрд рублей (включительно);</w:t>
      </w:r>
    </w:p>
    <w:p w14:paraId="059B8068" w14:textId="67BEA012"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0,25 процента цены Договора (этапа) в случае, если цена Договора (этапа) составляет от 2 млрд рублей до 5 млрд рублей (включительно);</w:t>
      </w:r>
    </w:p>
    <w:p w14:paraId="3999BF5E" w14:textId="17465F2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0,2 процента цены Договора (этапа) в случае, если цена Договора (этапа) составляет от 5 млрд рублей до 10 млрд рублей (включительно);</w:t>
      </w:r>
    </w:p>
    <w:p w14:paraId="5A4F4BB8" w14:textId="339CDD7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0,1 процента цены Договора (этапа) в случае, если цена Договора (этапа) превышает 10 млрд рублей.</w:t>
      </w:r>
    </w:p>
    <w:p w14:paraId="2F18B221" w14:textId="3FDCEA0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Договора (этапа), но не более 5 тыс. рублей и не менее 1 тыс. рублей.</w:t>
      </w:r>
    </w:p>
    <w:p w14:paraId="61765F1F" w14:textId="5A07B2A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Договора (договора) размер штрафа устанавливается в соответствии с пунктом 5 Правил:</w:t>
      </w:r>
    </w:p>
    <w:p w14:paraId="152C1EE0" w14:textId="5F61EAC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а) в случае если цена Договора не превышает начальную (максимальную) цену муниципального Договора (договора):</w:t>
      </w:r>
    </w:p>
    <w:p w14:paraId="58A93F74" w14:textId="642FA8DD"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начальной (максимальной) цены муниципального Договора (договора), если цена Договора не превышает 3 млн. рублей;</w:t>
      </w:r>
    </w:p>
    <w:p w14:paraId="6FF43B4D" w14:textId="14B5108B"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начальной (максимальной) цены муниципального Договора (договора), если цена Договора составляет от 3 млн. рублей до 50 млн. рублей (включительно);</w:t>
      </w:r>
    </w:p>
    <w:p w14:paraId="0793E3F9" w14:textId="740E78D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начальной (максимальной) цены муниципального Договора (договора), если цена Договора составляет от 50 млн. рублей до 100 млн. рублей (включительно).</w:t>
      </w:r>
    </w:p>
    <w:p w14:paraId="4F9D899E" w14:textId="1DD1D274"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б) в случае если цена Договора превышает начальную (максимальную) цену муниципального Договора (договора):</w:t>
      </w:r>
    </w:p>
    <w:p w14:paraId="69B55B25" w14:textId="7B509FB6"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если цена Договора не превышает 3 млн. рублей;</w:t>
      </w:r>
    </w:p>
    <w:p w14:paraId="6D769818" w14:textId="2FCDE0C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если цена Договора составляет от 3 млн. рублей до 50 млн. рублей (включительно);</w:t>
      </w:r>
    </w:p>
    <w:p w14:paraId="4CE0B924" w14:textId="0A1A8A35"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 процент цены Договора, если цена Договора составляет от 50 млн. рублей до 100 млн. рублей (включительно).</w:t>
      </w:r>
    </w:p>
  </w:footnote>
  <w:footnote w:id="3">
    <w:p w14:paraId="642B820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6 Правил:</w:t>
      </w:r>
    </w:p>
    <w:p w14:paraId="742737BA" w14:textId="7D4272E9"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w:t>
      </w:r>
    </w:p>
    <w:p w14:paraId="1F91D2D5" w14:textId="0E7B910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3851FD63" w14:textId="2BE6E49B"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0D065DE" w14:textId="050AC64D"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footnote>
  <w:footnote w:id="4">
    <w:p w14:paraId="25E0B77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9 Правил:</w:t>
      </w:r>
    </w:p>
    <w:p w14:paraId="38EA0999" w14:textId="7AD4199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 (включительно);</w:t>
      </w:r>
    </w:p>
    <w:p w14:paraId="057EF81F" w14:textId="5674489C"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73015FF3" w14:textId="49E43290"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6CAF14E" w14:textId="603FA7D8"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70F"/>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755"/>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481"/>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26573"/>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6F8"/>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2415"/>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764"/>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3A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1062"/>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17F"/>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38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662C"/>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670"/>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42D"/>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726"/>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6F94"/>
    <w:rsid w:val="008675DF"/>
    <w:rsid w:val="008707D7"/>
    <w:rsid w:val="0087135E"/>
    <w:rsid w:val="0087379F"/>
    <w:rsid w:val="008737AB"/>
    <w:rsid w:val="008748E5"/>
    <w:rsid w:val="00874935"/>
    <w:rsid w:val="008752A9"/>
    <w:rsid w:val="00880240"/>
    <w:rsid w:val="008805E2"/>
    <w:rsid w:val="008819F0"/>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0F75"/>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5AA2"/>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3A87"/>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6647"/>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2F82"/>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CF3372"/>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1DA2"/>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3F0B"/>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12"/>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42A6"/>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7600C"/>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31B"/>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A0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42EA-B308-4FB5-90EC-314F56BE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8223</Words>
  <Characters>46873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54987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Ольга Евгеньевна Климова</cp:lastModifiedBy>
  <cp:revision>49</cp:revision>
  <cp:lastPrinted>2024-02-21T06:05:00Z</cp:lastPrinted>
  <dcterms:created xsi:type="dcterms:W3CDTF">2022-06-20T06:55:00Z</dcterms:created>
  <dcterms:modified xsi:type="dcterms:W3CDTF">2024-02-22T07:50:00Z</dcterms:modified>
</cp:coreProperties>
</file>