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Pr="004B1FEC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5C12">
        <w:rPr>
          <w:rFonts w:ascii="PT Astra Serif" w:hAnsi="PT Astra Serif"/>
          <w:sz w:val="24"/>
          <w:szCs w:val="24"/>
        </w:rPr>
        <w:t>1</w:t>
      </w:r>
      <w:r w:rsidR="00E51379">
        <w:rPr>
          <w:rFonts w:ascii="PT Astra Serif" w:hAnsi="PT Astra Serif"/>
          <w:sz w:val="24"/>
          <w:szCs w:val="24"/>
        </w:rPr>
        <w:t>5</w:t>
      </w:r>
      <w:r w:rsidRPr="004B1FEC">
        <w:rPr>
          <w:rFonts w:ascii="PT Astra Serif" w:hAnsi="PT Astra Serif"/>
          <w:sz w:val="24"/>
          <w:szCs w:val="24"/>
        </w:rPr>
        <w:t>» августа 2019 г</w:t>
      </w:r>
      <w:r w:rsidR="00FA4471" w:rsidRPr="004B1FEC">
        <w:rPr>
          <w:sz w:val="24"/>
        </w:rPr>
        <w:t>.                                                                                         № 01873000058190002</w:t>
      </w:r>
      <w:r w:rsidR="00B27F1C" w:rsidRPr="004B1FEC">
        <w:rPr>
          <w:sz w:val="24"/>
        </w:rPr>
        <w:t>47</w:t>
      </w:r>
      <w:r w:rsidR="00FA4471" w:rsidRPr="004B1FEC">
        <w:rPr>
          <w:sz w:val="24"/>
        </w:rPr>
        <w:t>-</w:t>
      </w:r>
      <w:r w:rsidR="008D5FE6" w:rsidRPr="004B1FEC">
        <w:rPr>
          <w:sz w:val="24"/>
        </w:rPr>
        <w:t>3</w:t>
      </w:r>
    </w:p>
    <w:p w:rsidR="00FA4471" w:rsidRPr="004B1FEC" w:rsidRDefault="00FA4471" w:rsidP="00D9551F">
      <w:pPr>
        <w:ind w:left="426"/>
        <w:jc w:val="both"/>
        <w:rPr>
          <w:sz w:val="24"/>
        </w:rPr>
      </w:pPr>
    </w:p>
    <w:p w:rsidR="00D9551F" w:rsidRPr="004B1FEC" w:rsidRDefault="00D9551F" w:rsidP="00D9551F">
      <w:p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551F" w:rsidRPr="004B1FEC" w:rsidRDefault="00D9551F" w:rsidP="00D9551F">
      <w:pPr>
        <w:tabs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B1FEC">
        <w:rPr>
          <w:rFonts w:ascii="PT Astra Serif" w:hAnsi="PT Astra Serif"/>
          <w:sz w:val="24"/>
          <w:szCs w:val="24"/>
        </w:rPr>
        <w:t>Югорска</w:t>
      </w:r>
      <w:proofErr w:type="spellEnd"/>
      <w:r w:rsidRPr="004B1FE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551F" w:rsidRPr="004B1FEC" w:rsidRDefault="00D9551F" w:rsidP="00D9551F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4B1FEC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4B1FEC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551F" w:rsidRPr="004B1FEC" w:rsidRDefault="00D9551F" w:rsidP="00D9551F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Члены комиссии:</w:t>
      </w:r>
    </w:p>
    <w:p w:rsidR="00D9551F" w:rsidRPr="004B1FEC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4B1FEC">
        <w:rPr>
          <w:sz w:val="24"/>
          <w:szCs w:val="24"/>
        </w:rPr>
        <w:t xml:space="preserve">В.К. </w:t>
      </w:r>
      <w:proofErr w:type="spellStart"/>
      <w:r w:rsidRPr="004B1FEC">
        <w:rPr>
          <w:sz w:val="24"/>
          <w:szCs w:val="24"/>
        </w:rPr>
        <w:t>Бандурин</w:t>
      </w:r>
      <w:proofErr w:type="spellEnd"/>
      <w:r w:rsidRPr="004B1FEC">
        <w:rPr>
          <w:sz w:val="24"/>
          <w:szCs w:val="24"/>
        </w:rPr>
        <w:t xml:space="preserve"> – директор департамента жилищно-коммунального и строительного комплекса;</w:t>
      </w:r>
    </w:p>
    <w:p w:rsidR="00D9551F" w:rsidRPr="004B1FEC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4B1FEC">
        <w:rPr>
          <w:sz w:val="24"/>
          <w:szCs w:val="24"/>
        </w:rPr>
        <w:t xml:space="preserve">Т.И. </w:t>
      </w:r>
      <w:proofErr w:type="spellStart"/>
      <w:r w:rsidRPr="004B1FEC">
        <w:rPr>
          <w:sz w:val="24"/>
          <w:szCs w:val="24"/>
        </w:rPr>
        <w:t>Долгодворова</w:t>
      </w:r>
      <w:proofErr w:type="spellEnd"/>
      <w:r w:rsidRPr="004B1FEC">
        <w:rPr>
          <w:sz w:val="24"/>
          <w:szCs w:val="24"/>
        </w:rPr>
        <w:t xml:space="preserve"> – заместитель главы города </w:t>
      </w:r>
      <w:proofErr w:type="spellStart"/>
      <w:r w:rsidRPr="004B1FEC">
        <w:rPr>
          <w:sz w:val="24"/>
          <w:szCs w:val="24"/>
        </w:rPr>
        <w:t>Югорска</w:t>
      </w:r>
      <w:proofErr w:type="spellEnd"/>
      <w:r w:rsidRPr="004B1FEC">
        <w:rPr>
          <w:sz w:val="24"/>
          <w:szCs w:val="24"/>
        </w:rPr>
        <w:t>;</w:t>
      </w:r>
    </w:p>
    <w:p w:rsidR="00D9551F" w:rsidRPr="004B1FEC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4B1FEC">
        <w:rPr>
          <w:rFonts w:ascii="PT Astra Serif" w:hAnsi="PT Astra Serif"/>
          <w:sz w:val="24"/>
          <w:szCs w:val="24"/>
        </w:rPr>
        <w:t>Климин</w:t>
      </w:r>
      <w:proofErr w:type="spellEnd"/>
      <w:r w:rsidRPr="004B1FEC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4B1FE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B1FEC">
        <w:rPr>
          <w:rFonts w:ascii="PT Astra Serif" w:hAnsi="PT Astra Serif"/>
          <w:spacing w:val="-6"/>
          <w:sz w:val="24"/>
          <w:szCs w:val="24"/>
        </w:rPr>
        <w:t>;</w:t>
      </w:r>
    </w:p>
    <w:p w:rsidR="00D9551F" w:rsidRPr="004B1FEC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B1FEC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B1FEC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B1FEC">
        <w:rPr>
          <w:rFonts w:ascii="PT Astra Serif" w:hAnsi="PT Astra Serif"/>
          <w:sz w:val="24"/>
          <w:szCs w:val="24"/>
        </w:rPr>
        <w:t>Югорска</w:t>
      </w:r>
      <w:proofErr w:type="spellEnd"/>
      <w:r w:rsidRPr="004B1FEC">
        <w:rPr>
          <w:rFonts w:ascii="PT Astra Serif" w:hAnsi="PT Astra Serif"/>
          <w:sz w:val="24"/>
          <w:szCs w:val="24"/>
        </w:rPr>
        <w:t>;</w:t>
      </w:r>
    </w:p>
    <w:p w:rsidR="00D9551F" w:rsidRPr="004B1FEC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B1FEC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D9551F" w:rsidRPr="004B1FEC" w:rsidRDefault="00D9551F" w:rsidP="00D9551F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 w:rsidRPr="004B1FEC">
        <w:rPr>
          <w:rFonts w:ascii="PT Astra Serif" w:hAnsi="PT Astra Serif"/>
          <w:noProof/>
          <w:sz w:val="24"/>
          <w:szCs w:val="24"/>
        </w:rPr>
        <w:t>.</w:t>
      </w:r>
    </w:p>
    <w:p w:rsidR="00B27F1C" w:rsidRPr="004B1FEC" w:rsidRDefault="00B27F1C" w:rsidP="00B27F1C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  <w:u w:val="single"/>
        </w:rPr>
      </w:pPr>
      <w:r w:rsidRPr="004B1FEC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4B1FEC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4B1FEC">
        <w:rPr>
          <w:rFonts w:ascii="PT Astra Serif" w:hAnsi="PT Astra Serif"/>
          <w:sz w:val="24"/>
          <w:szCs w:val="24"/>
        </w:rPr>
        <w:t>Тахтабаева</w:t>
      </w:r>
      <w:proofErr w:type="spellEnd"/>
      <w:r w:rsidRPr="004B1FEC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Pr="004B1FEC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Pr="004B1FEC">
        <w:rPr>
          <w:rFonts w:ascii="PT Astra Serif" w:hAnsi="PT Astra Serif"/>
          <w:sz w:val="24"/>
          <w:szCs w:val="24"/>
        </w:rPr>
        <w:t>, кладовщик  муниципального бюджетного общеобразовательного учреждения  «Средняя общеобразовательная школа № 5».</w:t>
      </w:r>
    </w:p>
    <w:p w:rsidR="00B27F1C" w:rsidRPr="004B1FEC" w:rsidRDefault="00B27F1C" w:rsidP="00B27F1C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0187300005819000247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4B1FEC">
        <w:rPr>
          <w:rFonts w:ascii="PT Astra Serif" w:hAnsi="PT Astra Serif"/>
          <w:bCs/>
          <w:sz w:val="24"/>
          <w:szCs w:val="24"/>
        </w:rPr>
        <w:t>на поставку  продуктов питания (макаронных изделий).</w:t>
      </w:r>
    </w:p>
    <w:p w:rsidR="00B27F1C" w:rsidRPr="004B1FEC" w:rsidRDefault="00B27F1C" w:rsidP="00B27F1C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4B1FE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B1FEC">
        <w:rPr>
          <w:rFonts w:ascii="PT Astra Serif" w:hAnsi="PT Astra Serif"/>
          <w:sz w:val="24"/>
          <w:szCs w:val="24"/>
        </w:rPr>
        <w:t xml:space="preserve">, код аукциона 0187300005819000247. </w:t>
      </w:r>
    </w:p>
    <w:p w:rsidR="00B27F1C" w:rsidRPr="004B1FEC" w:rsidRDefault="00B27F1C" w:rsidP="00B27F1C">
      <w:pPr>
        <w:pStyle w:val="a4"/>
        <w:keepNext/>
        <w:keepLines/>
        <w:suppressLineNumbers/>
        <w:tabs>
          <w:tab w:val="num" w:pos="1211"/>
        </w:tabs>
        <w:suppressAutoHyphens/>
        <w:ind w:left="426"/>
        <w:contextualSpacing w:val="0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Идентификационный код закупки: 193862200272086220100100610011073000.</w:t>
      </w:r>
    </w:p>
    <w:p w:rsidR="00B27F1C" w:rsidRPr="004B1FEC" w:rsidRDefault="00B27F1C" w:rsidP="00B27F1C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  <w:u w:val="single"/>
        </w:rPr>
      </w:pPr>
      <w:r w:rsidRPr="004B1FEC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5». </w:t>
      </w:r>
      <w:proofErr w:type="gramStart"/>
      <w:r w:rsidRPr="004B1FEC">
        <w:rPr>
          <w:rFonts w:ascii="PT Astra Serif" w:hAnsi="PT Astra Serif"/>
          <w:sz w:val="24"/>
          <w:szCs w:val="24"/>
        </w:rPr>
        <w:t xml:space="preserve">Почтовый адрес: 628260, ул. Садовая, 1Б, г. </w:t>
      </w:r>
      <w:proofErr w:type="spellStart"/>
      <w:r w:rsidRPr="004B1FEC">
        <w:rPr>
          <w:rFonts w:ascii="PT Astra Serif" w:hAnsi="PT Astra Serif"/>
          <w:sz w:val="24"/>
          <w:szCs w:val="24"/>
        </w:rPr>
        <w:t>Югорск</w:t>
      </w:r>
      <w:proofErr w:type="spellEnd"/>
      <w:r w:rsidRPr="004B1FEC">
        <w:rPr>
          <w:rFonts w:ascii="PT Astra Serif" w:hAnsi="PT Astra Serif"/>
          <w:sz w:val="24"/>
          <w:szCs w:val="24"/>
        </w:rPr>
        <w:t>, Ханты - Мансийский автономный округ - Югра, Тюменская область.</w:t>
      </w:r>
      <w:r w:rsidRPr="004B1FEC">
        <w:rPr>
          <w:rFonts w:ascii="PT Astra Serif" w:hAnsi="PT Astra Serif"/>
          <w:sz w:val="24"/>
          <w:szCs w:val="24"/>
          <w:u w:val="single"/>
        </w:rPr>
        <w:t xml:space="preserve"> </w:t>
      </w:r>
      <w:proofErr w:type="gramEnd"/>
    </w:p>
    <w:p w:rsidR="00B27F1C" w:rsidRPr="004B1FEC" w:rsidRDefault="00B27F1C" w:rsidP="00B27F1C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13 августа 2019 года, по адресу: ул. 40 лет Победы, 11, г. </w:t>
      </w:r>
      <w:proofErr w:type="spellStart"/>
      <w:r w:rsidRPr="004B1FEC">
        <w:rPr>
          <w:rFonts w:ascii="PT Astra Serif" w:hAnsi="PT Astra Serif"/>
          <w:sz w:val="24"/>
          <w:szCs w:val="24"/>
        </w:rPr>
        <w:t>Югорск</w:t>
      </w:r>
      <w:proofErr w:type="spellEnd"/>
      <w:r w:rsidRPr="004B1FEC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7627E4" w:rsidRPr="004B1FEC" w:rsidRDefault="007627E4" w:rsidP="007627E4">
      <w:pPr>
        <w:ind w:left="426"/>
        <w:jc w:val="both"/>
        <w:rPr>
          <w:sz w:val="24"/>
        </w:rPr>
      </w:pPr>
      <w:r w:rsidRPr="004B1FEC">
        <w:rPr>
          <w:sz w:val="24"/>
        </w:rPr>
        <w:t xml:space="preserve"> 4. На основании протокола проведения аукциона в электронной форме от 14.08.2019 комиссией была рассмотрена вторая часть заявки следующего участника аукциона в электронной форме: 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76"/>
        <w:gridCol w:w="5670"/>
        <w:gridCol w:w="2409"/>
      </w:tblGrid>
      <w:tr w:rsidR="007627E4" w:rsidRPr="004B1FEC" w:rsidTr="007627E4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E4" w:rsidRPr="004B1FEC" w:rsidRDefault="007627E4" w:rsidP="00C95C81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4B1FEC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E4" w:rsidRPr="004B1FEC" w:rsidRDefault="007627E4" w:rsidP="00C95C8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B1FEC">
              <w:rPr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E4" w:rsidRPr="004B1FEC" w:rsidRDefault="007627E4" w:rsidP="00C95C81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B1FEC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E4" w:rsidRPr="004B1FEC" w:rsidRDefault="007627E4" w:rsidP="00C95C8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4B1FEC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7627E4" w:rsidRPr="004B1FEC" w:rsidTr="007627E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E4" w:rsidRPr="004B1FEC" w:rsidRDefault="007627E4" w:rsidP="00C95C81">
            <w:pPr>
              <w:spacing w:after="200" w:line="276" w:lineRule="auto"/>
              <w:rPr>
                <w:sz w:val="22"/>
                <w:szCs w:val="22"/>
              </w:rPr>
            </w:pPr>
            <w:r w:rsidRPr="004B1FEC"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E4" w:rsidRPr="004B1FEC" w:rsidRDefault="007627E4" w:rsidP="00C95C81">
            <w:pPr>
              <w:spacing w:after="200" w:line="276" w:lineRule="auto"/>
              <w:rPr>
                <w:sz w:val="22"/>
                <w:szCs w:val="22"/>
              </w:rPr>
            </w:pPr>
            <w:r w:rsidRPr="004B1FEC">
              <w:t>38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3738"/>
            </w:tblGrid>
            <w:tr w:rsidR="007627E4" w:rsidRPr="004B1FEC" w:rsidTr="00C95C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7627E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7627E4" w:rsidRPr="004B1FEC" w:rsidTr="00C95C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>09.07.2019</w:t>
                  </w:r>
                </w:p>
              </w:tc>
            </w:tr>
            <w:tr w:rsidR="007627E4" w:rsidRPr="004B1FEC" w:rsidTr="00C95C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>88923.15</w:t>
                  </w:r>
                </w:p>
              </w:tc>
            </w:tr>
            <w:tr w:rsidR="007627E4" w:rsidRPr="004B1FEC" w:rsidTr="00C95C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7627E4" w:rsidRPr="004B1FEC" w:rsidTr="00C95C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7627E4" w:rsidRPr="004B1FEC" w:rsidTr="00C95C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620102, </w:t>
                  </w:r>
                  <w:proofErr w:type="gramStart"/>
                  <w:r w:rsidRPr="004B1FEC">
                    <w:rPr>
                      <w:rFonts w:ascii="Calibri" w:hAnsi="Calibri"/>
                    </w:rPr>
                    <w:t>ОБЛ</w:t>
                  </w:r>
                  <w:proofErr w:type="gramEnd"/>
                  <w:r w:rsidRPr="004B1FEC">
                    <w:rPr>
                      <w:rFonts w:ascii="Calibri" w:hAnsi="Calibri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7627E4" w:rsidRPr="004B1FEC" w:rsidTr="00C95C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620102, </w:t>
                  </w:r>
                  <w:proofErr w:type="gramStart"/>
                  <w:r w:rsidRPr="004B1FEC">
                    <w:rPr>
                      <w:rFonts w:ascii="Calibri" w:hAnsi="Calibri"/>
                    </w:rPr>
                    <w:t>ОБЛ</w:t>
                  </w:r>
                  <w:proofErr w:type="gramEnd"/>
                  <w:r w:rsidRPr="004B1FEC">
                    <w:rPr>
                      <w:rFonts w:ascii="Calibri" w:hAnsi="Calibri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7627E4" w:rsidRPr="004B1FEC" w:rsidTr="00C95C8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627E4" w:rsidRPr="004B1FEC" w:rsidRDefault="007627E4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4B1FEC">
                    <w:rPr>
                      <w:rFonts w:ascii="Calibri" w:hAnsi="Calibri"/>
                    </w:rPr>
                    <w:t>79049871113</w:t>
                  </w:r>
                </w:p>
              </w:tc>
            </w:tr>
          </w:tbl>
          <w:p w:rsidR="007627E4" w:rsidRPr="004B1FEC" w:rsidRDefault="007627E4" w:rsidP="00C95C81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7E4" w:rsidRPr="004B1FEC" w:rsidRDefault="007627E4" w:rsidP="00C95C81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1FEC">
              <w:t>88923,15</w:t>
            </w:r>
          </w:p>
        </w:tc>
      </w:tr>
    </w:tbl>
    <w:p w:rsidR="007627E4" w:rsidRPr="004B1FEC" w:rsidRDefault="007627E4" w:rsidP="007627E4">
      <w:pPr>
        <w:pStyle w:val="a4"/>
        <w:numPr>
          <w:ilvl w:val="0"/>
          <w:numId w:val="5"/>
        </w:numPr>
        <w:suppressAutoHyphens/>
        <w:ind w:hanging="218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7627E4" w:rsidRPr="004B1FEC" w:rsidRDefault="007627E4" w:rsidP="007627E4">
      <w:pPr>
        <w:pStyle w:val="a4"/>
        <w:suppressAutoHyphens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- </w:t>
      </w:r>
      <w:r w:rsidRPr="004B1FEC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"ИСТОК".</w:t>
      </w:r>
    </w:p>
    <w:p w:rsidR="007627E4" w:rsidRPr="004B1FEC" w:rsidRDefault="007627E4" w:rsidP="007627E4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6. </w:t>
      </w:r>
      <w:proofErr w:type="gramStart"/>
      <w:r w:rsidRPr="004B1FEC">
        <w:rPr>
          <w:rFonts w:ascii="PT Astra Serif" w:hAnsi="PT Astra Serif"/>
          <w:sz w:val="24"/>
          <w:szCs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4B1FEC" w:rsidRPr="004B1FEC" w:rsidRDefault="004B1FEC" w:rsidP="004B1FEC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7.  В результате рассмотрения вторых частей заявок и на основании протокола проведения аукциона в электронной форме от 14.08.2019</w:t>
      </w:r>
      <w:r w:rsidRPr="004B1FEC">
        <w:rPr>
          <w:rFonts w:ascii="PT Astra Serif" w:hAnsi="PT Astra Serif"/>
          <w:color w:val="FF0000"/>
          <w:sz w:val="24"/>
          <w:szCs w:val="24"/>
        </w:rPr>
        <w:t xml:space="preserve">  </w:t>
      </w:r>
      <w:r w:rsidRPr="004B1FEC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Pr="004B1FEC">
        <w:rPr>
          <w:rFonts w:ascii="PT Astra Serif" w:hAnsi="PT Astra Serif"/>
          <w:bCs/>
          <w:sz w:val="24"/>
          <w:szCs w:val="24"/>
        </w:rPr>
        <w:t xml:space="preserve">ОБЩЕСТВО С ОГРАНИЧЕННОЙ ОТВЕТСТВЕННОСТЬЮ "ИСТОК" </w:t>
      </w:r>
      <w:r w:rsidRPr="004B1FEC">
        <w:rPr>
          <w:rFonts w:ascii="PT Astra Serif" w:hAnsi="PT Astra Serif"/>
          <w:sz w:val="24"/>
          <w:szCs w:val="24"/>
        </w:rPr>
        <w:t xml:space="preserve">с ценой договора  88923,15 рублей. </w:t>
      </w:r>
    </w:p>
    <w:p w:rsidR="001C738F" w:rsidRPr="004B1FEC" w:rsidRDefault="004B1FEC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8</w:t>
      </w:r>
      <w:r w:rsidR="001C738F" w:rsidRPr="004B1FEC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C738F" w:rsidRPr="004B1FE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4B1FEC">
        <w:rPr>
          <w:rFonts w:ascii="PT Astra Serif" w:hAnsi="PT Astra Serif"/>
          <w:sz w:val="24"/>
          <w:szCs w:val="24"/>
        </w:rPr>
        <w:t>.</w:t>
      </w:r>
    </w:p>
    <w:p w:rsidR="006F7F0F" w:rsidRPr="004B1FEC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4B1FEC" w:rsidRDefault="004B1FEC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</w:p>
    <w:p w:rsidR="001C738F" w:rsidRPr="004B1FEC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4B1FEC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C738F" w:rsidRPr="004B1FEC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4B1FEC" w:rsidRPr="004B1FEC" w:rsidRDefault="004B1FEC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RPr="004B1FE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4B1FEC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B1FEC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4B1FEC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B1FEC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4B1FEC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B1FEC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4B1FE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B1FEC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4B1FE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B1FE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B1FE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1FEC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4B1FEC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D9551F" w:rsidRPr="004B1FE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B1FEC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B1FE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B1FE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1FEC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4B1FEC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4B1FE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B1FEC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B1FE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B1FE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4B1FE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1FEC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4B1FEC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4B1FE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551F" w:rsidRPr="004B1FE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B1FEC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B1FEC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B1FE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1FEC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4B1FEC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9551F" w:rsidRPr="004B1FE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4B1FE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4B1FE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4B1FE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1FEC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4B1FEC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9551F" w:rsidRPr="004B1FEC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4B1FEC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4B1FEC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B1FEC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4B1FEC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1FEC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4B1FEC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4B1FEC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4B1FEC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4B1FEC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4B1FEC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4B1FEC" w:rsidRDefault="007627E4" w:rsidP="001C738F">
      <w:pPr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b/>
          <w:sz w:val="24"/>
          <w:szCs w:val="24"/>
        </w:rPr>
        <w:t xml:space="preserve">            </w:t>
      </w:r>
      <w:r w:rsidR="001C738F" w:rsidRPr="004B1FEC">
        <w:rPr>
          <w:rFonts w:ascii="PT Astra Serif" w:hAnsi="PT Astra Serif"/>
          <w:b/>
          <w:sz w:val="24"/>
          <w:szCs w:val="24"/>
        </w:rPr>
        <w:t xml:space="preserve">                               </w:t>
      </w:r>
    </w:p>
    <w:p w:rsidR="001C738F" w:rsidRPr="004B1FEC" w:rsidRDefault="001C738F" w:rsidP="001C738F">
      <w:pPr>
        <w:jc w:val="both"/>
        <w:rPr>
          <w:rFonts w:ascii="PT Astra Serif" w:hAnsi="PT Astra Serif"/>
          <w:b/>
          <w:sz w:val="24"/>
          <w:szCs w:val="24"/>
        </w:rPr>
      </w:pPr>
      <w:r w:rsidRPr="004B1FEC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4B1FEC">
        <w:rPr>
          <w:rFonts w:ascii="PT Astra Serif" w:hAnsi="PT Astra Serif"/>
          <w:b/>
          <w:sz w:val="24"/>
          <w:szCs w:val="24"/>
        </w:rPr>
        <w:t xml:space="preserve">    </w:t>
      </w:r>
      <w:r w:rsidRPr="004B1FEC">
        <w:rPr>
          <w:rFonts w:ascii="PT Astra Serif" w:hAnsi="PT Astra Serif"/>
          <w:b/>
          <w:sz w:val="24"/>
          <w:szCs w:val="24"/>
        </w:rPr>
        <w:t>Члены  комиссии</w:t>
      </w:r>
    </w:p>
    <w:p w:rsidR="00675470" w:rsidRPr="004B1FEC" w:rsidRDefault="00675470" w:rsidP="00675470">
      <w:pPr>
        <w:jc w:val="right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______________В.К. </w:t>
      </w:r>
      <w:proofErr w:type="spellStart"/>
      <w:r w:rsidRPr="004B1FEC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4B1FEC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4B1FEC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75470" w:rsidRPr="004B1FEC" w:rsidRDefault="00675470" w:rsidP="001C738F">
      <w:pPr>
        <w:jc w:val="right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_______________</w:t>
      </w:r>
      <w:proofErr w:type="spellStart"/>
      <w:r w:rsidRPr="004B1FEC">
        <w:rPr>
          <w:rFonts w:ascii="PT Astra Serif" w:hAnsi="PT Astra Serif"/>
          <w:sz w:val="24"/>
          <w:szCs w:val="24"/>
        </w:rPr>
        <w:t>Т.И.Долгодворова</w:t>
      </w:r>
      <w:proofErr w:type="spellEnd"/>
    </w:p>
    <w:p w:rsidR="001C738F" w:rsidRPr="004B1FEC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4B1FEC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4B1FEC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4B1FEC">
        <w:rPr>
          <w:rFonts w:ascii="PT Astra Serif" w:hAnsi="PT Astra Serif"/>
          <w:sz w:val="24"/>
          <w:szCs w:val="24"/>
        </w:rPr>
        <w:t>____________________Н.Б. Захарова</w:t>
      </w:r>
    </w:p>
    <w:p w:rsidR="001C738F" w:rsidRPr="004B1FEC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4B1FEC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4B1FEC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4B1FEC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4B1FEC">
        <w:rPr>
          <w:rFonts w:ascii="PT Serif" w:hAnsi="PT Serif"/>
        </w:rPr>
        <w:t xml:space="preserve">                                                                           ________________</w:t>
      </w:r>
      <w:r w:rsidR="00403B71" w:rsidRPr="004B1FEC">
        <w:rPr>
          <w:rFonts w:ascii="PT Serif" w:hAnsi="PT Serif"/>
          <w:sz w:val="24"/>
        </w:rPr>
        <w:t xml:space="preserve">Э.Н. </w:t>
      </w:r>
      <w:proofErr w:type="spellStart"/>
      <w:r w:rsidR="00403B71" w:rsidRPr="004B1FEC">
        <w:rPr>
          <w:rFonts w:ascii="PT Serif" w:hAnsi="PT Serif"/>
          <w:sz w:val="24"/>
        </w:rPr>
        <w:t>Тахтабаева</w:t>
      </w:r>
      <w:proofErr w:type="spellEnd"/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7627E4" w:rsidRPr="007627E4" w:rsidRDefault="007627E4" w:rsidP="007627E4">
      <w:pPr>
        <w:ind w:hanging="426"/>
        <w:jc w:val="right"/>
        <w:rPr>
          <w:rFonts w:ascii="PT Astra Serif" w:hAnsi="PT Astra Serif"/>
        </w:rPr>
      </w:pPr>
      <w:r w:rsidRPr="007627E4">
        <w:rPr>
          <w:rFonts w:ascii="PT Astra Serif" w:hAnsi="PT Astra Serif"/>
        </w:rPr>
        <w:lastRenderedPageBreak/>
        <w:t xml:space="preserve">   Приложение </w:t>
      </w:r>
    </w:p>
    <w:p w:rsidR="007627E4" w:rsidRPr="007627E4" w:rsidRDefault="007627E4" w:rsidP="007627E4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7627E4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7627E4" w:rsidRPr="007627E4" w:rsidRDefault="007627E4" w:rsidP="007627E4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7627E4">
        <w:rPr>
          <w:rFonts w:ascii="PT Astra Serif" w:hAnsi="PT Astra Serif"/>
        </w:rPr>
        <w:t xml:space="preserve"> аукциона в электронной форме</w:t>
      </w:r>
    </w:p>
    <w:p w:rsidR="007627E4" w:rsidRPr="007627E4" w:rsidRDefault="007627E4" w:rsidP="007627E4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7627E4">
        <w:rPr>
          <w:rFonts w:ascii="PT Astra Serif" w:hAnsi="PT Astra Serif"/>
        </w:rPr>
        <w:t xml:space="preserve">                                                                                                                           от 15 августа  2019  г. 0187300005818000247 -3</w:t>
      </w:r>
    </w:p>
    <w:p w:rsidR="007627E4" w:rsidRPr="007627E4" w:rsidRDefault="007627E4" w:rsidP="007627E4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7627E4">
        <w:rPr>
          <w:rFonts w:ascii="PT Astra Serif" w:hAnsi="PT Astra Serif"/>
        </w:rPr>
        <w:t xml:space="preserve">Таблица подведения итогов  аукциона в электронной форме на право заключения гражданско-правового договора </w:t>
      </w:r>
      <w:r w:rsidRPr="007627E4">
        <w:rPr>
          <w:rFonts w:ascii="PT Astra Serif" w:hAnsi="PT Astra Serif"/>
          <w:bCs/>
        </w:rPr>
        <w:t>на поставку  продуктов питания (макаронные изделия)</w:t>
      </w:r>
      <w:r w:rsidRPr="007627E4">
        <w:rPr>
          <w:rFonts w:ascii="PT Astra Serif" w:hAnsi="PT Astra Serif"/>
        </w:rPr>
        <w:t>.</w:t>
      </w:r>
    </w:p>
    <w:p w:rsidR="007627E4" w:rsidRPr="007627E4" w:rsidRDefault="007627E4" w:rsidP="007627E4">
      <w:pPr>
        <w:rPr>
          <w:rFonts w:ascii="PT Astra Serif" w:hAnsi="PT Astra Serif"/>
        </w:rPr>
      </w:pPr>
      <w:r w:rsidRPr="007627E4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 5».</w:t>
      </w:r>
    </w:p>
    <w:p w:rsidR="007627E4" w:rsidRPr="007627E4" w:rsidRDefault="007627E4" w:rsidP="007627E4">
      <w:pPr>
        <w:ind w:right="142" w:hanging="426"/>
        <w:rPr>
          <w:rFonts w:ascii="PT Astra Serif" w:hAnsi="PT Astra Serif"/>
        </w:rPr>
      </w:pPr>
    </w:p>
    <w:tbl>
      <w:tblPr>
        <w:tblW w:w="16020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1"/>
        <w:gridCol w:w="5953"/>
        <w:gridCol w:w="3546"/>
      </w:tblGrid>
      <w:tr w:rsidR="007627E4" w:rsidRPr="007627E4" w:rsidTr="007627E4">
        <w:trPr>
          <w:trHeight w:val="349"/>
        </w:trPr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627E4">
              <w:rPr>
                <w:rFonts w:ascii="PT Astra Serif" w:hAnsi="PT Astra Serif"/>
                <w:lang w:eastAsia="en-US"/>
              </w:rPr>
              <w:t>Идентификационный номер заявки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627E4">
              <w:rPr>
                <w:rFonts w:ascii="PT Astra Serif" w:hAnsi="PT Astra Serif"/>
                <w:lang w:eastAsia="en-US"/>
              </w:rPr>
              <w:t>Заявка № 38</w:t>
            </w:r>
          </w:p>
        </w:tc>
      </w:tr>
      <w:tr w:rsidR="007627E4" w:rsidRPr="007627E4" w:rsidTr="007627E4">
        <w:trPr>
          <w:trHeight w:val="5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line="276" w:lineRule="auto"/>
              <w:ind w:left="294" w:hanging="294"/>
              <w:jc w:val="center"/>
              <w:rPr>
                <w:rFonts w:ascii="PT Astra Serif" w:hAnsi="PT Astra Serif"/>
                <w:lang w:eastAsia="en-US"/>
              </w:rPr>
            </w:pPr>
            <w:r w:rsidRPr="007627E4">
              <w:rPr>
                <w:rFonts w:ascii="PT Astra Serif" w:hAnsi="PT Astra Serif"/>
                <w:lang w:eastAsia="en-US"/>
              </w:rPr>
              <w:t>Показатель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276" w:lineRule="auto"/>
              <w:ind w:left="-2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 xml:space="preserve">Общество с ограниченной ответственностью «ИСТОК», </w:t>
            </w:r>
          </w:p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bCs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г. Екатеринбург</w:t>
            </w:r>
          </w:p>
        </w:tc>
      </w:tr>
      <w:tr w:rsidR="007627E4" w:rsidRPr="007627E4" w:rsidTr="007627E4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uppressAutoHyphens/>
              <w:snapToGrid w:val="0"/>
              <w:spacing w:line="276" w:lineRule="auto"/>
              <w:ind w:left="33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ликвидации участника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-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несостоятельным (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банкротом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)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7627E4" w:rsidRPr="007627E4" w:rsidRDefault="007627E4">
            <w:pPr>
              <w:snapToGrid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627E4" w:rsidRPr="007627E4" w:rsidTr="007627E4">
        <w:trPr>
          <w:trHeight w:val="4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деятельности участника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в порядке,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установленном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627E4" w:rsidRPr="007627E4" w:rsidTr="007627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указанных</w:t>
            </w:r>
            <w:proofErr w:type="gram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7627E4" w:rsidRPr="007627E4" w:rsidRDefault="007627E4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7627E4" w:rsidRPr="007627E4" w:rsidTr="007627E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7627E4" w:rsidRPr="007627E4" w:rsidRDefault="007627E4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7627E4" w:rsidRPr="007627E4" w:rsidTr="007627E4">
        <w:trPr>
          <w:trHeight w:val="66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napToGri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7627E4" w:rsidRPr="007627E4" w:rsidTr="007627E4">
        <w:trPr>
          <w:trHeight w:val="4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6.  </w:t>
            </w:r>
            <w:proofErr w:type="gram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napToGrid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7627E4" w:rsidRPr="007627E4" w:rsidTr="007627E4">
        <w:trPr>
          <w:trHeight w:val="4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627E4" w:rsidRPr="007627E4" w:rsidRDefault="007627E4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7627E4" w:rsidRPr="007627E4" w:rsidTr="007627E4">
        <w:trPr>
          <w:trHeight w:val="4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,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в том числе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627E4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</w:t>
            </w:r>
          </w:p>
          <w:p w:rsidR="007627E4" w:rsidRPr="007627E4" w:rsidRDefault="007627E4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627E4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7627E4" w:rsidRPr="007627E4" w:rsidTr="007627E4">
        <w:trPr>
          <w:trHeight w:val="13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7627E4">
                <w:rPr>
                  <w:rStyle w:val="a3"/>
                  <w:rFonts w:ascii="PT Astra Serif" w:hAnsi="PT Astra Serif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Pr="007627E4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декларация в соответствии с Постановлением Правительства Российской Федерации от 22.08.2016 № 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Наименования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постановление не применяется </w:t>
            </w:r>
          </w:p>
        </w:tc>
      </w:tr>
      <w:tr w:rsidR="007627E4" w:rsidRPr="007627E4" w:rsidTr="007627E4">
        <w:trPr>
          <w:trHeight w:val="6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left="105"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7627E4" w:rsidRPr="007627E4" w:rsidTr="007627E4">
        <w:trPr>
          <w:trHeight w:val="30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4" w:rsidRPr="007627E4" w:rsidRDefault="007627E4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line="276" w:lineRule="auto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7627E4" w:rsidRPr="007627E4" w:rsidTr="007627E4">
        <w:trPr>
          <w:trHeight w:val="390"/>
        </w:trPr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276" w:lineRule="auto"/>
              <w:ind w:left="105" w:right="12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12. Начальная </w:t>
            </w:r>
            <w:r w:rsidR="0092287A">
              <w:rPr>
                <w:rFonts w:ascii="PT Astra Serif" w:hAnsi="PT Astra Serif"/>
                <w:sz w:val="16"/>
                <w:szCs w:val="16"/>
                <w:lang w:eastAsia="en-US"/>
              </w:rPr>
              <w:t>(</w:t>
            </w: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максимальная</w:t>
            </w:r>
            <w:r w:rsidR="0092287A">
              <w:rPr>
                <w:rFonts w:ascii="PT Astra Serif" w:hAnsi="PT Astra Serif"/>
                <w:sz w:val="16"/>
                <w:szCs w:val="16"/>
                <w:lang w:eastAsia="en-US"/>
              </w:rPr>
              <w:t>)</w:t>
            </w:r>
            <w:bookmarkStart w:id="0" w:name="_GoBack"/>
            <w:bookmarkEnd w:id="0"/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цена договора  </w:t>
            </w:r>
            <w:r w:rsidRPr="007627E4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89 370 рублей  00 копеек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E4" w:rsidRPr="007627E4" w:rsidRDefault="007627E4">
            <w:pPr>
              <w:snapToGrid w:val="0"/>
              <w:spacing w:after="200"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</w:tr>
      <w:tr w:rsidR="007627E4" w:rsidRPr="007627E4" w:rsidTr="007627E4"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276" w:lineRule="auto"/>
              <w:ind w:left="105"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13. Предложенная цена договора, рублей.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100" w:lineRule="atLeast"/>
              <w:ind w:right="-3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 w:rsidRPr="007627E4">
              <w:rPr>
                <w:rFonts w:ascii="PT Astra Serif" w:hAnsi="PT Astra Serif"/>
                <w:b/>
                <w:color w:val="000000"/>
                <w:sz w:val="18"/>
                <w:szCs w:val="18"/>
                <w:lang w:eastAsia="en-US"/>
              </w:rPr>
              <w:t>88923, 15</w:t>
            </w:r>
          </w:p>
        </w:tc>
      </w:tr>
      <w:tr w:rsidR="007627E4" w:rsidRPr="007627E4" w:rsidTr="007627E4">
        <w:trPr>
          <w:trHeight w:val="259"/>
        </w:trPr>
        <w:tc>
          <w:tcPr>
            <w:tcW w:w="1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276" w:lineRule="auto"/>
              <w:ind w:left="105"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4" w:rsidRPr="007627E4" w:rsidRDefault="007627E4">
            <w:pPr>
              <w:snapToGrid w:val="0"/>
              <w:spacing w:after="200" w:line="100" w:lineRule="atLeast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7627E4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</w:tbl>
    <w:p w:rsidR="001C738F" w:rsidRDefault="001C738F" w:rsidP="005B7B25">
      <w:pPr>
        <w:ind w:right="342" w:hanging="426"/>
        <w:jc w:val="right"/>
        <w:rPr>
          <w:rFonts w:ascii="PT Serif" w:hAnsi="PT Serif"/>
          <w:sz w:val="24"/>
        </w:rPr>
      </w:pPr>
    </w:p>
    <w:sectPr w:rsidR="001C738F" w:rsidSect="00317E22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A615F"/>
    <w:rsid w:val="001A4DC6"/>
    <w:rsid w:val="001C738F"/>
    <w:rsid w:val="002011AA"/>
    <w:rsid w:val="002C52E4"/>
    <w:rsid w:val="00317E22"/>
    <w:rsid w:val="00332F71"/>
    <w:rsid w:val="0034636C"/>
    <w:rsid w:val="00347B9C"/>
    <w:rsid w:val="00393A94"/>
    <w:rsid w:val="003C4857"/>
    <w:rsid w:val="003E0D28"/>
    <w:rsid w:val="00403B71"/>
    <w:rsid w:val="00430B4D"/>
    <w:rsid w:val="00463B81"/>
    <w:rsid w:val="004B134E"/>
    <w:rsid w:val="004B1FEC"/>
    <w:rsid w:val="004B4E3A"/>
    <w:rsid w:val="00563DC1"/>
    <w:rsid w:val="00587BF1"/>
    <w:rsid w:val="005B7B25"/>
    <w:rsid w:val="00675470"/>
    <w:rsid w:val="00684D68"/>
    <w:rsid w:val="006917E9"/>
    <w:rsid w:val="006B21AE"/>
    <w:rsid w:val="006F7F0F"/>
    <w:rsid w:val="007627E4"/>
    <w:rsid w:val="00766183"/>
    <w:rsid w:val="00812155"/>
    <w:rsid w:val="00823F29"/>
    <w:rsid w:val="00851A54"/>
    <w:rsid w:val="008D5FE6"/>
    <w:rsid w:val="008E45A1"/>
    <w:rsid w:val="0092287A"/>
    <w:rsid w:val="00985C94"/>
    <w:rsid w:val="009872FC"/>
    <w:rsid w:val="009B729F"/>
    <w:rsid w:val="009C6EE6"/>
    <w:rsid w:val="009E0074"/>
    <w:rsid w:val="009E7475"/>
    <w:rsid w:val="00A91022"/>
    <w:rsid w:val="00B27F1C"/>
    <w:rsid w:val="00B93918"/>
    <w:rsid w:val="00B944D2"/>
    <w:rsid w:val="00BB75D2"/>
    <w:rsid w:val="00C03B93"/>
    <w:rsid w:val="00C2053F"/>
    <w:rsid w:val="00D00B5C"/>
    <w:rsid w:val="00D01D6F"/>
    <w:rsid w:val="00D42777"/>
    <w:rsid w:val="00D9551F"/>
    <w:rsid w:val="00DA5C12"/>
    <w:rsid w:val="00DC40D4"/>
    <w:rsid w:val="00E51379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7627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7627E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7627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7627E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35</cp:revision>
  <cp:lastPrinted>2019-08-15T04:20:00Z</cp:lastPrinted>
  <dcterms:created xsi:type="dcterms:W3CDTF">2019-07-09T06:56:00Z</dcterms:created>
  <dcterms:modified xsi:type="dcterms:W3CDTF">2019-08-15T09:14:00Z</dcterms:modified>
</cp:coreProperties>
</file>