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0482D" w14:textId="77777777" w:rsidR="00A90883" w:rsidRPr="00734280" w:rsidRDefault="00A90883" w:rsidP="00A90883">
      <w:pPr>
        <w:pStyle w:val="ConsPlusNormal"/>
        <w:widowControl/>
        <w:ind w:firstLine="0"/>
        <w:jc w:val="center"/>
        <w:outlineLvl w:val="0"/>
        <w:rPr>
          <w:rFonts w:ascii="Times New Roman" w:hAnsi="Times New Roman" w:cs="Times New Roman"/>
          <w:b/>
          <w:sz w:val="24"/>
          <w:szCs w:val="24"/>
        </w:rPr>
      </w:pPr>
      <w:r w:rsidRPr="00734280">
        <w:rPr>
          <w:rFonts w:ascii="Times New Roman" w:hAnsi="Times New Roman" w:cs="Times New Roman"/>
          <w:b/>
          <w:sz w:val="24"/>
          <w:szCs w:val="24"/>
        </w:rPr>
        <w:t>ИЗВЕЩЕНИЕ О ПРОВЕДЕНИИ АУКЦИОНА В ЭЛЕКТРОННОЙ ФОРМЕ</w:t>
      </w:r>
    </w:p>
    <w:p w14:paraId="70EDBA31" w14:textId="77777777" w:rsidR="00A90883" w:rsidRPr="00734280" w:rsidRDefault="00A90883" w:rsidP="00A90883">
      <w:pPr>
        <w:autoSpaceDE w:val="0"/>
        <w:autoSpaceDN w:val="0"/>
        <w:adjustRightInd w:val="0"/>
        <w:spacing w:after="0" w:line="240" w:lineRule="auto"/>
        <w:jc w:val="both"/>
        <w:rPr>
          <w:rFonts w:ascii="Times New Roman" w:hAnsi="Times New Roman" w:cs="Times New Roman"/>
          <w:b/>
          <w:u w:val="single"/>
        </w:rPr>
      </w:pPr>
    </w:p>
    <w:p w14:paraId="6B0CCD74" w14:textId="68F480D1" w:rsidR="005A7AF0" w:rsidRPr="0073492D" w:rsidRDefault="005A7AF0" w:rsidP="00DA732D">
      <w:pPr>
        <w:pStyle w:val="a3"/>
        <w:numPr>
          <w:ilvl w:val="0"/>
          <w:numId w:val="5"/>
        </w:numPr>
        <w:tabs>
          <w:tab w:val="num" w:pos="507"/>
        </w:tabs>
        <w:spacing w:after="0"/>
        <w:ind w:hanging="502"/>
        <w:jc w:val="both"/>
        <w:rPr>
          <w:highlight w:val="yellow"/>
        </w:rPr>
      </w:pPr>
      <w:r w:rsidRPr="00734280">
        <w:rPr>
          <w:rFonts w:ascii="Times New Roman" w:hAnsi="Times New Roman" w:cs="Times New Roman"/>
          <w:u w:val="single"/>
        </w:rPr>
        <w:t xml:space="preserve">Идентификационный код закупки: </w:t>
      </w:r>
      <w:r w:rsidR="00DA732D" w:rsidRPr="00DA732D">
        <w:rPr>
          <w:rFonts w:ascii="Times New Roman" w:hAnsi="Times New Roman" w:cs="Times New Roman"/>
          <w:u w:val="single"/>
        </w:rPr>
        <w:t>193862200213586220100100440010000000</w:t>
      </w:r>
    </w:p>
    <w:p w14:paraId="6532CB75" w14:textId="2242FAE4" w:rsidR="00734280" w:rsidRPr="005432A1" w:rsidRDefault="00734280" w:rsidP="00734280">
      <w:pPr>
        <w:pStyle w:val="a3"/>
        <w:numPr>
          <w:ilvl w:val="0"/>
          <w:numId w:val="5"/>
        </w:numPr>
        <w:autoSpaceDE w:val="0"/>
        <w:autoSpaceDN w:val="0"/>
        <w:adjustRightInd w:val="0"/>
        <w:spacing w:after="0" w:line="240" w:lineRule="auto"/>
        <w:ind w:left="426" w:hanging="568"/>
        <w:jc w:val="both"/>
        <w:rPr>
          <w:rFonts w:ascii="Times New Roman" w:hAnsi="Times New Roman" w:cs="Times New Roman"/>
        </w:rPr>
      </w:pPr>
      <w:r w:rsidRPr="005432A1">
        <w:rPr>
          <w:rFonts w:ascii="Times New Roman" w:hAnsi="Times New Roman" w:cs="Times New Roman"/>
        </w:rPr>
        <w:t>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w:t>
      </w:r>
      <w:r w:rsidR="0073492D">
        <w:rPr>
          <w:rFonts w:ascii="Times New Roman" w:eastAsia="Times New Roman" w:hAnsi="Times New Roman" w:cs="Times New Roman"/>
          <w:bCs/>
        </w:rPr>
        <w:t xml:space="preserve"> </w:t>
      </w:r>
      <w:r w:rsidR="005432A1" w:rsidRPr="005432A1">
        <w:rPr>
          <w:rFonts w:ascii="Times New Roman" w:eastAsia="Times New Roman" w:hAnsi="Times New Roman" w:cs="Times New Roman"/>
          <w:bCs/>
        </w:rPr>
        <w:t>средств вычислительной техники.</w:t>
      </w:r>
    </w:p>
    <w:p w14:paraId="68B42C21" w14:textId="77777777" w:rsidR="00734280" w:rsidRPr="005432A1" w:rsidRDefault="00734280" w:rsidP="00734280">
      <w:pPr>
        <w:pStyle w:val="a3"/>
        <w:numPr>
          <w:ilvl w:val="0"/>
          <w:numId w:val="5"/>
        </w:numPr>
        <w:autoSpaceDE w:val="0"/>
        <w:autoSpaceDN w:val="0"/>
        <w:adjustRightInd w:val="0"/>
        <w:spacing w:after="0" w:line="240" w:lineRule="auto"/>
        <w:ind w:left="426" w:hanging="568"/>
        <w:jc w:val="both"/>
        <w:rPr>
          <w:rFonts w:ascii="Times New Roman" w:hAnsi="Times New Roman" w:cs="Times New Roman"/>
        </w:rPr>
      </w:pPr>
      <w:r w:rsidRPr="005432A1">
        <w:rPr>
          <w:rFonts w:ascii="Times New Roman" w:hAnsi="Times New Roman" w:cs="Times New Roman"/>
        </w:rPr>
        <w:t xml:space="preserve">Аукцион в электронной форме проводит: </w:t>
      </w:r>
      <w:r w:rsidRPr="005432A1">
        <w:rPr>
          <w:rFonts w:ascii="Times New Roman" w:hAnsi="Times New Roman" w:cs="Times New Roman"/>
          <w:u w:val="single"/>
        </w:rPr>
        <w:t>уполномоченный орган.</w:t>
      </w:r>
    </w:p>
    <w:p w14:paraId="630DEC04" w14:textId="77777777" w:rsidR="00734280" w:rsidRPr="00734280" w:rsidRDefault="00734280" w:rsidP="00734280">
      <w:pPr>
        <w:pStyle w:val="a3"/>
        <w:autoSpaceDE w:val="0"/>
        <w:autoSpaceDN w:val="0"/>
        <w:adjustRightInd w:val="0"/>
        <w:spacing w:after="0" w:line="240" w:lineRule="auto"/>
        <w:ind w:left="426"/>
        <w:jc w:val="both"/>
        <w:rPr>
          <w:rFonts w:ascii="Times New Roman" w:hAnsi="Times New Roman" w:cs="Times New Roman"/>
        </w:rPr>
      </w:pPr>
      <w:r w:rsidRPr="00734280">
        <w:rPr>
          <w:rFonts w:ascii="Times New Roman" w:hAnsi="Times New Roman" w:cs="Times New Roman"/>
        </w:rPr>
        <w:t>3.1.</w:t>
      </w:r>
      <w:r>
        <w:rPr>
          <w:rFonts w:ascii="Times New Roman" w:hAnsi="Times New Roman" w:cs="Times New Roman"/>
        </w:rPr>
        <w:t xml:space="preserve"> </w:t>
      </w:r>
      <w:r w:rsidRPr="00734280">
        <w:rPr>
          <w:rFonts w:ascii="Times New Roman" w:hAnsi="Times New Roman" w:cs="Times New Roman"/>
        </w:rPr>
        <w:t>Заказчик: Муниципальное бюджетное учреждение спортивная школа олимпийского резерва «Центр Югорского спорта», город Югорск.</w:t>
      </w:r>
    </w:p>
    <w:p w14:paraId="2824433A" w14:textId="77777777" w:rsidR="00734280" w:rsidRPr="00734280" w:rsidRDefault="00734280" w:rsidP="00734280">
      <w:pPr>
        <w:pStyle w:val="a3"/>
        <w:autoSpaceDE w:val="0"/>
        <w:autoSpaceDN w:val="0"/>
        <w:adjustRightInd w:val="0"/>
        <w:spacing w:after="0" w:line="240" w:lineRule="auto"/>
        <w:ind w:left="426"/>
        <w:jc w:val="both"/>
        <w:rPr>
          <w:rFonts w:ascii="Times New Roman" w:hAnsi="Times New Roman" w:cs="Times New Roman"/>
        </w:rPr>
      </w:pPr>
      <w:r w:rsidRPr="00734280">
        <w:rPr>
          <w:rFonts w:ascii="Times New Roman" w:hAnsi="Times New Roman" w:cs="Times New Roman"/>
        </w:rPr>
        <w:t xml:space="preserve">Место нахождения: 628260, Ханты - Мансийский автономный округ - Югра, Тюменская обл.,  г. Югорск, ул. Студенческая, д.35 </w:t>
      </w:r>
    </w:p>
    <w:p w14:paraId="1233BF85" w14:textId="77777777" w:rsidR="00734280" w:rsidRPr="00734280" w:rsidRDefault="00734280" w:rsidP="00734280">
      <w:pPr>
        <w:pStyle w:val="a3"/>
        <w:autoSpaceDE w:val="0"/>
        <w:autoSpaceDN w:val="0"/>
        <w:adjustRightInd w:val="0"/>
        <w:spacing w:after="0" w:line="240" w:lineRule="auto"/>
        <w:ind w:left="426"/>
        <w:jc w:val="both"/>
        <w:rPr>
          <w:rFonts w:ascii="Times New Roman" w:hAnsi="Times New Roman" w:cs="Times New Roman"/>
        </w:rPr>
      </w:pPr>
      <w:r w:rsidRPr="00734280">
        <w:rPr>
          <w:rFonts w:ascii="Times New Roman" w:hAnsi="Times New Roman" w:cs="Times New Roman"/>
        </w:rPr>
        <w:t>Почтовый адрес: 628260, Ханты - Мансийский автономный ок</w:t>
      </w:r>
      <w:r w:rsidR="0062428F">
        <w:rPr>
          <w:rFonts w:ascii="Times New Roman" w:hAnsi="Times New Roman" w:cs="Times New Roman"/>
        </w:rPr>
        <w:t xml:space="preserve">руг - Югра, Тюменская обл.,  </w:t>
      </w:r>
      <w:proofErr w:type="spellStart"/>
      <w:r w:rsidR="0062428F">
        <w:rPr>
          <w:rFonts w:ascii="Times New Roman" w:hAnsi="Times New Roman" w:cs="Times New Roman"/>
        </w:rPr>
        <w:t>г.Ю</w:t>
      </w:r>
      <w:r w:rsidRPr="00734280">
        <w:rPr>
          <w:rFonts w:ascii="Times New Roman" w:hAnsi="Times New Roman" w:cs="Times New Roman"/>
        </w:rPr>
        <w:t>горск</w:t>
      </w:r>
      <w:proofErr w:type="spellEnd"/>
      <w:r w:rsidRPr="00734280">
        <w:rPr>
          <w:rFonts w:ascii="Times New Roman" w:hAnsi="Times New Roman" w:cs="Times New Roman"/>
        </w:rPr>
        <w:t>, ул. Студенческая, д.35.</w:t>
      </w:r>
    </w:p>
    <w:p w14:paraId="664714AD" w14:textId="77777777" w:rsidR="00734280" w:rsidRPr="00734280" w:rsidRDefault="00734280" w:rsidP="00734280">
      <w:pPr>
        <w:pStyle w:val="a3"/>
        <w:autoSpaceDE w:val="0"/>
        <w:autoSpaceDN w:val="0"/>
        <w:adjustRightInd w:val="0"/>
        <w:spacing w:after="0" w:line="240" w:lineRule="auto"/>
        <w:ind w:left="426"/>
        <w:jc w:val="both"/>
        <w:rPr>
          <w:rFonts w:ascii="Times New Roman" w:hAnsi="Times New Roman" w:cs="Times New Roman"/>
        </w:rPr>
      </w:pPr>
      <w:r w:rsidRPr="00734280">
        <w:rPr>
          <w:rFonts w:ascii="Times New Roman" w:hAnsi="Times New Roman" w:cs="Times New Roman"/>
        </w:rPr>
        <w:t>Адрес электронной почты: sport-yugorsk@yandex.ru</w:t>
      </w:r>
    </w:p>
    <w:p w14:paraId="4FF11600" w14:textId="77777777" w:rsidR="00734280" w:rsidRPr="00734280" w:rsidRDefault="00734280" w:rsidP="00734280">
      <w:pPr>
        <w:pStyle w:val="a3"/>
        <w:autoSpaceDE w:val="0"/>
        <w:autoSpaceDN w:val="0"/>
        <w:adjustRightInd w:val="0"/>
        <w:spacing w:after="0" w:line="240" w:lineRule="auto"/>
        <w:ind w:left="426"/>
        <w:jc w:val="both"/>
        <w:rPr>
          <w:rFonts w:ascii="Times New Roman" w:hAnsi="Times New Roman" w:cs="Times New Roman"/>
        </w:rPr>
      </w:pPr>
      <w:r w:rsidRPr="00734280">
        <w:rPr>
          <w:rFonts w:ascii="Times New Roman" w:hAnsi="Times New Roman" w:cs="Times New Roman"/>
        </w:rPr>
        <w:t>Номер контактного телефона: 8 (34675) 7-65-55</w:t>
      </w:r>
    </w:p>
    <w:p w14:paraId="6EE5E014" w14:textId="77777777" w:rsidR="00734280" w:rsidRPr="00734280" w:rsidRDefault="00734280" w:rsidP="00734280">
      <w:pPr>
        <w:pStyle w:val="a3"/>
        <w:autoSpaceDE w:val="0"/>
        <w:autoSpaceDN w:val="0"/>
        <w:adjustRightInd w:val="0"/>
        <w:spacing w:after="0" w:line="240" w:lineRule="auto"/>
        <w:ind w:left="426"/>
        <w:jc w:val="both"/>
        <w:rPr>
          <w:rFonts w:ascii="Times New Roman" w:hAnsi="Times New Roman" w:cs="Times New Roman"/>
        </w:rPr>
      </w:pPr>
      <w:r w:rsidRPr="00734280">
        <w:rPr>
          <w:rFonts w:ascii="Times New Roman" w:hAnsi="Times New Roman" w:cs="Times New Roman"/>
        </w:rPr>
        <w:t>Ответственное должностное лицо: специалист по закупкам – Климова Ольга Евгеньевна 3.2.Уполномоченный орган (учреждение): Администрация города Югорска.</w:t>
      </w:r>
    </w:p>
    <w:p w14:paraId="03D2568E" w14:textId="77777777" w:rsidR="00734280" w:rsidRPr="00734280" w:rsidRDefault="00734280" w:rsidP="00734280">
      <w:pPr>
        <w:pStyle w:val="a3"/>
        <w:autoSpaceDE w:val="0"/>
        <w:autoSpaceDN w:val="0"/>
        <w:adjustRightInd w:val="0"/>
        <w:spacing w:after="0" w:line="240" w:lineRule="auto"/>
        <w:ind w:left="426"/>
        <w:jc w:val="both"/>
        <w:rPr>
          <w:rFonts w:ascii="Times New Roman" w:hAnsi="Times New Roman" w:cs="Times New Roman"/>
        </w:rPr>
      </w:pPr>
      <w:r w:rsidRPr="00734280">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734280">
        <w:rPr>
          <w:rFonts w:ascii="Times New Roman" w:hAnsi="Times New Roman" w:cs="Times New Roman"/>
        </w:rPr>
        <w:t>каб</w:t>
      </w:r>
      <w:proofErr w:type="spellEnd"/>
      <w:r w:rsidRPr="00734280">
        <w:rPr>
          <w:rFonts w:ascii="Times New Roman" w:hAnsi="Times New Roman" w:cs="Times New Roman"/>
        </w:rPr>
        <w:t>. 310.</w:t>
      </w:r>
    </w:p>
    <w:p w14:paraId="374F3FA8" w14:textId="77777777" w:rsidR="00734280" w:rsidRPr="00734280" w:rsidRDefault="00734280" w:rsidP="00734280">
      <w:pPr>
        <w:pStyle w:val="a3"/>
        <w:autoSpaceDE w:val="0"/>
        <w:autoSpaceDN w:val="0"/>
        <w:adjustRightInd w:val="0"/>
        <w:spacing w:after="0" w:line="240" w:lineRule="auto"/>
        <w:ind w:left="426"/>
        <w:jc w:val="both"/>
        <w:rPr>
          <w:rFonts w:ascii="Times New Roman" w:hAnsi="Times New Roman" w:cs="Times New Roman"/>
        </w:rPr>
      </w:pPr>
      <w:r w:rsidRPr="00734280">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14:paraId="7649E11A" w14:textId="77777777" w:rsidR="00734280" w:rsidRPr="00734280" w:rsidRDefault="00734280" w:rsidP="00734280">
      <w:pPr>
        <w:pStyle w:val="a3"/>
        <w:autoSpaceDE w:val="0"/>
        <w:autoSpaceDN w:val="0"/>
        <w:adjustRightInd w:val="0"/>
        <w:spacing w:after="0" w:line="240" w:lineRule="auto"/>
        <w:ind w:left="426"/>
        <w:jc w:val="both"/>
        <w:rPr>
          <w:rFonts w:ascii="Times New Roman" w:hAnsi="Times New Roman" w:cs="Times New Roman"/>
        </w:rPr>
      </w:pPr>
      <w:r w:rsidRPr="00734280">
        <w:rPr>
          <w:rFonts w:ascii="Times New Roman" w:hAnsi="Times New Roman" w:cs="Times New Roman"/>
        </w:rPr>
        <w:t>Адрес электронной почты: omz@ugorsk.ru .</w:t>
      </w:r>
    </w:p>
    <w:p w14:paraId="0B4D90D1" w14:textId="77777777" w:rsidR="00734280" w:rsidRPr="00734280" w:rsidRDefault="00734280" w:rsidP="00734280">
      <w:pPr>
        <w:pStyle w:val="a3"/>
        <w:autoSpaceDE w:val="0"/>
        <w:autoSpaceDN w:val="0"/>
        <w:adjustRightInd w:val="0"/>
        <w:spacing w:after="0" w:line="240" w:lineRule="auto"/>
        <w:ind w:left="426"/>
        <w:jc w:val="both"/>
        <w:rPr>
          <w:rFonts w:ascii="Times New Roman" w:hAnsi="Times New Roman" w:cs="Times New Roman"/>
        </w:rPr>
      </w:pPr>
      <w:r w:rsidRPr="00734280">
        <w:rPr>
          <w:rFonts w:ascii="Times New Roman" w:hAnsi="Times New Roman" w:cs="Times New Roman"/>
        </w:rPr>
        <w:t>Номер контактного телефона: (34675) 50037.</w:t>
      </w:r>
    </w:p>
    <w:p w14:paraId="39B96AD5" w14:textId="77777777" w:rsidR="00734280" w:rsidRPr="00734280" w:rsidRDefault="00734280" w:rsidP="00734280">
      <w:pPr>
        <w:pStyle w:val="a3"/>
        <w:autoSpaceDE w:val="0"/>
        <w:autoSpaceDN w:val="0"/>
        <w:adjustRightInd w:val="0"/>
        <w:spacing w:after="0" w:line="240" w:lineRule="auto"/>
        <w:ind w:left="426"/>
        <w:jc w:val="both"/>
        <w:rPr>
          <w:rFonts w:ascii="Times New Roman" w:hAnsi="Times New Roman" w:cs="Times New Roman"/>
        </w:rPr>
      </w:pPr>
      <w:r w:rsidRPr="00734280">
        <w:rPr>
          <w:rFonts w:ascii="Times New Roman" w:hAnsi="Times New Roman" w:cs="Times New Roman"/>
        </w:rPr>
        <w:t>Ответственное должностное лицо: начальник отдела муниципальных закупок Захарова Наталья Борисовна.</w:t>
      </w:r>
    </w:p>
    <w:p w14:paraId="19443D1B" w14:textId="77777777" w:rsidR="00734280" w:rsidRPr="00734280" w:rsidRDefault="00734280" w:rsidP="00734280">
      <w:pPr>
        <w:pStyle w:val="a3"/>
        <w:autoSpaceDE w:val="0"/>
        <w:autoSpaceDN w:val="0"/>
        <w:adjustRightInd w:val="0"/>
        <w:spacing w:after="0" w:line="240" w:lineRule="auto"/>
        <w:ind w:left="426"/>
        <w:jc w:val="both"/>
        <w:rPr>
          <w:rFonts w:ascii="Times New Roman" w:hAnsi="Times New Roman" w:cs="Times New Roman"/>
        </w:rPr>
      </w:pPr>
      <w:r w:rsidRPr="00734280">
        <w:rPr>
          <w:rFonts w:ascii="Times New Roman" w:hAnsi="Times New Roman" w:cs="Times New Roman"/>
        </w:rPr>
        <w:t>3.</w:t>
      </w:r>
      <w:r>
        <w:rPr>
          <w:rFonts w:ascii="Times New Roman" w:hAnsi="Times New Roman" w:cs="Times New Roman"/>
        </w:rPr>
        <w:t>3</w:t>
      </w:r>
      <w:r w:rsidRPr="00734280">
        <w:rPr>
          <w:rFonts w:ascii="Times New Roman" w:hAnsi="Times New Roman" w:cs="Times New Roman"/>
        </w:rPr>
        <w:t>. Специализированная организация: не привлекается.</w:t>
      </w:r>
    </w:p>
    <w:p w14:paraId="69E8F279" w14:textId="77777777" w:rsidR="00734280" w:rsidRPr="00734280" w:rsidRDefault="00734280" w:rsidP="00734280">
      <w:pPr>
        <w:pStyle w:val="a3"/>
        <w:autoSpaceDE w:val="0"/>
        <w:autoSpaceDN w:val="0"/>
        <w:adjustRightInd w:val="0"/>
        <w:spacing w:after="0" w:line="240" w:lineRule="auto"/>
        <w:ind w:left="426" w:hanging="568"/>
        <w:jc w:val="both"/>
        <w:rPr>
          <w:rFonts w:ascii="Times New Roman" w:hAnsi="Times New Roman" w:cs="Times New Roman"/>
        </w:rPr>
      </w:pPr>
      <w:r w:rsidRPr="00734280">
        <w:rPr>
          <w:rFonts w:ascii="Times New Roman" w:hAnsi="Times New Roman" w:cs="Times New Roman"/>
        </w:rPr>
        <w:t xml:space="preserve">4. </w:t>
      </w:r>
      <w:r>
        <w:rPr>
          <w:rFonts w:ascii="Times New Roman" w:hAnsi="Times New Roman" w:cs="Times New Roman"/>
        </w:rPr>
        <w:t xml:space="preserve">  </w:t>
      </w:r>
      <w:r w:rsidRPr="00734280">
        <w:rPr>
          <w:rFonts w:ascii="Times New Roman" w:hAnsi="Times New Roman" w:cs="Times New Roman"/>
        </w:rPr>
        <w:t>Адрес электронной площадки в информационно-телекоммуникационной сети «Интернет»: http://sberbank-ast.ru/_____________________.</w:t>
      </w:r>
    </w:p>
    <w:p w14:paraId="28AAF89B" w14:textId="77777777" w:rsidR="00734280" w:rsidRPr="00734280" w:rsidRDefault="00734280" w:rsidP="00734280">
      <w:pPr>
        <w:pStyle w:val="a3"/>
        <w:autoSpaceDE w:val="0"/>
        <w:autoSpaceDN w:val="0"/>
        <w:adjustRightInd w:val="0"/>
        <w:spacing w:after="0" w:line="240" w:lineRule="auto"/>
        <w:ind w:left="426" w:hanging="568"/>
        <w:jc w:val="both"/>
        <w:rPr>
          <w:rFonts w:ascii="Times New Roman" w:hAnsi="Times New Roman" w:cs="Times New Roman"/>
        </w:rPr>
      </w:pPr>
      <w:r w:rsidRPr="00734280">
        <w:rPr>
          <w:rFonts w:ascii="Times New Roman" w:hAnsi="Times New Roman" w:cs="Times New Roman"/>
        </w:rPr>
        <w:t xml:space="preserve">5. </w:t>
      </w:r>
      <w:r>
        <w:rPr>
          <w:rFonts w:ascii="Times New Roman" w:hAnsi="Times New Roman" w:cs="Times New Roman"/>
        </w:rPr>
        <w:t xml:space="preserve">     </w:t>
      </w:r>
      <w:r w:rsidRPr="00734280">
        <w:rPr>
          <w:rFonts w:ascii="Times New Roman" w:hAnsi="Times New Roman" w:cs="Times New Roman"/>
        </w:rPr>
        <w:t>Предмет и начальная (максимальная) цена муниципального контракта:</w:t>
      </w:r>
    </w:p>
    <w:p w14:paraId="42101452" w14:textId="77777777" w:rsidR="003B37A9" w:rsidRPr="00734280" w:rsidRDefault="003B37A9" w:rsidP="003B37A9">
      <w:pPr>
        <w:tabs>
          <w:tab w:val="left" w:pos="403"/>
        </w:tabs>
        <w:spacing w:after="0"/>
        <w:rPr>
          <w:rFonts w:ascii="Times New Roman" w:eastAsia="Times New Roman" w:hAnsi="Times New Roman" w:cs="Times New Roman"/>
          <w:sz w:val="20"/>
          <w:szCs w:val="20"/>
        </w:rPr>
      </w:pPr>
      <w:r w:rsidRPr="00734280">
        <w:rPr>
          <w:rFonts w:ascii="Times New Roman" w:eastAsia="Times New Roman" w:hAnsi="Times New Roman" w:cs="Times New Roman"/>
          <w:sz w:val="20"/>
          <w:szCs w:val="20"/>
        </w:rPr>
        <w:tab/>
      </w:r>
    </w:p>
    <w:tbl>
      <w:tblPr>
        <w:tblW w:w="10065" w:type="dxa"/>
        <w:tblInd w:w="-318" w:type="dxa"/>
        <w:tblLayout w:type="fixed"/>
        <w:tblLook w:val="04A0" w:firstRow="1" w:lastRow="0" w:firstColumn="1" w:lastColumn="0" w:noHBand="0" w:noVBand="1"/>
      </w:tblPr>
      <w:tblGrid>
        <w:gridCol w:w="568"/>
        <w:gridCol w:w="1134"/>
        <w:gridCol w:w="1414"/>
        <w:gridCol w:w="3689"/>
        <w:gridCol w:w="567"/>
        <w:gridCol w:w="709"/>
        <w:gridCol w:w="992"/>
        <w:gridCol w:w="992"/>
      </w:tblGrid>
      <w:tr w:rsidR="00901FB3" w:rsidRPr="003E2161" w14:paraId="4FA56CC3" w14:textId="77777777" w:rsidTr="0003235D">
        <w:tc>
          <w:tcPr>
            <w:tcW w:w="568" w:type="dxa"/>
            <w:tcBorders>
              <w:top w:val="single" w:sz="4" w:space="0" w:color="000000"/>
              <w:left w:val="single" w:sz="4" w:space="0" w:color="000000"/>
              <w:bottom w:val="single" w:sz="4" w:space="0" w:color="auto"/>
              <w:right w:val="nil"/>
            </w:tcBorders>
            <w:hideMark/>
          </w:tcPr>
          <w:p w14:paraId="7DE86899" w14:textId="77777777" w:rsidR="00901FB3" w:rsidRPr="003E2161" w:rsidRDefault="00901FB3" w:rsidP="00044016">
            <w:pPr>
              <w:suppressAutoHyphens/>
              <w:snapToGrid w:val="0"/>
              <w:spacing w:after="0" w:line="240" w:lineRule="auto"/>
              <w:jc w:val="center"/>
              <w:rPr>
                <w:rFonts w:ascii="PT Astra Serif" w:eastAsia="Times New Roman" w:hAnsi="PT Astra Serif" w:cs="Times New Roman"/>
                <w:sz w:val="16"/>
                <w:lang w:eastAsia="ar-SA"/>
              </w:rPr>
            </w:pPr>
            <w:r w:rsidRPr="003E2161">
              <w:rPr>
                <w:rFonts w:ascii="PT Astra Serif" w:eastAsia="Times New Roman" w:hAnsi="PT Astra Serif" w:cs="Times New Roman"/>
                <w:sz w:val="16"/>
                <w:lang w:eastAsia="ar-SA"/>
              </w:rPr>
              <w:t xml:space="preserve">№ </w:t>
            </w:r>
            <w:proofErr w:type="gramStart"/>
            <w:r w:rsidRPr="003E2161">
              <w:rPr>
                <w:rFonts w:ascii="PT Astra Serif" w:eastAsia="Times New Roman" w:hAnsi="PT Astra Serif" w:cs="Times New Roman"/>
                <w:sz w:val="16"/>
                <w:lang w:eastAsia="ar-SA"/>
              </w:rPr>
              <w:t>п</w:t>
            </w:r>
            <w:proofErr w:type="gramEnd"/>
            <w:r w:rsidRPr="003E2161">
              <w:rPr>
                <w:rFonts w:ascii="PT Astra Serif" w:eastAsia="Times New Roman" w:hAnsi="PT Astra Serif" w:cs="Times New Roman"/>
                <w:sz w:val="16"/>
                <w:lang w:eastAsia="ar-SA"/>
              </w:rPr>
              <w:t>/п</w:t>
            </w:r>
          </w:p>
        </w:tc>
        <w:tc>
          <w:tcPr>
            <w:tcW w:w="1134" w:type="dxa"/>
            <w:tcBorders>
              <w:top w:val="single" w:sz="4" w:space="0" w:color="000000"/>
              <w:left w:val="single" w:sz="4" w:space="0" w:color="000000"/>
              <w:bottom w:val="single" w:sz="4" w:space="0" w:color="auto"/>
              <w:right w:val="single" w:sz="4" w:space="0" w:color="000000"/>
            </w:tcBorders>
            <w:hideMark/>
          </w:tcPr>
          <w:p w14:paraId="5801BB7A" w14:textId="77777777" w:rsidR="00901FB3" w:rsidRPr="003E2161" w:rsidRDefault="00901FB3" w:rsidP="00044016">
            <w:pPr>
              <w:suppressAutoHyphens/>
              <w:snapToGrid w:val="0"/>
              <w:spacing w:after="0" w:line="240" w:lineRule="auto"/>
              <w:jc w:val="center"/>
              <w:rPr>
                <w:rFonts w:ascii="PT Astra Serif" w:eastAsia="Times New Roman" w:hAnsi="PT Astra Serif" w:cs="Times New Roman"/>
                <w:sz w:val="16"/>
                <w:lang w:eastAsia="ar-SA"/>
              </w:rPr>
            </w:pPr>
            <w:r w:rsidRPr="003E2161">
              <w:rPr>
                <w:rFonts w:ascii="PT Astra Serif" w:eastAsia="Times New Roman" w:hAnsi="PT Astra Serif" w:cs="Times New Roman"/>
                <w:sz w:val="16"/>
                <w:lang w:eastAsia="ar-SA"/>
              </w:rPr>
              <w:t>Код ОКПД2</w:t>
            </w:r>
          </w:p>
        </w:tc>
        <w:tc>
          <w:tcPr>
            <w:tcW w:w="1414" w:type="dxa"/>
            <w:tcBorders>
              <w:top w:val="single" w:sz="4" w:space="0" w:color="000000"/>
              <w:left w:val="single" w:sz="4" w:space="0" w:color="000000"/>
              <w:bottom w:val="single" w:sz="4" w:space="0" w:color="auto"/>
              <w:right w:val="nil"/>
            </w:tcBorders>
            <w:hideMark/>
          </w:tcPr>
          <w:p w14:paraId="558227F0" w14:textId="77777777" w:rsidR="00901FB3" w:rsidRPr="003E2161" w:rsidRDefault="00901FB3" w:rsidP="00044016">
            <w:pPr>
              <w:suppressAutoHyphens/>
              <w:snapToGrid w:val="0"/>
              <w:spacing w:after="0" w:line="240" w:lineRule="auto"/>
              <w:jc w:val="center"/>
              <w:rPr>
                <w:rFonts w:ascii="PT Astra Serif" w:eastAsia="Times New Roman" w:hAnsi="PT Astra Serif" w:cs="Times New Roman"/>
                <w:sz w:val="16"/>
                <w:lang w:eastAsia="ar-SA"/>
              </w:rPr>
            </w:pPr>
            <w:r w:rsidRPr="003E2161">
              <w:rPr>
                <w:rFonts w:ascii="PT Astra Serif" w:eastAsia="Times New Roman" w:hAnsi="PT Astra Serif" w:cs="Times New Roman"/>
                <w:sz w:val="16"/>
                <w:lang w:eastAsia="ar-SA"/>
              </w:rPr>
              <w:t>Наименование объекта закупки</w:t>
            </w:r>
          </w:p>
        </w:tc>
        <w:tc>
          <w:tcPr>
            <w:tcW w:w="3689" w:type="dxa"/>
            <w:tcBorders>
              <w:top w:val="single" w:sz="4" w:space="0" w:color="000000"/>
              <w:left w:val="single" w:sz="4" w:space="0" w:color="000000"/>
              <w:bottom w:val="single" w:sz="4" w:space="0" w:color="auto"/>
              <w:right w:val="nil"/>
            </w:tcBorders>
            <w:hideMark/>
          </w:tcPr>
          <w:p w14:paraId="7D42FC3F" w14:textId="77777777" w:rsidR="00901FB3" w:rsidRPr="003E2161" w:rsidRDefault="00901FB3" w:rsidP="00044016">
            <w:pPr>
              <w:suppressAutoHyphens/>
              <w:snapToGrid w:val="0"/>
              <w:spacing w:after="0" w:line="240" w:lineRule="auto"/>
              <w:jc w:val="center"/>
              <w:rPr>
                <w:rFonts w:ascii="PT Astra Serif" w:eastAsia="Times New Roman" w:hAnsi="PT Astra Serif" w:cs="Times New Roman"/>
                <w:sz w:val="16"/>
                <w:lang w:eastAsia="ar-SA"/>
              </w:rPr>
            </w:pPr>
            <w:r w:rsidRPr="003E2161">
              <w:rPr>
                <w:rFonts w:ascii="PT Astra Serif" w:eastAsia="Times New Roman" w:hAnsi="PT Astra Serif" w:cs="Times New Roman"/>
                <w:sz w:val="16"/>
                <w:lang w:eastAsia="ar-SA"/>
              </w:rPr>
              <w:t>Характеристика товара</w:t>
            </w:r>
          </w:p>
        </w:tc>
        <w:tc>
          <w:tcPr>
            <w:tcW w:w="567" w:type="dxa"/>
            <w:tcBorders>
              <w:top w:val="single" w:sz="4" w:space="0" w:color="000000"/>
              <w:left w:val="single" w:sz="4" w:space="0" w:color="000000"/>
              <w:bottom w:val="single" w:sz="4" w:space="0" w:color="auto"/>
              <w:right w:val="nil"/>
            </w:tcBorders>
            <w:hideMark/>
          </w:tcPr>
          <w:p w14:paraId="0DD409D5" w14:textId="77777777" w:rsidR="00901FB3" w:rsidRPr="003E2161" w:rsidRDefault="00901FB3" w:rsidP="00044016">
            <w:pPr>
              <w:suppressAutoHyphens/>
              <w:snapToGrid w:val="0"/>
              <w:spacing w:after="0" w:line="240" w:lineRule="auto"/>
              <w:jc w:val="center"/>
              <w:rPr>
                <w:rFonts w:ascii="PT Astra Serif" w:eastAsia="Times New Roman" w:hAnsi="PT Astra Serif" w:cs="Times New Roman"/>
                <w:sz w:val="16"/>
                <w:lang w:eastAsia="ar-SA"/>
              </w:rPr>
            </w:pPr>
            <w:r w:rsidRPr="003E2161">
              <w:rPr>
                <w:rFonts w:ascii="PT Astra Serif" w:eastAsia="Times New Roman" w:hAnsi="PT Astra Serif" w:cs="Times New Roman"/>
                <w:sz w:val="16"/>
                <w:lang w:eastAsia="ar-SA"/>
              </w:rPr>
              <w:t>Ед.</w:t>
            </w:r>
          </w:p>
          <w:p w14:paraId="1A89D71F" w14:textId="77777777" w:rsidR="00901FB3" w:rsidRPr="003E2161" w:rsidRDefault="00901FB3" w:rsidP="00044016">
            <w:pPr>
              <w:suppressAutoHyphens/>
              <w:spacing w:after="0" w:line="240" w:lineRule="auto"/>
              <w:jc w:val="center"/>
              <w:rPr>
                <w:rFonts w:ascii="PT Astra Serif" w:eastAsia="Times New Roman" w:hAnsi="PT Astra Serif" w:cs="Times New Roman"/>
                <w:sz w:val="16"/>
                <w:lang w:eastAsia="ar-SA"/>
              </w:rPr>
            </w:pPr>
            <w:r w:rsidRPr="003E2161">
              <w:rPr>
                <w:rFonts w:ascii="PT Astra Serif" w:eastAsia="Times New Roman" w:hAnsi="PT Astra Serif" w:cs="Times New Roman"/>
                <w:sz w:val="16"/>
                <w:lang w:eastAsia="ar-SA"/>
              </w:rPr>
              <w:t>изм.</w:t>
            </w:r>
          </w:p>
        </w:tc>
        <w:tc>
          <w:tcPr>
            <w:tcW w:w="709" w:type="dxa"/>
            <w:tcBorders>
              <w:top w:val="single" w:sz="4" w:space="0" w:color="000000"/>
              <w:left w:val="single" w:sz="4" w:space="0" w:color="000000"/>
              <w:bottom w:val="single" w:sz="4" w:space="0" w:color="auto"/>
              <w:right w:val="single" w:sz="4" w:space="0" w:color="000000"/>
            </w:tcBorders>
            <w:hideMark/>
          </w:tcPr>
          <w:p w14:paraId="350E7038" w14:textId="77777777" w:rsidR="00901FB3" w:rsidRPr="003E2161" w:rsidRDefault="00901FB3" w:rsidP="00044016">
            <w:pPr>
              <w:suppressAutoHyphens/>
              <w:snapToGrid w:val="0"/>
              <w:spacing w:after="0" w:line="240" w:lineRule="auto"/>
              <w:jc w:val="center"/>
              <w:rPr>
                <w:rFonts w:ascii="PT Astra Serif" w:eastAsia="Times New Roman" w:hAnsi="PT Astra Serif" w:cs="Times New Roman"/>
                <w:sz w:val="16"/>
                <w:lang w:eastAsia="ar-SA"/>
              </w:rPr>
            </w:pPr>
            <w:r w:rsidRPr="003E2161">
              <w:rPr>
                <w:rFonts w:ascii="PT Astra Serif" w:eastAsia="Times New Roman" w:hAnsi="PT Astra Serif" w:cs="Times New Roman"/>
                <w:sz w:val="16"/>
                <w:lang w:eastAsia="ar-SA"/>
              </w:rPr>
              <w:t>Кол-во</w:t>
            </w:r>
          </w:p>
        </w:tc>
        <w:tc>
          <w:tcPr>
            <w:tcW w:w="992" w:type="dxa"/>
            <w:tcBorders>
              <w:top w:val="single" w:sz="4" w:space="0" w:color="000000"/>
              <w:left w:val="single" w:sz="4" w:space="0" w:color="000000"/>
              <w:bottom w:val="single" w:sz="4" w:space="0" w:color="auto"/>
              <w:right w:val="single" w:sz="4" w:space="0" w:color="000000"/>
            </w:tcBorders>
          </w:tcPr>
          <w:p w14:paraId="05F3D16A" w14:textId="77777777" w:rsidR="00901FB3" w:rsidRPr="003E2161" w:rsidRDefault="00901FB3" w:rsidP="00044016">
            <w:pPr>
              <w:suppressAutoHyphens/>
              <w:snapToGrid w:val="0"/>
              <w:spacing w:after="0" w:line="240" w:lineRule="auto"/>
              <w:jc w:val="center"/>
              <w:rPr>
                <w:rFonts w:ascii="PT Astra Serif" w:eastAsia="Times New Roman" w:hAnsi="PT Astra Serif" w:cs="Times New Roman"/>
                <w:sz w:val="16"/>
                <w:lang w:eastAsia="ar-SA"/>
              </w:rPr>
            </w:pPr>
            <w:r w:rsidRPr="003E2161">
              <w:rPr>
                <w:rFonts w:ascii="PT Astra Serif" w:eastAsia="Times New Roman" w:hAnsi="PT Astra Serif" w:cs="Times New Roman"/>
                <w:sz w:val="16"/>
                <w:lang w:eastAsia="ar-SA"/>
              </w:rPr>
              <w:t>Цена за единицу товара, руб.</w:t>
            </w:r>
          </w:p>
        </w:tc>
        <w:tc>
          <w:tcPr>
            <w:tcW w:w="992" w:type="dxa"/>
            <w:tcBorders>
              <w:top w:val="single" w:sz="4" w:space="0" w:color="000000"/>
              <w:left w:val="single" w:sz="4" w:space="0" w:color="000000"/>
              <w:bottom w:val="single" w:sz="4" w:space="0" w:color="auto"/>
              <w:right w:val="single" w:sz="4" w:space="0" w:color="000000"/>
            </w:tcBorders>
          </w:tcPr>
          <w:p w14:paraId="75B58467" w14:textId="77777777" w:rsidR="00901FB3" w:rsidRPr="003E2161" w:rsidRDefault="00901FB3" w:rsidP="00044016">
            <w:pPr>
              <w:suppressAutoHyphens/>
              <w:snapToGrid w:val="0"/>
              <w:spacing w:after="0" w:line="240" w:lineRule="auto"/>
              <w:jc w:val="center"/>
              <w:rPr>
                <w:rFonts w:ascii="PT Astra Serif" w:eastAsia="Times New Roman" w:hAnsi="PT Astra Serif" w:cs="Times New Roman"/>
                <w:sz w:val="16"/>
                <w:lang w:eastAsia="ar-SA"/>
              </w:rPr>
            </w:pPr>
            <w:r w:rsidRPr="003E2161">
              <w:rPr>
                <w:rFonts w:ascii="PT Astra Serif" w:eastAsia="Times New Roman" w:hAnsi="PT Astra Serif" w:cs="Times New Roman"/>
                <w:sz w:val="16"/>
                <w:lang w:eastAsia="ar-SA"/>
              </w:rPr>
              <w:t>Начальная (максимальная) цена, руб.</w:t>
            </w:r>
          </w:p>
        </w:tc>
      </w:tr>
      <w:tr w:rsidR="00901FB3" w:rsidRPr="003E2161" w14:paraId="229DFC18" w14:textId="77777777" w:rsidTr="0003235D">
        <w:trPr>
          <w:trHeight w:val="787"/>
        </w:trPr>
        <w:tc>
          <w:tcPr>
            <w:tcW w:w="568" w:type="dxa"/>
            <w:tcBorders>
              <w:top w:val="single" w:sz="4" w:space="0" w:color="auto"/>
              <w:left w:val="single" w:sz="4" w:space="0" w:color="auto"/>
              <w:bottom w:val="single" w:sz="4" w:space="0" w:color="auto"/>
              <w:right w:val="single" w:sz="4" w:space="0" w:color="auto"/>
            </w:tcBorders>
          </w:tcPr>
          <w:p w14:paraId="184A4CBC" w14:textId="77777777" w:rsidR="00901FB3" w:rsidRPr="003E2161" w:rsidRDefault="00C55B42" w:rsidP="00044016">
            <w:pPr>
              <w:suppressAutoHyphens/>
              <w:snapToGrid w:val="0"/>
              <w:spacing w:after="0" w:line="240" w:lineRule="auto"/>
              <w:jc w:val="center"/>
              <w:rPr>
                <w:rFonts w:ascii="PT Astra Serif" w:eastAsia="Times New Roman" w:hAnsi="PT Astra Serif" w:cs="Times New Roman"/>
                <w:sz w:val="16"/>
                <w:lang w:eastAsia="ar-SA"/>
              </w:rPr>
            </w:pPr>
            <w:r>
              <w:rPr>
                <w:rFonts w:ascii="PT Astra Serif" w:eastAsia="Times New Roman" w:hAnsi="PT Astra Serif" w:cs="Times New Roman"/>
                <w:sz w:val="16"/>
                <w:lang w:eastAsia="ar-SA"/>
              </w:rPr>
              <w:t>1</w:t>
            </w:r>
          </w:p>
        </w:tc>
        <w:tc>
          <w:tcPr>
            <w:tcW w:w="1134" w:type="dxa"/>
            <w:tcBorders>
              <w:top w:val="single" w:sz="4" w:space="0" w:color="auto"/>
              <w:left w:val="single" w:sz="4" w:space="0" w:color="auto"/>
              <w:bottom w:val="single" w:sz="4" w:space="0" w:color="auto"/>
              <w:right w:val="single" w:sz="4" w:space="0" w:color="auto"/>
            </w:tcBorders>
          </w:tcPr>
          <w:p w14:paraId="756E7E3E" w14:textId="77777777" w:rsidR="00901FB3" w:rsidRPr="003E2161" w:rsidRDefault="00901FB3" w:rsidP="00044016">
            <w:pPr>
              <w:snapToGrid w:val="0"/>
              <w:spacing w:after="60" w:line="240" w:lineRule="auto"/>
              <w:jc w:val="both"/>
              <w:rPr>
                <w:rFonts w:ascii="PT Astra Serif" w:eastAsia="Times New Roman" w:hAnsi="PT Astra Serif" w:cs="Times New Roman"/>
                <w:sz w:val="16"/>
                <w:szCs w:val="24"/>
              </w:rPr>
            </w:pPr>
            <w:r w:rsidRPr="003E2161">
              <w:rPr>
                <w:rFonts w:ascii="PT Astra Serif" w:eastAsia="Times New Roman" w:hAnsi="PT Astra Serif" w:cs="Times New Roman"/>
                <w:sz w:val="16"/>
                <w:szCs w:val="24"/>
              </w:rPr>
              <w:t>26.20.15.000</w:t>
            </w:r>
          </w:p>
        </w:tc>
        <w:tc>
          <w:tcPr>
            <w:tcW w:w="1414" w:type="dxa"/>
            <w:tcBorders>
              <w:top w:val="single" w:sz="4" w:space="0" w:color="auto"/>
              <w:left w:val="single" w:sz="4" w:space="0" w:color="auto"/>
              <w:bottom w:val="single" w:sz="4" w:space="0" w:color="auto"/>
              <w:right w:val="single" w:sz="4" w:space="0" w:color="auto"/>
            </w:tcBorders>
          </w:tcPr>
          <w:p w14:paraId="2AEE0856" w14:textId="77777777" w:rsidR="00901FB3" w:rsidRPr="003E2161" w:rsidRDefault="00901FB3" w:rsidP="00044016">
            <w:pPr>
              <w:snapToGrid w:val="0"/>
              <w:spacing w:after="60" w:line="240" w:lineRule="auto"/>
              <w:jc w:val="both"/>
              <w:rPr>
                <w:rFonts w:ascii="PT Astra Serif" w:eastAsia="Tahoma" w:hAnsi="PT Astra Serif" w:cs="Times New Roman"/>
                <w:sz w:val="16"/>
              </w:rPr>
            </w:pPr>
            <w:r w:rsidRPr="003E2161">
              <w:rPr>
                <w:rFonts w:ascii="PT Astra Serif" w:eastAsia="Tahoma" w:hAnsi="PT Astra Serif" w:cs="Times New Roman"/>
                <w:sz w:val="16"/>
              </w:rPr>
              <w:t>Сервер в сборе</w:t>
            </w:r>
          </w:p>
        </w:tc>
        <w:tc>
          <w:tcPr>
            <w:tcW w:w="3689" w:type="dxa"/>
            <w:tcBorders>
              <w:top w:val="single" w:sz="4" w:space="0" w:color="auto"/>
              <w:left w:val="single" w:sz="4" w:space="0" w:color="auto"/>
              <w:bottom w:val="single" w:sz="4" w:space="0" w:color="auto"/>
              <w:right w:val="single" w:sz="4" w:space="0" w:color="auto"/>
            </w:tcBorders>
          </w:tcPr>
          <w:p w14:paraId="08C28FCE" w14:textId="63A5CA9F" w:rsidR="00901FB3" w:rsidRPr="003E2161" w:rsidRDefault="00901FB3" w:rsidP="00A8246A">
            <w:pPr>
              <w:spacing w:after="0" w:line="240" w:lineRule="auto"/>
              <w:jc w:val="both"/>
              <w:rPr>
                <w:rFonts w:ascii="PT Astra Serif" w:eastAsia="Times New Roman" w:hAnsi="PT Astra Serif" w:cs="Times New Roman"/>
                <w:sz w:val="16"/>
              </w:rPr>
            </w:pPr>
            <w:r w:rsidRPr="003E2161">
              <w:rPr>
                <w:rFonts w:ascii="PT Astra Serif" w:eastAsia="Times New Roman" w:hAnsi="PT Astra Serif" w:cs="Times New Roman"/>
                <w:sz w:val="16"/>
              </w:rPr>
              <w:t xml:space="preserve">Описание объекта закупки – </w:t>
            </w:r>
            <w:r w:rsidR="00A8246A">
              <w:rPr>
                <w:rFonts w:ascii="PT Astra Serif" w:eastAsia="Times New Roman" w:hAnsi="PT Astra Serif" w:cs="Times New Roman"/>
                <w:sz w:val="16"/>
              </w:rPr>
              <w:t xml:space="preserve">Указано в части </w:t>
            </w:r>
            <w:r w:rsidR="00A8246A">
              <w:rPr>
                <w:rFonts w:ascii="PT Astra Serif" w:eastAsia="Times New Roman" w:hAnsi="PT Astra Serif" w:cs="Times New Roman"/>
                <w:sz w:val="16"/>
                <w:lang w:val="en-US"/>
              </w:rPr>
              <w:t>II</w:t>
            </w:r>
            <w:r w:rsidRPr="003E2161">
              <w:rPr>
                <w:rFonts w:ascii="PT Astra Serif" w:eastAsia="Times New Roman" w:hAnsi="PT Astra Serif" w:cs="Times New Roman"/>
                <w:sz w:val="16"/>
              </w:rPr>
              <w:t xml:space="preserve"> </w:t>
            </w:r>
            <w:r w:rsidR="00DA732D">
              <w:rPr>
                <w:rFonts w:ascii="PT Astra Serif" w:eastAsia="Times New Roman" w:hAnsi="PT Astra Serif" w:cs="Times New Roman"/>
                <w:sz w:val="16"/>
              </w:rPr>
              <w:t>документации об аукционе в электронной форме.</w:t>
            </w:r>
          </w:p>
        </w:tc>
        <w:tc>
          <w:tcPr>
            <w:tcW w:w="567" w:type="dxa"/>
            <w:tcBorders>
              <w:top w:val="single" w:sz="4" w:space="0" w:color="auto"/>
              <w:left w:val="single" w:sz="4" w:space="0" w:color="auto"/>
              <w:bottom w:val="single" w:sz="4" w:space="0" w:color="auto"/>
              <w:right w:val="single" w:sz="4" w:space="0" w:color="auto"/>
            </w:tcBorders>
          </w:tcPr>
          <w:p w14:paraId="2B138D08" w14:textId="77777777" w:rsidR="00901FB3" w:rsidRPr="003E2161" w:rsidRDefault="00901FB3" w:rsidP="00044016">
            <w:pPr>
              <w:spacing w:after="160" w:line="256" w:lineRule="auto"/>
              <w:rPr>
                <w:rFonts w:ascii="PT Astra Serif" w:eastAsia="Times New Roman" w:hAnsi="PT Astra Serif" w:cs="Times New Roman"/>
                <w:sz w:val="16"/>
                <w:lang w:eastAsia="ar-SA"/>
              </w:rPr>
            </w:pPr>
            <w:proofErr w:type="spellStart"/>
            <w:proofErr w:type="gramStart"/>
            <w:r w:rsidRPr="003E2161">
              <w:rPr>
                <w:rFonts w:ascii="PT Astra Serif" w:eastAsia="Times New Roman" w:hAnsi="PT Astra Serif" w:cs="Times New Roman"/>
                <w:sz w:val="16"/>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2816326A" w14:textId="77777777" w:rsidR="00901FB3" w:rsidRPr="003E2161" w:rsidRDefault="00901FB3" w:rsidP="00044016">
            <w:pPr>
              <w:spacing w:after="160" w:line="256" w:lineRule="auto"/>
              <w:jc w:val="center"/>
              <w:rPr>
                <w:rFonts w:ascii="PT Astra Serif" w:eastAsia="Times New Roman" w:hAnsi="PT Astra Serif" w:cs="Times New Roman"/>
                <w:sz w:val="16"/>
                <w:lang w:eastAsia="ar-SA"/>
              </w:rPr>
            </w:pPr>
            <w:r w:rsidRPr="003E2161">
              <w:rPr>
                <w:rFonts w:ascii="PT Astra Serif" w:eastAsia="Times New Roman" w:hAnsi="PT Astra Serif" w:cs="Times New Roman"/>
                <w:sz w:val="16"/>
                <w:lang w:eastAsia="ar-SA"/>
              </w:rPr>
              <w:t>1</w:t>
            </w:r>
          </w:p>
        </w:tc>
        <w:tc>
          <w:tcPr>
            <w:tcW w:w="992" w:type="dxa"/>
            <w:tcBorders>
              <w:top w:val="single" w:sz="4" w:space="0" w:color="auto"/>
              <w:left w:val="single" w:sz="4" w:space="0" w:color="auto"/>
              <w:bottom w:val="single" w:sz="4" w:space="0" w:color="auto"/>
              <w:right w:val="single" w:sz="4" w:space="0" w:color="auto"/>
            </w:tcBorders>
          </w:tcPr>
          <w:p w14:paraId="7698E36C" w14:textId="77777777" w:rsidR="00901FB3" w:rsidRPr="003E2161" w:rsidRDefault="006B1222" w:rsidP="00044016">
            <w:pPr>
              <w:jc w:val="center"/>
              <w:rPr>
                <w:rFonts w:ascii="PT Astra Serif" w:eastAsia="Times New Roman" w:hAnsi="PT Astra Serif" w:cs="Times New Roman"/>
                <w:sz w:val="16"/>
                <w:lang w:eastAsia="ar-SA"/>
              </w:rPr>
            </w:pPr>
            <w:r>
              <w:rPr>
                <w:rFonts w:ascii="PT Astra Serif" w:eastAsia="Times New Roman" w:hAnsi="PT Astra Serif" w:cs="Times New Roman"/>
                <w:sz w:val="16"/>
                <w:lang w:eastAsia="ar-SA"/>
              </w:rPr>
              <w:t>271089,67</w:t>
            </w:r>
          </w:p>
        </w:tc>
        <w:tc>
          <w:tcPr>
            <w:tcW w:w="992" w:type="dxa"/>
            <w:tcBorders>
              <w:top w:val="single" w:sz="4" w:space="0" w:color="auto"/>
              <w:left w:val="single" w:sz="4" w:space="0" w:color="auto"/>
              <w:bottom w:val="single" w:sz="4" w:space="0" w:color="auto"/>
              <w:right w:val="single" w:sz="4" w:space="0" w:color="auto"/>
            </w:tcBorders>
          </w:tcPr>
          <w:p w14:paraId="62599B0C" w14:textId="77777777" w:rsidR="00901FB3" w:rsidRPr="003E2161" w:rsidRDefault="00901FB3" w:rsidP="00044016">
            <w:pPr>
              <w:jc w:val="center"/>
              <w:rPr>
                <w:rFonts w:ascii="PT Astra Serif" w:eastAsia="Times New Roman" w:hAnsi="PT Astra Serif" w:cs="Times New Roman"/>
                <w:sz w:val="16"/>
                <w:lang w:eastAsia="ar-SA"/>
              </w:rPr>
            </w:pPr>
          </w:p>
        </w:tc>
      </w:tr>
      <w:tr w:rsidR="006B1222" w:rsidRPr="003E2161" w14:paraId="1748B041" w14:textId="77777777" w:rsidTr="00FD485D">
        <w:trPr>
          <w:trHeight w:val="321"/>
        </w:trPr>
        <w:tc>
          <w:tcPr>
            <w:tcW w:w="9073" w:type="dxa"/>
            <w:gridSpan w:val="7"/>
            <w:tcBorders>
              <w:top w:val="single" w:sz="4" w:space="0" w:color="auto"/>
              <w:left w:val="single" w:sz="4" w:space="0" w:color="auto"/>
              <w:bottom w:val="single" w:sz="4" w:space="0" w:color="auto"/>
              <w:right w:val="single" w:sz="4" w:space="0" w:color="auto"/>
            </w:tcBorders>
          </w:tcPr>
          <w:p w14:paraId="21DCEB4E" w14:textId="77777777" w:rsidR="006B1222" w:rsidRPr="003E2161" w:rsidRDefault="006B1222" w:rsidP="00044016">
            <w:pPr>
              <w:jc w:val="center"/>
              <w:rPr>
                <w:rFonts w:ascii="PT Astra Serif" w:eastAsia="Times New Roman" w:hAnsi="PT Astra Serif" w:cs="Times New Roman"/>
                <w:sz w:val="16"/>
                <w:lang w:eastAsia="ar-SA"/>
              </w:rPr>
            </w:pPr>
          </w:p>
        </w:tc>
        <w:tc>
          <w:tcPr>
            <w:tcW w:w="992" w:type="dxa"/>
            <w:tcBorders>
              <w:top w:val="single" w:sz="4" w:space="0" w:color="auto"/>
              <w:left w:val="single" w:sz="4" w:space="0" w:color="auto"/>
              <w:bottom w:val="single" w:sz="4" w:space="0" w:color="auto"/>
              <w:right w:val="single" w:sz="4" w:space="0" w:color="auto"/>
            </w:tcBorders>
          </w:tcPr>
          <w:p w14:paraId="333BC6DC" w14:textId="77777777" w:rsidR="006B1222" w:rsidRPr="003E2161" w:rsidRDefault="00C55B42" w:rsidP="00044016">
            <w:pPr>
              <w:jc w:val="center"/>
              <w:rPr>
                <w:rFonts w:ascii="PT Astra Serif" w:eastAsia="Times New Roman" w:hAnsi="PT Astra Serif" w:cs="Times New Roman"/>
                <w:sz w:val="16"/>
                <w:lang w:eastAsia="ar-SA"/>
              </w:rPr>
            </w:pPr>
            <w:r>
              <w:rPr>
                <w:rFonts w:ascii="PT Astra Serif" w:eastAsia="Times New Roman" w:hAnsi="PT Astra Serif" w:cs="Times New Roman"/>
                <w:sz w:val="16"/>
                <w:lang w:eastAsia="ar-SA"/>
              </w:rPr>
              <w:t>271089,67</w:t>
            </w:r>
          </w:p>
        </w:tc>
      </w:tr>
    </w:tbl>
    <w:p w14:paraId="094515EA" w14:textId="77777777" w:rsidR="00F44F30" w:rsidRPr="0039342E" w:rsidRDefault="0026547E" w:rsidP="00F44F30">
      <w:pPr>
        <w:pStyle w:val="a9"/>
        <w:jc w:val="both"/>
        <w:rPr>
          <w:rFonts w:ascii="Times New Roman" w:hAnsi="Times New Roman" w:cs="Times New Roman"/>
          <w:color w:val="FF0000"/>
        </w:rPr>
      </w:pPr>
      <w:r>
        <w:rPr>
          <w:rFonts w:ascii="Times New Roman" w:hAnsi="Times New Roman" w:cs="Times New Roman"/>
        </w:rPr>
        <w:t xml:space="preserve">6. </w:t>
      </w:r>
      <w:r w:rsidR="00F44F30" w:rsidRPr="00734280">
        <w:rPr>
          <w:rFonts w:ascii="Times New Roman" w:hAnsi="Times New Roman" w:cs="Times New Roman"/>
        </w:rPr>
        <w:t xml:space="preserve">Место поставки товара:  Индекс 628260, Тюменская  область, Ханты-Мансийский автономный округ - Югра, г. Югорск, ул. </w:t>
      </w:r>
      <w:r w:rsidR="00734280" w:rsidRPr="00734280">
        <w:rPr>
          <w:rFonts w:ascii="Times New Roman" w:hAnsi="Times New Roman" w:cs="Times New Roman"/>
        </w:rPr>
        <w:t>Студенческая, д.35</w:t>
      </w:r>
      <w:r w:rsidR="00F44F30" w:rsidRPr="00734280">
        <w:rPr>
          <w:rFonts w:ascii="Times New Roman" w:hAnsi="Times New Roman" w:cs="Times New Roman"/>
        </w:rPr>
        <w:t>.</w:t>
      </w:r>
    </w:p>
    <w:p w14:paraId="3A66687B" w14:textId="482E775A" w:rsidR="00F44F30" w:rsidRPr="005C0E86" w:rsidRDefault="0026547E" w:rsidP="00F44F30">
      <w:pPr>
        <w:pStyle w:val="a9"/>
        <w:jc w:val="both"/>
        <w:rPr>
          <w:rFonts w:ascii="Times New Roman" w:hAnsi="Times New Roman" w:cs="Times New Roman"/>
          <w:snapToGrid w:val="0"/>
        </w:rPr>
      </w:pPr>
      <w:r>
        <w:rPr>
          <w:rFonts w:ascii="Times New Roman" w:hAnsi="Times New Roman" w:cs="Times New Roman"/>
        </w:rPr>
        <w:t xml:space="preserve">7. </w:t>
      </w:r>
      <w:r w:rsidR="00F44F30" w:rsidRPr="00F44F30">
        <w:rPr>
          <w:rFonts w:ascii="Times New Roman" w:hAnsi="Times New Roman" w:cs="Times New Roman"/>
        </w:rPr>
        <w:t xml:space="preserve">Сроки </w:t>
      </w:r>
      <w:r w:rsidR="00F44F30" w:rsidRPr="00F44F30">
        <w:rPr>
          <w:rFonts w:ascii="Times New Roman" w:hAnsi="Times New Roman" w:cs="Times New Roman"/>
          <w:bCs/>
        </w:rPr>
        <w:t>поставки товара</w:t>
      </w:r>
      <w:r w:rsidR="00F44F30" w:rsidRPr="00F44F30">
        <w:rPr>
          <w:rFonts w:ascii="Times New Roman" w:hAnsi="Times New Roman" w:cs="Times New Roman"/>
        </w:rPr>
        <w:t xml:space="preserve">: </w:t>
      </w:r>
      <w:r w:rsidR="005C0E86">
        <w:rPr>
          <w:rFonts w:ascii="Times New Roman" w:hAnsi="Times New Roman" w:cs="Times New Roman"/>
        </w:rPr>
        <w:t>п</w:t>
      </w:r>
      <w:r w:rsidR="005C0E86" w:rsidRPr="005C0E86">
        <w:rPr>
          <w:rFonts w:ascii="Times New Roman" w:hAnsi="Times New Roman" w:cs="Times New Roman"/>
        </w:rPr>
        <w:t>оставка товара осуществляется с момента  заключени</w:t>
      </w:r>
      <w:r w:rsidR="00734280">
        <w:rPr>
          <w:rFonts w:ascii="Times New Roman" w:hAnsi="Times New Roman" w:cs="Times New Roman"/>
        </w:rPr>
        <w:t xml:space="preserve">я гражданско-правового </w:t>
      </w:r>
      <w:r w:rsidR="00C80FB9">
        <w:rPr>
          <w:rFonts w:ascii="Times New Roman" w:hAnsi="Times New Roman" w:cs="Times New Roman"/>
        </w:rPr>
        <w:t>Контракт</w:t>
      </w:r>
      <w:r w:rsidR="00734280">
        <w:rPr>
          <w:rFonts w:ascii="Times New Roman" w:hAnsi="Times New Roman" w:cs="Times New Roman"/>
        </w:rPr>
        <w:t xml:space="preserve">а </w:t>
      </w:r>
      <w:r w:rsidR="00DA732D">
        <w:rPr>
          <w:rFonts w:ascii="Times New Roman" w:hAnsi="Times New Roman" w:cs="Times New Roman"/>
        </w:rPr>
        <w:t>по 20</w:t>
      </w:r>
      <w:r w:rsidR="00734280">
        <w:rPr>
          <w:rFonts w:ascii="Times New Roman" w:hAnsi="Times New Roman" w:cs="Times New Roman"/>
        </w:rPr>
        <w:t xml:space="preserve"> </w:t>
      </w:r>
      <w:r w:rsidR="00FD485D">
        <w:rPr>
          <w:rFonts w:ascii="Times New Roman" w:hAnsi="Times New Roman" w:cs="Times New Roman"/>
        </w:rPr>
        <w:t>июля</w:t>
      </w:r>
      <w:r w:rsidR="00734280">
        <w:rPr>
          <w:rFonts w:ascii="Times New Roman" w:hAnsi="Times New Roman" w:cs="Times New Roman"/>
        </w:rPr>
        <w:t xml:space="preserve"> 2019 года.</w:t>
      </w:r>
    </w:p>
    <w:p w14:paraId="05C3128D" w14:textId="1F79AA32" w:rsidR="00F44F30" w:rsidRPr="00734280" w:rsidRDefault="0026547E" w:rsidP="00F44F30">
      <w:pPr>
        <w:pStyle w:val="a9"/>
        <w:jc w:val="both"/>
        <w:rPr>
          <w:rFonts w:ascii="Times New Roman" w:hAnsi="Times New Roman" w:cs="Times New Roman"/>
        </w:rPr>
      </w:pPr>
      <w:r>
        <w:rPr>
          <w:rFonts w:ascii="Times New Roman" w:hAnsi="Times New Roman" w:cs="Times New Roman"/>
        </w:rPr>
        <w:t xml:space="preserve">8. </w:t>
      </w:r>
      <w:r w:rsidR="00F44F30" w:rsidRPr="00F44F30">
        <w:rPr>
          <w:rFonts w:ascii="Times New Roman" w:hAnsi="Times New Roman" w:cs="Times New Roman"/>
        </w:rPr>
        <w:t>Источник финансирования</w:t>
      </w:r>
      <w:r w:rsidR="00F44F30" w:rsidRPr="00734280">
        <w:rPr>
          <w:rFonts w:ascii="Times New Roman" w:hAnsi="Times New Roman" w:cs="Times New Roman"/>
        </w:rPr>
        <w:t xml:space="preserve">:  </w:t>
      </w:r>
      <w:r w:rsidR="00DA732D">
        <w:rPr>
          <w:rFonts w:ascii="Times New Roman" w:hAnsi="Times New Roman" w:cs="Times New Roman"/>
        </w:rPr>
        <w:t>Средства бюджетных учреждений.</w:t>
      </w:r>
    </w:p>
    <w:p w14:paraId="27AB52DD" w14:textId="77777777"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 xml:space="preserve"> Оплата по </w:t>
      </w:r>
      <w:r w:rsidR="00734280">
        <w:rPr>
          <w:rFonts w:ascii="Times New Roman" w:hAnsi="Times New Roman" w:cs="Times New Roman"/>
        </w:rPr>
        <w:t>Контракт</w:t>
      </w:r>
      <w:r w:rsidRPr="00F44F30">
        <w:rPr>
          <w:rFonts w:ascii="Times New Roman" w:hAnsi="Times New Roman" w:cs="Times New Roman"/>
        </w:rPr>
        <w:t>у производится в следующем порядке:</w:t>
      </w:r>
    </w:p>
    <w:p w14:paraId="72969F21" w14:textId="77777777"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 xml:space="preserve"> Оплата производится в безналичном порядке путем перечисления Заказчиком денежных средств на указанный в </w:t>
      </w:r>
      <w:r w:rsidR="00734280">
        <w:rPr>
          <w:rFonts w:ascii="Times New Roman" w:hAnsi="Times New Roman" w:cs="Times New Roman"/>
        </w:rPr>
        <w:t>Контракт</w:t>
      </w:r>
      <w:r w:rsidRPr="00F44F30">
        <w:rPr>
          <w:rFonts w:ascii="Times New Roman" w:hAnsi="Times New Roman" w:cs="Times New Roman"/>
        </w:rPr>
        <w:t xml:space="preserve">е расчетный счет Поставщика. </w:t>
      </w:r>
    </w:p>
    <w:p w14:paraId="1763B3B2" w14:textId="77777777" w:rsidR="00F44F30" w:rsidRPr="00F44F30" w:rsidRDefault="00F44F30" w:rsidP="00F44F30">
      <w:pPr>
        <w:pStyle w:val="a9"/>
        <w:jc w:val="both"/>
        <w:rPr>
          <w:rFonts w:ascii="Times New Roman" w:hAnsi="Times New Roman" w:cs="Times New Roman"/>
          <w:i/>
          <w:iCs/>
        </w:rPr>
      </w:pPr>
      <w:r w:rsidRPr="00F44F30">
        <w:rPr>
          <w:rFonts w:ascii="Times New Roman" w:hAnsi="Times New Roman" w:cs="Times New Roman"/>
        </w:rPr>
        <w:t>Оплата производится в рублях Российской Федерации.</w:t>
      </w:r>
    </w:p>
    <w:p w14:paraId="66F16D22" w14:textId="77777777"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 xml:space="preserve">Авансовые платежи по </w:t>
      </w:r>
      <w:r w:rsidR="00734280">
        <w:rPr>
          <w:rFonts w:ascii="Times New Roman" w:hAnsi="Times New Roman" w:cs="Times New Roman"/>
        </w:rPr>
        <w:t>Контракт</w:t>
      </w:r>
      <w:r w:rsidRPr="00F44F30">
        <w:rPr>
          <w:rFonts w:ascii="Times New Roman" w:hAnsi="Times New Roman" w:cs="Times New Roman"/>
        </w:rPr>
        <w:t>у не предусмотрены.</w:t>
      </w:r>
    </w:p>
    <w:p w14:paraId="56F49767" w14:textId="7ABA3E1C"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 xml:space="preserve">Расчет  за поставленный товар (партию товара) осуществляется </w:t>
      </w:r>
      <w:r w:rsidR="00F75DB4">
        <w:rPr>
          <w:rFonts w:ascii="Times New Roman" w:hAnsi="Times New Roman" w:cs="Times New Roman"/>
        </w:rPr>
        <w:t>в течени</w:t>
      </w:r>
      <w:proofErr w:type="gramStart"/>
      <w:r w:rsidR="00F75DB4">
        <w:rPr>
          <w:rFonts w:ascii="Times New Roman" w:hAnsi="Times New Roman" w:cs="Times New Roman"/>
        </w:rPr>
        <w:t>и</w:t>
      </w:r>
      <w:proofErr w:type="gramEnd"/>
      <w:r w:rsidR="00F75DB4">
        <w:rPr>
          <w:rFonts w:ascii="Times New Roman" w:hAnsi="Times New Roman" w:cs="Times New Roman"/>
        </w:rPr>
        <w:t xml:space="preserve"> 15 рабочих дней с даты подписания Заказчиком документа о приемке предусмотренного Контрактом.</w:t>
      </w:r>
      <w:r w:rsidRPr="00F44F30">
        <w:rPr>
          <w:rFonts w:ascii="Times New Roman" w:hAnsi="Times New Roman" w:cs="Times New Roman"/>
        </w:rPr>
        <w:t>.</w:t>
      </w:r>
    </w:p>
    <w:p w14:paraId="00613366" w14:textId="77777777"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9. Единые требования к участникам закупки:</w:t>
      </w:r>
    </w:p>
    <w:p w14:paraId="2BFD6F87" w14:textId="77777777"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 xml:space="preserve">1) соответствие требованиям, </w:t>
      </w:r>
      <w:r w:rsidRPr="00F44F30">
        <w:rPr>
          <w:rFonts w:ascii="Times New Roman" w:hAnsi="Times New Roman" w:cs="Times New Roman"/>
          <w:bCs/>
        </w:rPr>
        <w:t>установленным</w:t>
      </w:r>
      <w:r w:rsidRPr="00F44F30">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34AC4C9C" w14:textId="77777777"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 xml:space="preserve">2) </w:t>
      </w:r>
      <w:r w:rsidR="00C80FB9" w:rsidRPr="00F44F30">
        <w:rPr>
          <w:rFonts w:ascii="Times New Roman" w:hAnsi="Times New Roman" w:cs="Times New Roman"/>
        </w:rPr>
        <w:t>не проведение</w:t>
      </w:r>
      <w:r w:rsidRPr="00F44F30">
        <w:rPr>
          <w:rFonts w:ascii="Times New Roman" w:hAnsi="Times New Roman" w:cs="Times New Roman"/>
        </w:rPr>
        <w:t xml:space="preserve"> ликвидации участника </w:t>
      </w:r>
      <w:r w:rsidRPr="00F44F30">
        <w:rPr>
          <w:rFonts w:ascii="Times New Roman" w:hAnsi="Times New Roman" w:cs="Times New Roman"/>
          <w:bCs/>
        </w:rPr>
        <w:t>закупки -</w:t>
      </w:r>
      <w:r w:rsidRPr="00F44F30">
        <w:rPr>
          <w:rFonts w:ascii="Times New Roman" w:hAnsi="Times New Roman" w:cs="Times New Roman"/>
        </w:rPr>
        <w:t xml:space="preserve"> юридического лица и отсутствие решения арбитражного суда о признании участника </w:t>
      </w:r>
      <w:r w:rsidRPr="00F44F30">
        <w:rPr>
          <w:rFonts w:ascii="Times New Roman" w:hAnsi="Times New Roman" w:cs="Times New Roman"/>
          <w:bCs/>
        </w:rPr>
        <w:t>закупки</w:t>
      </w:r>
      <w:r w:rsidRPr="00F44F30">
        <w:rPr>
          <w:rFonts w:ascii="Times New Roman" w:hAnsi="Times New Roman" w:cs="Times New Roman"/>
        </w:rPr>
        <w:t xml:space="preserve"> - юридического лица, индивидуального предпринимателя </w:t>
      </w:r>
      <w:r w:rsidRPr="00F44F30">
        <w:rPr>
          <w:rFonts w:ascii="Times New Roman" w:hAnsi="Times New Roman" w:cs="Times New Roman"/>
          <w:bCs/>
        </w:rPr>
        <w:t>несостоятельным (</w:t>
      </w:r>
      <w:r w:rsidRPr="00F44F30">
        <w:rPr>
          <w:rFonts w:ascii="Times New Roman" w:hAnsi="Times New Roman" w:cs="Times New Roman"/>
        </w:rPr>
        <w:t>банкротом</w:t>
      </w:r>
      <w:r w:rsidRPr="00F44F30">
        <w:rPr>
          <w:rFonts w:ascii="Times New Roman" w:hAnsi="Times New Roman" w:cs="Times New Roman"/>
          <w:bCs/>
        </w:rPr>
        <w:t>)</w:t>
      </w:r>
      <w:r w:rsidRPr="00F44F30">
        <w:rPr>
          <w:rFonts w:ascii="Times New Roman" w:hAnsi="Times New Roman" w:cs="Times New Roman"/>
        </w:rPr>
        <w:t xml:space="preserve"> и об открытии конкурсного производства;</w:t>
      </w:r>
    </w:p>
    <w:p w14:paraId="5103D83C" w14:textId="77777777"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lastRenderedPageBreak/>
        <w:t xml:space="preserve">3) </w:t>
      </w:r>
      <w:r w:rsidR="00C80FB9" w:rsidRPr="00F44F30">
        <w:rPr>
          <w:rFonts w:ascii="Times New Roman" w:hAnsi="Times New Roman" w:cs="Times New Roman"/>
        </w:rPr>
        <w:t>не приостановление</w:t>
      </w:r>
      <w:r w:rsidRPr="00F44F30">
        <w:rPr>
          <w:rFonts w:ascii="Times New Roman" w:hAnsi="Times New Roman" w:cs="Times New Roman"/>
        </w:rPr>
        <w:t xml:space="preserve"> деятельности участника </w:t>
      </w:r>
      <w:r w:rsidRPr="00F44F30">
        <w:rPr>
          <w:rFonts w:ascii="Times New Roman" w:hAnsi="Times New Roman" w:cs="Times New Roman"/>
          <w:bCs/>
        </w:rPr>
        <w:t>закупки</w:t>
      </w:r>
      <w:r w:rsidRPr="00F44F30">
        <w:rPr>
          <w:rFonts w:ascii="Times New Roman" w:hAnsi="Times New Roman" w:cs="Times New Roman"/>
        </w:rPr>
        <w:t xml:space="preserve"> в порядке, </w:t>
      </w:r>
      <w:r w:rsidRPr="00F44F30">
        <w:rPr>
          <w:rFonts w:ascii="Times New Roman" w:hAnsi="Times New Roman" w:cs="Times New Roman"/>
          <w:bCs/>
        </w:rPr>
        <w:t>установленном</w:t>
      </w:r>
      <w:r w:rsidRPr="00F44F30">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14:paraId="1B8B4E4A" w14:textId="3156A250" w:rsidR="00F44F30" w:rsidRPr="00F44F30" w:rsidRDefault="00F44F30" w:rsidP="00F44F30">
      <w:pPr>
        <w:pStyle w:val="a9"/>
        <w:jc w:val="both"/>
        <w:rPr>
          <w:rFonts w:ascii="Times New Roman" w:hAnsi="Times New Roman" w:cs="Times New Roman"/>
        </w:rPr>
      </w:pPr>
      <w:proofErr w:type="gramStart"/>
      <w:r w:rsidRPr="00F44F30">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44F30">
        <w:rPr>
          <w:rFonts w:ascii="Times New Roman" w:hAnsi="Times New Roman" w:cs="Times New Roman"/>
        </w:rPr>
        <w:t xml:space="preserve"> обязанности </w:t>
      </w:r>
      <w:proofErr w:type="gramStart"/>
      <w:r w:rsidRPr="00F44F30">
        <w:rPr>
          <w:rFonts w:ascii="Times New Roman" w:hAnsi="Times New Roman" w:cs="Times New Roman"/>
        </w:rPr>
        <w:t>заявителя</w:t>
      </w:r>
      <w:proofErr w:type="gramEnd"/>
      <w:r w:rsidRPr="00F44F30">
        <w:rPr>
          <w:rFonts w:ascii="Times New Roman" w:hAnsi="Times New Roman" w:cs="Times New Roman"/>
        </w:rPr>
        <w:t xml:space="preserve"> по уплате этих сумм исполненной и</w:t>
      </w:r>
      <w:r w:rsidR="00904B41">
        <w:rPr>
          <w:rFonts w:ascii="Times New Roman" w:hAnsi="Times New Roman" w:cs="Times New Roman"/>
        </w:rPr>
        <w:t>ли</w:t>
      </w:r>
      <w:r w:rsidRPr="00F44F30">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A473437" w14:textId="639DA702" w:rsidR="00F44F30" w:rsidRPr="00F44F30" w:rsidRDefault="00F44F30" w:rsidP="00F44F30">
      <w:pPr>
        <w:pStyle w:val="a9"/>
        <w:jc w:val="both"/>
        <w:rPr>
          <w:rFonts w:ascii="Times New Roman" w:hAnsi="Times New Roman" w:cs="Times New Roman"/>
        </w:rPr>
      </w:pPr>
      <w:proofErr w:type="gramStart"/>
      <w:r w:rsidRPr="00F44F3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904B41">
        <w:rPr>
          <w:rFonts w:ascii="Times New Roman" w:hAnsi="Times New Roman" w:cs="Times New Roman"/>
        </w:rPr>
        <w:t xml:space="preserve"> </w:t>
      </w:r>
      <w:proofErr w:type="gramStart"/>
      <w:r w:rsidRPr="00F44F3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28AAF8D3" w14:textId="77777777"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187E22" w14:textId="77777777"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F44F30">
        <w:rPr>
          <w:rStyle w:val="a8"/>
        </w:rPr>
        <w:footnoteReference w:id="1"/>
      </w:r>
      <w:r w:rsidRPr="00F44F30">
        <w:rPr>
          <w:rFonts w:ascii="Times New Roman" w:hAnsi="Times New Roman" w:cs="Times New Roman"/>
        </w:rPr>
        <w:t>;</w:t>
      </w:r>
    </w:p>
    <w:p w14:paraId="40ABC321" w14:textId="77777777"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F44F30">
        <w:rPr>
          <w:rFonts w:ascii="Times New Roman" w:hAnsi="Times New Roman" w:cs="Times New Roman"/>
        </w:rPr>
        <w:t>илиунитарного</w:t>
      </w:r>
      <w:proofErr w:type="spellEnd"/>
      <w:r w:rsidRPr="00F44F30">
        <w:rPr>
          <w:rFonts w:ascii="Times New Roman" w:hAnsi="Times New Roman" w:cs="Times New Roman"/>
        </w:rPr>
        <w:t xml:space="preserve">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4F30">
        <w:rPr>
          <w:rFonts w:ascii="Times New Roman" w:hAnsi="Times New Roman" w:cs="Times New Roman"/>
        </w:rPr>
        <w:t>неполнородными</w:t>
      </w:r>
      <w:proofErr w:type="spellEnd"/>
      <w:r w:rsidRPr="00F44F3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869AE98" w14:textId="77777777"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lastRenderedPageBreak/>
        <w:t>8) участник закупки не является офшорной компанией;</w:t>
      </w:r>
    </w:p>
    <w:p w14:paraId="295BBC63" w14:textId="77777777"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14:paraId="3F56DA29" w14:textId="77777777"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10. Требование об отсутствии сведений об участнике закупки в реестре недобросовестных поставщиков:</w:t>
      </w:r>
    </w:p>
    <w:p w14:paraId="01FC3994" w14:textId="77777777"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4399EB5" w14:textId="77777777"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F44F30">
          <w:rPr>
            <w:rFonts w:ascii="Times New Roman" w:hAnsi="Times New Roman" w:cs="Times New Roman"/>
          </w:rPr>
          <w:t>пунктом 1 части 1</w:t>
        </w:r>
      </w:hyperlink>
      <w:r w:rsidRPr="00F44F30">
        <w:rPr>
          <w:rFonts w:ascii="Times New Roman" w:hAnsi="Times New Roman" w:cs="Times New Roman"/>
        </w:rPr>
        <w:t>, </w:t>
      </w:r>
      <w:hyperlink r:id="rId10" w:anchor="/document/57431179/entry/3120" w:history="1">
        <w:r w:rsidRPr="00F44F30">
          <w:rPr>
            <w:rFonts w:ascii="Times New Roman" w:hAnsi="Times New Roman" w:cs="Times New Roman"/>
          </w:rPr>
          <w:t>частями 2</w:t>
        </w:r>
      </w:hyperlink>
      <w:r w:rsidRPr="00F44F30">
        <w:rPr>
          <w:rFonts w:ascii="Times New Roman" w:hAnsi="Times New Roman" w:cs="Times New Roman"/>
        </w:rPr>
        <w:t> и </w:t>
      </w:r>
      <w:hyperlink r:id="rId11" w:anchor="/document/57431179/entry/990272" w:history="1">
        <w:r w:rsidRPr="00F44F30">
          <w:rPr>
            <w:rFonts w:ascii="Times New Roman" w:hAnsi="Times New Roman" w:cs="Times New Roman"/>
          </w:rPr>
          <w:t>2.1</w:t>
        </w:r>
      </w:hyperlink>
      <w:r w:rsidRPr="00F44F30">
        <w:rPr>
          <w:rFonts w:ascii="Times New Roman" w:hAnsi="Times New Roman" w:cs="Times New Roman"/>
        </w:rPr>
        <w:t> (при наличии таких требований) статьи 31 Закона  о контрактной системе: Не установлено.</w:t>
      </w:r>
    </w:p>
    <w:p w14:paraId="718A6B95" w14:textId="77777777"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904B41">
          <w:rPr>
            <w:rStyle w:val="a5"/>
            <w:rFonts w:ascii="Times New Roman" w:hAnsi="Times New Roman" w:cs="Times New Roman"/>
            <w:color w:val="auto"/>
            <w:shd w:val="clear" w:color="auto" w:fill="F3F1E9"/>
          </w:rPr>
          <w:t>частями 2</w:t>
        </w:r>
      </w:hyperlink>
      <w:r w:rsidRPr="00904B41">
        <w:rPr>
          <w:rFonts w:ascii="Times New Roman" w:hAnsi="Times New Roman" w:cs="Times New Roman"/>
          <w:shd w:val="clear" w:color="auto" w:fill="F3F1E9"/>
        </w:rPr>
        <w:t> и </w:t>
      </w:r>
      <w:hyperlink r:id="rId13" w:anchor="/document/57431179/entry/990272" w:history="1">
        <w:r w:rsidRPr="00904B41">
          <w:rPr>
            <w:rStyle w:val="a5"/>
            <w:rFonts w:ascii="Times New Roman" w:hAnsi="Times New Roman" w:cs="Times New Roman"/>
            <w:color w:val="auto"/>
            <w:shd w:val="clear" w:color="auto" w:fill="F3F1E9"/>
          </w:rPr>
          <w:t>2.1</w:t>
        </w:r>
      </w:hyperlink>
      <w:r w:rsidRPr="00F44F30">
        <w:rPr>
          <w:rFonts w:ascii="Times New Roman" w:hAnsi="Times New Roman" w:cs="Times New Roman"/>
        </w:rPr>
        <w:t xml:space="preserve"> статьи 31 Закона о контрактной системе: Не требуется.</w:t>
      </w:r>
    </w:p>
    <w:p w14:paraId="664E1E33" w14:textId="77777777"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13.</w:t>
      </w:r>
      <w:r w:rsidRPr="00F44F30">
        <w:rPr>
          <w:rFonts w:ascii="Times New Roman" w:hAnsi="Times New Roman" w:cs="Times New Roman"/>
          <w:i/>
        </w:rPr>
        <w:t xml:space="preserve">Участниками </w:t>
      </w:r>
      <w:r w:rsidRPr="00F44F30">
        <w:rPr>
          <w:rFonts w:ascii="Times New Roman" w:hAnsi="Times New Roman" w:cs="Times New Roman"/>
          <w:bCs/>
          <w:i/>
        </w:rPr>
        <w:t>закупки</w:t>
      </w:r>
      <w:r w:rsidRPr="00F44F30">
        <w:rPr>
          <w:rFonts w:ascii="Times New Roman" w:hAnsi="Times New Roman" w:cs="Times New Roman"/>
          <w:i/>
        </w:rPr>
        <w:t xml:space="preserve"> могут быть только субъекты малого предпринимательства </w:t>
      </w:r>
      <w:r w:rsidRPr="00F44F30">
        <w:rPr>
          <w:rFonts w:ascii="Times New Roman" w:hAnsi="Times New Roman" w:cs="Times New Roman"/>
          <w:bCs/>
          <w:i/>
        </w:rPr>
        <w:t>и социально ориентированные некоммерческие организации</w:t>
      </w:r>
      <w:r w:rsidRPr="00F44F30">
        <w:rPr>
          <w:rStyle w:val="a8"/>
        </w:rPr>
        <w:footnoteReference w:id="2"/>
      </w:r>
      <w:r w:rsidRPr="00F44F30">
        <w:rPr>
          <w:rFonts w:ascii="Times New Roman" w:hAnsi="Times New Roman" w:cs="Times New Roman"/>
          <w:b/>
          <w:bCs/>
        </w:rPr>
        <w:t>.</w:t>
      </w:r>
    </w:p>
    <w:p w14:paraId="5DE97A18" w14:textId="77777777"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F44F30">
        <w:rPr>
          <w:rFonts w:ascii="Times New Roman" w:hAnsi="Times New Roman" w:cs="Times New Roman"/>
          <w:i/>
        </w:rPr>
        <w:t>не установлено.</w:t>
      </w:r>
    </w:p>
    <w:p w14:paraId="60FDD650" w14:textId="77777777"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15. Документация об аукционе в электронной форме размещена в единой информационной системе</w:t>
      </w:r>
      <w:r w:rsidRPr="00F44F30">
        <w:rPr>
          <w:rFonts w:ascii="Times New Roman" w:hAnsi="Times New Roman" w:cs="Times New Roman"/>
        </w:rPr>
        <w:noBreakHyphen/>
      </w:r>
      <w:proofErr w:type="spellStart"/>
      <w:r w:rsidRPr="00F44F30">
        <w:rPr>
          <w:rFonts w:ascii="Times New Roman" w:hAnsi="Times New Roman" w:cs="Times New Roman"/>
        </w:rPr>
        <w:t>www</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zakupki</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gov</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ru</w:t>
      </w:r>
      <w:proofErr w:type="spellEnd"/>
      <w:r w:rsidRPr="00F44F30">
        <w:rPr>
          <w:rFonts w:ascii="Times New Roman" w:hAnsi="Times New Roman" w:cs="Times New Roman"/>
        </w:rPr>
        <w:t>.</w:t>
      </w:r>
    </w:p>
    <w:p w14:paraId="0513B4FA" w14:textId="385E2797" w:rsidR="00C80FB9" w:rsidRPr="00C80FB9" w:rsidRDefault="00C80FB9"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xml:space="preserve">16. </w:t>
      </w:r>
      <w:proofErr w:type="gramStart"/>
      <w:r w:rsidRPr="00C80FB9">
        <w:rPr>
          <w:rFonts w:ascii="Times New Roman" w:eastAsia="Times New Roman" w:hAnsi="Times New Roman" w:cs="Times New Roman"/>
          <w:color w:val="000000"/>
          <w:sz w:val="24"/>
          <w:szCs w:val="24"/>
        </w:rPr>
        <w:t xml:space="preserve">Участник закупки, </w:t>
      </w:r>
      <w:r w:rsidRPr="00C80FB9">
        <w:rPr>
          <w:rFonts w:ascii="Times New Roman" w:eastAsia="Times New Roman" w:hAnsi="Times New Roman" w:cs="Times New Roman"/>
          <w:color w:val="000000"/>
          <w:sz w:val="25"/>
          <w:szCs w:val="25"/>
        </w:rPr>
        <w:t xml:space="preserve">зарегистрированный в единой информационной системе </w:t>
      </w:r>
      <w:r w:rsidRPr="00C80FB9">
        <w:rPr>
          <w:rFonts w:ascii="Times New Roman" w:eastAsia="Times New Roman" w:hAnsi="Times New Roman" w:cs="Times New Roman"/>
          <w:color w:val="000000"/>
          <w:sz w:val="24"/>
          <w:szCs w:val="24"/>
        </w:rPr>
        <w:t xml:space="preserve">(с 01.01.2019 в соответствии с требованиями статьи 24.1 Закона о контрактной системе) </w:t>
      </w:r>
      <w:r w:rsidRPr="00C80FB9">
        <w:rPr>
          <w:rFonts w:ascii="Times New Roman" w:eastAsia="Times New Roman" w:hAnsi="Times New Roman" w:cs="Times New Roman"/>
          <w:color w:val="000000"/>
          <w:sz w:val="25"/>
          <w:szCs w:val="25"/>
        </w:rPr>
        <w:t>и аккредитованный</w:t>
      </w:r>
      <w:r w:rsidRPr="00C80FB9">
        <w:rPr>
          <w:rFonts w:ascii="Times New Roman" w:eastAsia="Times New Roman" w:hAnsi="Times New Roman" w:cs="Times New Roman"/>
          <w:color w:val="000000"/>
          <w:sz w:val="16"/>
          <w:szCs w:val="16"/>
        </w:rPr>
        <w:t xml:space="preserve"> </w:t>
      </w:r>
      <w:r w:rsidRPr="00C80FB9">
        <w:rPr>
          <w:rFonts w:ascii="Times New Roman" w:eastAsia="Times New Roman" w:hAnsi="Times New Roman" w:cs="Times New Roman"/>
          <w:color w:val="000000"/>
          <w:sz w:val="24"/>
          <w:szCs w:val="24"/>
        </w:rPr>
        <w:t xml:space="preserve">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01F53" w:rsidRPr="00B01F53">
        <w:rPr>
          <w:rFonts w:ascii="Times New Roman" w:eastAsia="Times New Roman" w:hAnsi="Times New Roman" w:cs="Times New Roman"/>
          <w:color w:val="000000"/>
          <w:sz w:val="24"/>
          <w:szCs w:val="24"/>
        </w:rPr>
        <w:t>10</w:t>
      </w:r>
      <w:r w:rsidRPr="00C80FB9">
        <w:rPr>
          <w:rFonts w:ascii="Times New Roman" w:eastAsia="Times New Roman" w:hAnsi="Times New Roman" w:cs="Times New Roman"/>
          <w:color w:val="000000"/>
          <w:sz w:val="24"/>
          <w:szCs w:val="24"/>
        </w:rPr>
        <w:t xml:space="preserve">__ часов </w:t>
      </w:r>
      <w:r w:rsidR="00B01F53" w:rsidRPr="00B01F53">
        <w:rPr>
          <w:rFonts w:ascii="Times New Roman" w:eastAsia="Times New Roman" w:hAnsi="Times New Roman" w:cs="Times New Roman"/>
          <w:color w:val="000000"/>
          <w:sz w:val="24"/>
          <w:szCs w:val="24"/>
        </w:rPr>
        <w:t>00</w:t>
      </w:r>
      <w:r w:rsidRPr="00C80FB9">
        <w:rPr>
          <w:rFonts w:ascii="Times New Roman" w:eastAsia="Times New Roman" w:hAnsi="Times New Roman" w:cs="Times New Roman"/>
          <w:color w:val="000000"/>
          <w:sz w:val="24"/>
          <w:szCs w:val="24"/>
        </w:rPr>
        <w:t>__ минут «</w:t>
      </w:r>
      <w:r w:rsidR="00B01F53" w:rsidRPr="00B01F53">
        <w:rPr>
          <w:rFonts w:ascii="Times New Roman" w:eastAsia="Times New Roman" w:hAnsi="Times New Roman" w:cs="Times New Roman"/>
          <w:color w:val="000000"/>
          <w:sz w:val="24"/>
          <w:szCs w:val="24"/>
        </w:rPr>
        <w:t>17</w:t>
      </w:r>
      <w:r w:rsidRPr="00C80FB9">
        <w:rPr>
          <w:rFonts w:ascii="Times New Roman" w:eastAsia="Times New Roman" w:hAnsi="Times New Roman" w:cs="Times New Roman"/>
          <w:color w:val="000000"/>
          <w:sz w:val="24"/>
          <w:szCs w:val="24"/>
        </w:rPr>
        <w:t>__» </w:t>
      </w:r>
      <w:r w:rsidR="00B01F53">
        <w:rPr>
          <w:rFonts w:ascii="Times New Roman" w:eastAsia="Times New Roman" w:hAnsi="Times New Roman" w:cs="Times New Roman"/>
          <w:color w:val="000000"/>
          <w:sz w:val="24"/>
          <w:szCs w:val="24"/>
        </w:rPr>
        <w:t>июня</w:t>
      </w:r>
      <w:r w:rsidRPr="00C80FB9">
        <w:rPr>
          <w:rFonts w:ascii="Times New Roman" w:eastAsia="Times New Roman" w:hAnsi="Times New Roman" w:cs="Times New Roman"/>
          <w:color w:val="000000"/>
          <w:sz w:val="24"/>
          <w:szCs w:val="24"/>
        </w:rPr>
        <w:t>_____________ 201</w:t>
      </w:r>
      <w:r w:rsidR="00B01F53">
        <w:rPr>
          <w:rFonts w:ascii="Times New Roman" w:eastAsia="Times New Roman" w:hAnsi="Times New Roman" w:cs="Times New Roman"/>
          <w:color w:val="000000"/>
          <w:sz w:val="24"/>
          <w:szCs w:val="24"/>
        </w:rPr>
        <w:t>9</w:t>
      </w:r>
      <w:r w:rsidRPr="00C80FB9">
        <w:rPr>
          <w:rFonts w:ascii="Times New Roman" w:eastAsia="Times New Roman" w:hAnsi="Times New Roman" w:cs="Times New Roman"/>
          <w:color w:val="000000"/>
          <w:sz w:val="24"/>
          <w:szCs w:val="24"/>
        </w:rPr>
        <w:t>__ года.</w:t>
      </w:r>
      <w:proofErr w:type="gramEnd"/>
    </w:p>
    <w:p w14:paraId="60127C3D" w14:textId="77777777" w:rsidR="00C80FB9" w:rsidRPr="00C80FB9" w:rsidRDefault="00C80FB9"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40350A73" w14:textId="08FAE5C2" w:rsidR="00C80FB9" w:rsidRPr="00C80FB9" w:rsidRDefault="00C80FB9"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xml:space="preserve">18. Дата окончания срока </w:t>
      </w:r>
      <w:r w:rsidRPr="00C80FB9">
        <w:rPr>
          <w:rFonts w:ascii="Times New Roman" w:eastAsia="Times New Roman" w:hAnsi="Times New Roman" w:cs="Times New Roman"/>
          <w:sz w:val="24"/>
          <w:szCs w:val="24"/>
        </w:rPr>
        <w:t>рассмотрения</w:t>
      </w:r>
      <w:r w:rsidRPr="00C80FB9">
        <w:rPr>
          <w:rFonts w:ascii="Times New Roman" w:eastAsia="Times New Roman" w:hAnsi="Times New Roman" w:cs="Times New Roman"/>
          <w:color w:val="000000"/>
          <w:sz w:val="24"/>
          <w:szCs w:val="24"/>
        </w:rPr>
        <w:t xml:space="preserve"> заявок на участие в аукционе в электронной форме: «</w:t>
      </w:r>
      <w:r w:rsidR="00B01F53">
        <w:rPr>
          <w:rFonts w:ascii="Times New Roman" w:eastAsia="Times New Roman" w:hAnsi="Times New Roman" w:cs="Times New Roman"/>
          <w:color w:val="000000"/>
          <w:sz w:val="24"/>
          <w:szCs w:val="24"/>
        </w:rPr>
        <w:t>18</w:t>
      </w:r>
      <w:r w:rsidRPr="00C80FB9">
        <w:rPr>
          <w:rFonts w:ascii="Times New Roman" w:eastAsia="Times New Roman" w:hAnsi="Times New Roman" w:cs="Times New Roman"/>
          <w:color w:val="000000"/>
          <w:sz w:val="24"/>
          <w:szCs w:val="24"/>
        </w:rPr>
        <w:t>__» _</w:t>
      </w:r>
      <w:r w:rsidR="00B01F53">
        <w:rPr>
          <w:rFonts w:ascii="Times New Roman" w:eastAsia="Times New Roman" w:hAnsi="Times New Roman" w:cs="Times New Roman"/>
          <w:color w:val="000000"/>
          <w:sz w:val="24"/>
          <w:szCs w:val="24"/>
        </w:rPr>
        <w:t>июня</w:t>
      </w:r>
      <w:r w:rsidRPr="00C80FB9">
        <w:rPr>
          <w:rFonts w:ascii="Times New Roman" w:eastAsia="Times New Roman" w:hAnsi="Times New Roman" w:cs="Times New Roman"/>
          <w:color w:val="000000"/>
          <w:sz w:val="24"/>
          <w:szCs w:val="24"/>
        </w:rPr>
        <w:t>________ 201</w:t>
      </w:r>
      <w:r w:rsidR="00B01F53">
        <w:rPr>
          <w:rFonts w:ascii="Times New Roman" w:eastAsia="Times New Roman" w:hAnsi="Times New Roman" w:cs="Times New Roman"/>
          <w:color w:val="000000"/>
          <w:sz w:val="24"/>
          <w:szCs w:val="24"/>
        </w:rPr>
        <w:t>9</w:t>
      </w:r>
      <w:r w:rsidRPr="00C80FB9">
        <w:rPr>
          <w:rFonts w:ascii="Times New Roman" w:eastAsia="Times New Roman" w:hAnsi="Times New Roman" w:cs="Times New Roman"/>
          <w:color w:val="000000"/>
          <w:sz w:val="24"/>
          <w:szCs w:val="24"/>
        </w:rPr>
        <w:t>_ года.</w:t>
      </w:r>
    </w:p>
    <w:p w14:paraId="4DDEB2E5" w14:textId="0FCE7009" w:rsidR="00C80FB9" w:rsidRPr="00C80FB9" w:rsidRDefault="00C80FB9"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19. Дата проведения аукциона в электронной форме: «_</w:t>
      </w:r>
      <w:r w:rsidR="00B01F53">
        <w:rPr>
          <w:rFonts w:ascii="Times New Roman" w:eastAsia="Times New Roman" w:hAnsi="Times New Roman" w:cs="Times New Roman"/>
          <w:color w:val="000000"/>
          <w:sz w:val="24"/>
          <w:szCs w:val="24"/>
        </w:rPr>
        <w:t>21</w:t>
      </w:r>
      <w:r w:rsidRPr="00C80FB9">
        <w:rPr>
          <w:rFonts w:ascii="Times New Roman" w:eastAsia="Times New Roman" w:hAnsi="Times New Roman" w:cs="Times New Roman"/>
          <w:color w:val="000000"/>
          <w:sz w:val="24"/>
          <w:szCs w:val="24"/>
        </w:rPr>
        <w:t>_» _</w:t>
      </w:r>
      <w:r w:rsidR="00B01F53">
        <w:rPr>
          <w:rFonts w:ascii="Times New Roman" w:eastAsia="Times New Roman" w:hAnsi="Times New Roman" w:cs="Times New Roman"/>
          <w:color w:val="000000"/>
          <w:sz w:val="24"/>
          <w:szCs w:val="24"/>
        </w:rPr>
        <w:t>июня</w:t>
      </w:r>
      <w:r w:rsidRPr="00C80FB9">
        <w:rPr>
          <w:rFonts w:ascii="Times New Roman" w:eastAsia="Times New Roman" w:hAnsi="Times New Roman" w:cs="Times New Roman"/>
          <w:color w:val="000000"/>
          <w:sz w:val="24"/>
          <w:szCs w:val="24"/>
        </w:rPr>
        <w:t>______ 201</w:t>
      </w:r>
      <w:r w:rsidR="00B01F53">
        <w:rPr>
          <w:rFonts w:ascii="Times New Roman" w:eastAsia="Times New Roman" w:hAnsi="Times New Roman" w:cs="Times New Roman"/>
          <w:color w:val="000000"/>
          <w:sz w:val="24"/>
          <w:szCs w:val="24"/>
        </w:rPr>
        <w:t>9</w:t>
      </w:r>
      <w:bookmarkStart w:id="0" w:name="_GoBack"/>
      <w:bookmarkEnd w:id="0"/>
      <w:r w:rsidRPr="00C80FB9">
        <w:rPr>
          <w:rFonts w:ascii="Times New Roman" w:eastAsia="Times New Roman" w:hAnsi="Times New Roman" w:cs="Times New Roman"/>
          <w:color w:val="000000"/>
          <w:sz w:val="24"/>
          <w:szCs w:val="24"/>
        </w:rPr>
        <w:t>_ года.</w:t>
      </w:r>
    </w:p>
    <w:p w14:paraId="7381E237" w14:textId="77777777" w:rsidR="00C80FB9" w:rsidRPr="00C80FB9" w:rsidRDefault="00C80FB9" w:rsidP="00C80FB9">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80FB9">
        <w:rPr>
          <w:rFonts w:ascii="Times New Roman" w:eastAsia="Times New Roman" w:hAnsi="Times New Roman" w:cs="Times New Roman"/>
          <w:color w:val="000000"/>
          <w:sz w:val="24"/>
          <w:szCs w:val="24"/>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80FB9">
        <w:rPr>
          <w:rFonts w:ascii="Times New Roman" w:eastAsia="Times New Roman" w:hAnsi="Times New Roman" w:cs="Times New Roman"/>
          <w:i/>
          <w:color w:val="000000"/>
          <w:sz w:val="24"/>
          <w:szCs w:val="24"/>
        </w:rPr>
        <w:t>не предоставляются.</w:t>
      </w:r>
    </w:p>
    <w:p w14:paraId="58D04ED1" w14:textId="77777777" w:rsidR="00C80FB9" w:rsidRPr="00C80FB9" w:rsidRDefault="00C80FB9"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xml:space="preserve">21. Преимущества, предоставляемые осуществляющим производство товаров, выполнение работ, оказание услуг организациям инвалидов: </w:t>
      </w:r>
      <w:r w:rsidRPr="00C80FB9">
        <w:rPr>
          <w:rFonts w:ascii="Times New Roman" w:eastAsia="Times New Roman" w:hAnsi="Times New Roman" w:cs="Times New Roman"/>
          <w:i/>
          <w:color w:val="000000"/>
          <w:sz w:val="24"/>
          <w:szCs w:val="24"/>
        </w:rPr>
        <w:t>не предоставляются</w:t>
      </w:r>
      <w:r w:rsidRPr="00C80FB9">
        <w:rPr>
          <w:rFonts w:ascii="Times New Roman" w:eastAsia="Times New Roman" w:hAnsi="Times New Roman" w:cs="Times New Roman"/>
          <w:b/>
          <w:bCs/>
          <w:color w:val="000000"/>
          <w:sz w:val="24"/>
          <w:szCs w:val="24"/>
        </w:rPr>
        <w:t>.</w:t>
      </w:r>
    </w:p>
    <w:p w14:paraId="4A6C8510" w14:textId="5769D37A" w:rsidR="00C80FB9" w:rsidRPr="00C80FB9" w:rsidRDefault="00C80FB9"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xml:space="preserve">22. Размер обеспечения заявки на участие в закупке: </w:t>
      </w:r>
      <w:r w:rsidR="00904B41">
        <w:rPr>
          <w:rFonts w:ascii="Times New Roman" w:eastAsia="Times New Roman" w:hAnsi="Times New Roman" w:cs="Times New Roman"/>
          <w:color w:val="000000"/>
          <w:sz w:val="24"/>
          <w:szCs w:val="24"/>
        </w:rPr>
        <w:t>2 710</w:t>
      </w:r>
      <w:r w:rsidRPr="00C80FB9">
        <w:rPr>
          <w:rFonts w:ascii="Times New Roman" w:eastAsia="Times New Roman" w:hAnsi="Times New Roman" w:cs="Times New Roman"/>
          <w:color w:val="000000"/>
          <w:sz w:val="24"/>
          <w:szCs w:val="24"/>
        </w:rPr>
        <w:t xml:space="preserve"> (</w:t>
      </w:r>
      <w:r w:rsidR="00904B41">
        <w:rPr>
          <w:rFonts w:ascii="Times New Roman" w:eastAsia="Times New Roman" w:hAnsi="Times New Roman" w:cs="Times New Roman"/>
          <w:color w:val="000000"/>
          <w:sz w:val="24"/>
          <w:szCs w:val="24"/>
        </w:rPr>
        <w:t>две тысячи семьсот десять</w:t>
      </w:r>
      <w:r w:rsidRPr="00C80FB9">
        <w:rPr>
          <w:rFonts w:ascii="Times New Roman" w:eastAsia="Times New Roman" w:hAnsi="Times New Roman" w:cs="Times New Roman"/>
          <w:color w:val="000000"/>
          <w:sz w:val="24"/>
          <w:szCs w:val="24"/>
        </w:rPr>
        <w:t>) рубл</w:t>
      </w:r>
      <w:r>
        <w:rPr>
          <w:rFonts w:ascii="Times New Roman" w:eastAsia="Times New Roman" w:hAnsi="Times New Roman" w:cs="Times New Roman"/>
          <w:color w:val="000000"/>
          <w:sz w:val="24"/>
          <w:szCs w:val="24"/>
        </w:rPr>
        <w:t>ей</w:t>
      </w:r>
      <w:r w:rsidRPr="00C80FB9">
        <w:rPr>
          <w:rFonts w:ascii="Times New Roman" w:eastAsia="Times New Roman" w:hAnsi="Times New Roman" w:cs="Times New Roman"/>
          <w:color w:val="000000"/>
          <w:sz w:val="24"/>
          <w:szCs w:val="24"/>
        </w:rPr>
        <w:t xml:space="preserve"> </w:t>
      </w:r>
      <w:r w:rsidR="00904B41">
        <w:rPr>
          <w:rFonts w:ascii="Times New Roman" w:eastAsia="Times New Roman" w:hAnsi="Times New Roman" w:cs="Times New Roman"/>
          <w:color w:val="000000"/>
          <w:sz w:val="24"/>
          <w:szCs w:val="24"/>
        </w:rPr>
        <w:t>90</w:t>
      </w:r>
      <w:r w:rsidRPr="00C80FB9">
        <w:rPr>
          <w:rFonts w:ascii="Times New Roman" w:eastAsia="Times New Roman" w:hAnsi="Times New Roman" w:cs="Times New Roman"/>
          <w:color w:val="000000"/>
          <w:sz w:val="24"/>
          <w:szCs w:val="24"/>
        </w:rPr>
        <w:t xml:space="preserve"> копе</w:t>
      </w:r>
      <w:r>
        <w:rPr>
          <w:rFonts w:ascii="Times New Roman" w:eastAsia="Times New Roman" w:hAnsi="Times New Roman" w:cs="Times New Roman"/>
          <w:color w:val="000000"/>
          <w:sz w:val="24"/>
          <w:szCs w:val="24"/>
        </w:rPr>
        <w:t>ек</w:t>
      </w:r>
      <w:r w:rsidRPr="00C80FB9">
        <w:rPr>
          <w:rFonts w:ascii="Times New Roman" w:eastAsia="Times New Roman" w:hAnsi="Times New Roman" w:cs="Times New Roman"/>
          <w:color w:val="000000"/>
          <w:sz w:val="24"/>
          <w:szCs w:val="24"/>
        </w:rPr>
        <w:t xml:space="preserve">. </w:t>
      </w:r>
    </w:p>
    <w:p w14:paraId="4039882F" w14:textId="77777777" w:rsidR="00C80FB9" w:rsidRPr="00C80FB9" w:rsidRDefault="00C80FB9"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7A2A56F3" w14:textId="77777777" w:rsidR="00C80FB9" w:rsidRPr="00C80FB9" w:rsidRDefault="00C80FB9" w:rsidP="00C80FB9">
      <w:pPr>
        <w:spacing w:after="0" w:line="240" w:lineRule="auto"/>
        <w:jc w:val="both"/>
        <w:outlineLvl w:val="2"/>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23. Контракт заключается только после предоставления участником закупки, с которым заключается контракт обеспечения исполнения контракта.</w:t>
      </w:r>
    </w:p>
    <w:p w14:paraId="4556AD5A" w14:textId="77777777" w:rsidR="00C80FB9" w:rsidRPr="00C80FB9" w:rsidRDefault="00C80FB9" w:rsidP="00C80FB9">
      <w:pPr>
        <w:spacing w:after="0" w:line="240" w:lineRule="auto"/>
        <w:ind w:firstLine="708"/>
        <w:jc w:val="both"/>
        <w:outlineLvl w:val="2"/>
        <w:rPr>
          <w:rFonts w:ascii="Times New Roman" w:eastAsia="Times New Roman" w:hAnsi="Times New Roman" w:cs="Times New Roman"/>
          <w:color w:val="000000"/>
          <w:sz w:val="24"/>
          <w:szCs w:val="24"/>
        </w:rPr>
      </w:pPr>
      <w:bookmarkStart w:id="1" w:name="_Ref166350695"/>
      <w:r w:rsidRPr="00C80FB9">
        <w:rPr>
          <w:rFonts w:ascii="Times New Roman" w:eastAsia="Times New Roman" w:hAnsi="Times New Roman" w:cs="Times New Roman"/>
          <w:color w:val="00000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14:paraId="29451FF3" w14:textId="77777777" w:rsidR="00C80FB9" w:rsidRPr="00C80FB9" w:rsidRDefault="00C80FB9" w:rsidP="00C80FB9">
      <w:pPr>
        <w:suppressAutoHyphens/>
        <w:autoSpaceDE w:val="0"/>
        <w:autoSpaceDN w:val="0"/>
        <w:adjustRightInd w:val="0"/>
        <w:spacing w:after="0" w:line="240" w:lineRule="auto"/>
        <w:ind w:firstLine="708"/>
        <w:jc w:val="both"/>
        <w:outlineLvl w:val="0"/>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Срок действия банковской гарантии должен превышать срок действия контракта не менее чем на один месяц.</w:t>
      </w:r>
    </w:p>
    <w:p w14:paraId="5BE78757" w14:textId="7E0F4BBA" w:rsidR="00C80FB9" w:rsidRPr="00C80FB9" w:rsidRDefault="00C80FB9" w:rsidP="00C80FB9">
      <w:pPr>
        <w:suppressAutoHyphens/>
        <w:autoSpaceDE w:val="0"/>
        <w:autoSpaceDN w:val="0"/>
        <w:adjustRightInd w:val="0"/>
        <w:spacing w:after="0" w:line="240" w:lineRule="auto"/>
        <w:ind w:firstLine="708"/>
        <w:jc w:val="both"/>
        <w:outlineLvl w:val="0"/>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lastRenderedPageBreak/>
        <w:t xml:space="preserve">Размер обеспечения исполнения контракта составляет </w:t>
      </w:r>
      <w:r w:rsidR="00904B41">
        <w:rPr>
          <w:rFonts w:ascii="Times New Roman" w:eastAsia="Times New Roman" w:hAnsi="Times New Roman" w:cs="Times New Roman"/>
          <w:color w:val="000000"/>
          <w:sz w:val="24"/>
          <w:szCs w:val="24"/>
        </w:rPr>
        <w:t>13 554</w:t>
      </w:r>
      <w:r w:rsidRPr="00C80FB9">
        <w:rPr>
          <w:rFonts w:ascii="Times New Roman" w:eastAsia="Times New Roman" w:hAnsi="Times New Roman" w:cs="Times New Roman"/>
          <w:color w:val="000000"/>
          <w:sz w:val="24"/>
          <w:szCs w:val="24"/>
        </w:rPr>
        <w:t xml:space="preserve"> (</w:t>
      </w:r>
      <w:r w:rsidR="00904B41">
        <w:rPr>
          <w:rFonts w:ascii="Times New Roman" w:eastAsia="Times New Roman" w:hAnsi="Times New Roman" w:cs="Times New Roman"/>
          <w:color w:val="000000"/>
          <w:sz w:val="24"/>
          <w:szCs w:val="24"/>
        </w:rPr>
        <w:t>Тринадцать тысяч пятьсот пятьдесят четыре</w:t>
      </w:r>
      <w:r w:rsidRPr="00C80FB9">
        <w:rPr>
          <w:rFonts w:ascii="Times New Roman" w:eastAsia="Times New Roman" w:hAnsi="Times New Roman" w:cs="Times New Roman"/>
          <w:color w:val="000000"/>
          <w:sz w:val="24"/>
          <w:szCs w:val="24"/>
        </w:rPr>
        <w:t>) рубл</w:t>
      </w:r>
      <w:r>
        <w:rPr>
          <w:rFonts w:ascii="Times New Roman" w:eastAsia="Times New Roman" w:hAnsi="Times New Roman" w:cs="Times New Roman"/>
          <w:color w:val="000000"/>
          <w:sz w:val="24"/>
          <w:szCs w:val="24"/>
        </w:rPr>
        <w:t>я</w:t>
      </w:r>
      <w:r w:rsidRPr="00C80FB9">
        <w:rPr>
          <w:rFonts w:ascii="Times New Roman" w:eastAsia="Times New Roman" w:hAnsi="Times New Roman" w:cs="Times New Roman"/>
          <w:color w:val="000000"/>
          <w:sz w:val="24"/>
          <w:szCs w:val="24"/>
        </w:rPr>
        <w:t xml:space="preserve"> </w:t>
      </w:r>
      <w:r w:rsidR="00904B41">
        <w:rPr>
          <w:rFonts w:ascii="Times New Roman" w:eastAsia="Times New Roman" w:hAnsi="Times New Roman" w:cs="Times New Roman"/>
          <w:color w:val="000000"/>
          <w:sz w:val="24"/>
          <w:szCs w:val="24"/>
        </w:rPr>
        <w:t>48</w:t>
      </w:r>
      <w:r w:rsidRPr="00C80FB9">
        <w:rPr>
          <w:rFonts w:ascii="Times New Roman" w:eastAsia="Times New Roman" w:hAnsi="Times New Roman" w:cs="Times New Roman"/>
          <w:color w:val="000000"/>
          <w:sz w:val="24"/>
          <w:szCs w:val="24"/>
        </w:rPr>
        <w:t xml:space="preserve"> копеек.</w:t>
      </w:r>
    </w:p>
    <w:p w14:paraId="5C3FFB2E" w14:textId="77777777" w:rsidR="00C80FB9" w:rsidRPr="00C80FB9" w:rsidRDefault="00C80FB9" w:rsidP="00C80FB9">
      <w:pPr>
        <w:suppressAutoHyphens/>
        <w:autoSpaceDE w:val="0"/>
        <w:autoSpaceDN w:val="0"/>
        <w:adjustRightInd w:val="0"/>
        <w:spacing w:after="0" w:line="240" w:lineRule="auto"/>
        <w:ind w:firstLine="708"/>
        <w:jc w:val="both"/>
        <w:outlineLvl w:val="0"/>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1D94071A" w14:textId="77777777" w:rsidR="00C80FB9" w:rsidRPr="00C80FB9" w:rsidRDefault="00C80FB9" w:rsidP="00C80FB9">
      <w:pPr>
        <w:tabs>
          <w:tab w:val="left" w:pos="708"/>
        </w:tabs>
        <w:spacing w:after="0" w:line="240" w:lineRule="auto"/>
        <w:jc w:val="both"/>
        <w:outlineLvl w:val="2"/>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ab/>
        <w:t>Обеспечение исполнения контракта должно быть предоставлено одновременно с подписанным экземпляром контракта.</w:t>
      </w:r>
    </w:p>
    <w:bookmarkEnd w:id="1"/>
    <w:p w14:paraId="52E13FCB" w14:textId="77777777" w:rsidR="00C80FB9" w:rsidRPr="00C80FB9" w:rsidRDefault="00C80FB9" w:rsidP="00C80FB9">
      <w:pPr>
        <w:spacing w:after="0" w:line="240" w:lineRule="auto"/>
        <w:ind w:firstLine="708"/>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Обеспечение исполнения контракта не требуется в случае:</w:t>
      </w:r>
    </w:p>
    <w:p w14:paraId="2659364D" w14:textId="77777777" w:rsidR="00C80FB9" w:rsidRPr="00C80FB9" w:rsidRDefault="00C80FB9" w:rsidP="00C80FB9">
      <w:pPr>
        <w:spacing w:after="0" w:line="240" w:lineRule="auto"/>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1) заключения контракта с участником закупки, который является казенным учреждением;</w:t>
      </w:r>
    </w:p>
    <w:p w14:paraId="4784DC7F" w14:textId="77777777" w:rsidR="00C80FB9" w:rsidRPr="00C80FB9" w:rsidRDefault="00C80FB9" w:rsidP="00C80FB9">
      <w:pPr>
        <w:spacing w:after="0" w:line="240" w:lineRule="auto"/>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2) осуществления закупки услуги по предоставлению кредита;</w:t>
      </w:r>
    </w:p>
    <w:p w14:paraId="4F0BDAA3" w14:textId="77777777" w:rsidR="00C80FB9" w:rsidRPr="00C80FB9" w:rsidRDefault="00C80FB9" w:rsidP="00C80FB9">
      <w:pPr>
        <w:spacing w:after="0" w:line="240" w:lineRule="auto"/>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14CF8BA4" w14:textId="77777777" w:rsidR="00C80FB9" w:rsidRPr="00C80FB9" w:rsidRDefault="00C80FB9" w:rsidP="00C80FB9">
      <w:pPr>
        <w:spacing w:after="0" w:line="240" w:lineRule="auto"/>
        <w:ind w:firstLine="708"/>
        <w:jc w:val="both"/>
        <w:outlineLvl w:val="2"/>
        <w:rPr>
          <w:rFonts w:ascii="Times New Roman" w:eastAsia="Times New Roman" w:hAnsi="Times New Roman" w:cs="Arial"/>
          <w:color w:val="000000"/>
          <w:sz w:val="24"/>
          <w:szCs w:val="24"/>
        </w:rPr>
      </w:pPr>
      <w:r w:rsidRPr="00C80FB9">
        <w:rPr>
          <w:rFonts w:ascii="Times New Roman" w:eastAsia="Times New Roman" w:hAnsi="Times New Roman" w:cs="Times New Roman"/>
          <w:color w:val="00000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C80FB9">
        <w:rPr>
          <w:rFonts w:ascii="Times New Roman" w:eastAsia="Times New Roman" w:hAnsi="Times New Roman" w:cs="Arial"/>
          <w:color w:val="000000"/>
          <w:sz w:val="24"/>
          <w:szCs w:val="24"/>
        </w:rPr>
        <w:t xml:space="preserve"> </w:t>
      </w:r>
    </w:p>
    <w:p w14:paraId="792CBFAF" w14:textId="77777777" w:rsidR="00C80FB9" w:rsidRPr="00C80FB9" w:rsidRDefault="00C80FB9" w:rsidP="00C80FB9">
      <w:pPr>
        <w:spacing w:after="0" w:line="240" w:lineRule="auto"/>
        <w:ind w:firstLine="708"/>
        <w:jc w:val="both"/>
        <w:outlineLvl w:val="2"/>
        <w:rPr>
          <w:rFonts w:ascii="Times New Roman" w:eastAsia="Times New Roman" w:hAnsi="Times New Roman" w:cs="Times New Roman"/>
          <w:color w:val="000000"/>
          <w:sz w:val="24"/>
          <w:szCs w:val="24"/>
        </w:rPr>
      </w:pPr>
      <w:bookmarkStart w:id="2" w:name="_Ref166350767"/>
      <w:bookmarkStart w:id="3" w:name="OLE_LINK21"/>
      <w:r w:rsidRPr="00C80FB9">
        <w:rPr>
          <w:rFonts w:ascii="Times New Roman" w:eastAsia="Times New Roman" w:hAnsi="Times New Roman" w:cs="Times New Roman"/>
          <w:color w:val="00000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44C283C0" w14:textId="77777777" w:rsidR="00C80FB9" w:rsidRPr="00C80FB9" w:rsidRDefault="00C80FB9" w:rsidP="00C80FB9">
      <w:pPr>
        <w:autoSpaceDE w:val="0"/>
        <w:autoSpaceDN w:val="0"/>
        <w:adjustRightInd w:val="0"/>
        <w:spacing w:after="0" w:line="240" w:lineRule="auto"/>
        <w:ind w:firstLine="540"/>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1. Банковская гарантия должна быть безотзывной;</w:t>
      </w:r>
    </w:p>
    <w:p w14:paraId="75453B3B" w14:textId="77777777" w:rsidR="00C80FB9" w:rsidRPr="00C80FB9" w:rsidRDefault="00C80FB9" w:rsidP="00C80FB9">
      <w:pPr>
        <w:autoSpaceDE w:val="0"/>
        <w:autoSpaceDN w:val="0"/>
        <w:adjustRightInd w:val="0"/>
        <w:spacing w:after="0" w:line="240" w:lineRule="auto"/>
        <w:ind w:firstLine="540"/>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xml:space="preserve">2.  Банковская гарантия должна содержать: </w:t>
      </w:r>
    </w:p>
    <w:p w14:paraId="7BFE4881" w14:textId="77777777" w:rsidR="00C80FB9" w:rsidRPr="00C80FB9" w:rsidRDefault="00C80FB9" w:rsidP="00C80FB9">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C80FB9">
          <w:rPr>
            <w:rFonts w:ascii="Times New Roman" w:eastAsia="Times New Roman" w:hAnsi="Times New Roman" w:cs="Times New Roman"/>
            <w:color w:val="000000"/>
            <w:sz w:val="24"/>
            <w:szCs w:val="24"/>
          </w:rPr>
          <w:t>статьей 96</w:t>
        </w:r>
      </w:hyperlink>
      <w:r w:rsidRPr="00C80FB9">
        <w:rPr>
          <w:rFonts w:ascii="Times New Roman" w:eastAsia="Times New Roman" w:hAnsi="Times New Roman" w:cs="Times New Roman"/>
          <w:color w:val="000000"/>
          <w:sz w:val="24"/>
          <w:szCs w:val="24"/>
        </w:rPr>
        <w:t xml:space="preserve"> настоящего Федерального закона;</w:t>
      </w:r>
    </w:p>
    <w:p w14:paraId="653089A7" w14:textId="77777777" w:rsidR="00C80FB9" w:rsidRPr="00C80FB9" w:rsidRDefault="00C80FB9" w:rsidP="00C80FB9">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2) обязательства принципала, надлежащее исполнение которых обеспечивается банковской гарантией;</w:t>
      </w:r>
    </w:p>
    <w:p w14:paraId="121DB133" w14:textId="77777777" w:rsidR="00C80FB9" w:rsidRPr="00C80FB9" w:rsidRDefault="00C80FB9" w:rsidP="00C80FB9">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1823A9BA" w14:textId="77777777" w:rsidR="00C80FB9" w:rsidRPr="00C80FB9" w:rsidRDefault="00C80FB9" w:rsidP="00C80FB9">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B3300E4" w14:textId="77777777" w:rsidR="00C80FB9" w:rsidRPr="00C80FB9" w:rsidRDefault="00C80FB9" w:rsidP="00C80FB9">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EB5E6C5" w14:textId="77777777" w:rsidR="00C80FB9" w:rsidRPr="00C80FB9" w:rsidRDefault="00C80FB9" w:rsidP="00C80FB9">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6) срок действия банковской гарантии;</w:t>
      </w:r>
    </w:p>
    <w:p w14:paraId="0362F966" w14:textId="77777777" w:rsidR="00C80FB9" w:rsidRPr="00C80FB9" w:rsidRDefault="00C80FB9" w:rsidP="00C80FB9">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07066BC4" w14:textId="77777777" w:rsidR="00C80FB9" w:rsidRPr="00C80FB9" w:rsidRDefault="00C80FB9" w:rsidP="00C80FB9">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xml:space="preserve">8) установленный Правительством Российской Федерации </w:t>
      </w:r>
      <w:hyperlink r:id="rId15" w:history="1">
        <w:r w:rsidRPr="00C80FB9">
          <w:rPr>
            <w:rFonts w:ascii="Times New Roman" w:eastAsia="Times New Roman" w:hAnsi="Times New Roman" w:cs="Times New Roman"/>
            <w:color w:val="000000"/>
            <w:sz w:val="24"/>
            <w:szCs w:val="24"/>
          </w:rPr>
          <w:t>перечень</w:t>
        </w:r>
      </w:hyperlink>
      <w:r w:rsidRPr="00C80FB9">
        <w:rPr>
          <w:rFonts w:ascii="Times New Roman" w:eastAsia="Times New Roman" w:hAnsi="Times New Roman" w:cs="Times New Roman"/>
          <w:color w:val="000000"/>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03397557" w14:textId="77777777" w:rsidR="00D624FF" w:rsidRDefault="00C80FB9" w:rsidP="00C80FB9">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w:t>
      </w:r>
    </w:p>
    <w:p w14:paraId="620761E6" w14:textId="77777777" w:rsidR="00D624FF" w:rsidRDefault="00D624FF" w:rsidP="00D624FF">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043AB77" w14:textId="77777777" w:rsidR="00D624FF" w:rsidRDefault="00D624FF" w:rsidP="00D624FF">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F15D82F" w14:textId="77777777" w:rsidR="00D624FF" w:rsidRDefault="00D624FF" w:rsidP="00D624FF">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41368C1" w14:textId="77777777" w:rsidR="00D624FF" w:rsidRDefault="00D624FF" w:rsidP="00D624FF">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7A67A3F" w14:textId="77777777" w:rsidR="00D624FF" w:rsidRDefault="00D624FF" w:rsidP="00D624FF">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C60EA0A" w14:textId="4E57423D" w:rsidR="00C80FB9" w:rsidRPr="00C80FB9" w:rsidRDefault="00C80FB9" w:rsidP="00D624FF">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gramStart"/>
      <w:r w:rsidRPr="00C80FB9">
        <w:rPr>
          <w:rFonts w:ascii="Times New Roman" w:eastAsia="Times New Roman" w:hAnsi="Times New Roman" w:cs="Times New Roman"/>
          <w:color w:val="000000"/>
          <w:sz w:val="24"/>
          <w:szCs w:val="24"/>
        </w:rPr>
        <w:lastRenderedPageBreak/>
        <w:t>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roofErr w:type="gramEnd"/>
    </w:p>
    <w:p w14:paraId="4CFF3F13" w14:textId="77777777" w:rsidR="00C80FB9" w:rsidRPr="00C80FB9" w:rsidRDefault="00C80FB9" w:rsidP="00C80FB9">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10) права заказчика в случаях, установленных </w:t>
      </w:r>
      <w:hyperlink r:id="rId16" w:anchor="/document/70353464/entry/4413" w:history="1">
        <w:r w:rsidRPr="00C80FB9">
          <w:rPr>
            <w:rFonts w:ascii="Times New Roman" w:eastAsia="Times New Roman" w:hAnsi="Times New Roman" w:cs="Times New Roman"/>
            <w:color w:val="000000"/>
            <w:sz w:val="24"/>
            <w:szCs w:val="24"/>
          </w:rPr>
          <w:t>частью 13 статьи 44</w:t>
        </w:r>
      </w:hyperlink>
      <w:r w:rsidRPr="00C80FB9">
        <w:rPr>
          <w:rFonts w:ascii="Times New Roman" w:eastAsia="Times New Roman" w:hAnsi="Times New Roman" w:cs="Times New Roman"/>
          <w:color w:val="000000"/>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72393A4" w14:textId="77777777" w:rsidR="00C80FB9" w:rsidRPr="00C80FB9" w:rsidRDefault="00C80FB9" w:rsidP="00C80FB9">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2AE3EF51" w14:textId="77777777" w:rsidR="00C80FB9" w:rsidRPr="00C80FB9" w:rsidRDefault="00C80FB9" w:rsidP="00C80FB9">
      <w:pPr>
        <w:autoSpaceDE w:val="0"/>
        <w:autoSpaceDN w:val="0"/>
        <w:adjustRightInd w:val="0"/>
        <w:spacing w:after="0" w:line="240" w:lineRule="auto"/>
        <w:ind w:firstLine="540"/>
        <w:jc w:val="both"/>
        <w:rPr>
          <w:rFonts w:ascii="Times New Roman" w:eastAsia="Times New Roman" w:hAnsi="Times New Roman" w:cs="Times New Roman"/>
          <w:color w:val="000000"/>
          <w:sz w:val="23"/>
          <w:szCs w:val="23"/>
        </w:rPr>
      </w:pPr>
      <w:r w:rsidRPr="00C80FB9">
        <w:rPr>
          <w:rFonts w:ascii="Times New Roman" w:eastAsia="Times New Roman" w:hAnsi="Times New Roman" w:cs="Times New Roman"/>
          <w:color w:val="000000"/>
          <w:sz w:val="24"/>
          <w:szCs w:val="24"/>
        </w:rPr>
        <w:t>12) условия о том, что расходы, возникающие в связи с перечислением денежных</w:t>
      </w:r>
      <w:r w:rsidRPr="00C80FB9">
        <w:rPr>
          <w:rFonts w:ascii="Times New Roman" w:eastAsia="Times New Roman" w:hAnsi="Times New Roman" w:cs="Times New Roman"/>
          <w:color w:val="000000"/>
          <w:sz w:val="23"/>
          <w:szCs w:val="23"/>
        </w:rPr>
        <w:t xml:space="preserve"> средств гарантом по банковской гарантии, несет гарант.</w:t>
      </w:r>
    </w:p>
    <w:p w14:paraId="0560D045" w14:textId="77777777" w:rsidR="00C80FB9" w:rsidRPr="00C80FB9" w:rsidRDefault="00C80FB9" w:rsidP="00C80FB9">
      <w:pPr>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14:paraId="6E22925F" w14:textId="77777777" w:rsidR="00C80FB9" w:rsidRPr="00C80FB9" w:rsidRDefault="00C80FB9" w:rsidP="00C80FB9">
      <w:pPr>
        <w:spacing w:after="0" w:line="240" w:lineRule="auto"/>
        <w:ind w:firstLine="540"/>
        <w:jc w:val="both"/>
        <w:outlineLvl w:val="2"/>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bookmarkEnd w:id="2"/>
    <w:p w14:paraId="3F564644" w14:textId="77777777" w:rsidR="0073492D" w:rsidRPr="002A1A5A" w:rsidRDefault="0073492D" w:rsidP="0073492D">
      <w:pPr>
        <w:spacing w:after="0" w:line="240" w:lineRule="auto"/>
        <w:ind w:left="567"/>
        <w:jc w:val="both"/>
        <w:outlineLvl w:val="3"/>
        <w:rPr>
          <w:rFonts w:ascii="Times New Roman" w:eastAsia="Times New Roman" w:hAnsi="Times New Roman" w:cs="Times New Roman"/>
          <w:bCs/>
          <w:color w:val="0070C0"/>
          <w:szCs w:val="20"/>
        </w:rPr>
      </w:pPr>
      <w:proofErr w:type="spellStart"/>
      <w:r w:rsidRPr="002A1A5A">
        <w:rPr>
          <w:rFonts w:ascii="Times New Roman" w:eastAsia="Times New Roman" w:hAnsi="Times New Roman" w:cs="Times New Roman"/>
          <w:bCs/>
          <w:color w:val="0070C0"/>
          <w:szCs w:val="20"/>
        </w:rPr>
        <w:t>Депфин</w:t>
      </w:r>
      <w:proofErr w:type="spellEnd"/>
      <w:r w:rsidRPr="002A1A5A">
        <w:rPr>
          <w:rFonts w:ascii="Times New Roman" w:eastAsia="Times New Roman" w:hAnsi="Times New Roman" w:cs="Times New Roman"/>
          <w:bCs/>
          <w:color w:val="0070C0"/>
          <w:szCs w:val="20"/>
        </w:rPr>
        <w:t xml:space="preserve"> </w:t>
      </w:r>
      <w:proofErr w:type="spellStart"/>
      <w:r w:rsidRPr="002A1A5A">
        <w:rPr>
          <w:rFonts w:ascii="Times New Roman" w:eastAsia="Times New Roman" w:hAnsi="Times New Roman" w:cs="Times New Roman"/>
          <w:bCs/>
          <w:color w:val="0070C0"/>
          <w:szCs w:val="20"/>
        </w:rPr>
        <w:t>Югорска</w:t>
      </w:r>
      <w:proofErr w:type="spellEnd"/>
      <w:r w:rsidRPr="002A1A5A">
        <w:rPr>
          <w:rFonts w:ascii="Times New Roman" w:eastAsia="Times New Roman" w:hAnsi="Times New Roman" w:cs="Times New Roman"/>
          <w:bCs/>
          <w:color w:val="0070C0"/>
          <w:szCs w:val="20"/>
        </w:rPr>
        <w:t xml:space="preserve"> (МБУ СШОР «Центр Югорского спорта», </w:t>
      </w:r>
      <w:proofErr w:type="spellStart"/>
      <w:r w:rsidRPr="002A1A5A">
        <w:rPr>
          <w:rFonts w:ascii="Times New Roman" w:eastAsia="Times New Roman" w:hAnsi="Times New Roman" w:cs="Times New Roman"/>
          <w:bCs/>
          <w:color w:val="0070C0"/>
          <w:szCs w:val="20"/>
        </w:rPr>
        <w:t>л.с</w:t>
      </w:r>
      <w:proofErr w:type="spellEnd"/>
      <w:r w:rsidRPr="002A1A5A">
        <w:rPr>
          <w:rFonts w:ascii="Times New Roman" w:eastAsia="Times New Roman" w:hAnsi="Times New Roman" w:cs="Times New Roman"/>
          <w:bCs/>
          <w:color w:val="0070C0"/>
          <w:szCs w:val="20"/>
        </w:rPr>
        <w:t>. 208.18.104.1)</w:t>
      </w:r>
    </w:p>
    <w:p w14:paraId="6BD26D00" w14:textId="77777777" w:rsidR="0073492D" w:rsidRPr="002A1A5A" w:rsidRDefault="0073492D" w:rsidP="0073492D">
      <w:pPr>
        <w:spacing w:after="0" w:line="240" w:lineRule="auto"/>
        <w:ind w:left="567"/>
        <w:jc w:val="both"/>
        <w:outlineLvl w:val="3"/>
        <w:rPr>
          <w:rFonts w:ascii="Times New Roman" w:eastAsia="Times New Roman" w:hAnsi="Times New Roman" w:cs="Times New Roman"/>
          <w:bCs/>
          <w:color w:val="0070C0"/>
          <w:szCs w:val="20"/>
        </w:rPr>
      </w:pPr>
      <w:r w:rsidRPr="002A1A5A">
        <w:rPr>
          <w:rFonts w:ascii="Times New Roman" w:eastAsia="Times New Roman" w:hAnsi="Times New Roman" w:cs="Times New Roman"/>
          <w:bCs/>
          <w:color w:val="0070C0"/>
          <w:szCs w:val="20"/>
        </w:rPr>
        <w:t>Расчетный счет 40701810100063000008</w:t>
      </w:r>
    </w:p>
    <w:p w14:paraId="02AC9217" w14:textId="77777777" w:rsidR="0073492D" w:rsidRPr="002A1A5A" w:rsidRDefault="0073492D" w:rsidP="0073492D">
      <w:pPr>
        <w:spacing w:after="0" w:line="240" w:lineRule="auto"/>
        <w:ind w:left="567"/>
        <w:jc w:val="both"/>
        <w:outlineLvl w:val="3"/>
        <w:rPr>
          <w:rFonts w:ascii="Times New Roman" w:eastAsia="Times New Roman" w:hAnsi="Times New Roman" w:cs="Times New Roman"/>
          <w:bCs/>
          <w:color w:val="0070C0"/>
          <w:szCs w:val="20"/>
        </w:rPr>
      </w:pPr>
      <w:r w:rsidRPr="002A1A5A">
        <w:rPr>
          <w:rFonts w:ascii="Times New Roman" w:eastAsia="Times New Roman" w:hAnsi="Times New Roman" w:cs="Times New Roman"/>
          <w:bCs/>
          <w:color w:val="0070C0"/>
          <w:szCs w:val="20"/>
        </w:rPr>
        <w:t>Корреспондирующий счет 30101810465777100812</w:t>
      </w:r>
    </w:p>
    <w:p w14:paraId="316D1DDA" w14:textId="77777777" w:rsidR="0073492D" w:rsidRPr="002A1A5A" w:rsidRDefault="0073492D" w:rsidP="0073492D">
      <w:pPr>
        <w:spacing w:after="0" w:line="240" w:lineRule="auto"/>
        <w:ind w:left="567"/>
        <w:jc w:val="both"/>
        <w:outlineLvl w:val="3"/>
        <w:rPr>
          <w:rFonts w:ascii="Times New Roman" w:eastAsia="Times New Roman" w:hAnsi="Times New Roman" w:cs="Times New Roman"/>
          <w:bCs/>
          <w:color w:val="0070C0"/>
          <w:szCs w:val="20"/>
        </w:rPr>
      </w:pPr>
      <w:r w:rsidRPr="002A1A5A">
        <w:rPr>
          <w:rFonts w:ascii="Times New Roman" w:eastAsia="Times New Roman" w:hAnsi="Times New Roman" w:cs="Times New Roman"/>
          <w:bCs/>
          <w:color w:val="0070C0"/>
          <w:szCs w:val="20"/>
        </w:rPr>
        <w:t>БИК 047162812</w:t>
      </w:r>
    </w:p>
    <w:p w14:paraId="421EEF17" w14:textId="77777777" w:rsidR="0073492D" w:rsidRPr="002A1A5A" w:rsidRDefault="0073492D" w:rsidP="0073492D">
      <w:pPr>
        <w:spacing w:after="0" w:line="240" w:lineRule="auto"/>
        <w:ind w:left="567"/>
        <w:rPr>
          <w:rFonts w:ascii="Times New Roman" w:eastAsia="Times New Roman" w:hAnsi="Times New Roman" w:cs="Times New Roman"/>
          <w:color w:val="0070C0"/>
          <w:szCs w:val="20"/>
        </w:rPr>
      </w:pPr>
      <w:r w:rsidRPr="002A1A5A">
        <w:rPr>
          <w:rFonts w:ascii="Times New Roman" w:eastAsia="Times New Roman" w:hAnsi="Times New Roman" w:cs="Times New Roman"/>
          <w:color w:val="0070C0"/>
          <w:szCs w:val="20"/>
        </w:rPr>
        <w:t>Банк: Филиал Западно-Сибирский ПАО Банка «ФК Открытие»</w:t>
      </w:r>
    </w:p>
    <w:p w14:paraId="37C72D5B" w14:textId="77777777" w:rsidR="0073492D" w:rsidRPr="002A1A5A" w:rsidRDefault="0073492D" w:rsidP="0073492D">
      <w:pPr>
        <w:spacing w:after="0" w:line="240" w:lineRule="auto"/>
        <w:ind w:left="567"/>
        <w:jc w:val="both"/>
        <w:outlineLvl w:val="3"/>
        <w:rPr>
          <w:rFonts w:ascii="Times New Roman" w:eastAsia="Times New Roman" w:hAnsi="Times New Roman" w:cs="Times New Roman"/>
          <w:bCs/>
          <w:color w:val="0070C0"/>
          <w:szCs w:val="20"/>
        </w:rPr>
      </w:pPr>
      <w:r w:rsidRPr="002A1A5A">
        <w:rPr>
          <w:rFonts w:ascii="Times New Roman" w:eastAsia="Times New Roman" w:hAnsi="Times New Roman" w:cs="Times New Roman"/>
          <w:bCs/>
          <w:color w:val="0070C0"/>
          <w:szCs w:val="20"/>
        </w:rPr>
        <w:t>ИНН/КПП 8622002135/862201001</w:t>
      </w:r>
    </w:p>
    <w:p w14:paraId="6F23DA64" w14:textId="707CE84B" w:rsidR="00C80FB9" w:rsidRPr="00C80FB9" w:rsidRDefault="00C80FB9" w:rsidP="00C80FB9">
      <w:pPr>
        <w:spacing w:after="0" w:line="240" w:lineRule="auto"/>
        <w:jc w:val="both"/>
        <w:outlineLvl w:val="3"/>
        <w:rPr>
          <w:rFonts w:ascii="Times New Roman" w:eastAsia="Times New Roman" w:hAnsi="Times New Roman" w:cs="Times New Roman"/>
          <w:bCs/>
          <w:color w:val="000000"/>
          <w:szCs w:val="20"/>
        </w:rPr>
      </w:pPr>
      <w:r w:rsidRPr="00C80FB9">
        <w:rPr>
          <w:rFonts w:ascii="Times New Roman" w:eastAsia="Times New Roman" w:hAnsi="Times New Roman" w:cs="Times New Roman"/>
          <w:bCs/>
          <w:color w:val="000000"/>
          <w:szCs w:val="20"/>
        </w:rPr>
        <w:t>Назначение платежа: «</w:t>
      </w:r>
      <w:r w:rsidRPr="00DB746B">
        <w:rPr>
          <w:rFonts w:ascii="Times New Roman" w:eastAsia="Times New Roman" w:hAnsi="Times New Roman" w:cs="Times New Roman"/>
          <w:bCs/>
          <w:szCs w:val="20"/>
        </w:rPr>
        <w:t>Обеспечение исполнения муниципального контракта по аукциону в электронной форме № ______________</w:t>
      </w:r>
      <w:r w:rsidR="00DB746B" w:rsidRPr="00DB746B">
        <w:rPr>
          <w:rFonts w:ascii="Times New Roman" w:eastAsia="Times New Roman" w:hAnsi="Times New Roman" w:cs="Times New Roman"/>
          <w:bCs/>
          <w:sz w:val="20"/>
          <w:szCs w:val="20"/>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Pr="00DB746B">
        <w:rPr>
          <w:rFonts w:ascii="Times New Roman" w:eastAsia="Times New Roman" w:hAnsi="Times New Roman" w:cs="Times New Roman"/>
          <w:bCs/>
          <w:szCs w:val="20"/>
        </w:rPr>
        <w:t xml:space="preserve"> </w:t>
      </w:r>
      <w:r w:rsidRPr="00DB746B">
        <w:rPr>
          <w:rFonts w:ascii="Times New Roman" w:eastAsia="Times New Roman" w:hAnsi="Times New Roman" w:cs="Times New Roman"/>
          <w:bCs/>
        </w:rPr>
        <w:t xml:space="preserve">на </w:t>
      </w:r>
      <w:r w:rsidR="005432A1" w:rsidRPr="00DB746B">
        <w:rPr>
          <w:rFonts w:ascii="Times New Roman" w:hAnsi="Times New Roman" w:cs="Times New Roman"/>
        </w:rPr>
        <w:t>поставку</w:t>
      </w:r>
      <w:r w:rsidR="0073492D" w:rsidRPr="00DB746B">
        <w:rPr>
          <w:rFonts w:ascii="Times New Roman" w:eastAsia="Times New Roman" w:hAnsi="Times New Roman" w:cs="Times New Roman"/>
          <w:bCs/>
        </w:rPr>
        <w:t xml:space="preserve"> </w:t>
      </w:r>
      <w:r w:rsidR="005432A1" w:rsidRPr="00DB746B">
        <w:rPr>
          <w:rFonts w:ascii="Times New Roman" w:eastAsia="Times New Roman" w:hAnsi="Times New Roman" w:cs="Times New Roman"/>
          <w:bCs/>
        </w:rPr>
        <w:t>средств вычислительной техники</w:t>
      </w:r>
      <w:proofErr w:type="gramStart"/>
      <w:r w:rsidR="005432A1" w:rsidRPr="00DB746B">
        <w:rPr>
          <w:rFonts w:ascii="Times New Roman" w:eastAsia="Times New Roman" w:hAnsi="Times New Roman" w:cs="Times New Roman"/>
          <w:bCs/>
        </w:rPr>
        <w:t>.</w:t>
      </w:r>
      <w:r w:rsidRPr="00DB746B">
        <w:rPr>
          <w:rFonts w:ascii="Times New Roman" w:eastAsia="Times New Roman" w:hAnsi="Times New Roman" w:cs="Times New Roman"/>
          <w:bCs/>
          <w:szCs w:val="20"/>
        </w:rPr>
        <w:t>»;</w:t>
      </w:r>
      <w:proofErr w:type="gramEnd"/>
    </w:p>
    <w:p w14:paraId="4D7E2277" w14:textId="77777777" w:rsidR="00C80FB9" w:rsidRPr="00C80FB9" w:rsidRDefault="00C80FB9" w:rsidP="00C80FB9">
      <w:pPr>
        <w:spacing w:after="0" w:line="240" w:lineRule="auto"/>
        <w:jc w:val="both"/>
        <w:outlineLvl w:val="3"/>
        <w:rPr>
          <w:rFonts w:ascii="Times New Roman" w:eastAsia="Times New Roman" w:hAnsi="Times New Roman" w:cs="Times New Roman"/>
          <w:bCs/>
          <w:color w:val="000000"/>
          <w:sz w:val="24"/>
          <w:szCs w:val="24"/>
        </w:rPr>
      </w:pPr>
      <w:r w:rsidRPr="00C80FB9">
        <w:rPr>
          <w:rFonts w:ascii="Times New Roman" w:eastAsia="Times New Roman" w:hAnsi="Times New Roman" w:cs="Times New Roman"/>
          <w:bCs/>
          <w:color w:val="000000"/>
          <w:sz w:val="24"/>
          <w:szCs w:val="24"/>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7AFD1E0C" w14:textId="77777777" w:rsidR="00C80FB9" w:rsidRPr="00C80FB9" w:rsidRDefault="00C80FB9" w:rsidP="00C80FB9">
      <w:pPr>
        <w:spacing w:after="0" w:line="240" w:lineRule="auto"/>
        <w:jc w:val="both"/>
        <w:outlineLvl w:val="3"/>
        <w:rPr>
          <w:rFonts w:ascii="Times New Roman" w:eastAsia="Times New Roman" w:hAnsi="Times New Roman" w:cs="Times New Roman"/>
          <w:bCs/>
          <w:color w:val="000000"/>
          <w:sz w:val="24"/>
          <w:szCs w:val="24"/>
        </w:rPr>
      </w:pPr>
      <w:r w:rsidRPr="00C80FB9">
        <w:rPr>
          <w:rFonts w:ascii="Times New Roman" w:eastAsia="Times New Roman" w:hAnsi="Times New Roman" w:cs="Times New Roman"/>
          <w:bCs/>
          <w:color w:val="00000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r w:rsidR="005432A1" w:rsidRPr="00C80FB9">
        <w:rPr>
          <w:rFonts w:ascii="Times New Roman" w:eastAsia="Times New Roman" w:hAnsi="Times New Roman" w:cs="Times New Roman"/>
          <w:bCs/>
          <w:color w:val="000000"/>
          <w:sz w:val="24"/>
          <w:szCs w:val="24"/>
        </w:rPr>
        <w:t>не предоставленным</w:t>
      </w:r>
      <w:r w:rsidRPr="00C80FB9">
        <w:rPr>
          <w:rFonts w:ascii="Times New Roman" w:eastAsia="Times New Roman" w:hAnsi="Times New Roman" w:cs="Times New Roman"/>
          <w:bCs/>
          <w:color w:val="000000"/>
          <w:sz w:val="24"/>
          <w:szCs w:val="24"/>
        </w:rPr>
        <w:t>;</w:t>
      </w:r>
    </w:p>
    <w:p w14:paraId="5B76A500" w14:textId="77777777" w:rsidR="00C80FB9" w:rsidRDefault="00C80FB9" w:rsidP="00C80FB9">
      <w:pPr>
        <w:spacing w:after="0" w:line="240" w:lineRule="auto"/>
        <w:jc w:val="both"/>
        <w:outlineLvl w:val="3"/>
        <w:rPr>
          <w:rFonts w:ascii="Times New Roman" w:eastAsia="Times New Roman" w:hAnsi="Times New Roman" w:cs="Times New Roman"/>
          <w:bCs/>
          <w:color w:val="000000"/>
          <w:sz w:val="24"/>
          <w:szCs w:val="24"/>
        </w:rPr>
      </w:pPr>
      <w:r w:rsidRPr="00C80FB9">
        <w:rPr>
          <w:rFonts w:ascii="Times New Roman" w:eastAsia="Times New Roman" w:hAnsi="Times New Roman" w:cs="Times New Roman"/>
          <w:bCs/>
          <w:color w:val="000000"/>
          <w:sz w:val="24"/>
          <w:szCs w:val="24"/>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bookmarkEnd w:id="3"/>
    </w:p>
    <w:p w14:paraId="3A039E4E" w14:textId="3E28D31D" w:rsidR="00B63353" w:rsidRDefault="00B63353" w:rsidP="00C80FB9">
      <w:pPr>
        <w:spacing w:after="0" w:line="240" w:lineRule="auto"/>
        <w:jc w:val="both"/>
        <w:outlineLvl w:val="3"/>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 Условия поставки товара.</w:t>
      </w:r>
    </w:p>
    <w:p w14:paraId="5C1D823B" w14:textId="282914B1" w:rsidR="00B63353" w:rsidRPr="00B63353" w:rsidRDefault="00C73C5E" w:rsidP="00B63353">
      <w:pPr>
        <w:spacing w:after="0" w:line="240" w:lineRule="auto"/>
        <w:jc w:val="both"/>
        <w:outlineLvl w:val="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B63353" w:rsidRPr="00B63353">
        <w:rPr>
          <w:rFonts w:ascii="Times New Roman" w:eastAsia="Times New Roman" w:hAnsi="Times New Roman" w:cs="Times New Roman"/>
          <w:color w:val="000000"/>
          <w:sz w:val="24"/>
          <w:szCs w:val="24"/>
        </w:rPr>
        <w:t xml:space="preserve">Поставка товара осуществляется силами и средствами Поставщика путем его доставки и разгрузки до места назначения: </w:t>
      </w:r>
      <w:proofErr w:type="spellStart"/>
      <w:r>
        <w:rPr>
          <w:rFonts w:ascii="Times New Roman" w:eastAsia="Times New Roman" w:hAnsi="Times New Roman" w:cs="Times New Roman"/>
          <w:color w:val="000000"/>
          <w:sz w:val="24"/>
          <w:szCs w:val="24"/>
        </w:rPr>
        <w:t>г</w:t>
      </w:r>
      <w:proofErr w:type="gramStart"/>
      <w:r>
        <w:rPr>
          <w:rFonts w:ascii="Times New Roman" w:eastAsia="Times New Roman" w:hAnsi="Times New Roman" w:cs="Times New Roman"/>
          <w:color w:val="000000"/>
          <w:sz w:val="24"/>
          <w:szCs w:val="24"/>
        </w:rPr>
        <w:t>.Ю</w:t>
      </w:r>
      <w:proofErr w:type="gramEnd"/>
      <w:r>
        <w:rPr>
          <w:rFonts w:ascii="Times New Roman" w:eastAsia="Times New Roman" w:hAnsi="Times New Roman" w:cs="Times New Roman"/>
          <w:color w:val="000000"/>
          <w:sz w:val="24"/>
          <w:szCs w:val="24"/>
        </w:rPr>
        <w:t>горск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ул.Студенческая</w:t>
      </w:r>
      <w:proofErr w:type="spellEnd"/>
      <w:r>
        <w:rPr>
          <w:rFonts w:ascii="Times New Roman" w:eastAsia="Times New Roman" w:hAnsi="Times New Roman" w:cs="Times New Roman"/>
          <w:color w:val="000000"/>
          <w:sz w:val="24"/>
          <w:szCs w:val="24"/>
        </w:rPr>
        <w:t>, д.35.</w:t>
      </w:r>
    </w:p>
    <w:p w14:paraId="4122BE25" w14:textId="748592CE" w:rsidR="00B63353" w:rsidRDefault="00C73C5E" w:rsidP="00B63353">
      <w:pPr>
        <w:spacing w:after="0" w:line="240" w:lineRule="auto"/>
        <w:jc w:val="both"/>
        <w:outlineLvl w:val="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63353" w:rsidRPr="00B63353">
        <w:rPr>
          <w:rFonts w:ascii="Times New Roman" w:eastAsia="Times New Roman" w:hAnsi="Times New Roman" w:cs="Times New Roman"/>
          <w:color w:val="000000"/>
          <w:sz w:val="24"/>
          <w:szCs w:val="24"/>
        </w:rPr>
        <w:t xml:space="preserve"> Товар поставляется и предается Заказчику представителем Поставщика. Поставляемый товар должен быть новым, то есть не бывшим в эксплуатации, работоспособным и обеспечивающий предусмотренную производителем функциональность. На товаре не должно быть следов механических повреждений, изменения вида комплектующих, а также иных </w:t>
      </w:r>
      <w:proofErr w:type="gramStart"/>
      <w:r w:rsidR="00B63353" w:rsidRPr="00B63353">
        <w:rPr>
          <w:rFonts w:ascii="Times New Roman" w:eastAsia="Times New Roman" w:hAnsi="Times New Roman" w:cs="Times New Roman"/>
          <w:color w:val="000000"/>
          <w:sz w:val="24"/>
          <w:szCs w:val="24"/>
        </w:rPr>
        <w:t>не соответствий</w:t>
      </w:r>
      <w:proofErr w:type="gramEnd"/>
      <w:r w:rsidR="00B63353" w:rsidRPr="00B63353">
        <w:rPr>
          <w:rFonts w:ascii="Times New Roman" w:eastAsia="Times New Roman" w:hAnsi="Times New Roman" w:cs="Times New Roman"/>
          <w:color w:val="000000"/>
          <w:sz w:val="24"/>
          <w:szCs w:val="24"/>
        </w:rPr>
        <w:t xml:space="preserve"> официальному техническому описанию поставляемого товара.</w:t>
      </w:r>
    </w:p>
    <w:p w14:paraId="435DE2E5" w14:textId="0778487B" w:rsidR="00C73C5E" w:rsidRDefault="00C73C5E" w:rsidP="00B63353">
      <w:pPr>
        <w:spacing w:after="0" w:line="240" w:lineRule="auto"/>
        <w:jc w:val="both"/>
        <w:outlineLvl w:val="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C73C5E">
        <w:rPr>
          <w:rFonts w:ascii="Times New Roman" w:eastAsia="Times New Roman" w:hAnsi="Times New Roman" w:cs="Times New Roman"/>
          <w:color w:val="000000"/>
          <w:sz w:val="24"/>
          <w:szCs w:val="24"/>
        </w:rPr>
        <w:t>Транспортировка и разгрузка Товара осуществляется силами и средствами Поставщика</w:t>
      </w:r>
      <w:r>
        <w:rPr>
          <w:rFonts w:ascii="Times New Roman" w:eastAsia="Times New Roman" w:hAnsi="Times New Roman" w:cs="Times New Roman"/>
          <w:color w:val="000000"/>
          <w:sz w:val="24"/>
          <w:szCs w:val="24"/>
        </w:rPr>
        <w:t>.</w:t>
      </w:r>
    </w:p>
    <w:p w14:paraId="1FFEA7CE" w14:textId="153C1CC8" w:rsidR="00C73C5E" w:rsidRDefault="00C73C5E" w:rsidP="00B63353">
      <w:pPr>
        <w:spacing w:after="0" w:line="240" w:lineRule="auto"/>
        <w:jc w:val="both"/>
        <w:outlineLvl w:val="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853976" w:rsidRPr="00853976">
        <w:rPr>
          <w:rFonts w:ascii="Times New Roman" w:eastAsia="Times New Roman" w:hAnsi="Times New Roman" w:cs="Times New Roman"/>
          <w:color w:val="000000"/>
          <w:sz w:val="24"/>
          <w:szCs w:val="24"/>
        </w:rPr>
        <w:t>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течение 10 календар</w:t>
      </w:r>
      <w:r w:rsidR="00853976">
        <w:rPr>
          <w:rFonts w:ascii="Times New Roman" w:eastAsia="Times New Roman" w:hAnsi="Times New Roman" w:cs="Times New Roman"/>
          <w:color w:val="000000"/>
          <w:sz w:val="24"/>
          <w:szCs w:val="24"/>
        </w:rPr>
        <w:t xml:space="preserve">ных дней </w:t>
      </w:r>
      <w:proofErr w:type="gramStart"/>
      <w:r w:rsidR="00853976">
        <w:rPr>
          <w:rFonts w:ascii="Times New Roman" w:eastAsia="Times New Roman" w:hAnsi="Times New Roman" w:cs="Times New Roman"/>
          <w:color w:val="000000"/>
          <w:sz w:val="24"/>
          <w:szCs w:val="24"/>
        </w:rPr>
        <w:t>с даты поставки</w:t>
      </w:r>
      <w:proofErr w:type="gramEnd"/>
      <w:r w:rsidR="00853976">
        <w:rPr>
          <w:rFonts w:ascii="Times New Roman" w:eastAsia="Times New Roman" w:hAnsi="Times New Roman" w:cs="Times New Roman"/>
          <w:color w:val="000000"/>
          <w:sz w:val="24"/>
          <w:szCs w:val="24"/>
        </w:rPr>
        <w:t xml:space="preserve"> товара.</w:t>
      </w:r>
    </w:p>
    <w:p w14:paraId="71A4C78A" w14:textId="0231875D" w:rsidR="00C80FB9" w:rsidRDefault="00C80FB9"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lastRenderedPageBreak/>
        <w:t>2</w:t>
      </w:r>
      <w:r w:rsidR="00B63353">
        <w:rPr>
          <w:rFonts w:ascii="Times New Roman" w:eastAsia="Times New Roman" w:hAnsi="Times New Roman" w:cs="Times New Roman"/>
          <w:color w:val="000000"/>
          <w:sz w:val="24"/>
          <w:szCs w:val="24"/>
        </w:rPr>
        <w:t>5</w:t>
      </w:r>
      <w:r w:rsidRPr="00C80FB9">
        <w:rPr>
          <w:rFonts w:ascii="Times New Roman" w:eastAsia="Times New Roman" w:hAnsi="Times New Roman" w:cs="Times New Roman"/>
          <w:color w:val="000000"/>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54E106AE" w14:textId="77777777" w:rsidR="00853976" w:rsidRPr="00C80FB9" w:rsidRDefault="00853976"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987F177" w14:textId="77777777" w:rsidR="00C80FB9" w:rsidRDefault="00C80FB9"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i/>
          <w:color w:val="000000"/>
          <w:sz w:val="24"/>
          <w:szCs w:val="24"/>
        </w:rPr>
        <w:t xml:space="preserve">-  </w:t>
      </w:r>
      <w:r w:rsidRPr="00C80FB9">
        <w:rPr>
          <w:rFonts w:ascii="Times New Roman" w:eastAsia="Times New Roman" w:hAnsi="Times New Roman" w:cs="Times New Roman"/>
          <w:color w:val="000000"/>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7CA12BB" w14:textId="77777777" w:rsidR="00853976" w:rsidRPr="00C80FB9" w:rsidRDefault="00853976"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F4757A4" w14:textId="77777777" w:rsidR="00C80FB9" w:rsidRDefault="00C80FB9" w:rsidP="00C80FB9">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C80FB9">
        <w:rPr>
          <w:rFonts w:ascii="Times New Roman" w:eastAsia="Times New Roman" w:hAnsi="Times New Roman" w:cs="Times New Roman"/>
          <w:color w:val="000000"/>
          <w:sz w:val="24"/>
          <w:szCs w:val="24"/>
        </w:rPr>
        <w:t>- В соответствии с</w:t>
      </w:r>
      <w:r w:rsidRPr="00C80FB9">
        <w:rPr>
          <w:rFonts w:ascii="Times New Roman" w:eastAsia="Calibri" w:hAnsi="Times New Roman" w:cs="Times New Roman"/>
          <w:color w:val="000000"/>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E3D81BF" w14:textId="77777777" w:rsidR="00853976" w:rsidRPr="00C80FB9" w:rsidRDefault="00853976" w:rsidP="00C80FB9">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14:paraId="7EFA209E" w14:textId="77777777" w:rsidR="00C80FB9" w:rsidRDefault="00C80FB9"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w:t>
      </w:r>
      <w:r w:rsidRPr="00C80FB9">
        <w:rPr>
          <w:rFonts w:ascii="Times New Roman" w:eastAsia="Times New Roman" w:hAnsi="Times New Roman" w:cs="Times New Roman"/>
          <w:b/>
          <w:color w:val="000000"/>
          <w:sz w:val="24"/>
          <w:szCs w:val="24"/>
        </w:rPr>
        <w:t xml:space="preserve"> </w:t>
      </w:r>
      <w:r w:rsidRPr="00C80FB9">
        <w:rPr>
          <w:rFonts w:ascii="Times New Roman" w:eastAsia="Times New Roman" w:hAnsi="Times New Roman" w:cs="Times New Roman"/>
          <w:color w:val="000000"/>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8A77938" w14:textId="77777777" w:rsidR="00853976" w:rsidRPr="00C80FB9" w:rsidRDefault="00853976"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CC238C5" w14:textId="77777777" w:rsidR="00C80FB9" w:rsidRDefault="00C80FB9"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BE22458" w14:textId="77777777" w:rsidR="00853976" w:rsidRPr="00C80FB9" w:rsidRDefault="00853976"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208C2A6" w14:textId="77777777" w:rsidR="00C80FB9" w:rsidRDefault="00C80FB9"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14:paraId="5D993D5A" w14:textId="77777777" w:rsidR="00853976" w:rsidRPr="00C80FB9" w:rsidRDefault="00853976"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5200F0E" w14:textId="77777777" w:rsidR="00C80FB9" w:rsidRDefault="00C80FB9"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AD3896C" w14:textId="77777777" w:rsidR="00853976" w:rsidRPr="00C80FB9" w:rsidRDefault="00853976"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9EE6120" w14:textId="77777777" w:rsidR="005432A1" w:rsidRDefault="005432A1" w:rsidP="005432A1">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432A1">
        <w:rPr>
          <w:rFonts w:ascii="Times New Roman" w:eastAsia="Times New Roman" w:hAnsi="Times New Roman" w:cs="Times New Roman"/>
          <w:color w:val="000000"/>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5432A1">
        <w:rPr>
          <w:rFonts w:ascii="Times New Roman" w:eastAsia="Times New Roman" w:hAnsi="Times New Roman" w:cs="Times New Roman"/>
          <w:b/>
          <w:color w:val="000000"/>
          <w:sz w:val="24"/>
          <w:szCs w:val="24"/>
        </w:rPr>
        <w:t>Установлено.</w:t>
      </w:r>
    </w:p>
    <w:p w14:paraId="004BEB60" w14:textId="77777777" w:rsidR="00853976" w:rsidRPr="005432A1" w:rsidRDefault="00853976" w:rsidP="005432A1">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49110F0C" w14:textId="77777777" w:rsidR="005432A1" w:rsidRDefault="005432A1" w:rsidP="005432A1">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432A1">
        <w:rPr>
          <w:rFonts w:ascii="Times New Roman" w:eastAsia="Times New Roman" w:hAnsi="Times New Roman" w:cs="Times New Roman"/>
          <w:color w:val="000000"/>
          <w:sz w:val="24"/>
          <w:szCs w:val="24"/>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5432A1">
        <w:rPr>
          <w:rFonts w:ascii="Times New Roman" w:eastAsia="Times New Roman" w:hAnsi="Times New Roman" w:cs="Times New Roman"/>
          <w:b/>
          <w:bCs/>
          <w:color w:val="000000"/>
          <w:sz w:val="24"/>
          <w:szCs w:val="24"/>
        </w:rPr>
        <w:t>Установлено.</w:t>
      </w:r>
    </w:p>
    <w:p w14:paraId="7B916E01" w14:textId="77777777" w:rsidR="00853976" w:rsidRPr="005432A1" w:rsidRDefault="00853976" w:rsidP="005432A1">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2E7B141B" w14:textId="77777777" w:rsidR="00C80FB9" w:rsidRPr="00C80FB9" w:rsidRDefault="00C80FB9"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42BF13FE" w14:textId="77777777" w:rsidR="00C80FB9" w:rsidRDefault="00C80FB9" w:rsidP="00C80FB9">
      <w:pPr>
        <w:spacing w:after="0" w:line="240" w:lineRule="auto"/>
        <w:jc w:val="both"/>
        <w:rPr>
          <w:rFonts w:ascii="Times New Roman" w:eastAsia="Calibri" w:hAnsi="Times New Roman" w:cs="Times New Roman"/>
          <w:color w:val="000000"/>
          <w:sz w:val="24"/>
          <w:szCs w:val="24"/>
        </w:rPr>
      </w:pPr>
      <w:r w:rsidRPr="00C80FB9">
        <w:rPr>
          <w:rFonts w:ascii="Times New Roman" w:eastAsia="Times New Roman" w:hAnsi="Times New Roman" w:cs="Times New Roman"/>
          <w:color w:val="000000"/>
          <w:sz w:val="24"/>
          <w:szCs w:val="24"/>
        </w:rPr>
        <w:t>- В соответствии с Постановлением Правительства РФ от 5 сентября 2017 г. № </w:t>
      </w:r>
      <w:r w:rsidRPr="00C80FB9">
        <w:rPr>
          <w:rFonts w:ascii="Times New Roman" w:eastAsia="Calibri" w:hAnsi="Times New Roman" w:cs="Times New Roman"/>
          <w:color w:val="000000"/>
          <w:sz w:val="24"/>
          <w:szCs w:val="24"/>
        </w:rPr>
        <w:t xml:space="preserve">1072 «Об установлении запрета на допуск отдельных видов товаров мебельной и </w:t>
      </w:r>
      <w:r w:rsidRPr="00C80FB9">
        <w:rPr>
          <w:rFonts w:ascii="Times New Roman" w:eastAsia="Calibri" w:hAnsi="Times New Roman" w:cs="Times New Roman"/>
          <w:color w:val="000000"/>
          <w:sz w:val="24"/>
          <w:szCs w:val="24"/>
        </w:rPr>
        <w:lastRenderedPageBreak/>
        <w:t>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15361C0C" w14:textId="77777777" w:rsidR="00853976" w:rsidRPr="00C80FB9" w:rsidRDefault="00853976" w:rsidP="00C80FB9">
      <w:pPr>
        <w:spacing w:after="0" w:line="240" w:lineRule="auto"/>
        <w:jc w:val="both"/>
        <w:rPr>
          <w:rFonts w:ascii="Times New Roman" w:eastAsia="Calibri" w:hAnsi="Times New Roman" w:cs="Times New Roman"/>
          <w:color w:val="000000"/>
          <w:sz w:val="24"/>
          <w:szCs w:val="24"/>
        </w:rPr>
      </w:pPr>
    </w:p>
    <w:p w14:paraId="376EDC5A" w14:textId="77777777" w:rsidR="00C80FB9" w:rsidRPr="00C80FB9" w:rsidRDefault="00C80FB9" w:rsidP="00C80FB9">
      <w:pPr>
        <w:autoSpaceDE w:val="0"/>
        <w:autoSpaceDN w:val="0"/>
        <w:adjustRightInd w:val="0"/>
        <w:spacing w:after="0" w:line="240" w:lineRule="auto"/>
        <w:jc w:val="both"/>
        <w:rPr>
          <w:rFonts w:ascii="Times New Roman" w:eastAsia="Times New Roman" w:hAnsi="Times New Roman" w:cs="Times New Roman"/>
          <w:sz w:val="24"/>
          <w:szCs w:val="24"/>
        </w:rPr>
      </w:pPr>
      <w:r w:rsidRPr="00C80FB9">
        <w:rPr>
          <w:rFonts w:ascii="Times New Roman" w:eastAsia="Times New Roman" w:hAnsi="Times New Roman" w:cs="Times New Roman"/>
          <w:sz w:val="24"/>
          <w:szCs w:val="24"/>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30843CF" w14:textId="77777777" w:rsidR="00C80FB9" w:rsidRPr="00C80FB9" w:rsidRDefault="00C80FB9" w:rsidP="00C80FB9">
      <w:pPr>
        <w:spacing w:after="0" w:line="240" w:lineRule="auto"/>
        <w:jc w:val="both"/>
        <w:rPr>
          <w:rFonts w:ascii="Times New Roman" w:eastAsia="Calibri" w:hAnsi="Times New Roman" w:cs="Times New Roman"/>
          <w:color w:val="000000"/>
          <w:sz w:val="24"/>
          <w:szCs w:val="24"/>
        </w:rPr>
      </w:pPr>
    </w:p>
    <w:p w14:paraId="1B39A6D8" w14:textId="77777777" w:rsidR="00BA2588" w:rsidRDefault="00C01F96" w:rsidP="00C80FB9">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Врио</w:t>
      </w:r>
      <w:proofErr w:type="spellEnd"/>
      <w:r>
        <w:rPr>
          <w:rFonts w:ascii="Times New Roman" w:eastAsia="Times New Roman" w:hAnsi="Times New Roman" w:cs="Times New Roman"/>
          <w:color w:val="000000"/>
          <w:sz w:val="24"/>
          <w:szCs w:val="24"/>
        </w:rPr>
        <w:t xml:space="preserve"> директора</w:t>
      </w:r>
    </w:p>
    <w:p w14:paraId="7DC69B3E" w14:textId="5034FA09" w:rsidR="00C80FB9" w:rsidRPr="00C80FB9" w:rsidRDefault="00BA2588" w:rsidP="00C80FB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МБУ СШОР «Центр Югорского спорта»   </w:t>
      </w:r>
      <w:r w:rsidR="00C80FB9" w:rsidRPr="00C80FB9">
        <w:rPr>
          <w:rFonts w:ascii="Times New Roman" w:eastAsia="Times New Roman" w:hAnsi="Times New Roman" w:cs="Times New Roman"/>
          <w:color w:val="000000"/>
          <w:sz w:val="24"/>
          <w:szCs w:val="24"/>
        </w:rPr>
        <w:tab/>
        <w:t xml:space="preserve">        </w:t>
      </w:r>
      <w:r w:rsidR="0073492D">
        <w:rPr>
          <w:rFonts w:ascii="Times New Roman" w:eastAsia="Times New Roman" w:hAnsi="Times New Roman" w:cs="Times New Roman"/>
          <w:color w:val="000000"/>
          <w:sz w:val="24"/>
          <w:szCs w:val="24"/>
        </w:rPr>
        <w:t xml:space="preserve">               </w:t>
      </w:r>
      <w:r w:rsidR="0073492D">
        <w:rPr>
          <w:rFonts w:ascii="Times New Roman" w:eastAsia="Times New Roman" w:hAnsi="Times New Roman" w:cs="Times New Roman"/>
          <w:color w:val="000000"/>
          <w:sz w:val="24"/>
          <w:szCs w:val="24"/>
        </w:rPr>
        <w:tab/>
        <w:t xml:space="preserve">   ___________ </w:t>
      </w:r>
      <w:proofErr w:type="spellStart"/>
      <w:r w:rsidR="00C01F96">
        <w:rPr>
          <w:rFonts w:ascii="Times New Roman" w:eastAsia="Times New Roman" w:hAnsi="Times New Roman" w:cs="Times New Roman"/>
          <w:color w:val="000000"/>
          <w:sz w:val="24"/>
          <w:szCs w:val="24"/>
        </w:rPr>
        <w:t>А.Е.Соболев</w:t>
      </w:r>
      <w:proofErr w:type="spellEnd"/>
    </w:p>
    <w:p w14:paraId="473E9A53" w14:textId="77777777" w:rsidR="00C80FB9" w:rsidRPr="00C80FB9" w:rsidRDefault="00C80FB9" w:rsidP="00C80FB9">
      <w:pPr>
        <w:spacing w:after="0" w:line="240" w:lineRule="auto"/>
        <w:jc w:val="both"/>
        <w:rPr>
          <w:rFonts w:ascii="Times New Roman" w:eastAsia="Times New Roman" w:hAnsi="Times New Roman" w:cs="Times New Roman"/>
          <w:color w:val="000000"/>
          <w:sz w:val="24"/>
          <w:szCs w:val="24"/>
        </w:rPr>
      </w:pPr>
    </w:p>
    <w:p w14:paraId="47B34548" w14:textId="77777777" w:rsidR="00C80FB9" w:rsidRPr="00C80FB9" w:rsidRDefault="00C80FB9" w:rsidP="00C80FB9">
      <w:pPr>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xml:space="preserve">Проверено: </w:t>
      </w:r>
    </w:p>
    <w:p w14:paraId="4375C0E9" w14:textId="77777777" w:rsidR="00C80FB9" w:rsidRPr="00C80FB9" w:rsidRDefault="00C80FB9" w:rsidP="00C80FB9">
      <w:pPr>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xml:space="preserve">начальник отдела </w:t>
      </w:r>
    </w:p>
    <w:p w14:paraId="177677C0" w14:textId="77777777" w:rsidR="00C80FB9" w:rsidRPr="00C80FB9" w:rsidRDefault="00C80FB9" w:rsidP="00C80FB9">
      <w:pPr>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xml:space="preserve">муниципальных закупок                           </w:t>
      </w:r>
      <w:r w:rsidRPr="00C80FB9">
        <w:rPr>
          <w:rFonts w:ascii="Times New Roman" w:eastAsia="Times New Roman" w:hAnsi="Times New Roman" w:cs="Times New Roman"/>
          <w:color w:val="000000"/>
          <w:sz w:val="24"/>
          <w:szCs w:val="24"/>
        </w:rPr>
        <w:tab/>
      </w:r>
      <w:r w:rsidRPr="00C80FB9">
        <w:rPr>
          <w:rFonts w:ascii="Times New Roman" w:eastAsia="Times New Roman" w:hAnsi="Times New Roman" w:cs="Times New Roman"/>
          <w:color w:val="000000"/>
          <w:sz w:val="24"/>
          <w:szCs w:val="24"/>
        </w:rPr>
        <w:tab/>
      </w:r>
      <w:r w:rsidRPr="00C80FB9">
        <w:rPr>
          <w:rFonts w:ascii="Times New Roman" w:eastAsia="Times New Roman" w:hAnsi="Times New Roman" w:cs="Times New Roman"/>
          <w:color w:val="000000"/>
          <w:sz w:val="24"/>
          <w:szCs w:val="24"/>
        </w:rPr>
        <w:tab/>
        <w:t xml:space="preserve">       ___________  Н.Б. Захарова </w:t>
      </w:r>
    </w:p>
    <w:p w14:paraId="36DCB0B4" w14:textId="77777777" w:rsidR="00CD5C37" w:rsidRPr="00901FB3" w:rsidRDefault="00CD5C37" w:rsidP="00F44F30">
      <w:pPr>
        <w:pStyle w:val="a9"/>
        <w:jc w:val="both"/>
        <w:rPr>
          <w:rFonts w:ascii="Times New Roman" w:hAnsi="Times New Roman" w:cs="Times New Roman"/>
          <w:color w:val="FF0000"/>
        </w:rPr>
      </w:pPr>
    </w:p>
    <w:p w14:paraId="5A67A2E5" w14:textId="77777777" w:rsidR="00853976" w:rsidRDefault="00853976">
      <w:pPr>
        <w:rPr>
          <w:rFonts w:ascii="Times New Roman" w:hAnsi="Times New Roman" w:cs="Times New Roman"/>
          <w:i/>
          <w:color w:val="000000"/>
        </w:rPr>
      </w:pPr>
      <w:r>
        <w:rPr>
          <w:rFonts w:ascii="Times New Roman" w:hAnsi="Times New Roman" w:cs="Times New Roman"/>
          <w:i/>
          <w:color w:val="000000"/>
        </w:rPr>
        <w:br w:type="page"/>
      </w:r>
    </w:p>
    <w:p w14:paraId="13BF3DB6" w14:textId="3F37CAB0" w:rsidR="009E5376" w:rsidRPr="009E5376" w:rsidRDefault="009E5376" w:rsidP="009E5376">
      <w:pPr>
        <w:widowControl w:val="0"/>
        <w:suppressAutoHyphens/>
        <w:spacing w:after="60"/>
        <w:ind w:firstLine="709"/>
        <w:jc w:val="right"/>
        <w:rPr>
          <w:rFonts w:ascii="Times New Roman" w:hAnsi="Times New Roman" w:cs="Times New Roman"/>
          <w:i/>
          <w:color w:val="000000"/>
        </w:rPr>
      </w:pPr>
      <w:r w:rsidRPr="009E5376">
        <w:rPr>
          <w:rFonts w:ascii="Times New Roman" w:hAnsi="Times New Roman" w:cs="Times New Roman"/>
          <w:i/>
          <w:color w:val="000000"/>
        </w:rPr>
        <w:lastRenderedPageBreak/>
        <w:t>Приложение № 1</w:t>
      </w:r>
    </w:p>
    <w:p w14:paraId="2AAF1E19" w14:textId="77777777" w:rsidR="009E5376" w:rsidRPr="009E5376" w:rsidRDefault="009E5376" w:rsidP="009E5376">
      <w:pPr>
        <w:widowControl w:val="0"/>
        <w:suppressAutoHyphens/>
        <w:spacing w:after="60"/>
        <w:ind w:firstLine="709"/>
        <w:jc w:val="right"/>
        <w:rPr>
          <w:rFonts w:ascii="Times New Roman" w:hAnsi="Times New Roman" w:cs="Times New Roman"/>
          <w:i/>
          <w:color w:val="000000"/>
        </w:rPr>
      </w:pPr>
      <w:r w:rsidRPr="009E5376">
        <w:rPr>
          <w:rFonts w:ascii="Times New Roman" w:hAnsi="Times New Roman" w:cs="Times New Roman"/>
          <w:i/>
          <w:color w:val="000000"/>
        </w:rPr>
        <w:t>К извещению о проведении</w:t>
      </w:r>
    </w:p>
    <w:p w14:paraId="1B227AA7" w14:textId="77777777" w:rsidR="009E5376" w:rsidRPr="009E5376" w:rsidRDefault="009E5376" w:rsidP="009E5376">
      <w:pPr>
        <w:widowControl w:val="0"/>
        <w:suppressAutoHyphens/>
        <w:spacing w:after="60"/>
        <w:ind w:firstLine="709"/>
        <w:jc w:val="right"/>
        <w:rPr>
          <w:rFonts w:ascii="Times New Roman" w:hAnsi="Times New Roman" w:cs="Times New Roman"/>
          <w:i/>
          <w:color w:val="000000"/>
        </w:rPr>
      </w:pPr>
      <w:r w:rsidRPr="009E5376">
        <w:rPr>
          <w:rFonts w:ascii="Times New Roman" w:hAnsi="Times New Roman" w:cs="Times New Roman"/>
          <w:i/>
          <w:color w:val="000000"/>
        </w:rPr>
        <w:t>аукциона в электронной форме</w:t>
      </w:r>
    </w:p>
    <w:p w14:paraId="14C81CC8" w14:textId="77777777" w:rsidR="009E5376" w:rsidRPr="009E5376" w:rsidRDefault="009E5376" w:rsidP="009E5376">
      <w:pPr>
        <w:widowControl w:val="0"/>
        <w:suppressAutoHyphens/>
        <w:ind w:firstLine="709"/>
        <w:jc w:val="center"/>
        <w:rPr>
          <w:rFonts w:ascii="Times New Roman" w:hAnsi="Times New Roman" w:cs="Times New Roman"/>
          <w:b/>
          <w:color w:val="000000"/>
        </w:rPr>
      </w:pPr>
      <w:r w:rsidRPr="009E5376">
        <w:rPr>
          <w:rFonts w:ascii="Times New Roman" w:hAnsi="Times New Roman" w:cs="Times New Roman"/>
          <w:b/>
          <w:color w:val="000000"/>
        </w:rPr>
        <w:t>Описание объекта закупки</w:t>
      </w:r>
    </w:p>
    <w:tbl>
      <w:tblPr>
        <w:tblStyle w:val="ad"/>
        <w:tblW w:w="10348" w:type="dxa"/>
        <w:tblInd w:w="-998" w:type="dxa"/>
        <w:tblLayout w:type="fixed"/>
        <w:tblLook w:val="04A0" w:firstRow="1" w:lastRow="0" w:firstColumn="1" w:lastColumn="0" w:noHBand="0" w:noVBand="1"/>
      </w:tblPr>
      <w:tblGrid>
        <w:gridCol w:w="822"/>
        <w:gridCol w:w="1130"/>
        <w:gridCol w:w="1422"/>
        <w:gridCol w:w="3402"/>
        <w:gridCol w:w="1207"/>
        <w:gridCol w:w="828"/>
        <w:gridCol w:w="1537"/>
      </w:tblGrid>
      <w:tr w:rsidR="00B460D9" w:rsidRPr="00C21320" w14:paraId="1E88C6AF" w14:textId="77777777" w:rsidTr="00C21320">
        <w:trPr>
          <w:trHeight w:val="1145"/>
        </w:trPr>
        <w:tc>
          <w:tcPr>
            <w:tcW w:w="822" w:type="dxa"/>
            <w:vAlign w:val="center"/>
          </w:tcPr>
          <w:p w14:paraId="5C04DC67"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color w:val="000000"/>
                <w:sz w:val="16"/>
                <w:szCs w:val="16"/>
              </w:rPr>
              <w:t xml:space="preserve">№ </w:t>
            </w:r>
            <w:proofErr w:type="spellStart"/>
            <w:r w:rsidRPr="00C21320">
              <w:rPr>
                <w:rFonts w:ascii="Times New Roman" w:hAnsi="Times New Roman" w:cs="Times New Roman"/>
                <w:color w:val="000000"/>
                <w:sz w:val="16"/>
                <w:szCs w:val="16"/>
              </w:rPr>
              <w:t>п</w:t>
            </w:r>
            <w:proofErr w:type="gramStart"/>
            <w:r w:rsidRPr="00C21320">
              <w:rPr>
                <w:rFonts w:ascii="Times New Roman" w:hAnsi="Times New Roman" w:cs="Times New Roman"/>
                <w:color w:val="000000"/>
                <w:sz w:val="16"/>
                <w:szCs w:val="16"/>
              </w:rPr>
              <w:t>.п</w:t>
            </w:r>
            <w:proofErr w:type="spellEnd"/>
            <w:proofErr w:type="gramEnd"/>
            <w:r w:rsidRPr="00C21320">
              <w:rPr>
                <w:rFonts w:ascii="Times New Roman" w:hAnsi="Times New Roman" w:cs="Times New Roman"/>
                <w:color w:val="000000"/>
                <w:sz w:val="16"/>
                <w:szCs w:val="16"/>
              </w:rPr>
              <w:t xml:space="preserve"> (вида товара)</w:t>
            </w:r>
          </w:p>
        </w:tc>
        <w:tc>
          <w:tcPr>
            <w:tcW w:w="1130" w:type="dxa"/>
            <w:vAlign w:val="center"/>
          </w:tcPr>
          <w:p w14:paraId="41883AA7" w14:textId="77777777" w:rsidR="00B460D9" w:rsidRPr="00C21320" w:rsidRDefault="00B460D9" w:rsidP="00B460D9">
            <w:pPr>
              <w:jc w:val="center"/>
              <w:rPr>
                <w:rFonts w:ascii="Times New Roman" w:hAnsi="Times New Roman" w:cs="Times New Roman"/>
                <w:color w:val="000000"/>
                <w:sz w:val="16"/>
                <w:szCs w:val="16"/>
              </w:rPr>
            </w:pPr>
            <w:r w:rsidRPr="00C21320">
              <w:rPr>
                <w:rFonts w:ascii="Times New Roman" w:hAnsi="Times New Roman" w:cs="Times New Roman"/>
                <w:color w:val="000000"/>
                <w:sz w:val="16"/>
                <w:szCs w:val="16"/>
              </w:rPr>
              <w:t>Код</w:t>
            </w:r>
          </w:p>
          <w:p w14:paraId="223EED57"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color w:val="000000"/>
                <w:sz w:val="16"/>
                <w:szCs w:val="16"/>
              </w:rPr>
              <w:t>ОКПД</w:t>
            </w:r>
            <w:proofErr w:type="gramStart"/>
            <w:r w:rsidRPr="00C21320">
              <w:rPr>
                <w:rFonts w:ascii="Times New Roman" w:hAnsi="Times New Roman" w:cs="Times New Roman"/>
                <w:color w:val="000000"/>
                <w:sz w:val="16"/>
                <w:szCs w:val="16"/>
              </w:rPr>
              <w:t>2</w:t>
            </w:r>
            <w:proofErr w:type="gramEnd"/>
          </w:p>
        </w:tc>
        <w:tc>
          <w:tcPr>
            <w:tcW w:w="1422" w:type="dxa"/>
            <w:noWrap/>
            <w:vAlign w:val="center"/>
          </w:tcPr>
          <w:p w14:paraId="6323DFD2"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color w:val="000000"/>
                <w:sz w:val="16"/>
                <w:szCs w:val="16"/>
              </w:rPr>
              <w:t>Наименование  товара</w:t>
            </w:r>
          </w:p>
        </w:tc>
        <w:tc>
          <w:tcPr>
            <w:tcW w:w="4609" w:type="dxa"/>
            <w:gridSpan w:val="2"/>
            <w:noWrap/>
            <w:vAlign w:val="center"/>
          </w:tcPr>
          <w:p w14:paraId="724E647C" w14:textId="77777777" w:rsidR="00B460D9" w:rsidRPr="00C21320" w:rsidRDefault="00B460D9" w:rsidP="00B460D9">
            <w:pPr>
              <w:jc w:val="center"/>
              <w:rPr>
                <w:rFonts w:ascii="Times New Roman" w:hAnsi="Times New Roman" w:cs="Times New Roman"/>
                <w:sz w:val="16"/>
                <w:szCs w:val="16"/>
              </w:rPr>
            </w:pPr>
            <w:r w:rsidRPr="00C21320">
              <w:rPr>
                <w:rFonts w:ascii="Times New Roman" w:hAnsi="Times New Roman" w:cs="Times New Roman"/>
                <w:sz w:val="16"/>
                <w:szCs w:val="16"/>
              </w:rPr>
              <w:t>Технические характеристики</w:t>
            </w:r>
          </w:p>
        </w:tc>
        <w:tc>
          <w:tcPr>
            <w:tcW w:w="828" w:type="dxa"/>
            <w:vAlign w:val="center"/>
          </w:tcPr>
          <w:p w14:paraId="4471EA26" w14:textId="77777777" w:rsidR="00B460D9" w:rsidRPr="00C21320" w:rsidRDefault="00B460D9" w:rsidP="00B460D9">
            <w:pPr>
              <w:jc w:val="center"/>
              <w:rPr>
                <w:rFonts w:ascii="Times New Roman" w:hAnsi="Times New Roman" w:cs="Times New Roman"/>
                <w:sz w:val="16"/>
                <w:szCs w:val="16"/>
              </w:rPr>
            </w:pPr>
            <w:r w:rsidRPr="00C21320">
              <w:rPr>
                <w:rFonts w:ascii="Times New Roman" w:hAnsi="Times New Roman" w:cs="Times New Roman"/>
                <w:color w:val="000000"/>
                <w:sz w:val="16"/>
                <w:szCs w:val="16"/>
              </w:rPr>
              <w:t>Ед.     товара</w:t>
            </w:r>
          </w:p>
        </w:tc>
        <w:tc>
          <w:tcPr>
            <w:tcW w:w="1537" w:type="dxa"/>
          </w:tcPr>
          <w:p w14:paraId="61308C71" w14:textId="77777777" w:rsidR="00B460D9" w:rsidRPr="00C21320" w:rsidRDefault="00B460D9" w:rsidP="00B460D9">
            <w:pPr>
              <w:jc w:val="center"/>
              <w:rPr>
                <w:rFonts w:ascii="Times New Roman" w:hAnsi="Times New Roman" w:cs="Times New Roman"/>
                <w:sz w:val="16"/>
                <w:szCs w:val="16"/>
              </w:rPr>
            </w:pPr>
            <w:r w:rsidRPr="00C21320">
              <w:rPr>
                <w:rFonts w:ascii="Times New Roman" w:hAnsi="Times New Roman" w:cs="Times New Roman"/>
                <w:color w:val="000000"/>
                <w:sz w:val="16"/>
                <w:szCs w:val="16"/>
              </w:rPr>
              <w:t>Количество поставляемых товаров</w:t>
            </w:r>
          </w:p>
        </w:tc>
      </w:tr>
      <w:tr w:rsidR="00B460D9" w:rsidRPr="00C21320" w14:paraId="474A1B3A" w14:textId="77777777" w:rsidTr="00C21320">
        <w:tc>
          <w:tcPr>
            <w:tcW w:w="822" w:type="dxa"/>
            <w:vMerge w:val="restart"/>
          </w:tcPr>
          <w:p w14:paraId="003AF62E" w14:textId="77777777" w:rsidR="00B460D9" w:rsidRPr="00C21320" w:rsidRDefault="003E2161" w:rsidP="00B460D9">
            <w:pPr>
              <w:rPr>
                <w:rFonts w:ascii="Times New Roman" w:hAnsi="Times New Roman" w:cs="Times New Roman"/>
                <w:sz w:val="16"/>
                <w:szCs w:val="16"/>
              </w:rPr>
            </w:pPr>
            <w:r w:rsidRPr="00C21320">
              <w:rPr>
                <w:rFonts w:ascii="Times New Roman" w:hAnsi="Times New Roman" w:cs="Times New Roman"/>
                <w:sz w:val="16"/>
                <w:szCs w:val="16"/>
              </w:rPr>
              <w:t>1</w:t>
            </w:r>
          </w:p>
        </w:tc>
        <w:tc>
          <w:tcPr>
            <w:tcW w:w="1130" w:type="dxa"/>
            <w:vMerge w:val="restart"/>
          </w:tcPr>
          <w:p w14:paraId="7102E493" w14:textId="77777777" w:rsidR="00B460D9" w:rsidRPr="00C21320" w:rsidRDefault="003E2161" w:rsidP="00B460D9">
            <w:pPr>
              <w:rPr>
                <w:rFonts w:ascii="Times New Roman" w:hAnsi="Times New Roman" w:cs="Times New Roman"/>
                <w:sz w:val="16"/>
                <w:szCs w:val="16"/>
              </w:rPr>
            </w:pPr>
            <w:r w:rsidRPr="00C21320">
              <w:rPr>
                <w:rFonts w:ascii="PT Astra Serif" w:eastAsia="Times New Roman" w:hAnsi="PT Astra Serif" w:cs="Times New Roman"/>
                <w:color w:val="FF0000"/>
                <w:sz w:val="16"/>
                <w:szCs w:val="16"/>
              </w:rPr>
              <w:t>26.20.15.000</w:t>
            </w:r>
          </w:p>
        </w:tc>
        <w:tc>
          <w:tcPr>
            <w:tcW w:w="1422" w:type="dxa"/>
            <w:vMerge w:val="restart"/>
            <w:noWrap/>
            <w:hideMark/>
          </w:tcPr>
          <w:p w14:paraId="1707DF81"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Сервер в сборе</w:t>
            </w:r>
          </w:p>
        </w:tc>
        <w:tc>
          <w:tcPr>
            <w:tcW w:w="3402" w:type="dxa"/>
            <w:noWrap/>
            <w:hideMark/>
          </w:tcPr>
          <w:p w14:paraId="241622B8" w14:textId="7BAA92D3" w:rsidR="00B460D9" w:rsidRPr="00C21320" w:rsidRDefault="00B460D9" w:rsidP="00DA0A20">
            <w:pPr>
              <w:rPr>
                <w:rFonts w:ascii="Times New Roman" w:hAnsi="Times New Roman" w:cs="Times New Roman"/>
                <w:sz w:val="16"/>
                <w:szCs w:val="16"/>
              </w:rPr>
            </w:pPr>
            <w:r w:rsidRPr="00C21320">
              <w:rPr>
                <w:rFonts w:ascii="Times New Roman" w:hAnsi="Times New Roman" w:cs="Times New Roman"/>
                <w:sz w:val="16"/>
                <w:szCs w:val="16"/>
              </w:rPr>
              <w:t>Технические и функциональные характеристики предложенного оборудования участником закупки должны быть</w:t>
            </w:r>
            <w:r w:rsidR="00DA0A20" w:rsidRPr="00C21320">
              <w:rPr>
                <w:rFonts w:ascii="Times New Roman" w:hAnsi="Times New Roman" w:cs="Times New Roman"/>
                <w:sz w:val="16"/>
                <w:szCs w:val="16"/>
              </w:rPr>
              <w:t>.</w:t>
            </w:r>
          </w:p>
        </w:tc>
        <w:tc>
          <w:tcPr>
            <w:tcW w:w="1207" w:type="dxa"/>
            <w:noWrap/>
            <w:hideMark/>
          </w:tcPr>
          <w:p w14:paraId="003EB1EF"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 xml:space="preserve">Соответствие </w:t>
            </w:r>
          </w:p>
        </w:tc>
        <w:tc>
          <w:tcPr>
            <w:tcW w:w="828" w:type="dxa"/>
            <w:vMerge w:val="restart"/>
          </w:tcPr>
          <w:p w14:paraId="003CBD13" w14:textId="77777777" w:rsidR="00B460D9" w:rsidRPr="00C21320" w:rsidRDefault="00B460D9" w:rsidP="00B460D9">
            <w:pPr>
              <w:rPr>
                <w:rFonts w:ascii="Times New Roman" w:hAnsi="Times New Roman" w:cs="Times New Roman"/>
                <w:sz w:val="16"/>
                <w:szCs w:val="16"/>
              </w:rPr>
            </w:pPr>
            <w:proofErr w:type="gramStart"/>
            <w:r w:rsidRPr="00C21320">
              <w:rPr>
                <w:rFonts w:ascii="Times New Roman" w:hAnsi="Times New Roman" w:cs="Times New Roman"/>
                <w:sz w:val="16"/>
                <w:szCs w:val="16"/>
              </w:rPr>
              <w:t>ШТ</w:t>
            </w:r>
            <w:proofErr w:type="gramEnd"/>
          </w:p>
        </w:tc>
        <w:tc>
          <w:tcPr>
            <w:tcW w:w="1537" w:type="dxa"/>
            <w:vMerge w:val="restart"/>
          </w:tcPr>
          <w:p w14:paraId="352E2B91"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1</w:t>
            </w:r>
          </w:p>
        </w:tc>
      </w:tr>
      <w:tr w:rsidR="00B460D9" w:rsidRPr="00C21320" w14:paraId="7189C0D6" w14:textId="77777777" w:rsidTr="00C21320">
        <w:tc>
          <w:tcPr>
            <w:tcW w:w="822" w:type="dxa"/>
            <w:vMerge/>
          </w:tcPr>
          <w:p w14:paraId="010351C9" w14:textId="77777777" w:rsidR="00B460D9" w:rsidRPr="00C21320" w:rsidRDefault="00B460D9" w:rsidP="00B460D9">
            <w:pPr>
              <w:rPr>
                <w:rFonts w:ascii="Times New Roman" w:hAnsi="Times New Roman" w:cs="Times New Roman"/>
                <w:sz w:val="16"/>
                <w:szCs w:val="16"/>
              </w:rPr>
            </w:pPr>
          </w:p>
        </w:tc>
        <w:tc>
          <w:tcPr>
            <w:tcW w:w="1130" w:type="dxa"/>
            <w:vMerge/>
          </w:tcPr>
          <w:p w14:paraId="77652F62" w14:textId="77777777" w:rsidR="00B460D9" w:rsidRPr="00C21320" w:rsidRDefault="00B460D9" w:rsidP="00B460D9">
            <w:pPr>
              <w:rPr>
                <w:rFonts w:ascii="Times New Roman" w:hAnsi="Times New Roman" w:cs="Times New Roman"/>
                <w:sz w:val="16"/>
                <w:szCs w:val="16"/>
              </w:rPr>
            </w:pPr>
          </w:p>
        </w:tc>
        <w:tc>
          <w:tcPr>
            <w:tcW w:w="1422" w:type="dxa"/>
            <w:vMerge/>
            <w:hideMark/>
          </w:tcPr>
          <w:p w14:paraId="7FD7B89C" w14:textId="77777777" w:rsidR="00B460D9" w:rsidRPr="00C21320" w:rsidRDefault="00B460D9" w:rsidP="00B460D9">
            <w:pPr>
              <w:rPr>
                <w:rFonts w:ascii="Times New Roman" w:hAnsi="Times New Roman" w:cs="Times New Roman"/>
                <w:sz w:val="16"/>
                <w:szCs w:val="16"/>
              </w:rPr>
            </w:pPr>
          </w:p>
        </w:tc>
        <w:tc>
          <w:tcPr>
            <w:tcW w:w="3402" w:type="dxa"/>
            <w:noWrap/>
            <w:hideMark/>
          </w:tcPr>
          <w:p w14:paraId="11D247B7"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Соответствие поставляемого оборудования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w:t>
            </w:r>
          </w:p>
        </w:tc>
        <w:tc>
          <w:tcPr>
            <w:tcW w:w="1207" w:type="dxa"/>
            <w:noWrap/>
            <w:hideMark/>
          </w:tcPr>
          <w:p w14:paraId="4B15E184"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 xml:space="preserve">Соответствие </w:t>
            </w:r>
          </w:p>
        </w:tc>
        <w:tc>
          <w:tcPr>
            <w:tcW w:w="828" w:type="dxa"/>
            <w:vMerge/>
          </w:tcPr>
          <w:p w14:paraId="21795AF9" w14:textId="77777777" w:rsidR="00B460D9" w:rsidRPr="00C21320" w:rsidRDefault="00B460D9" w:rsidP="00B460D9">
            <w:pPr>
              <w:rPr>
                <w:rFonts w:ascii="Times New Roman" w:hAnsi="Times New Roman" w:cs="Times New Roman"/>
                <w:sz w:val="16"/>
                <w:szCs w:val="16"/>
              </w:rPr>
            </w:pPr>
          </w:p>
        </w:tc>
        <w:tc>
          <w:tcPr>
            <w:tcW w:w="1537" w:type="dxa"/>
            <w:vMerge/>
          </w:tcPr>
          <w:p w14:paraId="47A3CA03" w14:textId="77777777" w:rsidR="00B460D9" w:rsidRPr="00C21320" w:rsidRDefault="00B460D9" w:rsidP="00B460D9">
            <w:pPr>
              <w:rPr>
                <w:rFonts w:ascii="Times New Roman" w:hAnsi="Times New Roman" w:cs="Times New Roman"/>
                <w:sz w:val="16"/>
                <w:szCs w:val="16"/>
              </w:rPr>
            </w:pPr>
          </w:p>
        </w:tc>
      </w:tr>
      <w:tr w:rsidR="00B460D9" w:rsidRPr="00C21320" w14:paraId="3A54B5B9" w14:textId="77777777" w:rsidTr="00C21320">
        <w:tc>
          <w:tcPr>
            <w:tcW w:w="822" w:type="dxa"/>
            <w:vMerge/>
          </w:tcPr>
          <w:p w14:paraId="4CB7B339" w14:textId="77777777" w:rsidR="00B460D9" w:rsidRPr="00C21320" w:rsidRDefault="00B460D9" w:rsidP="00B460D9">
            <w:pPr>
              <w:rPr>
                <w:rFonts w:ascii="Times New Roman" w:hAnsi="Times New Roman" w:cs="Times New Roman"/>
                <w:sz w:val="16"/>
                <w:szCs w:val="16"/>
              </w:rPr>
            </w:pPr>
          </w:p>
        </w:tc>
        <w:tc>
          <w:tcPr>
            <w:tcW w:w="1130" w:type="dxa"/>
            <w:vMerge/>
          </w:tcPr>
          <w:p w14:paraId="3E6377AF" w14:textId="77777777" w:rsidR="00B460D9" w:rsidRPr="00C21320" w:rsidRDefault="00B460D9" w:rsidP="00B460D9">
            <w:pPr>
              <w:rPr>
                <w:rFonts w:ascii="Times New Roman" w:hAnsi="Times New Roman" w:cs="Times New Roman"/>
                <w:sz w:val="16"/>
                <w:szCs w:val="16"/>
              </w:rPr>
            </w:pPr>
          </w:p>
        </w:tc>
        <w:tc>
          <w:tcPr>
            <w:tcW w:w="1422" w:type="dxa"/>
            <w:vMerge/>
            <w:hideMark/>
          </w:tcPr>
          <w:p w14:paraId="08F35696" w14:textId="77777777" w:rsidR="00B460D9" w:rsidRPr="00C21320" w:rsidRDefault="00B460D9" w:rsidP="00B460D9">
            <w:pPr>
              <w:rPr>
                <w:rFonts w:ascii="Times New Roman" w:hAnsi="Times New Roman" w:cs="Times New Roman"/>
                <w:sz w:val="16"/>
                <w:szCs w:val="16"/>
              </w:rPr>
            </w:pPr>
          </w:p>
        </w:tc>
        <w:tc>
          <w:tcPr>
            <w:tcW w:w="3402" w:type="dxa"/>
            <w:hideMark/>
          </w:tcPr>
          <w:p w14:paraId="7A4D5C14"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 xml:space="preserve">При поставке товара, поставщику требуется предоставить техническую документацию на товар, включающую в себя: срок и условия гарантийного обслуживания, электронный паспорт изделия, сертификаты соответствия </w:t>
            </w:r>
            <w:proofErr w:type="gramStart"/>
            <w:r w:rsidRPr="00C21320">
              <w:rPr>
                <w:rFonts w:ascii="Times New Roman" w:hAnsi="Times New Roman" w:cs="Times New Roman"/>
                <w:sz w:val="16"/>
                <w:szCs w:val="16"/>
              </w:rPr>
              <w:t>ТР</w:t>
            </w:r>
            <w:proofErr w:type="gramEnd"/>
            <w:r w:rsidRPr="00C21320">
              <w:rPr>
                <w:rFonts w:ascii="Times New Roman" w:hAnsi="Times New Roman" w:cs="Times New Roman"/>
                <w:sz w:val="16"/>
                <w:szCs w:val="16"/>
              </w:rPr>
              <w:t xml:space="preserve"> ТС 004/2011 «О безопасности низковольтного оборудования»; ТР ТС 020/2011 «Электромагнитная совместимость технических средств», руководство пользователя на русском языке, условия эксплуатации товара. </w:t>
            </w:r>
          </w:p>
        </w:tc>
        <w:tc>
          <w:tcPr>
            <w:tcW w:w="1207" w:type="dxa"/>
            <w:noWrap/>
            <w:hideMark/>
          </w:tcPr>
          <w:p w14:paraId="04D27630"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 xml:space="preserve">Соответствие </w:t>
            </w:r>
          </w:p>
        </w:tc>
        <w:tc>
          <w:tcPr>
            <w:tcW w:w="828" w:type="dxa"/>
            <w:vMerge/>
          </w:tcPr>
          <w:p w14:paraId="190CB9ED" w14:textId="77777777" w:rsidR="00B460D9" w:rsidRPr="00C21320" w:rsidRDefault="00B460D9" w:rsidP="00B460D9">
            <w:pPr>
              <w:rPr>
                <w:rFonts w:ascii="Times New Roman" w:hAnsi="Times New Roman" w:cs="Times New Roman"/>
                <w:sz w:val="16"/>
                <w:szCs w:val="16"/>
              </w:rPr>
            </w:pPr>
          </w:p>
        </w:tc>
        <w:tc>
          <w:tcPr>
            <w:tcW w:w="1537" w:type="dxa"/>
            <w:vMerge/>
          </w:tcPr>
          <w:p w14:paraId="18456C34" w14:textId="77777777" w:rsidR="00B460D9" w:rsidRPr="00C21320" w:rsidRDefault="00B460D9" w:rsidP="00B460D9">
            <w:pPr>
              <w:rPr>
                <w:rFonts w:ascii="Times New Roman" w:hAnsi="Times New Roman" w:cs="Times New Roman"/>
                <w:sz w:val="16"/>
                <w:szCs w:val="16"/>
              </w:rPr>
            </w:pPr>
          </w:p>
        </w:tc>
      </w:tr>
      <w:tr w:rsidR="00B460D9" w:rsidRPr="00C21320" w14:paraId="60C1A213" w14:textId="77777777" w:rsidTr="00C21320">
        <w:tc>
          <w:tcPr>
            <w:tcW w:w="822" w:type="dxa"/>
            <w:vMerge/>
          </w:tcPr>
          <w:p w14:paraId="5ECC41D6" w14:textId="77777777" w:rsidR="00B460D9" w:rsidRPr="00C21320" w:rsidRDefault="00B460D9" w:rsidP="00B460D9">
            <w:pPr>
              <w:rPr>
                <w:rFonts w:ascii="Times New Roman" w:hAnsi="Times New Roman" w:cs="Times New Roman"/>
                <w:sz w:val="16"/>
                <w:szCs w:val="16"/>
              </w:rPr>
            </w:pPr>
          </w:p>
        </w:tc>
        <w:tc>
          <w:tcPr>
            <w:tcW w:w="1130" w:type="dxa"/>
            <w:vMerge/>
          </w:tcPr>
          <w:p w14:paraId="5D06A175" w14:textId="77777777" w:rsidR="00B460D9" w:rsidRPr="00C21320" w:rsidRDefault="00B460D9" w:rsidP="00B460D9">
            <w:pPr>
              <w:rPr>
                <w:rFonts w:ascii="Times New Roman" w:hAnsi="Times New Roman" w:cs="Times New Roman"/>
                <w:sz w:val="16"/>
                <w:szCs w:val="16"/>
              </w:rPr>
            </w:pPr>
          </w:p>
        </w:tc>
        <w:tc>
          <w:tcPr>
            <w:tcW w:w="1422" w:type="dxa"/>
            <w:vMerge/>
            <w:hideMark/>
          </w:tcPr>
          <w:p w14:paraId="626CE2DD" w14:textId="77777777" w:rsidR="00B460D9" w:rsidRPr="00C21320" w:rsidRDefault="00B460D9" w:rsidP="00B460D9">
            <w:pPr>
              <w:rPr>
                <w:rFonts w:ascii="Times New Roman" w:hAnsi="Times New Roman" w:cs="Times New Roman"/>
                <w:sz w:val="16"/>
                <w:szCs w:val="16"/>
              </w:rPr>
            </w:pPr>
          </w:p>
        </w:tc>
        <w:tc>
          <w:tcPr>
            <w:tcW w:w="3402" w:type="dxa"/>
            <w:noWrap/>
            <w:hideMark/>
          </w:tcPr>
          <w:p w14:paraId="06481E91"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Высота сервера в монтажных единицах (юнитах)</w:t>
            </w:r>
          </w:p>
        </w:tc>
        <w:tc>
          <w:tcPr>
            <w:tcW w:w="1207" w:type="dxa"/>
            <w:noWrap/>
            <w:hideMark/>
          </w:tcPr>
          <w:p w14:paraId="17C951D5"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более 1</w:t>
            </w:r>
          </w:p>
        </w:tc>
        <w:tc>
          <w:tcPr>
            <w:tcW w:w="828" w:type="dxa"/>
            <w:vMerge/>
          </w:tcPr>
          <w:p w14:paraId="215511DA" w14:textId="77777777" w:rsidR="00B460D9" w:rsidRPr="00C21320" w:rsidRDefault="00B460D9" w:rsidP="00B460D9">
            <w:pPr>
              <w:rPr>
                <w:rFonts w:ascii="Times New Roman" w:hAnsi="Times New Roman" w:cs="Times New Roman"/>
                <w:sz w:val="16"/>
                <w:szCs w:val="16"/>
              </w:rPr>
            </w:pPr>
          </w:p>
        </w:tc>
        <w:tc>
          <w:tcPr>
            <w:tcW w:w="1537" w:type="dxa"/>
            <w:vMerge/>
          </w:tcPr>
          <w:p w14:paraId="579A97E2" w14:textId="77777777" w:rsidR="00B460D9" w:rsidRPr="00C21320" w:rsidRDefault="00B460D9" w:rsidP="00B460D9">
            <w:pPr>
              <w:rPr>
                <w:rFonts w:ascii="Times New Roman" w:hAnsi="Times New Roman" w:cs="Times New Roman"/>
                <w:sz w:val="16"/>
                <w:szCs w:val="16"/>
              </w:rPr>
            </w:pPr>
          </w:p>
        </w:tc>
      </w:tr>
      <w:tr w:rsidR="00B460D9" w:rsidRPr="00C21320" w14:paraId="68D8BC89" w14:textId="77777777" w:rsidTr="00C21320">
        <w:tc>
          <w:tcPr>
            <w:tcW w:w="822" w:type="dxa"/>
            <w:vMerge/>
          </w:tcPr>
          <w:p w14:paraId="7F739F18" w14:textId="77777777" w:rsidR="00B460D9" w:rsidRPr="00C21320" w:rsidRDefault="00B460D9" w:rsidP="00B460D9">
            <w:pPr>
              <w:rPr>
                <w:rFonts w:ascii="Times New Roman" w:hAnsi="Times New Roman" w:cs="Times New Roman"/>
                <w:sz w:val="16"/>
                <w:szCs w:val="16"/>
              </w:rPr>
            </w:pPr>
          </w:p>
        </w:tc>
        <w:tc>
          <w:tcPr>
            <w:tcW w:w="1130" w:type="dxa"/>
            <w:vMerge/>
          </w:tcPr>
          <w:p w14:paraId="11AB6703" w14:textId="77777777" w:rsidR="00B460D9" w:rsidRPr="00C21320" w:rsidRDefault="00B460D9" w:rsidP="00B460D9">
            <w:pPr>
              <w:rPr>
                <w:rFonts w:ascii="Times New Roman" w:hAnsi="Times New Roman" w:cs="Times New Roman"/>
                <w:sz w:val="16"/>
                <w:szCs w:val="16"/>
              </w:rPr>
            </w:pPr>
          </w:p>
        </w:tc>
        <w:tc>
          <w:tcPr>
            <w:tcW w:w="1422" w:type="dxa"/>
            <w:vMerge/>
            <w:hideMark/>
          </w:tcPr>
          <w:p w14:paraId="779BAB56" w14:textId="77777777" w:rsidR="00B460D9" w:rsidRPr="00C21320" w:rsidRDefault="00B460D9" w:rsidP="00B460D9">
            <w:pPr>
              <w:rPr>
                <w:rFonts w:ascii="Times New Roman" w:hAnsi="Times New Roman" w:cs="Times New Roman"/>
                <w:sz w:val="16"/>
                <w:szCs w:val="16"/>
              </w:rPr>
            </w:pPr>
          </w:p>
        </w:tc>
        <w:tc>
          <w:tcPr>
            <w:tcW w:w="3402" w:type="dxa"/>
            <w:noWrap/>
            <w:hideMark/>
          </w:tcPr>
          <w:p w14:paraId="2A090CDC"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Глубина сервера</w:t>
            </w:r>
          </w:p>
        </w:tc>
        <w:tc>
          <w:tcPr>
            <w:tcW w:w="1207" w:type="dxa"/>
            <w:noWrap/>
            <w:hideMark/>
          </w:tcPr>
          <w:p w14:paraId="383F2F43"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более 565 мм</w:t>
            </w:r>
          </w:p>
        </w:tc>
        <w:tc>
          <w:tcPr>
            <w:tcW w:w="828" w:type="dxa"/>
            <w:vMerge/>
          </w:tcPr>
          <w:p w14:paraId="6B04E0EC" w14:textId="77777777" w:rsidR="00B460D9" w:rsidRPr="00C21320" w:rsidRDefault="00B460D9" w:rsidP="00B460D9">
            <w:pPr>
              <w:rPr>
                <w:rFonts w:ascii="Times New Roman" w:hAnsi="Times New Roman" w:cs="Times New Roman"/>
                <w:sz w:val="16"/>
                <w:szCs w:val="16"/>
              </w:rPr>
            </w:pPr>
          </w:p>
        </w:tc>
        <w:tc>
          <w:tcPr>
            <w:tcW w:w="1537" w:type="dxa"/>
            <w:vMerge/>
          </w:tcPr>
          <w:p w14:paraId="3535B7CB" w14:textId="77777777" w:rsidR="00B460D9" w:rsidRPr="00C21320" w:rsidRDefault="00B460D9" w:rsidP="00B460D9">
            <w:pPr>
              <w:rPr>
                <w:rFonts w:ascii="Times New Roman" w:hAnsi="Times New Roman" w:cs="Times New Roman"/>
                <w:sz w:val="16"/>
                <w:szCs w:val="16"/>
              </w:rPr>
            </w:pPr>
          </w:p>
        </w:tc>
      </w:tr>
      <w:tr w:rsidR="00B460D9" w:rsidRPr="00C21320" w14:paraId="3B67F9AE" w14:textId="77777777" w:rsidTr="00C21320">
        <w:tc>
          <w:tcPr>
            <w:tcW w:w="822" w:type="dxa"/>
            <w:vMerge/>
          </w:tcPr>
          <w:p w14:paraId="5DC5D325" w14:textId="77777777" w:rsidR="00B460D9" w:rsidRPr="00C21320" w:rsidRDefault="00B460D9" w:rsidP="00B460D9">
            <w:pPr>
              <w:rPr>
                <w:rFonts w:ascii="Times New Roman" w:hAnsi="Times New Roman" w:cs="Times New Roman"/>
                <w:sz w:val="16"/>
                <w:szCs w:val="16"/>
              </w:rPr>
            </w:pPr>
          </w:p>
        </w:tc>
        <w:tc>
          <w:tcPr>
            <w:tcW w:w="1130" w:type="dxa"/>
            <w:vMerge/>
          </w:tcPr>
          <w:p w14:paraId="09422A8E" w14:textId="77777777" w:rsidR="00B460D9" w:rsidRPr="00C21320" w:rsidRDefault="00B460D9" w:rsidP="00B460D9">
            <w:pPr>
              <w:rPr>
                <w:rFonts w:ascii="Times New Roman" w:hAnsi="Times New Roman" w:cs="Times New Roman"/>
                <w:sz w:val="16"/>
                <w:szCs w:val="16"/>
              </w:rPr>
            </w:pPr>
          </w:p>
        </w:tc>
        <w:tc>
          <w:tcPr>
            <w:tcW w:w="1422" w:type="dxa"/>
            <w:vMerge/>
            <w:hideMark/>
          </w:tcPr>
          <w:p w14:paraId="4A674395" w14:textId="77777777" w:rsidR="00B460D9" w:rsidRPr="00C21320" w:rsidRDefault="00B460D9" w:rsidP="00B460D9">
            <w:pPr>
              <w:rPr>
                <w:rFonts w:ascii="Times New Roman" w:hAnsi="Times New Roman" w:cs="Times New Roman"/>
                <w:sz w:val="16"/>
                <w:szCs w:val="16"/>
              </w:rPr>
            </w:pPr>
          </w:p>
        </w:tc>
        <w:tc>
          <w:tcPr>
            <w:tcW w:w="3402" w:type="dxa"/>
            <w:noWrap/>
            <w:hideMark/>
          </w:tcPr>
          <w:p w14:paraId="7698753B"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Кнопка включения/выключения</w:t>
            </w:r>
          </w:p>
        </w:tc>
        <w:tc>
          <w:tcPr>
            <w:tcW w:w="1207" w:type="dxa"/>
            <w:noWrap/>
            <w:hideMark/>
          </w:tcPr>
          <w:p w14:paraId="51D64AEC"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Наличие</w:t>
            </w:r>
          </w:p>
        </w:tc>
        <w:tc>
          <w:tcPr>
            <w:tcW w:w="828" w:type="dxa"/>
            <w:vMerge/>
          </w:tcPr>
          <w:p w14:paraId="25052E8E" w14:textId="77777777" w:rsidR="00B460D9" w:rsidRPr="00C21320" w:rsidRDefault="00B460D9" w:rsidP="00B460D9">
            <w:pPr>
              <w:rPr>
                <w:rFonts w:ascii="Times New Roman" w:hAnsi="Times New Roman" w:cs="Times New Roman"/>
                <w:sz w:val="16"/>
                <w:szCs w:val="16"/>
              </w:rPr>
            </w:pPr>
          </w:p>
        </w:tc>
        <w:tc>
          <w:tcPr>
            <w:tcW w:w="1537" w:type="dxa"/>
            <w:vMerge/>
          </w:tcPr>
          <w:p w14:paraId="52D7C9DD" w14:textId="77777777" w:rsidR="00B460D9" w:rsidRPr="00C21320" w:rsidRDefault="00B460D9" w:rsidP="00B460D9">
            <w:pPr>
              <w:rPr>
                <w:rFonts w:ascii="Times New Roman" w:hAnsi="Times New Roman" w:cs="Times New Roman"/>
                <w:sz w:val="16"/>
                <w:szCs w:val="16"/>
              </w:rPr>
            </w:pPr>
          </w:p>
        </w:tc>
      </w:tr>
      <w:tr w:rsidR="00B460D9" w:rsidRPr="00C21320" w14:paraId="0772AADA" w14:textId="77777777" w:rsidTr="00C21320">
        <w:tc>
          <w:tcPr>
            <w:tcW w:w="822" w:type="dxa"/>
            <w:vMerge/>
          </w:tcPr>
          <w:p w14:paraId="1EE24C40" w14:textId="77777777" w:rsidR="00B460D9" w:rsidRPr="00C21320" w:rsidRDefault="00B460D9" w:rsidP="00B460D9">
            <w:pPr>
              <w:rPr>
                <w:rFonts w:ascii="Times New Roman" w:hAnsi="Times New Roman" w:cs="Times New Roman"/>
                <w:sz w:val="16"/>
                <w:szCs w:val="16"/>
              </w:rPr>
            </w:pPr>
          </w:p>
        </w:tc>
        <w:tc>
          <w:tcPr>
            <w:tcW w:w="1130" w:type="dxa"/>
            <w:vMerge/>
          </w:tcPr>
          <w:p w14:paraId="6A93E407" w14:textId="77777777" w:rsidR="00B460D9" w:rsidRPr="00C21320" w:rsidRDefault="00B460D9" w:rsidP="00B460D9">
            <w:pPr>
              <w:rPr>
                <w:rFonts w:ascii="Times New Roman" w:hAnsi="Times New Roman" w:cs="Times New Roman"/>
                <w:sz w:val="16"/>
                <w:szCs w:val="16"/>
              </w:rPr>
            </w:pPr>
          </w:p>
        </w:tc>
        <w:tc>
          <w:tcPr>
            <w:tcW w:w="1422" w:type="dxa"/>
            <w:vMerge/>
            <w:hideMark/>
          </w:tcPr>
          <w:p w14:paraId="469FC3E6" w14:textId="77777777" w:rsidR="00B460D9" w:rsidRPr="00C21320" w:rsidRDefault="00B460D9" w:rsidP="00B460D9">
            <w:pPr>
              <w:rPr>
                <w:rFonts w:ascii="Times New Roman" w:hAnsi="Times New Roman" w:cs="Times New Roman"/>
                <w:sz w:val="16"/>
                <w:szCs w:val="16"/>
              </w:rPr>
            </w:pPr>
          </w:p>
        </w:tc>
        <w:tc>
          <w:tcPr>
            <w:tcW w:w="3402" w:type="dxa"/>
            <w:noWrap/>
            <w:hideMark/>
          </w:tcPr>
          <w:p w14:paraId="7A2B22D9"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Кнопка перезагрузки сервера</w:t>
            </w:r>
          </w:p>
        </w:tc>
        <w:tc>
          <w:tcPr>
            <w:tcW w:w="1207" w:type="dxa"/>
            <w:noWrap/>
            <w:hideMark/>
          </w:tcPr>
          <w:p w14:paraId="63E4C5EE"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Наличие</w:t>
            </w:r>
          </w:p>
        </w:tc>
        <w:tc>
          <w:tcPr>
            <w:tcW w:w="828" w:type="dxa"/>
            <w:vMerge/>
          </w:tcPr>
          <w:p w14:paraId="5A8A3944" w14:textId="77777777" w:rsidR="00B460D9" w:rsidRPr="00C21320" w:rsidRDefault="00B460D9" w:rsidP="00B460D9">
            <w:pPr>
              <w:rPr>
                <w:rFonts w:ascii="Times New Roman" w:hAnsi="Times New Roman" w:cs="Times New Roman"/>
                <w:sz w:val="16"/>
                <w:szCs w:val="16"/>
              </w:rPr>
            </w:pPr>
          </w:p>
        </w:tc>
        <w:tc>
          <w:tcPr>
            <w:tcW w:w="1537" w:type="dxa"/>
            <w:vMerge/>
          </w:tcPr>
          <w:p w14:paraId="03C3BE92" w14:textId="77777777" w:rsidR="00B460D9" w:rsidRPr="00C21320" w:rsidRDefault="00B460D9" w:rsidP="00B460D9">
            <w:pPr>
              <w:rPr>
                <w:rFonts w:ascii="Times New Roman" w:hAnsi="Times New Roman" w:cs="Times New Roman"/>
                <w:sz w:val="16"/>
                <w:szCs w:val="16"/>
              </w:rPr>
            </w:pPr>
          </w:p>
        </w:tc>
      </w:tr>
      <w:tr w:rsidR="00B460D9" w:rsidRPr="00C21320" w14:paraId="427D015E" w14:textId="77777777" w:rsidTr="00C21320">
        <w:tc>
          <w:tcPr>
            <w:tcW w:w="822" w:type="dxa"/>
            <w:vMerge/>
          </w:tcPr>
          <w:p w14:paraId="55112F6E" w14:textId="77777777" w:rsidR="00B460D9" w:rsidRPr="00C21320" w:rsidRDefault="00B460D9" w:rsidP="00B460D9">
            <w:pPr>
              <w:rPr>
                <w:rFonts w:ascii="Times New Roman" w:hAnsi="Times New Roman" w:cs="Times New Roman"/>
                <w:sz w:val="16"/>
                <w:szCs w:val="16"/>
              </w:rPr>
            </w:pPr>
          </w:p>
        </w:tc>
        <w:tc>
          <w:tcPr>
            <w:tcW w:w="1130" w:type="dxa"/>
            <w:vMerge/>
          </w:tcPr>
          <w:p w14:paraId="0F557EAF" w14:textId="77777777" w:rsidR="00B460D9" w:rsidRPr="00C21320" w:rsidRDefault="00B460D9" w:rsidP="00B460D9">
            <w:pPr>
              <w:rPr>
                <w:rFonts w:ascii="Times New Roman" w:hAnsi="Times New Roman" w:cs="Times New Roman"/>
                <w:sz w:val="16"/>
                <w:szCs w:val="16"/>
              </w:rPr>
            </w:pPr>
          </w:p>
        </w:tc>
        <w:tc>
          <w:tcPr>
            <w:tcW w:w="1422" w:type="dxa"/>
            <w:vMerge/>
            <w:hideMark/>
          </w:tcPr>
          <w:p w14:paraId="5DE9AC61" w14:textId="77777777" w:rsidR="00B460D9" w:rsidRPr="00C21320" w:rsidRDefault="00B460D9" w:rsidP="00B460D9">
            <w:pPr>
              <w:rPr>
                <w:rFonts w:ascii="Times New Roman" w:hAnsi="Times New Roman" w:cs="Times New Roman"/>
                <w:sz w:val="16"/>
                <w:szCs w:val="16"/>
              </w:rPr>
            </w:pPr>
          </w:p>
        </w:tc>
        <w:tc>
          <w:tcPr>
            <w:tcW w:w="3402" w:type="dxa"/>
            <w:noWrap/>
            <w:hideMark/>
          </w:tcPr>
          <w:p w14:paraId="6886F6E7"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 xml:space="preserve">Индикатор питания </w:t>
            </w:r>
          </w:p>
        </w:tc>
        <w:tc>
          <w:tcPr>
            <w:tcW w:w="1207" w:type="dxa"/>
            <w:noWrap/>
            <w:hideMark/>
          </w:tcPr>
          <w:p w14:paraId="1CBAEAD0"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Наличие</w:t>
            </w:r>
          </w:p>
        </w:tc>
        <w:tc>
          <w:tcPr>
            <w:tcW w:w="828" w:type="dxa"/>
            <w:vMerge/>
          </w:tcPr>
          <w:p w14:paraId="49CF00CF" w14:textId="77777777" w:rsidR="00B460D9" w:rsidRPr="00C21320" w:rsidRDefault="00B460D9" w:rsidP="00B460D9">
            <w:pPr>
              <w:rPr>
                <w:rFonts w:ascii="Times New Roman" w:hAnsi="Times New Roman" w:cs="Times New Roman"/>
                <w:sz w:val="16"/>
                <w:szCs w:val="16"/>
              </w:rPr>
            </w:pPr>
          </w:p>
        </w:tc>
        <w:tc>
          <w:tcPr>
            <w:tcW w:w="1537" w:type="dxa"/>
            <w:vMerge/>
          </w:tcPr>
          <w:p w14:paraId="255ED779" w14:textId="77777777" w:rsidR="00B460D9" w:rsidRPr="00C21320" w:rsidRDefault="00B460D9" w:rsidP="00B460D9">
            <w:pPr>
              <w:rPr>
                <w:rFonts w:ascii="Times New Roman" w:hAnsi="Times New Roman" w:cs="Times New Roman"/>
                <w:sz w:val="16"/>
                <w:szCs w:val="16"/>
              </w:rPr>
            </w:pPr>
          </w:p>
        </w:tc>
      </w:tr>
      <w:tr w:rsidR="00B460D9" w:rsidRPr="00C21320" w14:paraId="3315808B" w14:textId="77777777" w:rsidTr="00C21320">
        <w:tc>
          <w:tcPr>
            <w:tcW w:w="822" w:type="dxa"/>
            <w:vMerge/>
          </w:tcPr>
          <w:p w14:paraId="50AA46C5" w14:textId="77777777" w:rsidR="00B460D9" w:rsidRPr="00C21320" w:rsidRDefault="00B460D9" w:rsidP="00B460D9">
            <w:pPr>
              <w:rPr>
                <w:rFonts w:ascii="Times New Roman" w:hAnsi="Times New Roman" w:cs="Times New Roman"/>
                <w:sz w:val="16"/>
                <w:szCs w:val="16"/>
              </w:rPr>
            </w:pPr>
          </w:p>
        </w:tc>
        <w:tc>
          <w:tcPr>
            <w:tcW w:w="1130" w:type="dxa"/>
            <w:vMerge/>
          </w:tcPr>
          <w:p w14:paraId="2F69C251" w14:textId="77777777" w:rsidR="00B460D9" w:rsidRPr="00C21320" w:rsidRDefault="00B460D9" w:rsidP="00B460D9">
            <w:pPr>
              <w:rPr>
                <w:rFonts w:ascii="Times New Roman" w:hAnsi="Times New Roman" w:cs="Times New Roman"/>
                <w:sz w:val="16"/>
                <w:szCs w:val="16"/>
              </w:rPr>
            </w:pPr>
          </w:p>
        </w:tc>
        <w:tc>
          <w:tcPr>
            <w:tcW w:w="1422" w:type="dxa"/>
            <w:vMerge/>
            <w:hideMark/>
          </w:tcPr>
          <w:p w14:paraId="07507399" w14:textId="77777777" w:rsidR="00B460D9" w:rsidRPr="00C21320" w:rsidRDefault="00B460D9" w:rsidP="00B460D9">
            <w:pPr>
              <w:rPr>
                <w:rFonts w:ascii="Times New Roman" w:hAnsi="Times New Roman" w:cs="Times New Roman"/>
                <w:sz w:val="16"/>
                <w:szCs w:val="16"/>
              </w:rPr>
            </w:pPr>
          </w:p>
        </w:tc>
        <w:tc>
          <w:tcPr>
            <w:tcW w:w="3402" w:type="dxa"/>
            <w:noWrap/>
            <w:hideMark/>
          </w:tcPr>
          <w:p w14:paraId="346F63B7"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Индикатор активности дисковой подсистемы</w:t>
            </w:r>
          </w:p>
        </w:tc>
        <w:tc>
          <w:tcPr>
            <w:tcW w:w="1207" w:type="dxa"/>
            <w:noWrap/>
            <w:hideMark/>
          </w:tcPr>
          <w:p w14:paraId="305120A0"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Наличие</w:t>
            </w:r>
          </w:p>
        </w:tc>
        <w:tc>
          <w:tcPr>
            <w:tcW w:w="828" w:type="dxa"/>
            <w:vMerge/>
          </w:tcPr>
          <w:p w14:paraId="335D55FE" w14:textId="77777777" w:rsidR="00B460D9" w:rsidRPr="00C21320" w:rsidRDefault="00B460D9" w:rsidP="00B460D9">
            <w:pPr>
              <w:rPr>
                <w:rFonts w:ascii="Times New Roman" w:hAnsi="Times New Roman" w:cs="Times New Roman"/>
                <w:sz w:val="16"/>
                <w:szCs w:val="16"/>
              </w:rPr>
            </w:pPr>
          </w:p>
        </w:tc>
        <w:tc>
          <w:tcPr>
            <w:tcW w:w="1537" w:type="dxa"/>
            <w:vMerge/>
          </w:tcPr>
          <w:p w14:paraId="1EB8D023" w14:textId="77777777" w:rsidR="00B460D9" w:rsidRPr="00C21320" w:rsidRDefault="00B460D9" w:rsidP="00B460D9">
            <w:pPr>
              <w:rPr>
                <w:rFonts w:ascii="Times New Roman" w:hAnsi="Times New Roman" w:cs="Times New Roman"/>
                <w:sz w:val="16"/>
                <w:szCs w:val="16"/>
              </w:rPr>
            </w:pPr>
          </w:p>
        </w:tc>
      </w:tr>
      <w:tr w:rsidR="00B460D9" w:rsidRPr="00C21320" w14:paraId="5F063CA1" w14:textId="77777777" w:rsidTr="00C21320">
        <w:tc>
          <w:tcPr>
            <w:tcW w:w="822" w:type="dxa"/>
            <w:vMerge/>
          </w:tcPr>
          <w:p w14:paraId="5AF12651" w14:textId="77777777" w:rsidR="00B460D9" w:rsidRPr="00C21320" w:rsidRDefault="00B460D9" w:rsidP="00B460D9">
            <w:pPr>
              <w:rPr>
                <w:rFonts w:ascii="Times New Roman" w:hAnsi="Times New Roman" w:cs="Times New Roman"/>
                <w:sz w:val="16"/>
                <w:szCs w:val="16"/>
              </w:rPr>
            </w:pPr>
          </w:p>
        </w:tc>
        <w:tc>
          <w:tcPr>
            <w:tcW w:w="1130" w:type="dxa"/>
            <w:vMerge/>
          </w:tcPr>
          <w:p w14:paraId="7057D8C0" w14:textId="77777777" w:rsidR="00B460D9" w:rsidRPr="00C21320" w:rsidRDefault="00B460D9" w:rsidP="00B460D9">
            <w:pPr>
              <w:rPr>
                <w:rFonts w:ascii="Times New Roman" w:hAnsi="Times New Roman" w:cs="Times New Roman"/>
                <w:sz w:val="16"/>
                <w:szCs w:val="16"/>
              </w:rPr>
            </w:pPr>
          </w:p>
        </w:tc>
        <w:tc>
          <w:tcPr>
            <w:tcW w:w="1422" w:type="dxa"/>
            <w:vMerge/>
            <w:hideMark/>
          </w:tcPr>
          <w:p w14:paraId="75232A18" w14:textId="77777777" w:rsidR="00B460D9" w:rsidRPr="00C21320" w:rsidRDefault="00B460D9" w:rsidP="00B460D9">
            <w:pPr>
              <w:rPr>
                <w:rFonts w:ascii="Times New Roman" w:hAnsi="Times New Roman" w:cs="Times New Roman"/>
                <w:sz w:val="16"/>
                <w:szCs w:val="16"/>
              </w:rPr>
            </w:pPr>
          </w:p>
        </w:tc>
        <w:tc>
          <w:tcPr>
            <w:tcW w:w="3402" w:type="dxa"/>
            <w:noWrap/>
            <w:hideMark/>
          </w:tcPr>
          <w:p w14:paraId="6112CDBB"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Индикатор активности сети</w:t>
            </w:r>
          </w:p>
        </w:tc>
        <w:tc>
          <w:tcPr>
            <w:tcW w:w="1207" w:type="dxa"/>
            <w:noWrap/>
            <w:hideMark/>
          </w:tcPr>
          <w:p w14:paraId="296B783F"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Наличие</w:t>
            </w:r>
          </w:p>
        </w:tc>
        <w:tc>
          <w:tcPr>
            <w:tcW w:w="828" w:type="dxa"/>
            <w:vMerge/>
          </w:tcPr>
          <w:p w14:paraId="1AF0BF4A" w14:textId="77777777" w:rsidR="00B460D9" w:rsidRPr="00C21320" w:rsidRDefault="00B460D9" w:rsidP="00B460D9">
            <w:pPr>
              <w:rPr>
                <w:rFonts w:ascii="Times New Roman" w:hAnsi="Times New Roman" w:cs="Times New Roman"/>
                <w:sz w:val="16"/>
                <w:szCs w:val="16"/>
              </w:rPr>
            </w:pPr>
          </w:p>
        </w:tc>
        <w:tc>
          <w:tcPr>
            <w:tcW w:w="1537" w:type="dxa"/>
            <w:vMerge/>
          </w:tcPr>
          <w:p w14:paraId="20E7286A" w14:textId="77777777" w:rsidR="00B460D9" w:rsidRPr="00C21320" w:rsidRDefault="00B460D9" w:rsidP="00B460D9">
            <w:pPr>
              <w:rPr>
                <w:rFonts w:ascii="Times New Roman" w:hAnsi="Times New Roman" w:cs="Times New Roman"/>
                <w:sz w:val="16"/>
                <w:szCs w:val="16"/>
              </w:rPr>
            </w:pPr>
          </w:p>
        </w:tc>
      </w:tr>
      <w:tr w:rsidR="00B460D9" w:rsidRPr="00C21320" w14:paraId="3DD83A97" w14:textId="77777777" w:rsidTr="00C21320">
        <w:tc>
          <w:tcPr>
            <w:tcW w:w="822" w:type="dxa"/>
            <w:vMerge/>
          </w:tcPr>
          <w:p w14:paraId="0D50C954" w14:textId="77777777" w:rsidR="00B460D9" w:rsidRPr="00C21320" w:rsidRDefault="00B460D9" w:rsidP="00B460D9">
            <w:pPr>
              <w:rPr>
                <w:rFonts w:ascii="Times New Roman" w:hAnsi="Times New Roman" w:cs="Times New Roman"/>
                <w:sz w:val="16"/>
                <w:szCs w:val="16"/>
              </w:rPr>
            </w:pPr>
          </w:p>
        </w:tc>
        <w:tc>
          <w:tcPr>
            <w:tcW w:w="1130" w:type="dxa"/>
            <w:vMerge/>
          </w:tcPr>
          <w:p w14:paraId="6F485103" w14:textId="77777777" w:rsidR="00B460D9" w:rsidRPr="00C21320" w:rsidRDefault="00B460D9" w:rsidP="00B460D9">
            <w:pPr>
              <w:rPr>
                <w:rFonts w:ascii="Times New Roman" w:hAnsi="Times New Roman" w:cs="Times New Roman"/>
                <w:sz w:val="16"/>
                <w:szCs w:val="16"/>
              </w:rPr>
            </w:pPr>
          </w:p>
        </w:tc>
        <w:tc>
          <w:tcPr>
            <w:tcW w:w="1422" w:type="dxa"/>
            <w:vMerge/>
            <w:hideMark/>
          </w:tcPr>
          <w:p w14:paraId="4458D474" w14:textId="77777777" w:rsidR="00B460D9" w:rsidRPr="00C21320" w:rsidRDefault="00B460D9" w:rsidP="00B460D9">
            <w:pPr>
              <w:rPr>
                <w:rFonts w:ascii="Times New Roman" w:hAnsi="Times New Roman" w:cs="Times New Roman"/>
                <w:sz w:val="16"/>
                <w:szCs w:val="16"/>
              </w:rPr>
            </w:pPr>
          </w:p>
        </w:tc>
        <w:tc>
          <w:tcPr>
            <w:tcW w:w="3402" w:type="dxa"/>
            <w:noWrap/>
            <w:hideMark/>
          </w:tcPr>
          <w:p w14:paraId="1EDB436E"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 xml:space="preserve">Индикатор перегрева системы </w:t>
            </w:r>
          </w:p>
        </w:tc>
        <w:tc>
          <w:tcPr>
            <w:tcW w:w="1207" w:type="dxa"/>
            <w:noWrap/>
            <w:hideMark/>
          </w:tcPr>
          <w:p w14:paraId="5CB68BE8"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Наличие</w:t>
            </w:r>
          </w:p>
        </w:tc>
        <w:tc>
          <w:tcPr>
            <w:tcW w:w="828" w:type="dxa"/>
            <w:vMerge/>
          </w:tcPr>
          <w:p w14:paraId="62221EEB" w14:textId="77777777" w:rsidR="00B460D9" w:rsidRPr="00C21320" w:rsidRDefault="00B460D9" w:rsidP="00B460D9">
            <w:pPr>
              <w:rPr>
                <w:rFonts w:ascii="Times New Roman" w:hAnsi="Times New Roman" w:cs="Times New Roman"/>
                <w:sz w:val="16"/>
                <w:szCs w:val="16"/>
              </w:rPr>
            </w:pPr>
          </w:p>
        </w:tc>
        <w:tc>
          <w:tcPr>
            <w:tcW w:w="1537" w:type="dxa"/>
            <w:vMerge/>
          </w:tcPr>
          <w:p w14:paraId="5208FCD4" w14:textId="77777777" w:rsidR="00B460D9" w:rsidRPr="00C21320" w:rsidRDefault="00B460D9" w:rsidP="00B460D9">
            <w:pPr>
              <w:rPr>
                <w:rFonts w:ascii="Times New Roman" w:hAnsi="Times New Roman" w:cs="Times New Roman"/>
                <w:sz w:val="16"/>
                <w:szCs w:val="16"/>
              </w:rPr>
            </w:pPr>
          </w:p>
        </w:tc>
      </w:tr>
      <w:tr w:rsidR="00B460D9" w:rsidRPr="00C21320" w14:paraId="1E80E192" w14:textId="77777777" w:rsidTr="00C21320">
        <w:tc>
          <w:tcPr>
            <w:tcW w:w="822" w:type="dxa"/>
            <w:vMerge/>
          </w:tcPr>
          <w:p w14:paraId="2B4C8A13" w14:textId="77777777" w:rsidR="00B460D9" w:rsidRPr="00C21320" w:rsidRDefault="00B460D9" w:rsidP="00B460D9">
            <w:pPr>
              <w:rPr>
                <w:rFonts w:ascii="Times New Roman" w:hAnsi="Times New Roman" w:cs="Times New Roman"/>
                <w:sz w:val="16"/>
                <w:szCs w:val="16"/>
              </w:rPr>
            </w:pPr>
          </w:p>
        </w:tc>
        <w:tc>
          <w:tcPr>
            <w:tcW w:w="1130" w:type="dxa"/>
            <w:vMerge/>
          </w:tcPr>
          <w:p w14:paraId="3259BEDD" w14:textId="77777777" w:rsidR="00B460D9" w:rsidRPr="00C21320" w:rsidRDefault="00B460D9" w:rsidP="00B460D9">
            <w:pPr>
              <w:rPr>
                <w:rFonts w:ascii="Times New Roman" w:hAnsi="Times New Roman" w:cs="Times New Roman"/>
                <w:sz w:val="16"/>
                <w:szCs w:val="16"/>
              </w:rPr>
            </w:pPr>
          </w:p>
        </w:tc>
        <w:tc>
          <w:tcPr>
            <w:tcW w:w="1422" w:type="dxa"/>
            <w:vMerge/>
            <w:hideMark/>
          </w:tcPr>
          <w:p w14:paraId="37FBF476" w14:textId="77777777" w:rsidR="00B460D9" w:rsidRPr="00C21320" w:rsidRDefault="00B460D9" w:rsidP="00B460D9">
            <w:pPr>
              <w:rPr>
                <w:rFonts w:ascii="Times New Roman" w:hAnsi="Times New Roman" w:cs="Times New Roman"/>
                <w:sz w:val="16"/>
                <w:szCs w:val="16"/>
              </w:rPr>
            </w:pPr>
          </w:p>
        </w:tc>
        <w:tc>
          <w:tcPr>
            <w:tcW w:w="3402" w:type="dxa"/>
            <w:noWrap/>
            <w:hideMark/>
          </w:tcPr>
          <w:p w14:paraId="57DE13FB"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 xml:space="preserve">Отсеки 5,25" для периферийных устройств </w:t>
            </w:r>
          </w:p>
        </w:tc>
        <w:tc>
          <w:tcPr>
            <w:tcW w:w="1207" w:type="dxa"/>
            <w:noWrap/>
            <w:hideMark/>
          </w:tcPr>
          <w:p w14:paraId="7DB1581A"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1 (</w:t>
            </w:r>
            <w:proofErr w:type="spellStart"/>
            <w:r w:rsidRPr="00C21320">
              <w:rPr>
                <w:rFonts w:ascii="Times New Roman" w:hAnsi="Times New Roman" w:cs="Times New Roman"/>
                <w:sz w:val="16"/>
                <w:szCs w:val="16"/>
              </w:rPr>
              <w:t>slim</w:t>
            </w:r>
            <w:proofErr w:type="spellEnd"/>
            <w:r w:rsidRPr="00C21320">
              <w:rPr>
                <w:rFonts w:ascii="Times New Roman" w:hAnsi="Times New Roman" w:cs="Times New Roman"/>
                <w:sz w:val="16"/>
                <w:szCs w:val="16"/>
              </w:rPr>
              <w:t>)</w:t>
            </w:r>
          </w:p>
        </w:tc>
        <w:tc>
          <w:tcPr>
            <w:tcW w:w="828" w:type="dxa"/>
            <w:vMerge/>
          </w:tcPr>
          <w:p w14:paraId="178DC812" w14:textId="77777777" w:rsidR="00B460D9" w:rsidRPr="00C21320" w:rsidRDefault="00B460D9" w:rsidP="00B460D9">
            <w:pPr>
              <w:rPr>
                <w:rFonts w:ascii="Times New Roman" w:hAnsi="Times New Roman" w:cs="Times New Roman"/>
                <w:sz w:val="16"/>
                <w:szCs w:val="16"/>
              </w:rPr>
            </w:pPr>
          </w:p>
        </w:tc>
        <w:tc>
          <w:tcPr>
            <w:tcW w:w="1537" w:type="dxa"/>
            <w:vMerge/>
          </w:tcPr>
          <w:p w14:paraId="3541204C" w14:textId="77777777" w:rsidR="00B460D9" w:rsidRPr="00C21320" w:rsidRDefault="00B460D9" w:rsidP="00B460D9">
            <w:pPr>
              <w:rPr>
                <w:rFonts w:ascii="Times New Roman" w:hAnsi="Times New Roman" w:cs="Times New Roman"/>
                <w:sz w:val="16"/>
                <w:szCs w:val="16"/>
              </w:rPr>
            </w:pPr>
          </w:p>
        </w:tc>
      </w:tr>
      <w:tr w:rsidR="00B460D9" w:rsidRPr="00C21320" w14:paraId="6C25F198" w14:textId="77777777" w:rsidTr="00C21320">
        <w:tc>
          <w:tcPr>
            <w:tcW w:w="822" w:type="dxa"/>
            <w:vMerge/>
          </w:tcPr>
          <w:p w14:paraId="515A6F56" w14:textId="77777777" w:rsidR="00B460D9" w:rsidRPr="00C21320" w:rsidRDefault="00B460D9" w:rsidP="00B460D9">
            <w:pPr>
              <w:rPr>
                <w:rFonts w:ascii="Times New Roman" w:hAnsi="Times New Roman" w:cs="Times New Roman"/>
                <w:sz w:val="16"/>
                <w:szCs w:val="16"/>
              </w:rPr>
            </w:pPr>
          </w:p>
        </w:tc>
        <w:tc>
          <w:tcPr>
            <w:tcW w:w="1130" w:type="dxa"/>
            <w:vMerge/>
          </w:tcPr>
          <w:p w14:paraId="156E1328" w14:textId="77777777" w:rsidR="00B460D9" w:rsidRPr="00C21320" w:rsidRDefault="00B460D9" w:rsidP="00B460D9">
            <w:pPr>
              <w:rPr>
                <w:rFonts w:ascii="Times New Roman" w:hAnsi="Times New Roman" w:cs="Times New Roman"/>
                <w:sz w:val="16"/>
                <w:szCs w:val="16"/>
              </w:rPr>
            </w:pPr>
          </w:p>
        </w:tc>
        <w:tc>
          <w:tcPr>
            <w:tcW w:w="1422" w:type="dxa"/>
            <w:vMerge/>
            <w:hideMark/>
          </w:tcPr>
          <w:p w14:paraId="3AE1A200" w14:textId="77777777" w:rsidR="00B460D9" w:rsidRPr="00C21320" w:rsidRDefault="00B460D9" w:rsidP="00B460D9">
            <w:pPr>
              <w:rPr>
                <w:rFonts w:ascii="Times New Roman" w:hAnsi="Times New Roman" w:cs="Times New Roman"/>
                <w:sz w:val="16"/>
                <w:szCs w:val="16"/>
              </w:rPr>
            </w:pPr>
          </w:p>
        </w:tc>
        <w:tc>
          <w:tcPr>
            <w:tcW w:w="3402" w:type="dxa"/>
            <w:noWrap/>
            <w:hideMark/>
          </w:tcPr>
          <w:p w14:paraId="7D10A3E0"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Количество отсеков 3,5" на лицевой панели сервера для SAS/SATA накопителей с возможностью горячей замены</w:t>
            </w:r>
          </w:p>
        </w:tc>
        <w:tc>
          <w:tcPr>
            <w:tcW w:w="1207" w:type="dxa"/>
            <w:noWrap/>
            <w:hideMark/>
          </w:tcPr>
          <w:p w14:paraId="026BCC54"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4</w:t>
            </w:r>
          </w:p>
        </w:tc>
        <w:tc>
          <w:tcPr>
            <w:tcW w:w="828" w:type="dxa"/>
            <w:vMerge/>
          </w:tcPr>
          <w:p w14:paraId="7C8A610B" w14:textId="77777777" w:rsidR="00B460D9" w:rsidRPr="00C21320" w:rsidRDefault="00B460D9" w:rsidP="00B460D9">
            <w:pPr>
              <w:rPr>
                <w:rFonts w:ascii="Times New Roman" w:hAnsi="Times New Roman" w:cs="Times New Roman"/>
                <w:sz w:val="16"/>
                <w:szCs w:val="16"/>
              </w:rPr>
            </w:pPr>
          </w:p>
        </w:tc>
        <w:tc>
          <w:tcPr>
            <w:tcW w:w="1537" w:type="dxa"/>
            <w:vMerge/>
          </w:tcPr>
          <w:p w14:paraId="63B9DB7B" w14:textId="77777777" w:rsidR="00B460D9" w:rsidRPr="00C21320" w:rsidRDefault="00B460D9" w:rsidP="00B460D9">
            <w:pPr>
              <w:rPr>
                <w:rFonts w:ascii="Times New Roman" w:hAnsi="Times New Roman" w:cs="Times New Roman"/>
                <w:sz w:val="16"/>
                <w:szCs w:val="16"/>
              </w:rPr>
            </w:pPr>
          </w:p>
        </w:tc>
      </w:tr>
      <w:tr w:rsidR="00B460D9" w:rsidRPr="00C21320" w14:paraId="103C6FE7" w14:textId="77777777" w:rsidTr="00C21320">
        <w:tc>
          <w:tcPr>
            <w:tcW w:w="822" w:type="dxa"/>
            <w:vMerge/>
          </w:tcPr>
          <w:p w14:paraId="06B2545A" w14:textId="77777777" w:rsidR="00B460D9" w:rsidRPr="00C21320" w:rsidRDefault="00B460D9" w:rsidP="00B460D9">
            <w:pPr>
              <w:rPr>
                <w:rFonts w:ascii="Times New Roman" w:hAnsi="Times New Roman" w:cs="Times New Roman"/>
                <w:sz w:val="16"/>
                <w:szCs w:val="16"/>
              </w:rPr>
            </w:pPr>
          </w:p>
        </w:tc>
        <w:tc>
          <w:tcPr>
            <w:tcW w:w="1130" w:type="dxa"/>
            <w:vMerge/>
          </w:tcPr>
          <w:p w14:paraId="025AA531" w14:textId="77777777" w:rsidR="00B460D9" w:rsidRPr="00C21320" w:rsidRDefault="00B460D9" w:rsidP="00B460D9">
            <w:pPr>
              <w:rPr>
                <w:rFonts w:ascii="Times New Roman" w:hAnsi="Times New Roman" w:cs="Times New Roman"/>
                <w:sz w:val="16"/>
                <w:szCs w:val="16"/>
              </w:rPr>
            </w:pPr>
          </w:p>
        </w:tc>
        <w:tc>
          <w:tcPr>
            <w:tcW w:w="1422" w:type="dxa"/>
            <w:vMerge/>
            <w:hideMark/>
          </w:tcPr>
          <w:p w14:paraId="6A7FE785" w14:textId="77777777" w:rsidR="00B460D9" w:rsidRPr="00C21320" w:rsidRDefault="00B460D9" w:rsidP="00B460D9">
            <w:pPr>
              <w:rPr>
                <w:rFonts w:ascii="Times New Roman" w:hAnsi="Times New Roman" w:cs="Times New Roman"/>
                <w:sz w:val="16"/>
                <w:szCs w:val="16"/>
              </w:rPr>
            </w:pPr>
          </w:p>
        </w:tc>
        <w:tc>
          <w:tcPr>
            <w:tcW w:w="3402" w:type="dxa"/>
            <w:noWrap/>
            <w:hideMark/>
          </w:tcPr>
          <w:p w14:paraId="47E1C54A"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Максимальное количество корпусных вентиляторов</w:t>
            </w:r>
          </w:p>
        </w:tc>
        <w:tc>
          <w:tcPr>
            <w:tcW w:w="1207" w:type="dxa"/>
            <w:noWrap/>
            <w:hideMark/>
          </w:tcPr>
          <w:p w14:paraId="3B5A8EE9"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6</w:t>
            </w:r>
          </w:p>
        </w:tc>
        <w:tc>
          <w:tcPr>
            <w:tcW w:w="828" w:type="dxa"/>
            <w:vMerge/>
          </w:tcPr>
          <w:p w14:paraId="1C29511F" w14:textId="77777777" w:rsidR="00B460D9" w:rsidRPr="00C21320" w:rsidRDefault="00B460D9" w:rsidP="00B460D9">
            <w:pPr>
              <w:rPr>
                <w:rFonts w:ascii="Times New Roman" w:hAnsi="Times New Roman" w:cs="Times New Roman"/>
                <w:sz w:val="16"/>
                <w:szCs w:val="16"/>
              </w:rPr>
            </w:pPr>
          </w:p>
        </w:tc>
        <w:tc>
          <w:tcPr>
            <w:tcW w:w="1537" w:type="dxa"/>
            <w:vMerge/>
          </w:tcPr>
          <w:p w14:paraId="7819C8E2" w14:textId="77777777" w:rsidR="00B460D9" w:rsidRPr="00C21320" w:rsidRDefault="00B460D9" w:rsidP="00B460D9">
            <w:pPr>
              <w:rPr>
                <w:rFonts w:ascii="Times New Roman" w:hAnsi="Times New Roman" w:cs="Times New Roman"/>
                <w:sz w:val="16"/>
                <w:szCs w:val="16"/>
              </w:rPr>
            </w:pPr>
          </w:p>
        </w:tc>
      </w:tr>
      <w:tr w:rsidR="00B460D9" w:rsidRPr="00C21320" w14:paraId="7B6FCC25" w14:textId="77777777" w:rsidTr="00C21320">
        <w:tc>
          <w:tcPr>
            <w:tcW w:w="822" w:type="dxa"/>
            <w:vMerge/>
          </w:tcPr>
          <w:p w14:paraId="799DB6AC" w14:textId="77777777" w:rsidR="00B460D9" w:rsidRPr="00C21320" w:rsidRDefault="00B460D9" w:rsidP="00B460D9">
            <w:pPr>
              <w:rPr>
                <w:rFonts w:ascii="Times New Roman" w:hAnsi="Times New Roman" w:cs="Times New Roman"/>
                <w:sz w:val="16"/>
                <w:szCs w:val="16"/>
              </w:rPr>
            </w:pPr>
          </w:p>
        </w:tc>
        <w:tc>
          <w:tcPr>
            <w:tcW w:w="1130" w:type="dxa"/>
            <w:vMerge/>
          </w:tcPr>
          <w:p w14:paraId="3275E8CF" w14:textId="77777777" w:rsidR="00B460D9" w:rsidRPr="00C21320" w:rsidRDefault="00B460D9" w:rsidP="00B460D9">
            <w:pPr>
              <w:rPr>
                <w:rFonts w:ascii="Times New Roman" w:hAnsi="Times New Roman" w:cs="Times New Roman"/>
                <w:sz w:val="16"/>
                <w:szCs w:val="16"/>
              </w:rPr>
            </w:pPr>
          </w:p>
        </w:tc>
        <w:tc>
          <w:tcPr>
            <w:tcW w:w="1422" w:type="dxa"/>
            <w:vMerge/>
            <w:hideMark/>
          </w:tcPr>
          <w:p w14:paraId="70711EA5" w14:textId="77777777" w:rsidR="00B460D9" w:rsidRPr="00C21320" w:rsidRDefault="00B460D9" w:rsidP="00B460D9">
            <w:pPr>
              <w:rPr>
                <w:rFonts w:ascii="Times New Roman" w:hAnsi="Times New Roman" w:cs="Times New Roman"/>
                <w:sz w:val="16"/>
                <w:szCs w:val="16"/>
              </w:rPr>
            </w:pPr>
          </w:p>
        </w:tc>
        <w:tc>
          <w:tcPr>
            <w:tcW w:w="3402" w:type="dxa"/>
            <w:noWrap/>
            <w:hideMark/>
          </w:tcPr>
          <w:p w14:paraId="3EB18ACA"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Встроенные управляемые вентиляторы</w:t>
            </w:r>
          </w:p>
        </w:tc>
        <w:tc>
          <w:tcPr>
            <w:tcW w:w="1207" w:type="dxa"/>
            <w:noWrap/>
            <w:hideMark/>
          </w:tcPr>
          <w:p w14:paraId="3C26421F"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4</w:t>
            </w:r>
          </w:p>
        </w:tc>
        <w:tc>
          <w:tcPr>
            <w:tcW w:w="828" w:type="dxa"/>
            <w:vMerge/>
          </w:tcPr>
          <w:p w14:paraId="22C377D4" w14:textId="77777777" w:rsidR="00B460D9" w:rsidRPr="00C21320" w:rsidRDefault="00B460D9" w:rsidP="00B460D9">
            <w:pPr>
              <w:rPr>
                <w:rFonts w:ascii="Times New Roman" w:hAnsi="Times New Roman" w:cs="Times New Roman"/>
                <w:sz w:val="16"/>
                <w:szCs w:val="16"/>
              </w:rPr>
            </w:pPr>
          </w:p>
        </w:tc>
        <w:tc>
          <w:tcPr>
            <w:tcW w:w="1537" w:type="dxa"/>
            <w:vMerge/>
          </w:tcPr>
          <w:p w14:paraId="3FD8CE51" w14:textId="77777777" w:rsidR="00B460D9" w:rsidRPr="00C21320" w:rsidRDefault="00B460D9" w:rsidP="00B460D9">
            <w:pPr>
              <w:rPr>
                <w:rFonts w:ascii="Times New Roman" w:hAnsi="Times New Roman" w:cs="Times New Roman"/>
                <w:sz w:val="16"/>
                <w:szCs w:val="16"/>
              </w:rPr>
            </w:pPr>
          </w:p>
        </w:tc>
      </w:tr>
      <w:tr w:rsidR="00B460D9" w:rsidRPr="00C21320" w14:paraId="08DF7B8E" w14:textId="77777777" w:rsidTr="00C21320">
        <w:tc>
          <w:tcPr>
            <w:tcW w:w="822" w:type="dxa"/>
            <w:vMerge/>
          </w:tcPr>
          <w:p w14:paraId="0AF795AA" w14:textId="77777777" w:rsidR="00B460D9" w:rsidRPr="00C21320" w:rsidRDefault="00B460D9" w:rsidP="00B460D9">
            <w:pPr>
              <w:rPr>
                <w:rFonts w:ascii="Times New Roman" w:hAnsi="Times New Roman" w:cs="Times New Roman"/>
                <w:sz w:val="16"/>
                <w:szCs w:val="16"/>
              </w:rPr>
            </w:pPr>
          </w:p>
        </w:tc>
        <w:tc>
          <w:tcPr>
            <w:tcW w:w="1130" w:type="dxa"/>
            <w:vMerge/>
          </w:tcPr>
          <w:p w14:paraId="573555BA" w14:textId="77777777" w:rsidR="00B460D9" w:rsidRPr="00C21320" w:rsidRDefault="00B460D9" w:rsidP="00B460D9">
            <w:pPr>
              <w:rPr>
                <w:rFonts w:ascii="Times New Roman" w:hAnsi="Times New Roman" w:cs="Times New Roman"/>
                <w:sz w:val="16"/>
                <w:szCs w:val="16"/>
              </w:rPr>
            </w:pPr>
          </w:p>
        </w:tc>
        <w:tc>
          <w:tcPr>
            <w:tcW w:w="1422" w:type="dxa"/>
            <w:vMerge/>
            <w:hideMark/>
          </w:tcPr>
          <w:p w14:paraId="3426988A" w14:textId="77777777" w:rsidR="00B460D9" w:rsidRPr="00C21320" w:rsidRDefault="00B460D9" w:rsidP="00B460D9">
            <w:pPr>
              <w:rPr>
                <w:rFonts w:ascii="Times New Roman" w:hAnsi="Times New Roman" w:cs="Times New Roman"/>
                <w:sz w:val="16"/>
                <w:szCs w:val="16"/>
              </w:rPr>
            </w:pPr>
          </w:p>
        </w:tc>
        <w:tc>
          <w:tcPr>
            <w:tcW w:w="3402" w:type="dxa"/>
            <w:noWrap/>
            <w:hideMark/>
          </w:tcPr>
          <w:p w14:paraId="47B6A30D"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Количество блоков питания</w:t>
            </w:r>
          </w:p>
        </w:tc>
        <w:tc>
          <w:tcPr>
            <w:tcW w:w="1207" w:type="dxa"/>
            <w:noWrap/>
            <w:hideMark/>
          </w:tcPr>
          <w:p w14:paraId="4499F70C"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1</w:t>
            </w:r>
          </w:p>
        </w:tc>
        <w:tc>
          <w:tcPr>
            <w:tcW w:w="828" w:type="dxa"/>
            <w:vMerge/>
          </w:tcPr>
          <w:p w14:paraId="61A77294" w14:textId="77777777" w:rsidR="00B460D9" w:rsidRPr="00C21320" w:rsidRDefault="00B460D9" w:rsidP="00B460D9">
            <w:pPr>
              <w:rPr>
                <w:rFonts w:ascii="Times New Roman" w:hAnsi="Times New Roman" w:cs="Times New Roman"/>
                <w:sz w:val="16"/>
                <w:szCs w:val="16"/>
              </w:rPr>
            </w:pPr>
          </w:p>
        </w:tc>
        <w:tc>
          <w:tcPr>
            <w:tcW w:w="1537" w:type="dxa"/>
            <w:vMerge/>
          </w:tcPr>
          <w:p w14:paraId="6FE39531" w14:textId="77777777" w:rsidR="00B460D9" w:rsidRPr="00C21320" w:rsidRDefault="00B460D9" w:rsidP="00B460D9">
            <w:pPr>
              <w:rPr>
                <w:rFonts w:ascii="Times New Roman" w:hAnsi="Times New Roman" w:cs="Times New Roman"/>
                <w:sz w:val="16"/>
                <w:szCs w:val="16"/>
              </w:rPr>
            </w:pPr>
          </w:p>
        </w:tc>
      </w:tr>
      <w:tr w:rsidR="00B460D9" w:rsidRPr="00C21320" w14:paraId="3E8E9F8F" w14:textId="77777777" w:rsidTr="00C21320">
        <w:tc>
          <w:tcPr>
            <w:tcW w:w="822" w:type="dxa"/>
            <w:vMerge/>
          </w:tcPr>
          <w:p w14:paraId="0093A8B8" w14:textId="77777777" w:rsidR="00B460D9" w:rsidRPr="00C21320" w:rsidRDefault="00B460D9" w:rsidP="00B460D9">
            <w:pPr>
              <w:rPr>
                <w:rFonts w:ascii="Times New Roman" w:hAnsi="Times New Roman" w:cs="Times New Roman"/>
                <w:sz w:val="16"/>
                <w:szCs w:val="16"/>
              </w:rPr>
            </w:pPr>
          </w:p>
        </w:tc>
        <w:tc>
          <w:tcPr>
            <w:tcW w:w="1130" w:type="dxa"/>
            <w:vMerge/>
          </w:tcPr>
          <w:p w14:paraId="3BBC3BD0" w14:textId="77777777" w:rsidR="00B460D9" w:rsidRPr="00C21320" w:rsidRDefault="00B460D9" w:rsidP="00B460D9">
            <w:pPr>
              <w:rPr>
                <w:rFonts w:ascii="Times New Roman" w:hAnsi="Times New Roman" w:cs="Times New Roman"/>
                <w:sz w:val="16"/>
                <w:szCs w:val="16"/>
              </w:rPr>
            </w:pPr>
          </w:p>
        </w:tc>
        <w:tc>
          <w:tcPr>
            <w:tcW w:w="1422" w:type="dxa"/>
            <w:vMerge/>
            <w:hideMark/>
          </w:tcPr>
          <w:p w14:paraId="3F4F7168" w14:textId="77777777" w:rsidR="00B460D9" w:rsidRPr="00C21320" w:rsidRDefault="00B460D9" w:rsidP="00B460D9">
            <w:pPr>
              <w:rPr>
                <w:rFonts w:ascii="Times New Roman" w:hAnsi="Times New Roman" w:cs="Times New Roman"/>
                <w:sz w:val="16"/>
                <w:szCs w:val="16"/>
              </w:rPr>
            </w:pPr>
          </w:p>
        </w:tc>
        <w:tc>
          <w:tcPr>
            <w:tcW w:w="3402" w:type="dxa"/>
            <w:noWrap/>
            <w:hideMark/>
          </w:tcPr>
          <w:p w14:paraId="65BE75BA"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Мощность одного блока питания</w:t>
            </w:r>
          </w:p>
        </w:tc>
        <w:tc>
          <w:tcPr>
            <w:tcW w:w="1207" w:type="dxa"/>
            <w:noWrap/>
            <w:hideMark/>
          </w:tcPr>
          <w:p w14:paraId="56B73D55"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500 Вт</w:t>
            </w:r>
          </w:p>
        </w:tc>
        <w:tc>
          <w:tcPr>
            <w:tcW w:w="828" w:type="dxa"/>
            <w:vMerge/>
          </w:tcPr>
          <w:p w14:paraId="4EB8BAC6" w14:textId="77777777" w:rsidR="00B460D9" w:rsidRPr="00C21320" w:rsidRDefault="00B460D9" w:rsidP="00B460D9">
            <w:pPr>
              <w:rPr>
                <w:rFonts w:ascii="Times New Roman" w:hAnsi="Times New Roman" w:cs="Times New Roman"/>
                <w:sz w:val="16"/>
                <w:szCs w:val="16"/>
              </w:rPr>
            </w:pPr>
          </w:p>
        </w:tc>
        <w:tc>
          <w:tcPr>
            <w:tcW w:w="1537" w:type="dxa"/>
            <w:vMerge/>
          </w:tcPr>
          <w:p w14:paraId="1FE2100E" w14:textId="77777777" w:rsidR="00B460D9" w:rsidRPr="00C21320" w:rsidRDefault="00B460D9" w:rsidP="00B460D9">
            <w:pPr>
              <w:rPr>
                <w:rFonts w:ascii="Times New Roman" w:hAnsi="Times New Roman" w:cs="Times New Roman"/>
                <w:sz w:val="16"/>
                <w:szCs w:val="16"/>
              </w:rPr>
            </w:pPr>
          </w:p>
        </w:tc>
      </w:tr>
      <w:tr w:rsidR="00B460D9" w:rsidRPr="00C21320" w14:paraId="5E0CC1EC" w14:textId="77777777" w:rsidTr="00C21320">
        <w:tc>
          <w:tcPr>
            <w:tcW w:w="822" w:type="dxa"/>
            <w:vMerge/>
          </w:tcPr>
          <w:p w14:paraId="008C0CD1" w14:textId="77777777" w:rsidR="00B460D9" w:rsidRPr="00C21320" w:rsidRDefault="00B460D9" w:rsidP="00B460D9">
            <w:pPr>
              <w:rPr>
                <w:rFonts w:ascii="Times New Roman" w:hAnsi="Times New Roman" w:cs="Times New Roman"/>
                <w:sz w:val="16"/>
                <w:szCs w:val="16"/>
              </w:rPr>
            </w:pPr>
          </w:p>
        </w:tc>
        <w:tc>
          <w:tcPr>
            <w:tcW w:w="1130" w:type="dxa"/>
            <w:vMerge/>
          </w:tcPr>
          <w:p w14:paraId="17D45591" w14:textId="77777777" w:rsidR="00B460D9" w:rsidRPr="00C21320" w:rsidRDefault="00B460D9" w:rsidP="00B460D9">
            <w:pPr>
              <w:rPr>
                <w:rFonts w:ascii="Times New Roman" w:hAnsi="Times New Roman" w:cs="Times New Roman"/>
                <w:sz w:val="16"/>
                <w:szCs w:val="16"/>
              </w:rPr>
            </w:pPr>
          </w:p>
        </w:tc>
        <w:tc>
          <w:tcPr>
            <w:tcW w:w="1422" w:type="dxa"/>
            <w:vMerge/>
            <w:hideMark/>
          </w:tcPr>
          <w:p w14:paraId="47E35286" w14:textId="77777777" w:rsidR="00B460D9" w:rsidRPr="00C21320" w:rsidRDefault="00B460D9" w:rsidP="00B460D9">
            <w:pPr>
              <w:rPr>
                <w:rFonts w:ascii="Times New Roman" w:hAnsi="Times New Roman" w:cs="Times New Roman"/>
                <w:sz w:val="16"/>
                <w:szCs w:val="16"/>
              </w:rPr>
            </w:pPr>
          </w:p>
        </w:tc>
        <w:tc>
          <w:tcPr>
            <w:tcW w:w="3402" w:type="dxa"/>
            <w:noWrap/>
            <w:hideMark/>
          </w:tcPr>
          <w:p w14:paraId="76E1C285"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 xml:space="preserve">Эффективность блоков питания </w:t>
            </w:r>
          </w:p>
        </w:tc>
        <w:tc>
          <w:tcPr>
            <w:tcW w:w="1207" w:type="dxa"/>
            <w:noWrap/>
            <w:hideMark/>
          </w:tcPr>
          <w:p w14:paraId="4DF056C3"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94%</w:t>
            </w:r>
          </w:p>
        </w:tc>
        <w:tc>
          <w:tcPr>
            <w:tcW w:w="828" w:type="dxa"/>
            <w:vMerge/>
          </w:tcPr>
          <w:p w14:paraId="183D46CB" w14:textId="77777777" w:rsidR="00B460D9" w:rsidRPr="00C21320" w:rsidRDefault="00B460D9" w:rsidP="00B460D9">
            <w:pPr>
              <w:rPr>
                <w:rFonts w:ascii="Times New Roman" w:hAnsi="Times New Roman" w:cs="Times New Roman"/>
                <w:sz w:val="16"/>
                <w:szCs w:val="16"/>
              </w:rPr>
            </w:pPr>
          </w:p>
        </w:tc>
        <w:tc>
          <w:tcPr>
            <w:tcW w:w="1537" w:type="dxa"/>
            <w:vMerge/>
          </w:tcPr>
          <w:p w14:paraId="01D185F5" w14:textId="77777777" w:rsidR="00B460D9" w:rsidRPr="00C21320" w:rsidRDefault="00B460D9" w:rsidP="00B460D9">
            <w:pPr>
              <w:rPr>
                <w:rFonts w:ascii="Times New Roman" w:hAnsi="Times New Roman" w:cs="Times New Roman"/>
                <w:sz w:val="16"/>
                <w:szCs w:val="16"/>
              </w:rPr>
            </w:pPr>
          </w:p>
        </w:tc>
      </w:tr>
      <w:tr w:rsidR="00B460D9" w:rsidRPr="00C21320" w14:paraId="2E1716D0" w14:textId="77777777" w:rsidTr="00C21320">
        <w:tc>
          <w:tcPr>
            <w:tcW w:w="822" w:type="dxa"/>
            <w:vMerge/>
          </w:tcPr>
          <w:p w14:paraId="2A78643D" w14:textId="77777777" w:rsidR="00B460D9" w:rsidRPr="00C21320" w:rsidRDefault="00B460D9" w:rsidP="00B460D9">
            <w:pPr>
              <w:rPr>
                <w:rFonts w:ascii="Times New Roman" w:hAnsi="Times New Roman" w:cs="Times New Roman"/>
                <w:sz w:val="16"/>
                <w:szCs w:val="16"/>
              </w:rPr>
            </w:pPr>
          </w:p>
        </w:tc>
        <w:tc>
          <w:tcPr>
            <w:tcW w:w="1130" w:type="dxa"/>
            <w:vMerge/>
          </w:tcPr>
          <w:p w14:paraId="67AA390C" w14:textId="77777777" w:rsidR="00B460D9" w:rsidRPr="00C21320" w:rsidRDefault="00B460D9" w:rsidP="00B460D9">
            <w:pPr>
              <w:rPr>
                <w:rFonts w:ascii="Times New Roman" w:hAnsi="Times New Roman" w:cs="Times New Roman"/>
                <w:sz w:val="16"/>
                <w:szCs w:val="16"/>
              </w:rPr>
            </w:pPr>
          </w:p>
        </w:tc>
        <w:tc>
          <w:tcPr>
            <w:tcW w:w="1422" w:type="dxa"/>
            <w:vMerge/>
            <w:hideMark/>
          </w:tcPr>
          <w:p w14:paraId="085B66BE" w14:textId="77777777" w:rsidR="00B460D9" w:rsidRPr="00C21320" w:rsidRDefault="00B460D9" w:rsidP="00B460D9">
            <w:pPr>
              <w:rPr>
                <w:rFonts w:ascii="Times New Roman" w:hAnsi="Times New Roman" w:cs="Times New Roman"/>
                <w:sz w:val="16"/>
                <w:szCs w:val="16"/>
              </w:rPr>
            </w:pPr>
          </w:p>
        </w:tc>
        <w:tc>
          <w:tcPr>
            <w:tcW w:w="3402" w:type="dxa"/>
            <w:noWrap/>
            <w:hideMark/>
          </w:tcPr>
          <w:p w14:paraId="35813149"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Поддержка горячей замены блоков питания</w:t>
            </w:r>
          </w:p>
        </w:tc>
        <w:tc>
          <w:tcPr>
            <w:tcW w:w="1207" w:type="dxa"/>
            <w:noWrap/>
            <w:hideMark/>
          </w:tcPr>
          <w:p w14:paraId="384C8214"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Наличие</w:t>
            </w:r>
          </w:p>
        </w:tc>
        <w:tc>
          <w:tcPr>
            <w:tcW w:w="828" w:type="dxa"/>
            <w:vMerge/>
          </w:tcPr>
          <w:p w14:paraId="6A271AD2" w14:textId="77777777" w:rsidR="00B460D9" w:rsidRPr="00C21320" w:rsidRDefault="00B460D9" w:rsidP="00B460D9">
            <w:pPr>
              <w:rPr>
                <w:rFonts w:ascii="Times New Roman" w:hAnsi="Times New Roman" w:cs="Times New Roman"/>
                <w:sz w:val="16"/>
                <w:szCs w:val="16"/>
              </w:rPr>
            </w:pPr>
          </w:p>
        </w:tc>
        <w:tc>
          <w:tcPr>
            <w:tcW w:w="1537" w:type="dxa"/>
            <w:vMerge/>
          </w:tcPr>
          <w:p w14:paraId="793CD728" w14:textId="77777777" w:rsidR="00B460D9" w:rsidRPr="00C21320" w:rsidRDefault="00B460D9" w:rsidP="00B460D9">
            <w:pPr>
              <w:rPr>
                <w:rFonts w:ascii="Times New Roman" w:hAnsi="Times New Roman" w:cs="Times New Roman"/>
                <w:sz w:val="16"/>
                <w:szCs w:val="16"/>
              </w:rPr>
            </w:pPr>
          </w:p>
        </w:tc>
      </w:tr>
      <w:tr w:rsidR="00B460D9" w:rsidRPr="00C21320" w14:paraId="687D918B" w14:textId="77777777" w:rsidTr="00C21320">
        <w:tc>
          <w:tcPr>
            <w:tcW w:w="822" w:type="dxa"/>
            <w:vMerge/>
          </w:tcPr>
          <w:p w14:paraId="46D2F803" w14:textId="77777777" w:rsidR="00B460D9" w:rsidRPr="00C21320" w:rsidRDefault="00B460D9" w:rsidP="00B460D9">
            <w:pPr>
              <w:rPr>
                <w:rFonts w:ascii="Times New Roman" w:hAnsi="Times New Roman" w:cs="Times New Roman"/>
                <w:sz w:val="16"/>
                <w:szCs w:val="16"/>
              </w:rPr>
            </w:pPr>
          </w:p>
        </w:tc>
        <w:tc>
          <w:tcPr>
            <w:tcW w:w="1130" w:type="dxa"/>
            <w:vMerge/>
          </w:tcPr>
          <w:p w14:paraId="26816BC0" w14:textId="77777777" w:rsidR="00B460D9" w:rsidRPr="00C21320" w:rsidRDefault="00B460D9" w:rsidP="00B460D9">
            <w:pPr>
              <w:rPr>
                <w:rFonts w:ascii="Times New Roman" w:hAnsi="Times New Roman" w:cs="Times New Roman"/>
                <w:sz w:val="16"/>
                <w:szCs w:val="16"/>
              </w:rPr>
            </w:pPr>
          </w:p>
        </w:tc>
        <w:tc>
          <w:tcPr>
            <w:tcW w:w="1422" w:type="dxa"/>
            <w:vMerge/>
            <w:hideMark/>
          </w:tcPr>
          <w:p w14:paraId="4E0F645D" w14:textId="77777777" w:rsidR="00B460D9" w:rsidRPr="00C21320" w:rsidRDefault="00B460D9" w:rsidP="00B460D9">
            <w:pPr>
              <w:rPr>
                <w:rFonts w:ascii="Times New Roman" w:hAnsi="Times New Roman" w:cs="Times New Roman"/>
                <w:sz w:val="16"/>
                <w:szCs w:val="16"/>
              </w:rPr>
            </w:pPr>
          </w:p>
        </w:tc>
        <w:tc>
          <w:tcPr>
            <w:tcW w:w="3402" w:type="dxa"/>
            <w:noWrap/>
            <w:hideMark/>
          </w:tcPr>
          <w:p w14:paraId="3F8A25CB"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Возможность монтажа в 19" стойку</w:t>
            </w:r>
          </w:p>
        </w:tc>
        <w:tc>
          <w:tcPr>
            <w:tcW w:w="1207" w:type="dxa"/>
            <w:noWrap/>
            <w:hideMark/>
          </w:tcPr>
          <w:p w14:paraId="31D8A6B4"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Наличие</w:t>
            </w:r>
          </w:p>
        </w:tc>
        <w:tc>
          <w:tcPr>
            <w:tcW w:w="828" w:type="dxa"/>
            <w:vMerge/>
          </w:tcPr>
          <w:p w14:paraId="5F800594" w14:textId="77777777" w:rsidR="00B460D9" w:rsidRPr="00C21320" w:rsidRDefault="00B460D9" w:rsidP="00B460D9">
            <w:pPr>
              <w:rPr>
                <w:rFonts w:ascii="Times New Roman" w:hAnsi="Times New Roman" w:cs="Times New Roman"/>
                <w:sz w:val="16"/>
                <w:szCs w:val="16"/>
              </w:rPr>
            </w:pPr>
          </w:p>
        </w:tc>
        <w:tc>
          <w:tcPr>
            <w:tcW w:w="1537" w:type="dxa"/>
            <w:vMerge/>
          </w:tcPr>
          <w:p w14:paraId="4D62F5D4" w14:textId="77777777" w:rsidR="00B460D9" w:rsidRPr="00C21320" w:rsidRDefault="00B460D9" w:rsidP="00B460D9">
            <w:pPr>
              <w:rPr>
                <w:rFonts w:ascii="Times New Roman" w:hAnsi="Times New Roman" w:cs="Times New Roman"/>
                <w:sz w:val="16"/>
                <w:szCs w:val="16"/>
              </w:rPr>
            </w:pPr>
          </w:p>
        </w:tc>
      </w:tr>
      <w:tr w:rsidR="00B460D9" w:rsidRPr="00C21320" w14:paraId="7D070BA8" w14:textId="77777777" w:rsidTr="00C21320">
        <w:tc>
          <w:tcPr>
            <w:tcW w:w="822" w:type="dxa"/>
            <w:vMerge/>
          </w:tcPr>
          <w:p w14:paraId="34455EEF" w14:textId="77777777" w:rsidR="00B460D9" w:rsidRPr="00C21320" w:rsidRDefault="00B460D9" w:rsidP="00B460D9">
            <w:pPr>
              <w:rPr>
                <w:rFonts w:ascii="Times New Roman" w:hAnsi="Times New Roman" w:cs="Times New Roman"/>
                <w:sz w:val="16"/>
                <w:szCs w:val="16"/>
              </w:rPr>
            </w:pPr>
          </w:p>
        </w:tc>
        <w:tc>
          <w:tcPr>
            <w:tcW w:w="1130" w:type="dxa"/>
            <w:vMerge/>
          </w:tcPr>
          <w:p w14:paraId="6457BDB4" w14:textId="77777777" w:rsidR="00B460D9" w:rsidRPr="00C21320" w:rsidRDefault="00B460D9" w:rsidP="00B460D9">
            <w:pPr>
              <w:rPr>
                <w:rFonts w:ascii="Times New Roman" w:hAnsi="Times New Roman" w:cs="Times New Roman"/>
                <w:sz w:val="16"/>
                <w:szCs w:val="16"/>
              </w:rPr>
            </w:pPr>
          </w:p>
        </w:tc>
        <w:tc>
          <w:tcPr>
            <w:tcW w:w="1422" w:type="dxa"/>
            <w:vMerge/>
            <w:hideMark/>
          </w:tcPr>
          <w:p w14:paraId="15159C27" w14:textId="77777777" w:rsidR="00B460D9" w:rsidRPr="00C21320" w:rsidRDefault="00B460D9" w:rsidP="00B460D9">
            <w:pPr>
              <w:rPr>
                <w:rFonts w:ascii="Times New Roman" w:hAnsi="Times New Roman" w:cs="Times New Roman"/>
                <w:sz w:val="16"/>
                <w:szCs w:val="16"/>
              </w:rPr>
            </w:pPr>
          </w:p>
        </w:tc>
        <w:tc>
          <w:tcPr>
            <w:tcW w:w="3402" w:type="dxa"/>
            <w:noWrap/>
            <w:hideMark/>
          </w:tcPr>
          <w:p w14:paraId="79143E02"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Комплект для монтажа в 19" стойку</w:t>
            </w:r>
          </w:p>
        </w:tc>
        <w:tc>
          <w:tcPr>
            <w:tcW w:w="1207" w:type="dxa"/>
            <w:noWrap/>
            <w:hideMark/>
          </w:tcPr>
          <w:p w14:paraId="189BDBA0"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Наличие</w:t>
            </w:r>
          </w:p>
        </w:tc>
        <w:tc>
          <w:tcPr>
            <w:tcW w:w="828" w:type="dxa"/>
            <w:vMerge/>
          </w:tcPr>
          <w:p w14:paraId="2E453735" w14:textId="77777777" w:rsidR="00B460D9" w:rsidRPr="00C21320" w:rsidRDefault="00B460D9" w:rsidP="00B460D9">
            <w:pPr>
              <w:rPr>
                <w:rFonts w:ascii="Times New Roman" w:hAnsi="Times New Roman" w:cs="Times New Roman"/>
                <w:sz w:val="16"/>
                <w:szCs w:val="16"/>
              </w:rPr>
            </w:pPr>
          </w:p>
        </w:tc>
        <w:tc>
          <w:tcPr>
            <w:tcW w:w="1537" w:type="dxa"/>
            <w:vMerge/>
          </w:tcPr>
          <w:p w14:paraId="3063BAEE" w14:textId="77777777" w:rsidR="00B460D9" w:rsidRPr="00C21320" w:rsidRDefault="00B460D9" w:rsidP="00B460D9">
            <w:pPr>
              <w:rPr>
                <w:rFonts w:ascii="Times New Roman" w:hAnsi="Times New Roman" w:cs="Times New Roman"/>
                <w:sz w:val="16"/>
                <w:szCs w:val="16"/>
              </w:rPr>
            </w:pPr>
          </w:p>
        </w:tc>
      </w:tr>
      <w:tr w:rsidR="00B460D9" w:rsidRPr="00C21320" w14:paraId="1DDA9BC3" w14:textId="77777777" w:rsidTr="00C21320">
        <w:tc>
          <w:tcPr>
            <w:tcW w:w="822" w:type="dxa"/>
            <w:vMerge/>
          </w:tcPr>
          <w:p w14:paraId="12572C03" w14:textId="77777777" w:rsidR="00B460D9" w:rsidRPr="00C21320" w:rsidRDefault="00B460D9" w:rsidP="00B460D9">
            <w:pPr>
              <w:rPr>
                <w:rFonts w:ascii="Times New Roman" w:hAnsi="Times New Roman" w:cs="Times New Roman"/>
                <w:sz w:val="16"/>
                <w:szCs w:val="16"/>
              </w:rPr>
            </w:pPr>
          </w:p>
        </w:tc>
        <w:tc>
          <w:tcPr>
            <w:tcW w:w="1130" w:type="dxa"/>
            <w:vMerge/>
          </w:tcPr>
          <w:p w14:paraId="35402BDC" w14:textId="77777777" w:rsidR="00B460D9" w:rsidRPr="00C21320" w:rsidRDefault="00B460D9" w:rsidP="00B460D9">
            <w:pPr>
              <w:rPr>
                <w:rFonts w:ascii="Times New Roman" w:hAnsi="Times New Roman" w:cs="Times New Roman"/>
                <w:sz w:val="16"/>
                <w:szCs w:val="16"/>
              </w:rPr>
            </w:pPr>
          </w:p>
        </w:tc>
        <w:tc>
          <w:tcPr>
            <w:tcW w:w="1422" w:type="dxa"/>
            <w:vMerge/>
            <w:hideMark/>
          </w:tcPr>
          <w:p w14:paraId="79DF564F" w14:textId="77777777" w:rsidR="00B460D9" w:rsidRPr="00C21320" w:rsidRDefault="00B460D9" w:rsidP="00B460D9">
            <w:pPr>
              <w:rPr>
                <w:rFonts w:ascii="Times New Roman" w:hAnsi="Times New Roman" w:cs="Times New Roman"/>
                <w:sz w:val="16"/>
                <w:szCs w:val="16"/>
              </w:rPr>
            </w:pPr>
          </w:p>
        </w:tc>
        <w:tc>
          <w:tcPr>
            <w:tcW w:w="3402" w:type="dxa"/>
            <w:noWrap/>
            <w:hideMark/>
          </w:tcPr>
          <w:p w14:paraId="07FF082B"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Количество ядер процессора</w:t>
            </w:r>
          </w:p>
        </w:tc>
        <w:tc>
          <w:tcPr>
            <w:tcW w:w="1207" w:type="dxa"/>
            <w:noWrap/>
            <w:hideMark/>
          </w:tcPr>
          <w:p w14:paraId="5DE909A6"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8</w:t>
            </w:r>
          </w:p>
        </w:tc>
        <w:tc>
          <w:tcPr>
            <w:tcW w:w="828" w:type="dxa"/>
            <w:vMerge/>
          </w:tcPr>
          <w:p w14:paraId="50240FB4" w14:textId="77777777" w:rsidR="00B460D9" w:rsidRPr="00C21320" w:rsidRDefault="00B460D9" w:rsidP="00B460D9">
            <w:pPr>
              <w:rPr>
                <w:rFonts w:ascii="Times New Roman" w:hAnsi="Times New Roman" w:cs="Times New Roman"/>
                <w:sz w:val="16"/>
                <w:szCs w:val="16"/>
              </w:rPr>
            </w:pPr>
          </w:p>
        </w:tc>
        <w:tc>
          <w:tcPr>
            <w:tcW w:w="1537" w:type="dxa"/>
            <w:vMerge/>
          </w:tcPr>
          <w:p w14:paraId="127B4389" w14:textId="77777777" w:rsidR="00B460D9" w:rsidRPr="00C21320" w:rsidRDefault="00B460D9" w:rsidP="00B460D9">
            <w:pPr>
              <w:rPr>
                <w:rFonts w:ascii="Times New Roman" w:hAnsi="Times New Roman" w:cs="Times New Roman"/>
                <w:sz w:val="16"/>
                <w:szCs w:val="16"/>
              </w:rPr>
            </w:pPr>
          </w:p>
        </w:tc>
      </w:tr>
      <w:tr w:rsidR="00B460D9" w:rsidRPr="00C21320" w14:paraId="2EE2E672" w14:textId="77777777" w:rsidTr="00C21320">
        <w:tc>
          <w:tcPr>
            <w:tcW w:w="822" w:type="dxa"/>
            <w:vMerge/>
          </w:tcPr>
          <w:p w14:paraId="66965C22" w14:textId="77777777" w:rsidR="00B460D9" w:rsidRPr="00C21320" w:rsidRDefault="00B460D9" w:rsidP="00B460D9">
            <w:pPr>
              <w:rPr>
                <w:rFonts w:ascii="Times New Roman" w:hAnsi="Times New Roman" w:cs="Times New Roman"/>
                <w:sz w:val="16"/>
                <w:szCs w:val="16"/>
              </w:rPr>
            </w:pPr>
          </w:p>
        </w:tc>
        <w:tc>
          <w:tcPr>
            <w:tcW w:w="1130" w:type="dxa"/>
            <w:vMerge/>
          </w:tcPr>
          <w:p w14:paraId="31596B74" w14:textId="77777777" w:rsidR="00B460D9" w:rsidRPr="00C21320" w:rsidRDefault="00B460D9" w:rsidP="00B460D9">
            <w:pPr>
              <w:rPr>
                <w:rFonts w:ascii="Times New Roman" w:hAnsi="Times New Roman" w:cs="Times New Roman"/>
                <w:sz w:val="16"/>
                <w:szCs w:val="16"/>
              </w:rPr>
            </w:pPr>
          </w:p>
        </w:tc>
        <w:tc>
          <w:tcPr>
            <w:tcW w:w="1422" w:type="dxa"/>
            <w:vMerge/>
          </w:tcPr>
          <w:p w14:paraId="4E7C1895" w14:textId="77777777" w:rsidR="00B460D9" w:rsidRPr="00C21320" w:rsidRDefault="00B460D9" w:rsidP="00B460D9">
            <w:pPr>
              <w:rPr>
                <w:rFonts w:ascii="Times New Roman" w:hAnsi="Times New Roman" w:cs="Times New Roman"/>
                <w:sz w:val="16"/>
                <w:szCs w:val="16"/>
              </w:rPr>
            </w:pPr>
          </w:p>
        </w:tc>
        <w:tc>
          <w:tcPr>
            <w:tcW w:w="3402" w:type="dxa"/>
            <w:noWrap/>
          </w:tcPr>
          <w:p w14:paraId="09C7E4FF"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Количество вычислительных потоков процессора</w:t>
            </w:r>
          </w:p>
        </w:tc>
        <w:tc>
          <w:tcPr>
            <w:tcW w:w="1207" w:type="dxa"/>
            <w:noWrap/>
          </w:tcPr>
          <w:p w14:paraId="54A8CE72"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16</w:t>
            </w:r>
          </w:p>
        </w:tc>
        <w:tc>
          <w:tcPr>
            <w:tcW w:w="828" w:type="dxa"/>
            <w:vMerge/>
          </w:tcPr>
          <w:p w14:paraId="6B04D403" w14:textId="77777777" w:rsidR="00B460D9" w:rsidRPr="00C21320" w:rsidRDefault="00B460D9" w:rsidP="00B460D9">
            <w:pPr>
              <w:rPr>
                <w:rFonts w:ascii="Times New Roman" w:hAnsi="Times New Roman" w:cs="Times New Roman"/>
                <w:sz w:val="16"/>
                <w:szCs w:val="16"/>
              </w:rPr>
            </w:pPr>
          </w:p>
        </w:tc>
        <w:tc>
          <w:tcPr>
            <w:tcW w:w="1537" w:type="dxa"/>
            <w:vMerge/>
          </w:tcPr>
          <w:p w14:paraId="334666CF" w14:textId="77777777" w:rsidR="00B460D9" w:rsidRPr="00C21320" w:rsidRDefault="00B460D9" w:rsidP="00B460D9">
            <w:pPr>
              <w:rPr>
                <w:rFonts w:ascii="Times New Roman" w:hAnsi="Times New Roman" w:cs="Times New Roman"/>
                <w:sz w:val="16"/>
                <w:szCs w:val="16"/>
              </w:rPr>
            </w:pPr>
          </w:p>
        </w:tc>
      </w:tr>
      <w:tr w:rsidR="00B460D9" w:rsidRPr="00C21320" w14:paraId="214D4982" w14:textId="77777777" w:rsidTr="00C21320">
        <w:tc>
          <w:tcPr>
            <w:tcW w:w="822" w:type="dxa"/>
            <w:vMerge/>
          </w:tcPr>
          <w:p w14:paraId="51AF75AF" w14:textId="77777777" w:rsidR="00B460D9" w:rsidRPr="00C21320" w:rsidRDefault="00B460D9" w:rsidP="00B460D9">
            <w:pPr>
              <w:rPr>
                <w:rFonts w:ascii="Times New Roman" w:hAnsi="Times New Roman" w:cs="Times New Roman"/>
                <w:sz w:val="16"/>
                <w:szCs w:val="16"/>
              </w:rPr>
            </w:pPr>
          </w:p>
        </w:tc>
        <w:tc>
          <w:tcPr>
            <w:tcW w:w="1130" w:type="dxa"/>
            <w:vMerge/>
          </w:tcPr>
          <w:p w14:paraId="5342A559" w14:textId="77777777" w:rsidR="00B460D9" w:rsidRPr="00C21320" w:rsidRDefault="00B460D9" w:rsidP="00B460D9">
            <w:pPr>
              <w:rPr>
                <w:rFonts w:ascii="Times New Roman" w:hAnsi="Times New Roman" w:cs="Times New Roman"/>
                <w:sz w:val="16"/>
                <w:szCs w:val="16"/>
              </w:rPr>
            </w:pPr>
          </w:p>
        </w:tc>
        <w:tc>
          <w:tcPr>
            <w:tcW w:w="1422" w:type="dxa"/>
            <w:vMerge/>
            <w:hideMark/>
          </w:tcPr>
          <w:p w14:paraId="3ECE1AF4" w14:textId="77777777" w:rsidR="00B460D9" w:rsidRPr="00C21320" w:rsidRDefault="00B460D9" w:rsidP="00B460D9">
            <w:pPr>
              <w:rPr>
                <w:rFonts w:ascii="Times New Roman" w:hAnsi="Times New Roman" w:cs="Times New Roman"/>
                <w:sz w:val="16"/>
                <w:szCs w:val="16"/>
              </w:rPr>
            </w:pPr>
          </w:p>
        </w:tc>
        <w:tc>
          <w:tcPr>
            <w:tcW w:w="3402" w:type="dxa"/>
            <w:noWrap/>
            <w:hideMark/>
          </w:tcPr>
          <w:p w14:paraId="03ECD165"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Максимальная тактовая частота процессора</w:t>
            </w:r>
          </w:p>
        </w:tc>
        <w:tc>
          <w:tcPr>
            <w:tcW w:w="1207" w:type="dxa"/>
            <w:noWrap/>
            <w:hideMark/>
          </w:tcPr>
          <w:p w14:paraId="2F29BF7F"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2,1 ГГц</w:t>
            </w:r>
          </w:p>
        </w:tc>
        <w:tc>
          <w:tcPr>
            <w:tcW w:w="828" w:type="dxa"/>
            <w:vMerge/>
          </w:tcPr>
          <w:p w14:paraId="6FA440A1" w14:textId="77777777" w:rsidR="00B460D9" w:rsidRPr="00C21320" w:rsidRDefault="00B460D9" w:rsidP="00B460D9">
            <w:pPr>
              <w:rPr>
                <w:rFonts w:ascii="Times New Roman" w:hAnsi="Times New Roman" w:cs="Times New Roman"/>
                <w:sz w:val="16"/>
                <w:szCs w:val="16"/>
              </w:rPr>
            </w:pPr>
          </w:p>
        </w:tc>
        <w:tc>
          <w:tcPr>
            <w:tcW w:w="1537" w:type="dxa"/>
            <w:vMerge/>
          </w:tcPr>
          <w:p w14:paraId="0B5043FF" w14:textId="77777777" w:rsidR="00B460D9" w:rsidRPr="00C21320" w:rsidRDefault="00B460D9" w:rsidP="00B460D9">
            <w:pPr>
              <w:rPr>
                <w:rFonts w:ascii="Times New Roman" w:hAnsi="Times New Roman" w:cs="Times New Roman"/>
                <w:sz w:val="16"/>
                <w:szCs w:val="16"/>
              </w:rPr>
            </w:pPr>
          </w:p>
        </w:tc>
      </w:tr>
      <w:tr w:rsidR="00B460D9" w:rsidRPr="00C21320" w14:paraId="5D4AB905" w14:textId="77777777" w:rsidTr="00C21320">
        <w:tc>
          <w:tcPr>
            <w:tcW w:w="822" w:type="dxa"/>
            <w:vMerge/>
          </w:tcPr>
          <w:p w14:paraId="2D09B8B9" w14:textId="77777777" w:rsidR="00B460D9" w:rsidRPr="00C21320" w:rsidRDefault="00B460D9" w:rsidP="00B460D9">
            <w:pPr>
              <w:rPr>
                <w:rFonts w:ascii="Times New Roman" w:hAnsi="Times New Roman" w:cs="Times New Roman"/>
                <w:sz w:val="16"/>
                <w:szCs w:val="16"/>
              </w:rPr>
            </w:pPr>
          </w:p>
        </w:tc>
        <w:tc>
          <w:tcPr>
            <w:tcW w:w="1130" w:type="dxa"/>
            <w:vMerge/>
          </w:tcPr>
          <w:p w14:paraId="69006965" w14:textId="77777777" w:rsidR="00B460D9" w:rsidRPr="00C21320" w:rsidRDefault="00B460D9" w:rsidP="00B460D9">
            <w:pPr>
              <w:rPr>
                <w:rFonts w:ascii="Times New Roman" w:hAnsi="Times New Roman" w:cs="Times New Roman"/>
                <w:sz w:val="16"/>
                <w:szCs w:val="16"/>
              </w:rPr>
            </w:pPr>
          </w:p>
        </w:tc>
        <w:tc>
          <w:tcPr>
            <w:tcW w:w="1422" w:type="dxa"/>
            <w:vMerge/>
            <w:hideMark/>
          </w:tcPr>
          <w:p w14:paraId="4FD83FE0" w14:textId="77777777" w:rsidR="00B460D9" w:rsidRPr="00C21320" w:rsidRDefault="00B460D9" w:rsidP="00B460D9">
            <w:pPr>
              <w:rPr>
                <w:rFonts w:ascii="Times New Roman" w:hAnsi="Times New Roman" w:cs="Times New Roman"/>
                <w:sz w:val="16"/>
                <w:szCs w:val="16"/>
              </w:rPr>
            </w:pPr>
          </w:p>
        </w:tc>
        <w:tc>
          <w:tcPr>
            <w:tcW w:w="3402" w:type="dxa"/>
            <w:noWrap/>
            <w:hideMark/>
          </w:tcPr>
          <w:p w14:paraId="36175BB4"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Кэш процессора</w:t>
            </w:r>
          </w:p>
        </w:tc>
        <w:tc>
          <w:tcPr>
            <w:tcW w:w="1207" w:type="dxa"/>
            <w:noWrap/>
            <w:hideMark/>
          </w:tcPr>
          <w:p w14:paraId="3925CE60"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20 МБ</w:t>
            </w:r>
          </w:p>
        </w:tc>
        <w:tc>
          <w:tcPr>
            <w:tcW w:w="828" w:type="dxa"/>
            <w:vMerge/>
          </w:tcPr>
          <w:p w14:paraId="7A6B0560" w14:textId="77777777" w:rsidR="00B460D9" w:rsidRPr="00C21320" w:rsidRDefault="00B460D9" w:rsidP="00B460D9">
            <w:pPr>
              <w:rPr>
                <w:rFonts w:ascii="Times New Roman" w:hAnsi="Times New Roman" w:cs="Times New Roman"/>
                <w:sz w:val="16"/>
                <w:szCs w:val="16"/>
              </w:rPr>
            </w:pPr>
          </w:p>
        </w:tc>
        <w:tc>
          <w:tcPr>
            <w:tcW w:w="1537" w:type="dxa"/>
            <w:vMerge/>
          </w:tcPr>
          <w:p w14:paraId="76BA1F2B" w14:textId="77777777" w:rsidR="00B460D9" w:rsidRPr="00C21320" w:rsidRDefault="00B460D9" w:rsidP="00B460D9">
            <w:pPr>
              <w:rPr>
                <w:rFonts w:ascii="Times New Roman" w:hAnsi="Times New Roman" w:cs="Times New Roman"/>
                <w:sz w:val="16"/>
                <w:szCs w:val="16"/>
              </w:rPr>
            </w:pPr>
          </w:p>
        </w:tc>
      </w:tr>
      <w:tr w:rsidR="00B460D9" w:rsidRPr="00C21320" w14:paraId="2C5B3678" w14:textId="77777777" w:rsidTr="00C21320">
        <w:tc>
          <w:tcPr>
            <w:tcW w:w="822" w:type="dxa"/>
            <w:vMerge/>
          </w:tcPr>
          <w:p w14:paraId="16A8CD29" w14:textId="77777777" w:rsidR="00B460D9" w:rsidRPr="00C21320" w:rsidRDefault="00B460D9" w:rsidP="00B460D9">
            <w:pPr>
              <w:rPr>
                <w:rFonts w:ascii="Times New Roman" w:hAnsi="Times New Roman" w:cs="Times New Roman"/>
                <w:sz w:val="16"/>
                <w:szCs w:val="16"/>
              </w:rPr>
            </w:pPr>
          </w:p>
        </w:tc>
        <w:tc>
          <w:tcPr>
            <w:tcW w:w="1130" w:type="dxa"/>
            <w:vMerge/>
          </w:tcPr>
          <w:p w14:paraId="64D3574A" w14:textId="77777777" w:rsidR="00B460D9" w:rsidRPr="00C21320" w:rsidRDefault="00B460D9" w:rsidP="00B460D9">
            <w:pPr>
              <w:rPr>
                <w:rFonts w:ascii="Times New Roman" w:hAnsi="Times New Roman" w:cs="Times New Roman"/>
                <w:sz w:val="16"/>
                <w:szCs w:val="16"/>
              </w:rPr>
            </w:pPr>
          </w:p>
        </w:tc>
        <w:tc>
          <w:tcPr>
            <w:tcW w:w="1422" w:type="dxa"/>
            <w:vMerge/>
            <w:hideMark/>
          </w:tcPr>
          <w:p w14:paraId="1AC890F8" w14:textId="77777777" w:rsidR="00B460D9" w:rsidRPr="00C21320" w:rsidRDefault="00B460D9" w:rsidP="00B460D9">
            <w:pPr>
              <w:rPr>
                <w:rFonts w:ascii="Times New Roman" w:hAnsi="Times New Roman" w:cs="Times New Roman"/>
                <w:sz w:val="16"/>
                <w:szCs w:val="16"/>
              </w:rPr>
            </w:pPr>
          </w:p>
        </w:tc>
        <w:tc>
          <w:tcPr>
            <w:tcW w:w="3402" w:type="dxa"/>
            <w:noWrap/>
            <w:hideMark/>
          </w:tcPr>
          <w:p w14:paraId="1B6E40D4"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Система охлаждения процессора</w:t>
            </w:r>
          </w:p>
        </w:tc>
        <w:tc>
          <w:tcPr>
            <w:tcW w:w="1207" w:type="dxa"/>
            <w:noWrap/>
            <w:hideMark/>
          </w:tcPr>
          <w:p w14:paraId="6FB9CA79"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Наличие</w:t>
            </w:r>
          </w:p>
        </w:tc>
        <w:tc>
          <w:tcPr>
            <w:tcW w:w="828" w:type="dxa"/>
            <w:vMerge/>
          </w:tcPr>
          <w:p w14:paraId="45996C68" w14:textId="77777777" w:rsidR="00B460D9" w:rsidRPr="00C21320" w:rsidRDefault="00B460D9" w:rsidP="00B460D9">
            <w:pPr>
              <w:rPr>
                <w:rFonts w:ascii="Times New Roman" w:hAnsi="Times New Roman" w:cs="Times New Roman"/>
                <w:sz w:val="16"/>
                <w:szCs w:val="16"/>
              </w:rPr>
            </w:pPr>
          </w:p>
        </w:tc>
        <w:tc>
          <w:tcPr>
            <w:tcW w:w="1537" w:type="dxa"/>
            <w:vMerge/>
          </w:tcPr>
          <w:p w14:paraId="29E0B3B7" w14:textId="77777777" w:rsidR="00B460D9" w:rsidRPr="00C21320" w:rsidRDefault="00B460D9" w:rsidP="00B460D9">
            <w:pPr>
              <w:rPr>
                <w:rFonts w:ascii="Times New Roman" w:hAnsi="Times New Roman" w:cs="Times New Roman"/>
                <w:sz w:val="16"/>
                <w:szCs w:val="16"/>
              </w:rPr>
            </w:pPr>
          </w:p>
        </w:tc>
      </w:tr>
      <w:tr w:rsidR="00B460D9" w:rsidRPr="00C21320" w14:paraId="2C28A407" w14:textId="77777777" w:rsidTr="00C21320">
        <w:tc>
          <w:tcPr>
            <w:tcW w:w="822" w:type="dxa"/>
            <w:vMerge/>
          </w:tcPr>
          <w:p w14:paraId="42455BE8" w14:textId="77777777" w:rsidR="00B460D9" w:rsidRPr="00C21320" w:rsidRDefault="00B460D9" w:rsidP="00B460D9">
            <w:pPr>
              <w:rPr>
                <w:rFonts w:ascii="Times New Roman" w:hAnsi="Times New Roman" w:cs="Times New Roman"/>
                <w:sz w:val="16"/>
                <w:szCs w:val="16"/>
              </w:rPr>
            </w:pPr>
          </w:p>
        </w:tc>
        <w:tc>
          <w:tcPr>
            <w:tcW w:w="1130" w:type="dxa"/>
            <w:vMerge/>
          </w:tcPr>
          <w:p w14:paraId="79E3A39A" w14:textId="77777777" w:rsidR="00B460D9" w:rsidRPr="00C21320" w:rsidRDefault="00B460D9" w:rsidP="00B460D9">
            <w:pPr>
              <w:rPr>
                <w:rFonts w:ascii="Times New Roman" w:hAnsi="Times New Roman" w:cs="Times New Roman"/>
                <w:sz w:val="16"/>
                <w:szCs w:val="16"/>
              </w:rPr>
            </w:pPr>
          </w:p>
        </w:tc>
        <w:tc>
          <w:tcPr>
            <w:tcW w:w="1422" w:type="dxa"/>
            <w:vMerge/>
            <w:hideMark/>
          </w:tcPr>
          <w:p w14:paraId="2D08405C" w14:textId="77777777" w:rsidR="00B460D9" w:rsidRPr="00C21320" w:rsidRDefault="00B460D9" w:rsidP="00B460D9">
            <w:pPr>
              <w:rPr>
                <w:rFonts w:ascii="Times New Roman" w:hAnsi="Times New Roman" w:cs="Times New Roman"/>
                <w:sz w:val="16"/>
                <w:szCs w:val="16"/>
              </w:rPr>
            </w:pPr>
          </w:p>
        </w:tc>
        <w:tc>
          <w:tcPr>
            <w:tcW w:w="3402" w:type="dxa"/>
            <w:noWrap/>
            <w:hideMark/>
          </w:tcPr>
          <w:p w14:paraId="3099D52D"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Поддержка 64-разрядных приложений</w:t>
            </w:r>
          </w:p>
        </w:tc>
        <w:tc>
          <w:tcPr>
            <w:tcW w:w="1207" w:type="dxa"/>
            <w:noWrap/>
            <w:hideMark/>
          </w:tcPr>
          <w:p w14:paraId="1893EB54"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Наличие</w:t>
            </w:r>
          </w:p>
        </w:tc>
        <w:tc>
          <w:tcPr>
            <w:tcW w:w="828" w:type="dxa"/>
            <w:vMerge/>
          </w:tcPr>
          <w:p w14:paraId="7DB7B008" w14:textId="77777777" w:rsidR="00B460D9" w:rsidRPr="00C21320" w:rsidRDefault="00B460D9" w:rsidP="00B460D9">
            <w:pPr>
              <w:rPr>
                <w:rFonts w:ascii="Times New Roman" w:hAnsi="Times New Roman" w:cs="Times New Roman"/>
                <w:sz w:val="16"/>
                <w:szCs w:val="16"/>
              </w:rPr>
            </w:pPr>
          </w:p>
        </w:tc>
        <w:tc>
          <w:tcPr>
            <w:tcW w:w="1537" w:type="dxa"/>
            <w:vMerge/>
          </w:tcPr>
          <w:p w14:paraId="0AE91DCB" w14:textId="77777777" w:rsidR="00B460D9" w:rsidRPr="00C21320" w:rsidRDefault="00B460D9" w:rsidP="00B460D9">
            <w:pPr>
              <w:rPr>
                <w:rFonts w:ascii="Times New Roman" w:hAnsi="Times New Roman" w:cs="Times New Roman"/>
                <w:sz w:val="16"/>
                <w:szCs w:val="16"/>
              </w:rPr>
            </w:pPr>
          </w:p>
        </w:tc>
      </w:tr>
      <w:tr w:rsidR="00B460D9" w:rsidRPr="00C21320" w14:paraId="100B6399" w14:textId="77777777" w:rsidTr="00C21320">
        <w:tc>
          <w:tcPr>
            <w:tcW w:w="822" w:type="dxa"/>
            <w:vMerge/>
          </w:tcPr>
          <w:p w14:paraId="2E296B9F" w14:textId="77777777" w:rsidR="00B460D9" w:rsidRPr="00C21320" w:rsidRDefault="00B460D9" w:rsidP="00B460D9">
            <w:pPr>
              <w:rPr>
                <w:rFonts w:ascii="Times New Roman" w:hAnsi="Times New Roman" w:cs="Times New Roman"/>
                <w:sz w:val="16"/>
                <w:szCs w:val="16"/>
              </w:rPr>
            </w:pPr>
          </w:p>
        </w:tc>
        <w:tc>
          <w:tcPr>
            <w:tcW w:w="1130" w:type="dxa"/>
            <w:vMerge/>
          </w:tcPr>
          <w:p w14:paraId="06128CC1" w14:textId="77777777" w:rsidR="00B460D9" w:rsidRPr="00C21320" w:rsidRDefault="00B460D9" w:rsidP="00B460D9">
            <w:pPr>
              <w:rPr>
                <w:rFonts w:ascii="Times New Roman" w:hAnsi="Times New Roman" w:cs="Times New Roman"/>
                <w:sz w:val="16"/>
                <w:szCs w:val="16"/>
              </w:rPr>
            </w:pPr>
          </w:p>
        </w:tc>
        <w:tc>
          <w:tcPr>
            <w:tcW w:w="1422" w:type="dxa"/>
            <w:vMerge/>
            <w:hideMark/>
          </w:tcPr>
          <w:p w14:paraId="10AE815D" w14:textId="77777777" w:rsidR="00B460D9" w:rsidRPr="00C21320" w:rsidRDefault="00B460D9" w:rsidP="00B460D9">
            <w:pPr>
              <w:rPr>
                <w:rFonts w:ascii="Times New Roman" w:hAnsi="Times New Roman" w:cs="Times New Roman"/>
                <w:sz w:val="16"/>
                <w:szCs w:val="16"/>
              </w:rPr>
            </w:pPr>
          </w:p>
        </w:tc>
        <w:tc>
          <w:tcPr>
            <w:tcW w:w="3402" w:type="dxa"/>
            <w:noWrap/>
            <w:hideMark/>
          </w:tcPr>
          <w:p w14:paraId="11A57793"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Технология аппаратной виртуализации</w:t>
            </w:r>
          </w:p>
        </w:tc>
        <w:tc>
          <w:tcPr>
            <w:tcW w:w="1207" w:type="dxa"/>
            <w:noWrap/>
            <w:hideMark/>
          </w:tcPr>
          <w:p w14:paraId="13E8EB04"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Наличие</w:t>
            </w:r>
          </w:p>
        </w:tc>
        <w:tc>
          <w:tcPr>
            <w:tcW w:w="828" w:type="dxa"/>
            <w:vMerge/>
          </w:tcPr>
          <w:p w14:paraId="698CBD29" w14:textId="77777777" w:rsidR="00B460D9" w:rsidRPr="00C21320" w:rsidRDefault="00B460D9" w:rsidP="00B460D9">
            <w:pPr>
              <w:rPr>
                <w:rFonts w:ascii="Times New Roman" w:hAnsi="Times New Roman" w:cs="Times New Roman"/>
                <w:sz w:val="16"/>
                <w:szCs w:val="16"/>
              </w:rPr>
            </w:pPr>
          </w:p>
        </w:tc>
        <w:tc>
          <w:tcPr>
            <w:tcW w:w="1537" w:type="dxa"/>
            <w:vMerge/>
          </w:tcPr>
          <w:p w14:paraId="5741BD63" w14:textId="77777777" w:rsidR="00B460D9" w:rsidRPr="00C21320" w:rsidRDefault="00B460D9" w:rsidP="00B460D9">
            <w:pPr>
              <w:rPr>
                <w:rFonts w:ascii="Times New Roman" w:hAnsi="Times New Roman" w:cs="Times New Roman"/>
                <w:sz w:val="16"/>
                <w:szCs w:val="16"/>
              </w:rPr>
            </w:pPr>
          </w:p>
        </w:tc>
      </w:tr>
      <w:tr w:rsidR="00B460D9" w:rsidRPr="00C21320" w14:paraId="1DFD90D0" w14:textId="77777777" w:rsidTr="00C21320">
        <w:tc>
          <w:tcPr>
            <w:tcW w:w="822" w:type="dxa"/>
            <w:vMerge/>
          </w:tcPr>
          <w:p w14:paraId="1FF895E3" w14:textId="77777777" w:rsidR="00B460D9" w:rsidRPr="00C21320" w:rsidRDefault="00B460D9" w:rsidP="00B460D9">
            <w:pPr>
              <w:rPr>
                <w:rFonts w:ascii="Times New Roman" w:hAnsi="Times New Roman" w:cs="Times New Roman"/>
                <w:sz w:val="16"/>
                <w:szCs w:val="16"/>
              </w:rPr>
            </w:pPr>
          </w:p>
        </w:tc>
        <w:tc>
          <w:tcPr>
            <w:tcW w:w="1130" w:type="dxa"/>
            <w:vMerge/>
          </w:tcPr>
          <w:p w14:paraId="1E9AECE0" w14:textId="77777777" w:rsidR="00B460D9" w:rsidRPr="00C21320" w:rsidRDefault="00B460D9" w:rsidP="00B460D9">
            <w:pPr>
              <w:rPr>
                <w:rFonts w:ascii="Times New Roman" w:hAnsi="Times New Roman" w:cs="Times New Roman"/>
                <w:sz w:val="16"/>
                <w:szCs w:val="16"/>
              </w:rPr>
            </w:pPr>
          </w:p>
        </w:tc>
        <w:tc>
          <w:tcPr>
            <w:tcW w:w="1422" w:type="dxa"/>
            <w:vMerge/>
            <w:hideMark/>
          </w:tcPr>
          <w:p w14:paraId="387E04D3" w14:textId="77777777" w:rsidR="00B460D9" w:rsidRPr="00C21320" w:rsidRDefault="00B460D9" w:rsidP="00B460D9">
            <w:pPr>
              <w:rPr>
                <w:rFonts w:ascii="Times New Roman" w:hAnsi="Times New Roman" w:cs="Times New Roman"/>
                <w:sz w:val="16"/>
                <w:szCs w:val="16"/>
              </w:rPr>
            </w:pPr>
          </w:p>
        </w:tc>
        <w:tc>
          <w:tcPr>
            <w:tcW w:w="3402" w:type="dxa"/>
            <w:noWrap/>
            <w:hideMark/>
          </w:tcPr>
          <w:p w14:paraId="558BD603"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 xml:space="preserve">Технология виртуализации для направленного ввода/вывода </w:t>
            </w:r>
          </w:p>
        </w:tc>
        <w:tc>
          <w:tcPr>
            <w:tcW w:w="1207" w:type="dxa"/>
            <w:noWrap/>
            <w:hideMark/>
          </w:tcPr>
          <w:p w14:paraId="709E163E"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Наличие</w:t>
            </w:r>
          </w:p>
        </w:tc>
        <w:tc>
          <w:tcPr>
            <w:tcW w:w="828" w:type="dxa"/>
            <w:vMerge/>
          </w:tcPr>
          <w:p w14:paraId="7BC82A9A" w14:textId="77777777" w:rsidR="00B460D9" w:rsidRPr="00C21320" w:rsidRDefault="00B460D9" w:rsidP="00B460D9">
            <w:pPr>
              <w:rPr>
                <w:rFonts w:ascii="Times New Roman" w:hAnsi="Times New Roman" w:cs="Times New Roman"/>
                <w:sz w:val="16"/>
                <w:szCs w:val="16"/>
              </w:rPr>
            </w:pPr>
          </w:p>
        </w:tc>
        <w:tc>
          <w:tcPr>
            <w:tcW w:w="1537" w:type="dxa"/>
            <w:vMerge/>
          </w:tcPr>
          <w:p w14:paraId="49174D4E" w14:textId="77777777" w:rsidR="00B460D9" w:rsidRPr="00C21320" w:rsidRDefault="00B460D9" w:rsidP="00B460D9">
            <w:pPr>
              <w:rPr>
                <w:rFonts w:ascii="Times New Roman" w:hAnsi="Times New Roman" w:cs="Times New Roman"/>
                <w:sz w:val="16"/>
                <w:szCs w:val="16"/>
              </w:rPr>
            </w:pPr>
          </w:p>
        </w:tc>
      </w:tr>
      <w:tr w:rsidR="00B460D9" w:rsidRPr="00C21320" w14:paraId="10D89AEF" w14:textId="77777777" w:rsidTr="00C21320">
        <w:tc>
          <w:tcPr>
            <w:tcW w:w="822" w:type="dxa"/>
            <w:vMerge/>
          </w:tcPr>
          <w:p w14:paraId="23A94F7C" w14:textId="77777777" w:rsidR="00B460D9" w:rsidRPr="00C21320" w:rsidRDefault="00B460D9" w:rsidP="00B460D9">
            <w:pPr>
              <w:rPr>
                <w:rFonts w:ascii="Times New Roman" w:hAnsi="Times New Roman" w:cs="Times New Roman"/>
                <w:sz w:val="16"/>
                <w:szCs w:val="16"/>
              </w:rPr>
            </w:pPr>
          </w:p>
        </w:tc>
        <w:tc>
          <w:tcPr>
            <w:tcW w:w="1130" w:type="dxa"/>
            <w:vMerge/>
          </w:tcPr>
          <w:p w14:paraId="315B0C4F" w14:textId="77777777" w:rsidR="00B460D9" w:rsidRPr="00C21320" w:rsidRDefault="00B460D9" w:rsidP="00B460D9">
            <w:pPr>
              <w:rPr>
                <w:rFonts w:ascii="Times New Roman" w:hAnsi="Times New Roman" w:cs="Times New Roman"/>
                <w:sz w:val="16"/>
                <w:szCs w:val="16"/>
              </w:rPr>
            </w:pPr>
          </w:p>
        </w:tc>
        <w:tc>
          <w:tcPr>
            <w:tcW w:w="1422" w:type="dxa"/>
            <w:vMerge/>
            <w:hideMark/>
          </w:tcPr>
          <w:p w14:paraId="0CF3F863" w14:textId="77777777" w:rsidR="00B460D9" w:rsidRPr="00C21320" w:rsidRDefault="00B460D9" w:rsidP="00B460D9">
            <w:pPr>
              <w:rPr>
                <w:rFonts w:ascii="Times New Roman" w:hAnsi="Times New Roman" w:cs="Times New Roman"/>
                <w:sz w:val="16"/>
                <w:szCs w:val="16"/>
              </w:rPr>
            </w:pPr>
          </w:p>
        </w:tc>
        <w:tc>
          <w:tcPr>
            <w:tcW w:w="3402" w:type="dxa"/>
            <w:noWrap/>
            <w:hideMark/>
          </w:tcPr>
          <w:p w14:paraId="068C9E99"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Технология защиты системы от программных ошибок</w:t>
            </w:r>
          </w:p>
        </w:tc>
        <w:tc>
          <w:tcPr>
            <w:tcW w:w="1207" w:type="dxa"/>
            <w:noWrap/>
            <w:hideMark/>
          </w:tcPr>
          <w:p w14:paraId="5BAD02A3"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Наличие</w:t>
            </w:r>
          </w:p>
        </w:tc>
        <w:tc>
          <w:tcPr>
            <w:tcW w:w="828" w:type="dxa"/>
            <w:vMerge/>
          </w:tcPr>
          <w:p w14:paraId="174B03C1" w14:textId="77777777" w:rsidR="00B460D9" w:rsidRPr="00C21320" w:rsidRDefault="00B460D9" w:rsidP="00B460D9">
            <w:pPr>
              <w:rPr>
                <w:rFonts w:ascii="Times New Roman" w:hAnsi="Times New Roman" w:cs="Times New Roman"/>
                <w:sz w:val="16"/>
                <w:szCs w:val="16"/>
              </w:rPr>
            </w:pPr>
          </w:p>
        </w:tc>
        <w:tc>
          <w:tcPr>
            <w:tcW w:w="1537" w:type="dxa"/>
            <w:vMerge/>
          </w:tcPr>
          <w:p w14:paraId="33DBC31A" w14:textId="77777777" w:rsidR="00B460D9" w:rsidRPr="00C21320" w:rsidRDefault="00B460D9" w:rsidP="00B460D9">
            <w:pPr>
              <w:rPr>
                <w:rFonts w:ascii="Times New Roman" w:hAnsi="Times New Roman" w:cs="Times New Roman"/>
                <w:sz w:val="16"/>
                <w:szCs w:val="16"/>
              </w:rPr>
            </w:pPr>
          </w:p>
        </w:tc>
      </w:tr>
      <w:tr w:rsidR="00B460D9" w:rsidRPr="00C21320" w14:paraId="453BD801" w14:textId="77777777" w:rsidTr="00C21320">
        <w:tc>
          <w:tcPr>
            <w:tcW w:w="822" w:type="dxa"/>
            <w:vMerge/>
          </w:tcPr>
          <w:p w14:paraId="60BC782C" w14:textId="77777777" w:rsidR="00B460D9" w:rsidRPr="00C21320" w:rsidRDefault="00B460D9" w:rsidP="00B460D9">
            <w:pPr>
              <w:rPr>
                <w:rFonts w:ascii="Times New Roman" w:hAnsi="Times New Roman" w:cs="Times New Roman"/>
                <w:sz w:val="16"/>
                <w:szCs w:val="16"/>
              </w:rPr>
            </w:pPr>
          </w:p>
        </w:tc>
        <w:tc>
          <w:tcPr>
            <w:tcW w:w="1130" w:type="dxa"/>
            <w:vMerge/>
          </w:tcPr>
          <w:p w14:paraId="395B1669" w14:textId="77777777" w:rsidR="00B460D9" w:rsidRPr="00C21320" w:rsidRDefault="00B460D9" w:rsidP="00B460D9">
            <w:pPr>
              <w:rPr>
                <w:rFonts w:ascii="Times New Roman" w:hAnsi="Times New Roman" w:cs="Times New Roman"/>
                <w:sz w:val="16"/>
                <w:szCs w:val="16"/>
              </w:rPr>
            </w:pPr>
          </w:p>
        </w:tc>
        <w:tc>
          <w:tcPr>
            <w:tcW w:w="1422" w:type="dxa"/>
            <w:vMerge/>
            <w:hideMark/>
          </w:tcPr>
          <w:p w14:paraId="76779F98" w14:textId="77777777" w:rsidR="00B460D9" w:rsidRPr="00C21320" w:rsidRDefault="00B460D9" w:rsidP="00B460D9">
            <w:pPr>
              <w:rPr>
                <w:rFonts w:ascii="Times New Roman" w:hAnsi="Times New Roman" w:cs="Times New Roman"/>
                <w:sz w:val="16"/>
                <w:szCs w:val="16"/>
              </w:rPr>
            </w:pPr>
          </w:p>
        </w:tc>
        <w:tc>
          <w:tcPr>
            <w:tcW w:w="3402" w:type="dxa"/>
            <w:noWrap/>
            <w:hideMark/>
          </w:tcPr>
          <w:p w14:paraId="6632882C"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Технология, предотвращающая переполнение буфера в результате вирусных атак</w:t>
            </w:r>
          </w:p>
        </w:tc>
        <w:tc>
          <w:tcPr>
            <w:tcW w:w="1207" w:type="dxa"/>
            <w:noWrap/>
            <w:hideMark/>
          </w:tcPr>
          <w:p w14:paraId="3B9EE6DD"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Наличие</w:t>
            </w:r>
          </w:p>
        </w:tc>
        <w:tc>
          <w:tcPr>
            <w:tcW w:w="828" w:type="dxa"/>
            <w:vMerge/>
          </w:tcPr>
          <w:p w14:paraId="5A0B6ED2" w14:textId="77777777" w:rsidR="00B460D9" w:rsidRPr="00C21320" w:rsidRDefault="00B460D9" w:rsidP="00B460D9">
            <w:pPr>
              <w:rPr>
                <w:rFonts w:ascii="Times New Roman" w:hAnsi="Times New Roman" w:cs="Times New Roman"/>
                <w:sz w:val="16"/>
                <w:szCs w:val="16"/>
              </w:rPr>
            </w:pPr>
          </w:p>
        </w:tc>
        <w:tc>
          <w:tcPr>
            <w:tcW w:w="1537" w:type="dxa"/>
            <w:vMerge/>
          </w:tcPr>
          <w:p w14:paraId="03A75385" w14:textId="77777777" w:rsidR="00B460D9" w:rsidRPr="00C21320" w:rsidRDefault="00B460D9" w:rsidP="00B460D9">
            <w:pPr>
              <w:rPr>
                <w:rFonts w:ascii="Times New Roman" w:hAnsi="Times New Roman" w:cs="Times New Roman"/>
                <w:sz w:val="16"/>
                <w:szCs w:val="16"/>
              </w:rPr>
            </w:pPr>
          </w:p>
        </w:tc>
      </w:tr>
      <w:tr w:rsidR="00B460D9" w:rsidRPr="00C21320" w14:paraId="0D92F6F2" w14:textId="77777777" w:rsidTr="00C21320">
        <w:tc>
          <w:tcPr>
            <w:tcW w:w="822" w:type="dxa"/>
            <w:vMerge/>
          </w:tcPr>
          <w:p w14:paraId="23DA6B2B" w14:textId="77777777" w:rsidR="00B460D9" w:rsidRPr="00C21320" w:rsidRDefault="00B460D9" w:rsidP="00B460D9">
            <w:pPr>
              <w:rPr>
                <w:rFonts w:ascii="Times New Roman" w:hAnsi="Times New Roman" w:cs="Times New Roman"/>
                <w:sz w:val="16"/>
                <w:szCs w:val="16"/>
              </w:rPr>
            </w:pPr>
          </w:p>
        </w:tc>
        <w:tc>
          <w:tcPr>
            <w:tcW w:w="1130" w:type="dxa"/>
            <w:vMerge/>
          </w:tcPr>
          <w:p w14:paraId="0D4E0B12" w14:textId="77777777" w:rsidR="00B460D9" w:rsidRPr="00C21320" w:rsidRDefault="00B460D9" w:rsidP="00B460D9">
            <w:pPr>
              <w:rPr>
                <w:rFonts w:ascii="Times New Roman" w:hAnsi="Times New Roman" w:cs="Times New Roman"/>
                <w:sz w:val="16"/>
                <w:szCs w:val="16"/>
              </w:rPr>
            </w:pPr>
          </w:p>
        </w:tc>
        <w:tc>
          <w:tcPr>
            <w:tcW w:w="1422" w:type="dxa"/>
            <w:vMerge/>
            <w:hideMark/>
          </w:tcPr>
          <w:p w14:paraId="060B58BB" w14:textId="77777777" w:rsidR="00B460D9" w:rsidRPr="00C21320" w:rsidRDefault="00B460D9" w:rsidP="00B460D9">
            <w:pPr>
              <w:rPr>
                <w:rFonts w:ascii="Times New Roman" w:hAnsi="Times New Roman" w:cs="Times New Roman"/>
                <w:sz w:val="16"/>
                <w:szCs w:val="16"/>
              </w:rPr>
            </w:pPr>
          </w:p>
        </w:tc>
        <w:tc>
          <w:tcPr>
            <w:tcW w:w="3402" w:type="dxa"/>
            <w:noWrap/>
            <w:hideMark/>
          </w:tcPr>
          <w:p w14:paraId="7C57B155"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Встроенный в процессор контроллер памяти</w:t>
            </w:r>
          </w:p>
        </w:tc>
        <w:tc>
          <w:tcPr>
            <w:tcW w:w="1207" w:type="dxa"/>
            <w:noWrap/>
            <w:hideMark/>
          </w:tcPr>
          <w:p w14:paraId="4B3AFAF2"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Наличие</w:t>
            </w:r>
          </w:p>
        </w:tc>
        <w:tc>
          <w:tcPr>
            <w:tcW w:w="828" w:type="dxa"/>
            <w:vMerge/>
          </w:tcPr>
          <w:p w14:paraId="30B9F380" w14:textId="77777777" w:rsidR="00B460D9" w:rsidRPr="00C21320" w:rsidRDefault="00B460D9" w:rsidP="00B460D9">
            <w:pPr>
              <w:rPr>
                <w:rFonts w:ascii="Times New Roman" w:hAnsi="Times New Roman" w:cs="Times New Roman"/>
                <w:sz w:val="16"/>
                <w:szCs w:val="16"/>
              </w:rPr>
            </w:pPr>
          </w:p>
        </w:tc>
        <w:tc>
          <w:tcPr>
            <w:tcW w:w="1537" w:type="dxa"/>
            <w:vMerge/>
          </w:tcPr>
          <w:p w14:paraId="68BF4A51" w14:textId="77777777" w:rsidR="00B460D9" w:rsidRPr="00C21320" w:rsidRDefault="00B460D9" w:rsidP="00B460D9">
            <w:pPr>
              <w:rPr>
                <w:rFonts w:ascii="Times New Roman" w:hAnsi="Times New Roman" w:cs="Times New Roman"/>
                <w:sz w:val="16"/>
                <w:szCs w:val="16"/>
              </w:rPr>
            </w:pPr>
          </w:p>
        </w:tc>
      </w:tr>
      <w:tr w:rsidR="00B460D9" w:rsidRPr="00C21320" w14:paraId="511A364E" w14:textId="77777777" w:rsidTr="00C21320">
        <w:tc>
          <w:tcPr>
            <w:tcW w:w="822" w:type="dxa"/>
            <w:vMerge/>
          </w:tcPr>
          <w:p w14:paraId="5A185C82" w14:textId="77777777" w:rsidR="00B460D9" w:rsidRPr="00C21320" w:rsidRDefault="00B460D9" w:rsidP="00B460D9">
            <w:pPr>
              <w:rPr>
                <w:rFonts w:ascii="Times New Roman" w:hAnsi="Times New Roman" w:cs="Times New Roman"/>
                <w:sz w:val="16"/>
                <w:szCs w:val="16"/>
              </w:rPr>
            </w:pPr>
          </w:p>
        </w:tc>
        <w:tc>
          <w:tcPr>
            <w:tcW w:w="1130" w:type="dxa"/>
            <w:vMerge/>
          </w:tcPr>
          <w:p w14:paraId="73A1C2B6" w14:textId="77777777" w:rsidR="00B460D9" w:rsidRPr="00C21320" w:rsidRDefault="00B460D9" w:rsidP="00B460D9">
            <w:pPr>
              <w:rPr>
                <w:rFonts w:ascii="Times New Roman" w:hAnsi="Times New Roman" w:cs="Times New Roman"/>
                <w:sz w:val="16"/>
                <w:szCs w:val="16"/>
              </w:rPr>
            </w:pPr>
          </w:p>
        </w:tc>
        <w:tc>
          <w:tcPr>
            <w:tcW w:w="1422" w:type="dxa"/>
            <w:vMerge/>
            <w:hideMark/>
          </w:tcPr>
          <w:p w14:paraId="1FB7B801" w14:textId="77777777" w:rsidR="00B460D9" w:rsidRPr="00C21320" w:rsidRDefault="00B460D9" w:rsidP="00B460D9">
            <w:pPr>
              <w:rPr>
                <w:rFonts w:ascii="Times New Roman" w:hAnsi="Times New Roman" w:cs="Times New Roman"/>
                <w:sz w:val="16"/>
                <w:szCs w:val="16"/>
              </w:rPr>
            </w:pPr>
          </w:p>
        </w:tc>
        <w:tc>
          <w:tcPr>
            <w:tcW w:w="3402" w:type="dxa"/>
            <w:noWrap/>
            <w:hideMark/>
          </w:tcPr>
          <w:p w14:paraId="661AC9D0"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Максимальная пропускная способность памяти</w:t>
            </w:r>
          </w:p>
        </w:tc>
        <w:tc>
          <w:tcPr>
            <w:tcW w:w="1207" w:type="dxa"/>
            <w:noWrap/>
            <w:hideMark/>
          </w:tcPr>
          <w:p w14:paraId="2CBD2D65"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59 ГБ/</w:t>
            </w:r>
            <w:proofErr w:type="gramStart"/>
            <w:r w:rsidRPr="00C21320">
              <w:rPr>
                <w:rFonts w:ascii="Times New Roman" w:hAnsi="Times New Roman" w:cs="Times New Roman"/>
                <w:sz w:val="16"/>
                <w:szCs w:val="16"/>
              </w:rPr>
              <w:t>с</w:t>
            </w:r>
            <w:proofErr w:type="gramEnd"/>
          </w:p>
        </w:tc>
        <w:tc>
          <w:tcPr>
            <w:tcW w:w="828" w:type="dxa"/>
            <w:vMerge/>
          </w:tcPr>
          <w:p w14:paraId="708346B1" w14:textId="77777777" w:rsidR="00B460D9" w:rsidRPr="00C21320" w:rsidRDefault="00B460D9" w:rsidP="00B460D9">
            <w:pPr>
              <w:rPr>
                <w:rFonts w:ascii="Times New Roman" w:hAnsi="Times New Roman" w:cs="Times New Roman"/>
                <w:sz w:val="16"/>
                <w:szCs w:val="16"/>
              </w:rPr>
            </w:pPr>
          </w:p>
        </w:tc>
        <w:tc>
          <w:tcPr>
            <w:tcW w:w="1537" w:type="dxa"/>
            <w:vMerge/>
          </w:tcPr>
          <w:p w14:paraId="773BEDAE" w14:textId="77777777" w:rsidR="00B460D9" w:rsidRPr="00C21320" w:rsidRDefault="00B460D9" w:rsidP="00B460D9">
            <w:pPr>
              <w:rPr>
                <w:rFonts w:ascii="Times New Roman" w:hAnsi="Times New Roman" w:cs="Times New Roman"/>
                <w:sz w:val="16"/>
                <w:szCs w:val="16"/>
              </w:rPr>
            </w:pPr>
          </w:p>
        </w:tc>
      </w:tr>
      <w:tr w:rsidR="00B460D9" w:rsidRPr="00C21320" w14:paraId="25E01CE7" w14:textId="77777777" w:rsidTr="00C21320">
        <w:tc>
          <w:tcPr>
            <w:tcW w:w="822" w:type="dxa"/>
            <w:vMerge/>
          </w:tcPr>
          <w:p w14:paraId="75A21F2E" w14:textId="77777777" w:rsidR="00B460D9" w:rsidRPr="00C21320" w:rsidRDefault="00B460D9" w:rsidP="00B460D9">
            <w:pPr>
              <w:rPr>
                <w:rFonts w:ascii="Times New Roman" w:hAnsi="Times New Roman" w:cs="Times New Roman"/>
                <w:sz w:val="16"/>
                <w:szCs w:val="16"/>
              </w:rPr>
            </w:pPr>
          </w:p>
        </w:tc>
        <w:tc>
          <w:tcPr>
            <w:tcW w:w="1130" w:type="dxa"/>
            <w:vMerge/>
          </w:tcPr>
          <w:p w14:paraId="67932789" w14:textId="77777777" w:rsidR="00B460D9" w:rsidRPr="00C21320" w:rsidRDefault="00B460D9" w:rsidP="00B460D9">
            <w:pPr>
              <w:rPr>
                <w:rFonts w:ascii="Times New Roman" w:hAnsi="Times New Roman" w:cs="Times New Roman"/>
                <w:sz w:val="16"/>
                <w:szCs w:val="16"/>
              </w:rPr>
            </w:pPr>
          </w:p>
        </w:tc>
        <w:tc>
          <w:tcPr>
            <w:tcW w:w="1422" w:type="dxa"/>
            <w:vMerge/>
            <w:hideMark/>
          </w:tcPr>
          <w:p w14:paraId="1360AE7B" w14:textId="77777777" w:rsidR="00B460D9" w:rsidRPr="00C21320" w:rsidRDefault="00B460D9" w:rsidP="00B460D9">
            <w:pPr>
              <w:rPr>
                <w:rFonts w:ascii="Times New Roman" w:hAnsi="Times New Roman" w:cs="Times New Roman"/>
                <w:sz w:val="16"/>
                <w:szCs w:val="16"/>
              </w:rPr>
            </w:pPr>
          </w:p>
        </w:tc>
        <w:tc>
          <w:tcPr>
            <w:tcW w:w="3402" w:type="dxa"/>
            <w:noWrap/>
            <w:hideMark/>
          </w:tcPr>
          <w:p w14:paraId="7F1253E3"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Поддержка контроллером памяти с кодом коррекции ошибок</w:t>
            </w:r>
          </w:p>
        </w:tc>
        <w:tc>
          <w:tcPr>
            <w:tcW w:w="1207" w:type="dxa"/>
            <w:noWrap/>
            <w:hideMark/>
          </w:tcPr>
          <w:p w14:paraId="7D2915EF"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Наличие</w:t>
            </w:r>
          </w:p>
        </w:tc>
        <w:tc>
          <w:tcPr>
            <w:tcW w:w="828" w:type="dxa"/>
            <w:vMerge/>
          </w:tcPr>
          <w:p w14:paraId="2C3B7660" w14:textId="77777777" w:rsidR="00B460D9" w:rsidRPr="00C21320" w:rsidRDefault="00B460D9" w:rsidP="00B460D9">
            <w:pPr>
              <w:rPr>
                <w:rFonts w:ascii="Times New Roman" w:hAnsi="Times New Roman" w:cs="Times New Roman"/>
                <w:sz w:val="16"/>
                <w:szCs w:val="16"/>
              </w:rPr>
            </w:pPr>
          </w:p>
        </w:tc>
        <w:tc>
          <w:tcPr>
            <w:tcW w:w="1537" w:type="dxa"/>
            <w:vMerge/>
          </w:tcPr>
          <w:p w14:paraId="003900CB" w14:textId="77777777" w:rsidR="00B460D9" w:rsidRPr="00C21320" w:rsidRDefault="00B460D9" w:rsidP="00B460D9">
            <w:pPr>
              <w:rPr>
                <w:rFonts w:ascii="Times New Roman" w:hAnsi="Times New Roman" w:cs="Times New Roman"/>
                <w:sz w:val="16"/>
                <w:szCs w:val="16"/>
              </w:rPr>
            </w:pPr>
          </w:p>
        </w:tc>
      </w:tr>
      <w:tr w:rsidR="00B460D9" w:rsidRPr="00C21320" w14:paraId="66C112F4" w14:textId="77777777" w:rsidTr="00C21320">
        <w:tc>
          <w:tcPr>
            <w:tcW w:w="822" w:type="dxa"/>
            <w:vMerge/>
          </w:tcPr>
          <w:p w14:paraId="21C18364" w14:textId="77777777" w:rsidR="00B460D9" w:rsidRPr="00C21320" w:rsidRDefault="00B460D9" w:rsidP="00B460D9">
            <w:pPr>
              <w:rPr>
                <w:rFonts w:ascii="Times New Roman" w:hAnsi="Times New Roman" w:cs="Times New Roman"/>
                <w:sz w:val="16"/>
                <w:szCs w:val="16"/>
              </w:rPr>
            </w:pPr>
          </w:p>
        </w:tc>
        <w:tc>
          <w:tcPr>
            <w:tcW w:w="1130" w:type="dxa"/>
            <w:vMerge/>
          </w:tcPr>
          <w:p w14:paraId="17DA6168" w14:textId="77777777" w:rsidR="00B460D9" w:rsidRPr="00C21320" w:rsidRDefault="00B460D9" w:rsidP="00B460D9">
            <w:pPr>
              <w:rPr>
                <w:rFonts w:ascii="Times New Roman" w:hAnsi="Times New Roman" w:cs="Times New Roman"/>
                <w:sz w:val="16"/>
                <w:szCs w:val="16"/>
              </w:rPr>
            </w:pPr>
          </w:p>
        </w:tc>
        <w:tc>
          <w:tcPr>
            <w:tcW w:w="1422" w:type="dxa"/>
            <w:vMerge/>
            <w:hideMark/>
          </w:tcPr>
          <w:p w14:paraId="2FD79099" w14:textId="77777777" w:rsidR="00B460D9" w:rsidRPr="00C21320" w:rsidRDefault="00B460D9" w:rsidP="00B460D9">
            <w:pPr>
              <w:rPr>
                <w:rFonts w:ascii="Times New Roman" w:hAnsi="Times New Roman" w:cs="Times New Roman"/>
                <w:sz w:val="16"/>
                <w:szCs w:val="16"/>
              </w:rPr>
            </w:pPr>
          </w:p>
        </w:tc>
        <w:tc>
          <w:tcPr>
            <w:tcW w:w="3402" w:type="dxa"/>
            <w:noWrap/>
            <w:hideMark/>
          </w:tcPr>
          <w:p w14:paraId="7BD311CC"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Количество установленных процессоров</w:t>
            </w:r>
          </w:p>
        </w:tc>
        <w:tc>
          <w:tcPr>
            <w:tcW w:w="1207" w:type="dxa"/>
            <w:noWrap/>
            <w:hideMark/>
          </w:tcPr>
          <w:p w14:paraId="6B5EC59A"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2</w:t>
            </w:r>
          </w:p>
        </w:tc>
        <w:tc>
          <w:tcPr>
            <w:tcW w:w="828" w:type="dxa"/>
            <w:vMerge/>
          </w:tcPr>
          <w:p w14:paraId="2DCFA6F3" w14:textId="77777777" w:rsidR="00B460D9" w:rsidRPr="00C21320" w:rsidRDefault="00B460D9" w:rsidP="00B460D9">
            <w:pPr>
              <w:rPr>
                <w:rFonts w:ascii="Times New Roman" w:hAnsi="Times New Roman" w:cs="Times New Roman"/>
                <w:sz w:val="16"/>
                <w:szCs w:val="16"/>
              </w:rPr>
            </w:pPr>
          </w:p>
        </w:tc>
        <w:tc>
          <w:tcPr>
            <w:tcW w:w="1537" w:type="dxa"/>
            <w:vMerge/>
          </w:tcPr>
          <w:p w14:paraId="12447173" w14:textId="77777777" w:rsidR="00B460D9" w:rsidRPr="00C21320" w:rsidRDefault="00B460D9" w:rsidP="00B460D9">
            <w:pPr>
              <w:rPr>
                <w:rFonts w:ascii="Times New Roman" w:hAnsi="Times New Roman" w:cs="Times New Roman"/>
                <w:sz w:val="16"/>
                <w:szCs w:val="16"/>
              </w:rPr>
            </w:pPr>
          </w:p>
        </w:tc>
      </w:tr>
      <w:tr w:rsidR="00B460D9" w:rsidRPr="00C21320" w14:paraId="53BA65B1" w14:textId="77777777" w:rsidTr="00C21320">
        <w:tc>
          <w:tcPr>
            <w:tcW w:w="822" w:type="dxa"/>
            <w:vMerge/>
          </w:tcPr>
          <w:p w14:paraId="1801141A" w14:textId="77777777" w:rsidR="00B460D9" w:rsidRPr="00C21320" w:rsidRDefault="00B460D9" w:rsidP="00B460D9">
            <w:pPr>
              <w:rPr>
                <w:rFonts w:ascii="Times New Roman" w:hAnsi="Times New Roman" w:cs="Times New Roman"/>
                <w:sz w:val="16"/>
                <w:szCs w:val="16"/>
              </w:rPr>
            </w:pPr>
          </w:p>
        </w:tc>
        <w:tc>
          <w:tcPr>
            <w:tcW w:w="1130" w:type="dxa"/>
            <w:vMerge/>
          </w:tcPr>
          <w:p w14:paraId="7C6CEDC7" w14:textId="77777777" w:rsidR="00B460D9" w:rsidRPr="00C21320" w:rsidRDefault="00B460D9" w:rsidP="00B460D9">
            <w:pPr>
              <w:rPr>
                <w:rFonts w:ascii="Times New Roman" w:hAnsi="Times New Roman" w:cs="Times New Roman"/>
                <w:sz w:val="16"/>
                <w:szCs w:val="16"/>
              </w:rPr>
            </w:pPr>
          </w:p>
        </w:tc>
        <w:tc>
          <w:tcPr>
            <w:tcW w:w="1422" w:type="dxa"/>
            <w:vMerge/>
            <w:hideMark/>
          </w:tcPr>
          <w:p w14:paraId="79EADE4E" w14:textId="77777777" w:rsidR="00B460D9" w:rsidRPr="00C21320" w:rsidRDefault="00B460D9" w:rsidP="00B460D9">
            <w:pPr>
              <w:rPr>
                <w:rFonts w:ascii="Times New Roman" w:hAnsi="Times New Roman" w:cs="Times New Roman"/>
                <w:sz w:val="16"/>
                <w:szCs w:val="16"/>
              </w:rPr>
            </w:pPr>
          </w:p>
        </w:tc>
        <w:tc>
          <w:tcPr>
            <w:tcW w:w="3402" w:type="dxa"/>
            <w:noWrap/>
            <w:hideMark/>
          </w:tcPr>
          <w:p w14:paraId="425F4FA5"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Максимальное количество процессоров</w:t>
            </w:r>
          </w:p>
        </w:tc>
        <w:tc>
          <w:tcPr>
            <w:tcW w:w="1207" w:type="dxa"/>
            <w:noWrap/>
            <w:hideMark/>
          </w:tcPr>
          <w:p w14:paraId="5D7F49C7"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2</w:t>
            </w:r>
          </w:p>
        </w:tc>
        <w:tc>
          <w:tcPr>
            <w:tcW w:w="828" w:type="dxa"/>
            <w:vMerge/>
          </w:tcPr>
          <w:p w14:paraId="773E3327" w14:textId="77777777" w:rsidR="00B460D9" w:rsidRPr="00C21320" w:rsidRDefault="00B460D9" w:rsidP="00B460D9">
            <w:pPr>
              <w:rPr>
                <w:rFonts w:ascii="Times New Roman" w:hAnsi="Times New Roman" w:cs="Times New Roman"/>
                <w:sz w:val="16"/>
                <w:szCs w:val="16"/>
              </w:rPr>
            </w:pPr>
          </w:p>
        </w:tc>
        <w:tc>
          <w:tcPr>
            <w:tcW w:w="1537" w:type="dxa"/>
            <w:vMerge/>
          </w:tcPr>
          <w:p w14:paraId="283D5389" w14:textId="77777777" w:rsidR="00B460D9" w:rsidRPr="00C21320" w:rsidRDefault="00B460D9" w:rsidP="00B460D9">
            <w:pPr>
              <w:rPr>
                <w:rFonts w:ascii="Times New Roman" w:hAnsi="Times New Roman" w:cs="Times New Roman"/>
                <w:sz w:val="16"/>
                <w:szCs w:val="16"/>
              </w:rPr>
            </w:pPr>
          </w:p>
        </w:tc>
      </w:tr>
      <w:tr w:rsidR="00B460D9" w:rsidRPr="00C21320" w14:paraId="02C000C0" w14:textId="77777777" w:rsidTr="00C21320">
        <w:tc>
          <w:tcPr>
            <w:tcW w:w="822" w:type="dxa"/>
            <w:vMerge/>
          </w:tcPr>
          <w:p w14:paraId="30DC169C" w14:textId="77777777" w:rsidR="00B460D9" w:rsidRPr="00C21320" w:rsidRDefault="00B460D9" w:rsidP="00B460D9">
            <w:pPr>
              <w:rPr>
                <w:rFonts w:ascii="Times New Roman" w:hAnsi="Times New Roman" w:cs="Times New Roman"/>
                <w:sz w:val="16"/>
                <w:szCs w:val="16"/>
              </w:rPr>
            </w:pPr>
          </w:p>
        </w:tc>
        <w:tc>
          <w:tcPr>
            <w:tcW w:w="1130" w:type="dxa"/>
            <w:vMerge/>
          </w:tcPr>
          <w:p w14:paraId="065C3A50" w14:textId="77777777" w:rsidR="00B460D9" w:rsidRPr="00C21320" w:rsidRDefault="00B460D9" w:rsidP="00B460D9">
            <w:pPr>
              <w:rPr>
                <w:rFonts w:ascii="Times New Roman" w:hAnsi="Times New Roman" w:cs="Times New Roman"/>
                <w:sz w:val="16"/>
                <w:szCs w:val="16"/>
              </w:rPr>
            </w:pPr>
          </w:p>
        </w:tc>
        <w:tc>
          <w:tcPr>
            <w:tcW w:w="1422" w:type="dxa"/>
            <w:vMerge/>
            <w:hideMark/>
          </w:tcPr>
          <w:p w14:paraId="1B35C829" w14:textId="77777777" w:rsidR="00B460D9" w:rsidRPr="00C21320" w:rsidRDefault="00B460D9" w:rsidP="00B460D9">
            <w:pPr>
              <w:rPr>
                <w:rFonts w:ascii="Times New Roman" w:hAnsi="Times New Roman" w:cs="Times New Roman"/>
                <w:sz w:val="16"/>
                <w:szCs w:val="16"/>
              </w:rPr>
            </w:pPr>
          </w:p>
        </w:tc>
        <w:tc>
          <w:tcPr>
            <w:tcW w:w="3402" w:type="dxa"/>
            <w:noWrap/>
            <w:hideMark/>
          </w:tcPr>
          <w:p w14:paraId="794C901A"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Количество слотов под оперативную память</w:t>
            </w:r>
          </w:p>
        </w:tc>
        <w:tc>
          <w:tcPr>
            <w:tcW w:w="1207" w:type="dxa"/>
            <w:noWrap/>
            <w:hideMark/>
          </w:tcPr>
          <w:p w14:paraId="09413307"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8</w:t>
            </w:r>
          </w:p>
        </w:tc>
        <w:tc>
          <w:tcPr>
            <w:tcW w:w="828" w:type="dxa"/>
            <w:vMerge/>
          </w:tcPr>
          <w:p w14:paraId="254F5781" w14:textId="77777777" w:rsidR="00B460D9" w:rsidRPr="00C21320" w:rsidRDefault="00B460D9" w:rsidP="00B460D9">
            <w:pPr>
              <w:rPr>
                <w:rFonts w:ascii="Times New Roman" w:hAnsi="Times New Roman" w:cs="Times New Roman"/>
                <w:sz w:val="16"/>
                <w:szCs w:val="16"/>
              </w:rPr>
            </w:pPr>
          </w:p>
        </w:tc>
        <w:tc>
          <w:tcPr>
            <w:tcW w:w="1537" w:type="dxa"/>
            <w:vMerge/>
          </w:tcPr>
          <w:p w14:paraId="6FDCC009" w14:textId="77777777" w:rsidR="00B460D9" w:rsidRPr="00C21320" w:rsidRDefault="00B460D9" w:rsidP="00B460D9">
            <w:pPr>
              <w:rPr>
                <w:rFonts w:ascii="Times New Roman" w:hAnsi="Times New Roman" w:cs="Times New Roman"/>
                <w:sz w:val="16"/>
                <w:szCs w:val="16"/>
              </w:rPr>
            </w:pPr>
          </w:p>
        </w:tc>
      </w:tr>
      <w:tr w:rsidR="00B460D9" w:rsidRPr="00C21320" w14:paraId="765E714E" w14:textId="77777777" w:rsidTr="00C21320">
        <w:tc>
          <w:tcPr>
            <w:tcW w:w="822" w:type="dxa"/>
            <w:vMerge/>
          </w:tcPr>
          <w:p w14:paraId="1AE97362" w14:textId="77777777" w:rsidR="00B460D9" w:rsidRPr="00C21320" w:rsidRDefault="00B460D9" w:rsidP="00B460D9">
            <w:pPr>
              <w:rPr>
                <w:rFonts w:ascii="Times New Roman" w:hAnsi="Times New Roman" w:cs="Times New Roman"/>
                <w:sz w:val="16"/>
                <w:szCs w:val="16"/>
              </w:rPr>
            </w:pPr>
          </w:p>
        </w:tc>
        <w:tc>
          <w:tcPr>
            <w:tcW w:w="1130" w:type="dxa"/>
            <w:vMerge/>
          </w:tcPr>
          <w:p w14:paraId="08FC41D6" w14:textId="77777777" w:rsidR="00B460D9" w:rsidRPr="00C21320" w:rsidRDefault="00B460D9" w:rsidP="00B460D9">
            <w:pPr>
              <w:rPr>
                <w:rFonts w:ascii="Times New Roman" w:hAnsi="Times New Roman" w:cs="Times New Roman"/>
                <w:sz w:val="16"/>
                <w:szCs w:val="16"/>
              </w:rPr>
            </w:pPr>
          </w:p>
        </w:tc>
        <w:tc>
          <w:tcPr>
            <w:tcW w:w="1422" w:type="dxa"/>
            <w:vMerge/>
            <w:hideMark/>
          </w:tcPr>
          <w:p w14:paraId="507660F2" w14:textId="77777777" w:rsidR="00B460D9" w:rsidRPr="00C21320" w:rsidRDefault="00B460D9" w:rsidP="00B460D9">
            <w:pPr>
              <w:rPr>
                <w:rFonts w:ascii="Times New Roman" w:hAnsi="Times New Roman" w:cs="Times New Roman"/>
                <w:sz w:val="16"/>
                <w:szCs w:val="16"/>
              </w:rPr>
            </w:pPr>
          </w:p>
        </w:tc>
        <w:tc>
          <w:tcPr>
            <w:tcW w:w="3402" w:type="dxa"/>
            <w:noWrap/>
            <w:hideMark/>
          </w:tcPr>
          <w:p w14:paraId="6871F236"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Максимальный объем оперативной памяти</w:t>
            </w:r>
          </w:p>
        </w:tc>
        <w:tc>
          <w:tcPr>
            <w:tcW w:w="1207" w:type="dxa"/>
            <w:noWrap/>
            <w:hideMark/>
          </w:tcPr>
          <w:p w14:paraId="7665FAB3"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1024 ГБ</w:t>
            </w:r>
          </w:p>
        </w:tc>
        <w:tc>
          <w:tcPr>
            <w:tcW w:w="828" w:type="dxa"/>
            <w:vMerge/>
          </w:tcPr>
          <w:p w14:paraId="414F933F" w14:textId="77777777" w:rsidR="00B460D9" w:rsidRPr="00C21320" w:rsidRDefault="00B460D9" w:rsidP="00B460D9">
            <w:pPr>
              <w:rPr>
                <w:rFonts w:ascii="Times New Roman" w:hAnsi="Times New Roman" w:cs="Times New Roman"/>
                <w:sz w:val="16"/>
                <w:szCs w:val="16"/>
              </w:rPr>
            </w:pPr>
          </w:p>
        </w:tc>
        <w:tc>
          <w:tcPr>
            <w:tcW w:w="1537" w:type="dxa"/>
            <w:vMerge/>
          </w:tcPr>
          <w:p w14:paraId="24D0B938" w14:textId="77777777" w:rsidR="00B460D9" w:rsidRPr="00C21320" w:rsidRDefault="00B460D9" w:rsidP="00B460D9">
            <w:pPr>
              <w:rPr>
                <w:rFonts w:ascii="Times New Roman" w:hAnsi="Times New Roman" w:cs="Times New Roman"/>
                <w:sz w:val="16"/>
                <w:szCs w:val="16"/>
              </w:rPr>
            </w:pPr>
          </w:p>
        </w:tc>
      </w:tr>
      <w:tr w:rsidR="00B460D9" w:rsidRPr="00C21320" w14:paraId="4389DFD8" w14:textId="77777777" w:rsidTr="00C21320">
        <w:tc>
          <w:tcPr>
            <w:tcW w:w="822" w:type="dxa"/>
            <w:vMerge/>
          </w:tcPr>
          <w:p w14:paraId="202DC6FB" w14:textId="77777777" w:rsidR="00B460D9" w:rsidRPr="00C21320" w:rsidRDefault="00B460D9" w:rsidP="00B460D9">
            <w:pPr>
              <w:rPr>
                <w:rFonts w:ascii="Times New Roman" w:hAnsi="Times New Roman" w:cs="Times New Roman"/>
                <w:sz w:val="16"/>
                <w:szCs w:val="16"/>
              </w:rPr>
            </w:pPr>
          </w:p>
        </w:tc>
        <w:tc>
          <w:tcPr>
            <w:tcW w:w="1130" w:type="dxa"/>
            <w:vMerge/>
          </w:tcPr>
          <w:p w14:paraId="17375896" w14:textId="77777777" w:rsidR="00B460D9" w:rsidRPr="00C21320" w:rsidRDefault="00B460D9" w:rsidP="00B460D9">
            <w:pPr>
              <w:rPr>
                <w:rFonts w:ascii="Times New Roman" w:hAnsi="Times New Roman" w:cs="Times New Roman"/>
                <w:sz w:val="16"/>
                <w:szCs w:val="16"/>
              </w:rPr>
            </w:pPr>
          </w:p>
        </w:tc>
        <w:tc>
          <w:tcPr>
            <w:tcW w:w="1422" w:type="dxa"/>
            <w:vMerge/>
            <w:hideMark/>
          </w:tcPr>
          <w:p w14:paraId="414E3E52" w14:textId="77777777" w:rsidR="00B460D9" w:rsidRPr="00C21320" w:rsidRDefault="00B460D9" w:rsidP="00B460D9">
            <w:pPr>
              <w:rPr>
                <w:rFonts w:ascii="Times New Roman" w:hAnsi="Times New Roman" w:cs="Times New Roman"/>
                <w:sz w:val="16"/>
                <w:szCs w:val="16"/>
              </w:rPr>
            </w:pPr>
          </w:p>
        </w:tc>
        <w:tc>
          <w:tcPr>
            <w:tcW w:w="3402" w:type="dxa"/>
            <w:noWrap/>
            <w:hideMark/>
          </w:tcPr>
          <w:p w14:paraId="71B9A2BB"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Тип установленной оперативной памяти</w:t>
            </w:r>
          </w:p>
        </w:tc>
        <w:tc>
          <w:tcPr>
            <w:tcW w:w="1207" w:type="dxa"/>
            <w:noWrap/>
            <w:hideMark/>
          </w:tcPr>
          <w:p w14:paraId="79A4E30E" w14:textId="77777777" w:rsidR="00B460D9" w:rsidRPr="00C21320" w:rsidRDefault="00B460D9" w:rsidP="00B460D9">
            <w:pPr>
              <w:rPr>
                <w:rFonts w:ascii="Times New Roman" w:hAnsi="Times New Roman" w:cs="Times New Roman"/>
                <w:sz w:val="16"/>
                <w:szCs w:val="16"/>
              </w:rPr>
            </w:pPr>
            <w:proofErr w:type="gramStart"/>
            <w:r w:rsidRPr="00C21320">
              <w:rPr>
                <w:rFonts w:ascii="Times New Roman" w:hAnsi="Times New Roman" w:cs="Times New Roman"/>
                <w:sz w:val="16"/>
                <w:szCs w:val="16"/>
              </w:rPr>
              <w:t>Регистровая</w:t>
            </w:r>
            <w:proofErr w:type="gramEnd"/>
            <w:r w:rsidRPr="00C21320">
              <w:rPr>
                <w:rFonts w:ascii="Times New Roman" w:hAnsi="Times New Roman" w:cs="Times New Roman"/>
                <w:sz w:val="16"/>
                <w:szCs w:val="16"/>
              </w:rPr>
              <w:t xml:space="preserve"> DDR4  с кодом коррекции ошибок </w:t>
            </w:r>
          </w:p>
        </w:tc>
        <w:tc>
          <w:tcPr>
            <w:tcW w:w="828" w:type="dxa"/>
            <w:vMerge/>
          </w:tcPr>
          <w:p w14:paraId="45A78B7E" w14:textId="77777777" w:rsidR="00B460D9" w:rsidRPr="00C21320" w:rsidRDefault="00B460D9" w:rsidP="00B460D9">
            <w:pPr>
              <w:rPr>
                <w:rFonts w:ascii="Times New Roman" w:hAnsi="Times New Roman" w:cs="Times New Roman"/>
                <w:sz w:val="16"/>
                <w:szCs w:val="16"/>
              </w:rPr>
            </w:pPr>
          </w:p>
        </w:tc>
        <w:tc>
          <w:tcPr>
            <w:tcW w:w="1537" w:type="dxa"/>
            <w:vMerge/>
          </w:tcPr>
          <w:p w14:paraId="479F40E8" w14:textId="77777777" w:rsidR="00B460D9" w:rsidRPr="00C21320" w:rsidRDefault="00B460D9" w:rsidP="00B460D9">
            <w:pPr>
              <w:rPr>
                <w:rFonts w:ascii="Times New Roman" w:hAnsi="Times New Roman" w:cs="Times New Roman"/>
                <w:sz w:val="16"/>
                <w:szCs w:val="16"/>
              </w:rPr>
            </w:pPr>
          </w:p>
        </w:tc>
      </w:tr>
      <w:tr w:rsidR="00B460D9" w:rsidRPr="00C21320" w14:paraId="65494358" w14:textId="77777777" w:rsidTr="00C21320">
        <w:tc>
          <w:tcPr>
            <w:tcW w:w="822" w:type="dxa"/>
            <w:vMerge/>
          </w:tcPr>
          <w:p w14:paraId="1B5D39F6" w14:textId="77777777" w:rsidR="00B460D9" w:rsidRPr="00C21320" w:rsidRDefault="00B460D9" w:rsidP="00B460D9">
            <w:pPr>
              <w:rPr>
                <w:rFonts w:ascii="Times New Roman" w:hAnsi="Times New Roman" w:cs="Times New Roman"/>
                <w:sz w:val="16"/>
                <w:szCs w:val="16"/>
              </w:rPr>
            </w:pPr>
          </w:p>
        </w:tc>
        <w:tc>
          <w:tcPr>
            <w:tcW w:w="1130" w:type="dxa"/>
            <w:vMerge/>
          </w:tcPr>
          <w:p w14:paraId="628559B2" w14:textId="77777777" w:rsidR="00B460D9" w:rsidRPr="00C21320" w:rsidRDefault="00B460D9" w:rsidP="00B460D9">
            <w:pPr>
              <w:rPr>
                <w:rFonts w:ascii="Times New Roman" w:hAnsi="Times New Roman" w:cs="Times New Roman"/>
                <w:sz w:val="16"/>
                <w:szCs w:val="16"/>
              </w:rPr>
            </w:pPr>
          </w:p>
        </w:tc>
        <w:tc>
          <w:tcPr>
            <w:tcW w:w="1422" w:type="dxa"/>
            <w:vMerge/>
            <w:hideMark/>
          </w:tcPr>
          <w:p w14:paraId="30CEFEDF" w14:textId="77777777" w:rsidR="00B460D9" w:rsidRPr="00C21320" w:rsidRDefault="00B460D9" w:rsidP="00B460D9">
            <w:pPr>
              <w:rPr>
                <w:rFonts w:ascii="Times New Roman" w:hAnsi="Times New Roman" w:cs="Times New Roman"/>
                <w:sz w:val="16"/>
                <w:szCs w:val="16"/>
              </w:rPr>
            </w:pPr>
          </w:p>
        </w:tc>
        <w:tc>
          <w:tcPr>
            <w:tcW w:w="3402" w:type="dxa"/>
            <w:noWrap/>
            <w:hideMark/>
          </w:tcPr>
          <w:p w14:paraId="1014787F"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Тактовая частота установленной оперативной памяти</w:t>
            </w:r>
          </w:p>
        </w:tc>
        <w:tc>
          <w:tcPr>
            <w:tcW w:w="1207" w:type="dxa"/>
            <w:noWrap/>
            <w:hideMark/>
          </w:tcPr>
          <w:p w14:paraId="7C5F5E8C"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2133 МГц</w:t>
            </w:r>
          </w:p>
        </w:tc>
        <w:tc>
          <w:tcPr>
            <w:tcW w:w="828" w:type="dxa"/>
            <w:vMerge/>
          </w:tcPr>
          <w:p w14:paraId="71BB2CD3" w14:textId="77777777" w:rsidR="00B460D9" w:rsidRPr="00C21320" w:rsidRDefault="00B460D9" w:rsidP="00B460D9">
            <w:pPr>
              <w:rPr>
                <w:rFonts w:ascii="Times New Roman" w:hAnsi="Times New Roman" w:cs="Times New Roman"/>
                <w:sz w:val="16"/>
                <w:szCs w:val="16"/>
              </w:rPr>
            </w:pPr>
          </w:p>
        </w:tc>
        <w:tc>
          <w:tcPr>
            <w:tcW w:w="1537" w:type="dxa"/>
            <w:vMerge/>
          </w:tcPr>
          <w:p w14:paraId="34B3802E" w14:textId="77777777" w:rsidR="00B460D9" w:rsidRPr="00C21320" w:rsidRDefault="00B460D9" w:rsidP="00B460D9">
            <w:pPr>
              <w:rPr>
                <w:rFonts w:ascii="Times New Roman" w:hAnsi="Times New Roman" w:cs="Times New Roman"/>
                <w:sz w:val="16"/>
                <w:szCs w:val="16"/>
              </w:rPr>
            </w:pPr>
          </w:p>
        </w:tc>
      </w:tr>
      <w:tr w:rsidR="00B460D9" w:rsidRPr="00C21320" w14:paraId="57208629" w14:textId="77777777" w:rsidTr="00C21320">
        <w:tc>
          <w:tcPr>
            <w:tcW w:w="822" w:type="dxa"/>
            <w:vMerge/>
          </w:tcPr>
          <w:p w14:paraId="46A9709E" w14:textId="77777777" w:rsidR="00B460D9" w:rsidRPr="00C21320" w:rsidRDefault="00B460D9" w:rsidP="00B460D9">
            <w:pPr>
              <w:rPr>
                <w:rFonts w:ascii="Times New Roman" w:hAnsi="Times New Roman" w:cs="Times New Roman"/>
                <w:sz w:val="16"/>
                <w:szCs w:val="16"/>
              </w:rPr>
            </w:pPr>
          </w:p>
        </w:tc>
        <w:tc>
          <w:tcPr>
            <w:tcW w:w="1130" w:type="dxa"/>
            <w:vMerge/>
          </w:tcPr>
          <w:p w14:paraId="6D523B95" w14:textId="77777777" w:rsidR="00B460D9" w:rsidRPr="00C21320" w:rsidRDefault="00B460D9" w:rsidP="00B460D9">
            <w:pPr>
              <w:rPr>
                <w:rFonts w:ascii="Times New Roman" w:hAnsi="Times New Roman" w:cs="Times New Roman"/>
                <w:sz w:val="16"/>
                <w:szCs w:val="16"/>
              </w:rPr>
            </w:pPr>
          </w:p>
        </w:tc>
        <w:tc>
          <w:tcPr>
            <w:tcW w:w="1422" w:type="dxa"/>
            <w:vMerge/>
            <w:hideMark/>
          </w:tcPr>
          <w:p w14:paraId="06C4A956" w14:textId="77777777" w:rsidR="00B460D9" w:rsidRPr="00C21320" w:rsidRDefault="00B460D9" w:rsidP="00B460D9">
            <w:pPr>
              <w:rPr>
                <w:rFonts w:ascii="Times New Roman" w:hAnsi="Times New Roman" w:cs="Times New Roman"/>
                <w:sz w:val="16"/>
                <w:szCs w:val="16"/>
              </w:rPr>
            </w:pPr>
          </w:p>
        </w:tc>
        <w:tc>
          <w:tcPr>
            <w:tcW w:w="3402" w:type="dxa"/>
            <w:noWrap/>
            <w:hideMark/>
          </w:tcPr>
          <w:p w14:paraId="41A0F26D"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Объем одного модуля установленной оперативной памяти</w:t>
            </w:r>
          </w:p>
        </w:tc>
        <w:tc>
          <w:tcPr>
            <w:tcW w:w="1207" w:type="dxa"/>
            <w:noWrap/>
            <w:hideMark/>
          </w:tcPr>
          <w:p w14:paraId="5681238D"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8 ГБ</w:t>
            </w:r>
          </w:p>
        </w:tc>
        <w:tc>
          <w:tcPr>
            <w:tcW w:w="828" w:type="dxa"/>
            <w:vMerge/>
          </w:tcPr>
          <w:p w14:paraId="333DBDE7" w14:textId="77777777" w:rsidR="00B460D9" w:rsidRPr="00C21320" w:rsidRDefault="00B460D9" w:rsidP="00B460D9">
            <w:pPr>
              <w:rPr>
                <w:rFonts w:ascii="Times New Roman" w:hAnsi="Times New Roman" w:cs="Times New Roman"/>
                <w:sz w:val="16"/>
                <w:szCs w:val="16"/>
              </w:rPr>
            </w:pPr>
          </w:p>
        </w:tc>
        <w:tc>
          <w:tcPr>
            <w:tcW w:w="1537" w:type="dxa"/>
            <w:vMerge/>
          </w:tcPr>
          <w:p w14:paraId="62AB0D0D" w14:textId="77777777" w:rsidR="00B460D9" w:rsidRPr="00C21320" w:rsidRDefault="00B460D9" w:rsidP="00B460D9">
            <w:pPr>
              <w:rPr>
                <w:rFonts w:ascii="Times New Roman" w:hAnsi="Times New Roman" w:cs="Times New Roman"/>
                <w:sz w:val="16"/>
                <w:szCs w:val="16"/>
              </w:rPr>
            </w:pPr>
          </w:p>
        </w:tc>
      </w:tr>
      <w:tr w:rsidR="00B460D9" w:rsidRPr="00C21320" w14:paraId="4C27725E" w14:textId="77777777" w:rsidTr="00C21320">
        <w:tc>
          <w:tcPr>
            <w:tcW w:w="822" w:type="dxa"/>
            <w:vMerge/>
          </w:tcPr>
          <w:p w14:paraId="15C7B5F4" w14:textId="77777777" w:rsidR="00B460D9" w:rsidRPr="00C21320" w:rsidRDefault="00B460D9" w:rsidP="00B460D9">
            <w:pPr>
              <w:rPr>
                <w:rFonts w:ascii="Times New Roman" w:hAnsi="Times New Roman" w:cs="Times New Roman"/>
                <w:sz w:val="16"/>
                <w:szCs w:val="16"/>
              </w:rPr>
            </w:pPr>
          </w:p>
        </w:tc>
        <w:tc>
          <w:tcPr>
            <w:tcW w:w="1130" w:type="dxa"/>
            <w:vMerge/>
          </w:tcPr>
          <w:p w14:paraId="299C0A10" w14:textId="77777777" w:rsidR="00B460D9" w:rsidRPr="00C21320" w:rsidRDefault="00B460D9" w:rsidP="00B460D9">
            <w:pPr>
              <w:rPr>
                <w:rFonts w:ascii="Times New Roman" w:hAnsi="Times New Roman" w:cs="Times New Roman"/>
                <w:sz w:val="16"/>
                <w:szCs w:val="16"/>
              </w:rPr>
            </w:pPr>
          </w:p>
        </w:tc>
        <w:tc>
          <w:tcPr>
            <w:tcW w:w="1422" w:type="dxa"/>
            <w:vMerge/>
            <w:hideMark/>
          </w:tcPr>
          <w:p w14:paraId="623AD908" w14:textId="77777777" w:rsidR="00B460D9" w:rsidRPr="00C21320" w:rsidRDefault="00B460D9" w:rsidP="00B460D9">
            <w:pPr>
              <w:rPr>
                <w:rFonts w:ascii="Times New Roman" w:hAnsi="Times New Roman" w:cs="Times New Roman"/>
                <w:sz w:val="16"/>
                <w:szCs w:val="16"/>
              </w:rPr>
            </w:pPr>
          </w:p>
        </w:tc>
        <w:tc>
          <w:tcPr>
            <w:tcW w:w="3402" w:type="dxa"/>
            <w:noWrap/>
            <w:hideMark/>
          </w:tcPr>
          <w:p w14:paraId="06A50437"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Количество установленных модулей оперативной памяти</w:t>
            </w:r>
          </w:p>
        </w:tc>
        <w:tc>
          <w:tcPr>
            <w:tcW w:w="1207" w:type="dxa"/>
            <w:noWrap/>
            <w:hideMark/>
          </w:tcPr>
          <w:p w14:paraId="039F7293"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2</w:t>
            </w:r>
          </w:p>
        </w:tc>
        <w:tc>
          <w:tcPr>
            <w:tcW w:w="828" w:type="dxa"/>
            <w:vMerge/>
          </w:tcPr>
          <w:p w14:paraId="16FB148C" w14:textId="77777777" w:rsidR="00B460D9" w:rsidRPr="00C21320" w:rsidRDefault="00B460D9" w:rsidP="00B460D9">
            <w:pPr>
              <w:rPr>
                <w:rFonts w:ascii="Times New Roman" w:hAnsi="Times New Roman" w:cs="Times New Roman"/>
                <w:sz w:val="16"/>
                <w:szCs w:val="16"/>
              </w:rPr>
            </w:pPr>
          </w:p>
        </w:tc>
        <w:tc>
          <w:tcPr>
            <w:tcW w:w="1537" w:type="dxa"/>
            <w:vMerge/>
          </w:tcPr>
          <w:p w14:paraId="394FF99B" w14:textId="77777777" w:rsidR="00B460D9" w:rsidRPr="00C21320" w:rsidRDefault="00B460D9" w:rsidP="00B460D9">
            <w:pPr>
              <w:rPr>
                <w:rFonts w:ascii="Times New Roman" w:hAnsi="Times New Roman" w:cs="Times New Roman"/>
                <w:sz w:val="16"/>
                <w:szCs w:val="16"/>
              </w:rPr>
            </w:pPr>
          </w:p>
        </w:tc>
      </w:tr>
      <w:tr w:rsidR="00B460D9" w:rsidRPr="00C21320" w14:paraId="088532C9" w14:textId="77777777" w:rsidTr="00C21320">
        <w:tc>
          <w:tcPr>
            <w:tcW w:w="822" w:type="dxa"/>
            <w:vMerge/>
          </w:tcPr>
          <w:p w14:paraId="205B6FCB" w14:textId="77777777" w:rsidR="00B460D9" w:rsidRPr="00C21320" w:rsidRDefault="00B460D9" w:rsidP="00B460D9">
            <w:pPr>
              <w:rPr>
                <w:rFonts w:ascii="Times New Roman" w:hAnsi="Times New Roman" w:cs="Times New Roman"/>
                <w:sz w:val="16"/>
                <w:szCs w:val="16"/>
              </w:rPr>
            </w:pPr>
          </w:p>
        </w:tc>
        <w:tc>
          <w:tcPr>
            <w:tcW w:w="1130" w:type="dxa"/>
            <w:vMerge/>
          </w:tcPr>
          <w:p w14:paraId="6EDC8AF2" w14:textId="77777777" w:rsidR="00B460D9" w:rsidRPr="00C21320" w:rsidRDefault="00B460D9" w:rsidP="00B460D9">
            <w:pPr>
              <w:rPr>
                <w:rFonts w:ascii="Times New Roman" w:hAnsi="Times New Roman" w:cs="Times New Roman"/>
                <w:sz w:val="16"/>
                <w:szCs w:val="16"/>
              </w:rPr>
            </w:pPr>
          </w:p>
        </w:tc>
        <w:tc>
          <w:tcPr>
            <w:tcW w:w="1422" w:type="dxa"/>
            <w:vMerge/>
            <w:hideMark/>
          </w:tcPr>
          <w:p w14:paraId="1DCB5BB4" w14:textId="77777777" w:rsidR="00B460D9" w:rsidRPr="00C21320" w:rsidRDefault="00B460D9" w:rsidP="00B460D9">
            <w:pPr>
              <w:rPr>
                <w:rFonts w:ascii="Times New Roman" w:hAnsi="Times New Roman" w:cs="Times New Roman"/>
                <w:sz w:val="16"/>
                <w:szCs w:val="16"/>
              </w:rPr>
            </w:pPr>
          </w:p>
        </w:tc>
        <w:tc>
          <w:tcPr>
            <w:tcW w:w="3402" w:type="dxa"/>
            <w:noWrap/>
            <w:hideMark/>
          </w:tcPr>
          <w:p w14:paraId="1D89D08D"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 xml:space="preserve">Количество разъемов PCI </w:t>
            </w:r>
            <w:proofErr w:type="spellStart"/>
            <w:r w:rsidRPr="00C21320">
              <w:rPr>
                <w:rFonts w:ascii="Times New Roman" w:hAnsi="Times New Roman" w:cs="Times New Roman"/>
                <w:sz w:val="16"/>
                <w:szCs w:val="16"/>
              </w:rPr>
              <w:t>Express</w:t>
            </w:r>
            <w:proofErr w:type="spellEnd"/>
            <w:r w:rsidRPr="00C21320">
              <w:rPr>
                <w:rFonts w:ascii="Times New Roman" w:hAnsi="Times New Roman" w:cs="Times New Roman"/>
                <w:sz w:val="16"/>
                <w:szCs w:val="16"/>
              </w:rPr>
              <w:t xml:space="preserve"> x16</w:t>
            </w:r>
          </w:p>
        </w:tc>
        <w:tc>
          <w:tcPr>
            <w:tcW w:w="1207" w:type="dxa"/>
            <w:noWrap/>
            <w:hideMark/>
          </w:tcPr>
          <w:p w14:paraId="4B1261A0"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1</w:t>
            </w:r>
          </w:p>
        </w:tc>
        <w:tc>
          <w:tcPr>
            <w:tcW w:w="828" w:type="dxa"/>
            <w:vMerge/>
          </w:tcPr>
          <w:p w14:paraId="1B381E01" w14:textId="77777777" w:rsidR="00B460D9" w:rsidRPr="00C21320" w:rsidRDefault="00B460D9" w:rsidP="00B460D9">
            <w:pPr>
              <w:rPr>
                <w:rFonts w:ascii="Times New Roman" w:hAnsi="Times New Roman" w:cs="Times New Roman"/>
                <w:sz w:val="16"/>
                <w:szCs w:val="16"/>
              </w:rPr>
            </w:pPr>
          </w:p>
        </w:tc>
        <w:tc>
          <w:tcPr>
            <w:tcW w:w="1537" w:type="dxa"/>
            <w:vMerge/>
          </w:tcPr>
          <w:p w14:paraId="52E3CEE6" w14:textId="77777777" w:rsidR="00B460D9" w:rsidRPr="00C21320" w:rsidRDefault="00B460D9" w:rsidP="00B460D9">
            <w:pPr>
              <w:rPr>
                <w:rFonts w:ascii="Times New Roman" w:hAnsi="Times New Roman" w:cs="Times New Roman"/>
                <w:sz w:val="16"/>
                <w:szCs w:val="16"/>
              </w:rPr>
            </w:pPr>
          </w:p>
        </w:tc>
      </w:tr>
      <w:tr w:rsidR="00B460D9" w:rsidRPr="00C21320" w14:paraId="4FB1771F" w14:textId="77777777" w:rsidTr="00C21320">
        <w:tc>
          <w:tcPr>
            <w:tcW w:w="822" w:type="dxa"/>
            <w:vMerge/>
          </w:tcPr>
          <w:p w14:paraId="78FA0BB4" w14:textId="77777777" w:rsidR="00B460D9" w:rsidRPr="00C21320" w:rsidRDefault="00B460D9" w:rsidP="00B460D9">
            <w:pPr>
              <w:rPr>
                <w:rFonts w:ascii="Times New Roman" w:hAnsi="Times New Roman" w:cs="Times New Roman"/>
                <w:sz w:val="16"/>
                <w:szCs w:val="16"/>
              </w:rPr>
            </w:pPr>
          </w:p>
        </w:tc>
        <w:tc>
          <w:tcPr>
            <w:tcW w:w="1130" w:type="dxa"/>
            <w:vMerge/>
          </w:tcPr>
          <w:p w14:paraId="2B9FEB8F" w14:textId="77777777" w:rsidR="00B460D9" w:rsidRPr="00C21320" w:rsidRDefault="00B460D9" w:rsidP="00B460D9">
            <w:pPr>
              <w:rPr>
                <w:rFonts w:ascii="Times New Roman" w:hAnsi="Times New Roman" w:cs="Times New Roman"/>
                <w:sz w:val="16"/>
                <w:szCs w:val="16"/>
              </w:rPr>
            </w:pPr>
          </w:p>
        </w:tc>
        <w:tc>
          <w:tcPr>
            <w:tcW w:w="1422" w:type="dxa"/>
            <w:vMerge/>
          </w:tcPr>
          <w:p w14:paraId="311C8778" w14:textId="77777777" w:rsidR="00B460D9" w:rsidRPr="00C21320" w:rsidRDefault="00B460D9" w:rsidP="00B460D9">
            <w:pPr>
              <w:rPr>
                <w:rFonts w:ascii="Times New Roman" w:hAnsi="Times New Roman" w:cs="Times New Roman"/>
                <w:sz w:val="16"/>
                <w:szCs w:val="16"/>
              </w:rPr>
            </w:pPr>
          </w:p>
        </w:tc>
        <w:tc>
          <w:tcPr>
            <w:tcW w:w="3402" w:type="dxa"/>
            <w:noWrap/>
          </w:tcPr>
          <w:p w14:paraId="2E85DB1D" w14:textId="77777777" w:rsidR="00B460D9" w:rsidRPr="00C21320" w:rsidRDefault="00B460D9" w:rsidP="00B460D9">
            <w:pPr>
              <w:rPr>
                <w:rFonts w:ascii="Times New Roman" w:hAnsi="Times New Roman" w:cs="Times New Roman"/>
                <w:sz w:val="16"/>
                <w:szCs w:val="16"/>
              </w:rPr>
            </w:pPr>
            <w:proofErr w:type="spellStart"/>
            <w:r w:rsidRPr="00C21320">
              <w:rPr>
                <w:rFonts w:ascii="Times New Roman" w:hAnsi="Times New Roman" w:cs="Times New Roman"/>
                <w:sz w:val="16"/>
                <w:szCs w:val="16"/>
              </w:rPr>
              <w:t>Raid</w:t>
            </w:r>
            <w:proofErr w:type="spellEnd"/>
            <w:r w:rsidRPr="00C21320">
              <w:rPr>
                <w:rFonts w:ascii="Times New Roman" w:hAnsi="Times New Roman" w:cs="Times New Roman"/>
                <w:sz w:val="16"/>
                <w:szCs w:val="16"/>
              </w:rPr>
              <w:t xml:space="preserve">-контроллер </w:t>
            </w:r>
          </w:p>
        </w:tc>
        <w:tc>
          <w:tcPr>
            <w:tcW w:w="1207" w:type="dxa"/>
            <w:noWrap/>
          </w:tcPr>
          <w:p w14:paraId="6033BD2D"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Наличие</w:t>
            </w:r>
          </w:p>
        </w:tc>
        <w:tc>
          <w:tcPr>
            <w:tcW w:w="828" w:type="dxa"/>
            <w:vMerge/>
          </w:tcPr>
          <w:p w14:paraId="3BED58CA" w14:textId="77777777" w:rsidR="00B460D9" w:rsidRPr="00C21320" w:rsidRDefault="00B460D9" w:rsidP="00B460D9">
            <w:pPr>
              <w:rPr>
                <w:rFonts w:ascii="Times New Roman" w:hAnsi="Times New Roman" w:cs="Times New Roman"/>
                <w:sz w:val="16"/>
                <w:szCs w:val="16"/>
              </w:rPr>
            </w:pPr>
          </w:p>
        </w:tc>
        <w:tc>
          <w:tcPr>
            <w:tcW w:w="1537" w:type="dxa"/>
            <w:vMerge/>
          </w:tcPr>
          <w:p w14:paraId="1B741760" w14:textId="77777777" w:rsidR="00B460D9" w:rsidRPr="00C21320" w:rsidRDefault="00B460D9" w:rsidP="00B460D9">
            <w:pPr>
              <w:rPr>
                <w:rFonts w:ascii="Times New Roman" w:hAnsi="Times New Roman" w:cs="Times New Roman"/>
                <w:sz w:val="16"/>
                <w:szCs w:val="16"/>
              </w:rPr>
            </w:pPr>
          </w:p>
        </w:tc>
      </w:tr>
      <w:tr w:rsidR="00B460D9" w:rsidRPr="00C21320" w14:paraId="66821C75" w14:textId="77777777" w:rsidTr="00C21320">
        <w:tc>
          <w:tcPr>
            <w:tcW w:w="822" w:type="dxa"/>
            <w:vMerge/>
          </w:tcPr>
          <w:p w14:paraId="6633B168" w14:textId="77777777" w:rsidR="00B460D9" w:rsidRPr="00C21320" w:rsidRDefault="00B460D9" w:rsidP="00B460D9">
            <w:pPr>
              <w:rPr>
                <w:rFonts w:ascii="Times New Roman" w:hAnsi="Times New Roman" w:cs="Times New Roman"/>
                <w:sz w:val="16"/>
                <w:szCs w:val="16"/>
              </w:rPr>
            </w:pPr>
          </w:p>
        </w:tc>
        <w:tc>
          <w:tcPr>
            <w:tcW w:w="1130" w:type="dxa"/>
            <w:vMerge/>
          </w:tcPr>
          <w:p w14:paraId="6829D81E" w14:textId="77777777" w:rsidR="00B460D9" w:rsidRPr="00C21320" w:rsidRDefault="00B460D9" w:rsidP="00B460D9">
            <w:pPr>
              <w:rPr>
                <w:rFonts w:ascii="Times New Roman" w:hAnsi="Times New Roman" w:cs="Times New Roman"/>
                <w:sz w:val="16"/>
                <w:szCs w:val="16"/>
              </w:rPr>
            </w:pPr>
          </w:p>
        </w:tc>
        <w:tc>
          <w:tcPr>
            <w:tcW w:w="1422" w:type="dxa"/>
            <w:vMerge/>
          </w:tcPr>
          <w:p w14:paraId="2854E1F9" w14:textId="77777777" w:rsidR="00B460D9" w:rsidRPr="00C21320" w:rsidRDefault="00B460D9" w:rsidP="00B460D9">
            <w:pPr>
              <w:rPr>
                <w:rFonts w:ascii="Times New Roman" w:hAnsi="Times New Roman" w:cs="Times New Roman"/>
                <w:sz w:val="16"/>
                <w:szCs w:val="16"/>
              </w:rPr>
            </w:pPr>
          </w:p>
        </w:tc>
        <w:tc>
          <w:tcPr>
            <w:tcW w:w="3402" w:type="dxa"/>
            <w:noWrap/>
          </w:tcPr>
          <w:p w14:paraId="5B6DD696"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RAID уровни</w:t>
            </w:r>
          </w:p>
        </w:tc>
        <w:tc>
          <w:tcPr>
            <w:tcW w:w="1207" w:type="dxa"/>
            <w:noWrap/>
          </w:tcPr>
          <w:p w14:paraId="1FCE1D20"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0, 1, 5, 10</w:t>
            </w:r>
          </w:p>
        </w:tc>
        <w:tc>
          <w:tcPr>
            <w:tcW w:w="828" w:type="dxa"/>
            <w:vMerge/>
          </w:tcPr>
          <w:p w14:paraId="414005EE" w14:textId="77777777" w:rsidR="00B460D9" w:rsidRPr="00C21320" w:rsidRDefault="00B460D9" w:rsidP="00B460D9">
            <w:pPr>
              <w:rPr>
                <w:rFonts w:ascii="Times New Roman" w:hAnsi="Times New Roman" w:cs="Times New Roman"/>
                <w:sz w:val="16"/>
                <w:szCs w:val="16"/>
              </w:rPr>
            </w:pPr>
          </w:p>
        </w:tc>
        <w:tc>
          <w:tcPr>
            <w:tcW w:w="1537" w:type="dxa"/>
            <w:vMerge/>
          </w:tcPr>
          <w:p w14:paraId="503042DE" w14:textId="77777777" w:rsidR="00B460D9" w:rsidRPr="00C21320" w:rsidRDefault="00B460D9" w:rsidP="00B460D9">
            <w:pPr>
              <w:rPr>
                <w:rFonts w:ascii="Times New Roman" w:hAnsi="Times New Roman" w:cs="Times New Roman"/>
                <w:sz w:val="16"/>
                <w:szCs w:val="16"/>
              </w:rPr>
            </w:pPr>
          </w:p>
        </w:tc>
      </w:tr>
      <w:tr w:rsidR="00B460D9" w:rsidRPr="00C21320" w14:paraId="5C363652" w14:textId="77777777" w:rsidTr="00C21320">
        <w:tc>
          <w:tcPr>
            <w:tcW w:w="822" w:type="dxa"/>
            <w:vMerge/>
          </w:tcPr>
          <w:p w14:paraId="288A9E3B" w14:textId="77777777" w:rsidR="00B460D9" w:rsidRPr="00C21320" w:rsidRDefault="00B460D9" w:rsidP="00B460D9">
            <w:pPr>
              <w:rPr>
                <w:rFonts w:ascii="Times New Roman" w:hAnsi="Times New Roman" w:cs="Times New Roman"/>
                <w:sz w:val="16"/>
                <w:szCs w:val="16"/>
              </w:rPr>
            </w:pPr>
          </w:p>
        </w:tc>
        <w:tc>
          <w:tcPr>
            <w:tcW w:w="1130" w:type="dxa"/>
            <w:vMerge/>
          </w:tcPr>
          <w:p w14:paraId="68E4FC39" w14:textId="77777777" w:rsidR="00B460D9" w:rsidRPr="00C21320" w:rsidRDefault="00B460D9" w:rsidP="00B460D9">
            <w:pPr>
              <w:rPr>
                <w:rFonts w:ascii="Times New Roman" w:hAnsi="Times New Roman" w:cs="Times New Roman"/>
                <w:sz w:val="16"/>
                <w:szCs w:val="16"/>
              </w:rPr>
            </w:pPr>
          </w:p>
        </w:tc>
        <w:tc>
          <w:tcPr>
            <w:tcW w:w="1422" w:type="dxa"/>
            <w:vMerge/>
            <w:hideMark/>
          </w:tcPr>
          <w:p w14:paraId="33ACF8CA" w14:textId="77777777" w:rsidR="00B460D9" w:rsidRPr="00C21320" w:rsidRDefault="00B460D9" w:rsidP="00B460D9">
            <w:pPr>
              <w:rPr>
                <w:rFonts w:ascii="Times New Roman" w:hAnsi="Times New Roman" w:cs="Times New Roman"/>
                <w:sz w:val="16"/>
                <w:szCs w:val="16"/>
              </w:rPr>
            </w:pPr>
          </w:p>
        </w:tc>
        <w:tc>
          <w:tcPr>
            <w:tcW w:w="3402" w:type="dxa"/>
            <w:hideMark/>
          </w:tcPr>
          <w:p w14:paraId="0DD12E4F"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Аппаратная реализация удаленного управления сервером, обеспечивающая следующие функции:</w:t>
            </w:r>
            <w:r w:rsidRPr="00C21320">
              <w:rPr>
                <w:rFonts w:ascii="Times New Roman" w:hAnsi="Times New Roman" w:cs="Times New Roman"/>
                <w:sz w:val="16"/>
                <w:szCs w:val="16"/>
              </w:rPr>
              <w:br/>
              <w:t>- Удаленный доступ к графической консоли сервера.</w:t>
            </w:r>
            <w:r w:rsidRPr="00C21320">
              <w:rPr>
                <w:rFonts w:ascii="Times New Roman" w:hAnsi="Times New Roman" w:cs="Times New Roman"/>
                <w:sz w:val="16"/>
                <w:szCs w:val="16"/>
              </w:rPr>
              <w:br/>
              <w:t>- Последовательная консоль</w:t>
            </w:r>
            <w:proofErr w:type="gramStart"/>
            <w:r w:rsidRPr="00C21320">
              <w:rPr>
                <w:rFonts w:ascii="Times New Roman" w:hAnsi="Times New Roman" w:cs="Times New Roman"/>
                <w:sz w:val="16"/>
                <w:szCs w:val="16"/>
              </w:rPr>
              <w:t xml:space="preserve"> .</w:t>
            </w:r>
            <w:proofErr w:type="gramEnd"/>
            <w:r w:rsidRPr="00C21320">
              <w:rPr>
                <w:rFonts w:ascii="Times New Roman" w:hAnsi="Times New Roman" w:cs="Times New Roman"/>
                <w:sz w:val="16"/>
                <w:szCs w:val="16"/>
              </w:rPr>
              <w:br/>
              <w:t>- Подключение виртуальных носителей.</w:t>
            </w:r>
            <w:r w:rsidRPr="00C21320">
              <w:rPr>
                <w:rFonts w:ascii="Times New Roman" w:hAnsi="Times New Roman" w:cs="Times New Roman"/>
                <w:sz w:val="16"/>
                <w:szCs w:val="16"/>
              </w:rPr>
              <w:br/>
              <w:t xml:space="preserve">- Возможность удаленно подключать к управляемому серверу образы дисков CD/DVD, FDD, HDD. </w:t>
            </w:r>
            <w:r w:rsidRPr="00C21320">
              <w:rPr>
                <w:rFonts w:ascii="Times New Roman" w:hAnsi="Times New Roman" w:cs="Times New Roman"/>
                <w:sz w:val="16"/>
                <w:szCs w:val="16"/>
              </w:rPr>
              <w:br/>
              <w:t>- Поддержка журнала событий.</w:t>
            </w:r>
            <w:r w:rsidRPr="00C21320">
              <w:rPr>
                <w:rFonts w:ascii="Times New Roman" w:hAnsi="Times New Roman" w:cs="Times New Roman"/>
                <w:sz w:val="16"/>
                <w:szCs w:val="16"/>
              </w:rPr>
              <w:br/>
              <w:t xml:space="preserve">- Многопользовательский доступ, назначаемые права пользователей, интеграция с </w:t>
            </w:r>
            <w:proofErr w:type="spellStart"/>
            <w:r w:rsidRPr="00C21320">
              <w:rPr>
                <w:rFonts w:ascii="Times New Roman" w:hAnsi="Times New Roman" w:cs="Times New Roman"/>
                <w:sz w:val="16"/>
                <w:szCs w:val="16"/>
              </w:rPr>
              <w:t>Active</w:t>
            </w:r>
            <w:proofErr w:type="spellEnd"/>
            <w:r w:rsidRPr="00C21320">
              <w:rPr>
                <w:rFonts w:ascii="Times New Roman" w:hAnsi="Times New Roman" w:cs="Times New Roman"/>
                <w:sz w:val="16"/>
                <w:szCs w:val="16"/>
              </w:rPr>
              <w:t xml:space="preserve"> </w:t>
            </w:r>
            <w:proofErr w:type="spellStart"/>
            <w:r w:rsidRPr="00C21320">
              <w:rPr>
                <w:rFonts w:ascii="Times New Roman" w:hAnsi="Times New Roman" w:cs="Times New Roman"/>
                <w:sz w:val="16"/>
                <w:szCs w:val="16"/>
              </w:rPr>
              <w:t>Directory</w:t>
            </w:r>
            <w:proofErr w:type="spellEnd"/>
            <w:r w:rsidRPr="00C21320">
              <w:rPr>
                <w:rFonts w:ascii="Times New Roman" w:hAnsi="Times New Roman" w:cs="Times New Roman"/>
                <w:sz w:val="16"/>
                <w:szCs w:val="16"/>
              </w:rPr>
              <w:t>.</w:t>
            </w:r>
            <w:r w:rsidRPr="00C21320">
              <w:rPr>
                <w:rFonts w:ascii="Times New Roman" w:hAnsi="Times New Roman" w:cs="Times New Roman"/>
                <w:sz w:val="16"/>
                <w:szCs w:val="16"/>
              </w:rPr>
              <w:br/>
              <w:t>- Независимость от ОС (Операционная система).</w:t>
            </w:r>
            <w:r w:rsidRPr="00C21320">
              <w:rPr>
                <w:rFonts w:ascii="Times New Roman" w:hAnsi="Times New Roman" w:cs="Times New Roman"/>
                <w:sz w:val="16"/>
                <w:szCs w:val="16"/>
              </w:rPr>
              <w:br/>
              <w:t>Обеспечение удаленного аппаратного мониторинга через IPMI.</w:t>
            </w:r>
            <w:r w:rsidRPr="00C21320">
              <w:rPr>
                <w:rFonts w:ascii="Times New Roman" w:hAnsi="Times New Roman" w:cs="Times New Roman"/>
                <w:sz w:val="16"/>
                <w:szCs w:val="16"/>
              </w:rPr>
              <w:br/>
              <w:t>Включая следующее:</w:t>
            </w:r>
            <w:r w:rsidRPr="00C21320">
              <w:rPr>
                <w:rFonts w:ascii="Times New Roman" w:hAnsi="Times New Roman" w:cs="Times New Roman"/>
                <w:sz w:val="16"/>
                <w:szCs w:val="16"/>
              </w:rPr>
              <w:br/>
              <w:t>- Состояние датчиков температуры (процессор, системная плата).</w:t>
            </w:r>
            <w:r w:rsidRPr="00C21320">
              <w:rPr>
                <w:rFonts w:ascii="Times New Roman" w:hAnsi="Times New Roman" w:cs="Times New Roman"/>
                <w:sz w:val="16"/>
                <w:szCs w:val="16"/>
              </w:rPr>
              <w:br/>
              <w:t xml:space="preserve">- Состояние </w:t>
            </w:r>
            <w:proofErr w:type="gramStart"/>
            <w:r w:rsidRPr="00C21320">
              <w:rPr>
                <w:rFonts w:ascii="Times New Roman" w:hAnsi="Times New Roman" w:cs="Times New Roman"/>
                <w:sz w:val="16"/>
                <w:szCs w:val="16"/>
              </w:rPr>
              <w:t>датчиков скорости вращения вентиляторов корпуса сервера</w:t>
            </w:r>
            <w:proofErr w:type="gramEnd"/>
            <w:r w:rsidRPr="00C21320">
              <w:rPr>
                <w:rFonts w:ascii="Times New Roman" w:hAnsi="Times New Roman" w:cs="Times New Roman"/>
                <w:sz w:val="16"/>
                <w:szCs w:val="16"/>
              </w:rPr>
              <w:t>.</w:t>
            </w:r>
            <w:r w:rsidRPr="00C21320">
              <w:rPr>
                <w:rFonts w:ascii="Times New Roman" w:hAnsi="Times New Roman" w:cs="Times New Roman"/>
                <w:sz w:val="16"/>
                <w:szCs w:val="16"/>
              </w:rPr>
              <w:br/>
              <w:t>- Состояние датчиков напряжения (материнская плата, модули управления питанием процессора).</w:t>
            </w:r>
            <w:r w:rsidRPr="00C21320">
              <w:rPr>
                <w:rFonts w:ascii="Times New Roman" w:hAnsi="Times New Roman" w:cs="Times New Roman"/>
                <w:sz w:val="16"/>
                <w:szCs w:val="16"/>
              </w:rPr>
              <w:br/>
              <w:t>- Определение ошибок памяти ECC.</w:t>
            </w:r>
            <w:r w:rsidRPr="00C21320">
              <w:rPr>
                <w:rFonts w:ascii="Times New Roman" w:hAnsi="Times New Roman" w:cs="Times New Roman"/>
                <w:sz w:val="16"/>
                <w:szCs w:val="16"/>
              </w:rPr>
              <w:br/>
              <w:t>- Состояние питания (блоки питания).</w:t>
            </w:r>
            <w:r w:rsidRPr="00C21320">
              <w:rPr>
                <w:rFonts w:ascii="Times New Roman" w:hAnsi="Times New Roman" w:cs="Times New Roman"/>
                <w:sz w:val="16"/>
                <w:szCs w:val="16"/>
              </w:rPr>
              <w:br/>
              <w:t>- Состояние датчика вскрытия корпуса.</w:t>
            </w:r>
            <w:r w:rsidRPr="00C21320">
              <w:rPr>
                <w:rFonts w:ascii="Times New Roman" w:hAnsi="Times New Roman" w:cs="Times New Roman"/>
                <w:sz w:val="16"/>
                <w:szCs w:val="16"/>
              </w:rPr>
              <w:br/>
              <w:t xml:space="preserve">- Удаленное управление питанием: включение, выключение (с имитацией короткого и длинного нажатия кнопки </w:t>
            </w:r>
            <w:proofErr w:type="spellStart"/>
            <w:r w:rsidRPr="00C21320">
              <w:rPr>
                <w:rFonts w:ascii="Times New Roman" w:hAnsi="Times New Roman" w:cs="Times New Roman"/>
                <w:sz w:val="16"/>
                <w:szCs w:val="16"/>
              </w:rPr>
              <w:t>power</w:t>
            </w:r>
            <w:proofErr w:type="spellEnd"/>
            <w:r w:rsidRPr="00C21320">
              <w:rPr>
                <w:rFonts w:ascii="Times New Roman" w:hAnsi="Times New Roman" w:cs="Times New Roman"/>
                <w:sz w:val="16"/>
                <w:szCs w:val="16"/>
              </w:rPr>
              <w:t xml:space="preserve"> для штатного выключения через ACPI или принудительного выключения), перезагрузка</w:t>
            </w:r>
            <w:proofErr w:type="gramStart"/>
            <w:r w:rsidRPr="00C21320">
              <w:rPr>
                <w:rFonts w:ascii="Times New Roman" w:hAnsi="Times New Roman" w:cs="Times New Roman"/>
                <w:sz w:val="16"/>
                <w:szCs w:val="16"/>
              </w:rPr>
              <w:t xml:space="preserve"> .</w:t>
            </w:r>
            <w:proofErr w:type="gramEnd"/>
            <w:r w:rsidRPr="00C21320">
              <w:rPr>
                <w:rFonts w:ascii="Times New Roman" w:hAnsi="Times New Roman" w:cs="Times New Roman"/>
                <w:sz w:val="16"/>
                <w:szCs w:val="16"/>
              </w:rPr>
              <w:br/>
              <w:t>- Удаленный доступ к текстовой или графической системной информации, включая настройку BIOS и информацию о работе ОС (KVM).</w:t>
            </w:r>
            <w:r w:rsidRPr="00C21320">
              <w:rPr>
                <w:rFonts w:ascii="Times New Roman" w:hAnsi="Times New Roman" w:cs="Times New Roman"/>
                <w:sz w:val="16"/>
                <w:szCs w:val="16"/>
              </w:rPr>
              <w:br/>
              <w:t>- Удаленное управление программными приложениями.</w:t>
            </w:r>
            <w:r w:rsidRPr="00C21320">
              <w:rPr>
                <w:rFonts w:ascii="Times New Roman" w:hAnsi="Times New Roman" w:cs="Times New Roman"/>
                <w:sz w:val="16"/>
                <w:szCs w:val="16"/>
              </w:rPr>
              <w:br/>
              <w:t>- Обеспечение безопасное сетевое управление через удаленное управление/перенаправление консоли.</w:t>
            </w:r>
            <w:r w:rsidRPr="00C21320">
              <w:rPr>
                <w:rFonts w:ascii="Times New Roman" w:hAnsi="Times New Roman" w:cs="Times New Roman"/>
                <w:sz w:val="16"/>
                <w:szCs w:val="16"/>
              </w:rPr>
              <w:br/>
              <w:t>- Управление через выделенный сетевой порт.</w:t>
            </w:r>
            <w:r w:rsidRPr="00C21320">
              <w:rPr>
                <w:rFonts w:ascii="Times New Roman" w:hAnsi="Times New Roman" w:cs="Times New Roman"/>
                <w:sz w:val="16"/>
                <w:szCs w:val="16"/>
              </w:rPr>
              <w:br/>
              <w:t>- Наличие всего необходимого программного обеспечения, рекомендуемого производителем платформы.</w:t>
            </w:r>
            <w:r w:rsidRPr="00C21320">
              <w:rPr>
                <w:rFonts w:ascii="Times New Roman" w:hAnsi="Times New Roman" w:cs="Times New Roman"/>
                <w:sz w:val="16"/>
                <w:szCs w:val="16"/>
              </w:rPr>
              <w:br/>
              <w:t xml:space="preserve">- Поддержка мобильных приложений для </w:t>
            </w:r>
            <w:proofErr w:type="spellStart"/>
            <w:r w:rsidRPr="00C21320">
              <w:rPr>
                <w:rFonts w:ascii="Times New Roman" w:hAnsi="Times New Roman" w:cs="Times New Roman"/>
                <w:sz w:val="16"/>
                <w:szCs w:val="16"/>
              </w:rPr>
              <w:t>Android</w:t>
            </w:r>
            <w:proofErr w:type="spellEnd"/>
            <w:r w:rsidRPr="00C21320">
              <w:rPr>
                <w:rFonts w:ascii="Times New Roman" w:hAnsi="Times New Roman" w:cs="Times New Roman"/>
                <w:sz w:val="16"/>
                <w:szCs w:val="16"/>
              </w:rPr>
              <w:t xml:space="preserve"> и </w:t>
            </w:r>
            <w:proofErr w:type="spellStart"/>
            <w:r w:rsidRPr="00C21320">
              <w:rPr>
                <w:rFonts w:ascii="Times New Roman" w:hAnsi="Times New Roman" w:cs="Times New Roman"/>
                <w:sz w:val="16"/>
                <w:szCs w:val="16"/>
              </w:rPr>
              <w:t>iOS</w:t>
            </w:r>
            <w:proofErr w:type="spellEnd"/>
            <w:r w:rsidRPr="00C21320">
              <w:rPr>
                <w:rFonts w:ascii="Times New Roman" w:hAnsi="Times New Roman" w:cs="Times New Roman"/>
                <w:sz w:val="16"/>
                <w:szCs w:val="16"/>
              </w:rPr>
              <w:t>.</w:t>
            </w:r>
          </w:p>
        </w:tc>
        <w:tc>
          <w:tcPr>
            <w:tcW w:w="1207" w:type="dxa"/>
            <w:noWrap/>
            <w:hideMark/>
          </w:tcPr>
          <w:p w14:paraId="2CEA46C5"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Наличие</w:t>
            </w:r>
          </w:p>
        </w:tc>
        <w:tc>
          <w:tcPr>
            <w:tcW w:w="828" w:type="dxa"/>
            <w:vMerge/>
          </w:tcPr>
          <w:p w14:paraId="32A9C4A4" w14:textId="77777777" w:rsidR="00B460D9" w:rsidRPr="00C21320" w:rsidRDefault="00B460D9" w:rsidP="00B460D9">
            <w:pPr>
              <w:rPr>
                <w:rFonts w:ascii="Times New Roman" w:hAnsi="Times New Roman" w:cs="Times New Roman"/>
                <w:sz w:val="16"/>
                <w:szCs w:val="16"/>
              </w:rPr>
            </w:pPr>
          </w:p>
        </w:tc>
        <w:tc>
          <w:tcPr>
            <w:tcW w:w="1537" w:type="dxa"/>
            <w:vMerge/>
          </w:tcPr>
          <w:p w14:paraId="35E98F96" w14:textId="77777777" w:rsidR="00B460D9" w:rsidRPr="00C21320" w:rsidRDefault="00B460D9" w:rsidP="00B460D9">
            <w:pPr>
              <w:rPr>
                <w:rFonts w:ascii="Times New Roman" w:hAnsi="Times New Roman" w:cs="Times New Roman"/>
                <w:sz w:val="16"/>
                <w:szCs w:val="16"/>
              </w:rPr>
            </w:pPr>
          </w:p>
        </w:tc>
      </w:tr>
      <w:tr w:rsidR="00B460D9" w:rsidRPr="00C21320" w14:paraId="23D3DE9D" w14:textId="77777777" w:rsidTr="00C21320">
        <w:tc>
          <w:tcPr>
            <w:tcW w:w="822" w:type="dxa"/>
            <w:vMerge/>
          </w:tcPr>
          <w:p w14:paraId="26CED6E9" w14:textId="77777777" w:rsidR="00B460D9" w:rsidRPr="00C21320" w:rsidRDefault="00B460D9" w:rsidP="00B460D9">
            <w:pPr>
              <w:rPr>
                <w:rFonts w:ascii="Times New Roman" w:hAnsi="Times New Roman" w:cs="Times New Roman"/>
                <w:sz w:val="16"/>
                <w:szCs w:val="16"/>
              </w:rPr>
            </w:pPr>
          </w:p>
        </w:tc>
        <w:tc>
          <w:tcPr>
            <w:tcW w:w="1130" w:type="dxa"/>
            <w:vMerge/>
          </w:tcPr>
          <w:p w14:paraId="68176A6E" w14:textId="77777777" w:rsidR="00B460D9" w:rsidRPr="00C21320" w:rsidRDefault="00B460D9" w:rsidP="00B460D9">
            <w:pPr>
              <w:rPr>
                <w:rFonts w:ascii="Times New Roman" w:hAnsi="Times New Roman" w:cs="Times New Roman"/>
                <w:sz w:val="16"/>
                <w:szCs w:val="16"/>
              </w:rPr>
            </w:pPr>
          </w:p>
        </w:tc>
        <w:tc>
          <w:tcPr>
            <w:tcW w:w="1422" w:type="dxa"/>
            <w:vMerge/>
            <w:hideMark/>
          </w:tcPr>
          <w:p w14:paraId="655AEA3B" w14:textId="77777777" w:rsidR="00B460D9" w:rsidRPr="00C21320" w:rsidRDefault="00B460D9" w:rsidP="00B460D9">
            <w:pPr>
              <w:rPr>
                <w:rFonts w:ascii="Times New Roman" w:hAnsi="Times New Roman" w:cs="Times New Roman"/>
                <w:sz w:val="16"/>
                <w:szCs w:val="16"/>
              </w:rPr>
            </w:pPr>
          </w:p>
        </w:tc>
        <w:tc>
          <w:tcPr>
            <w:tcW w:w="3402" w:type="dxa"/>
            <w:noWrap/>
            <w:hideMark/>
          </w:tcPr>
          <w:p w14:paraId="6BD8C554"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Количество портов USB 3.0 на задней панели</w:t>
            </w:r>
          </w:p>
        </w:tc>
        <w:tc>
          <w:tcPr>
            <w:tcW w:w="1207" w:type="dxa"/>
            <w:noWrap/>
            <w:hideMark/>
          </w:tcPr>
          <w:p w14:paraId="761716EE"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2</w:t>
            </w:r>
          </w:p>
        </w:tc>
        <w:tc>
          <w:tcPr>
            <w:tcW w:w="828" w:type="dxa"/>
            <w:vMerge/>
          </w:tcPr>
          <w:p w14:paraId="6ED7AC8F" w14:textId="77777777" w:rsidR="00B460D9" w:rsidRPr="00C21320" w:rsidRDefault="00B460D9" w:rsidP="00B460D9">
            <w:pPr>
              <w:rPr>
                <w:rFonts w:ascii="Times New Roman" w:hAnsi="Times New Roman" w:cs="Times New Roman"/>
                <w:sz w:val="16"/>
                <w:szCs w:val="16"/>
              </w:rPr>
            </w:pPr>
          </w:p>
        </w:tc>
        <w:tc>
          <w:tcPr>
            <w:tcW w:w="1537" w:type="dxa"/>
            <w:vMerge/>
          </w:tcPr>
          <w:p w14:paraId="6303CCC7" w14:textId="77777777" w:rsidR="00B460D9" w:rsidRPr="00C21320" w:rsidRDefault="00B460D9" w:rsidP="00B460D9">
            <w:pPr>
              <w:rPr>
                <w:rFonts w:ascii="Times New Roman" w:hAnsi="Times New Roman" w:cs="Times New Roman"/>
                <w:sz w:val="16"/>
                <w:szCs w:val="16"/>
              </w:rPr>
            </w:pPr>
          </w:p>
        </w:tc>
      </w:tr>
      <w:tr w:rsidR="00B460D9" w:rsidRPr="00C21320" w14:paraId="65C79D27" w14:textId="77777777" w:rsidTr="00C21320">
        <w:tc>
          <w:tcPr>
            <w:tcW w:w="822" w:type="dxa"/>
            <w:vMerge/>
          </w:tcPr>
          <w:p w14:paraId="120FEB3B" w14:textId="77777777" w:rsidR="00B460D9" w:rsidRPr="00C21320" w:rsidRDefault="00B460D9" w:rsidP="00B460D9">
            <w:pPr>
              <w:rPr>
                <w:rFonts w:ascii="Times New Roman" w:hAnsi="Times New Roman" w:cs="Times New Roman"/>
                <w:sz w:val="16"/>
                <w:szCs w:val="16"/>
              </w:rPr>
            </w:pPr>
          </w:p>
        </w:tc>
        <w:tc>
          <w:tcPr>
            <w:tcW w:w="1130" w:type="dxa"/>
            <w:vMerge/>
          </w:tcPr>
          <w:p w14:paraId="07BFE0C6" w14:textId="77777777" w:rsidR="00B460D9" w:rsidRPr="00C21320" w:rsidRDefault="00B460D9" w:rsidP="00B460D9">
            <w:pPr>
              <w:rPr>
                <w:rFonts w:ascii="Times New Roman" w:hAnsi="Times New Roman" w:cs="Times New Roman"/>
                <w:sz w:val="16"/>
                <w:szCs w:val="16"/>
              </w:rPr>
            </w:pPr>
          </w:p>
        </w:tc>
        <w:tc>
          <w:tcPr>
            <w:tcW w:w="1422" w:type="dxa"/>
            <w:vMerge/>
            <w:hideMark/>
          </w:tcPr>
          <w:p w14:paraId="671EB118" w14:textId="77777777" w:rsidR="00B460D9" w:rsidRPr="00C21320" w:rsidRDefault="00B460D9" w:rsidP="00B460D9">
            <w:pPr>
              <w:rPr>
                <w:rFonts w:ascii="Times New Roman" w:hAnsi="Times New Roman" w:cs="Times New Roman"/>
                <w:sz w:val="16"/>
                <w:szCs w:val="16"/>
              </w:rPr>
            </w:pPr>
          </w:p>
        </w:tc>
        <w:tc>
          <w:tcPr>
            <w:tcW w:w="3402" w:type="dxa"/>
            <w:noWrap/>
            <w:hideMark/>
          </w:tcPr>
          <w:p w14:paraId="1F7CC328"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Количество портов USB 2.0 на задней панели</w:t>
            </w:r>
          </w:p>
        </w:tc>
        <w:tc>
          <w:tcPr>
            <w:tcW w:w="1207" w:type="dxa"/>
            <w:noWrap/>
            <w:hideMark/>
          </w:tcPr>
          <w:p w14:paraId="10579C6B"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2</w:t>
            </w:r>
          </w:p>
        </w:tc>
        <w:tc>
          <w:tcPr>
            <w:tcW w:w="828" w:type="dxa"/>
            <w:vMerge/>
          </w:tcPr>
          <w:p w14:paraId="0C1861E8" w14:textId="77777777" w:rsidR="00B460D9" w:rsidRPr="00C21320" w:rsidRDefault="00B460D9" w:rsidP="00B460D9">
            <w:pPr>
              <w:rPr>
                <w:rFonts w:ascii="Times New Roman" w:hAnsi="Times New Roman" w:cs="Times New Roman"/>
                <w:sz w:val="16"/>
                <w:szCs w:val="16"/>
              </w:rPr>
            </w:pPr>
          </w:p>
        </w:tc>
        <w:tc>
          <w:tcPr>
            <w:tcW w:w="1537" w:type="dxa"/>
            <w:vMerge/>
          </w:tcPr>
          <w:p w14:paraId="1E70BB21" w14:textId="77777777" w:rsidR="00B460D9" w:rsidRPr="00C21320" w:rsidRDefault="00B460D9" w:rsidP="00B460D9">
            <w:pPr>
              <w:rPr>
                <w:rFonts w:ascii="Times New Roman" w:hAnsi="Times New Roman" w:cs="Times New Roman"/>
                <w:sz w:val="16"/>
                <w:szCs w:val="16"/>
              </w:rPr>
            </w:pPr>
          </w:p>
        </w:tc>
      </w:tr>
      <w:tr w:rsidR="00B460D9" w:rsidRPr="00C21320" w14:paraId="42D77F98" w14:textId="77777777" w:rsidTr="00C21320">
        <w:tc>
          <w:tcPr>
            <w:tcW w:w="822" w:type="dxa"/>
            <w:vMerge/>
          </w:tcPr>
          <w:p w14:paraId="35E4DBE7" w14:textId="77777777" w:rsidR="00B460D9" w:rsidRPr="00C21320" w:rsidRDefault="00B460D9" w:rsidP="00B460D9">
            <w:pPr>
              <w:rPr>
                <w:rFonts w:ascii="Times New Roman" w:hAnsi="Times New Roman" w:cs="Times New Roman"/>
                <w:sz w:val="16"/>
                <w:szCs w:val="16"/>
              </w:rPr>
            </w:pPr>
          </w:p>
        </w:tc>
        <w:tc>
          <w:tcPr>
            <w:tcW w:w="1130" w:type="dxa"/>
            <w:vMerge/>
          </w:tcPr>
          <w:p w14:paraId="27D4F4A0" w14:textId="77777777" w:rsidR="00B460D9" w:rsidRPr="00C21320" w:rsidRDefault="00B460D9" w:rsidP="00B460D9">
            <w:pPr>
              <w:rPr>
                <w:rFonts w:ascii="Times New Roman" w:hAnsi="Times New Roman" w:cs="Times New Roman"/>
                <w:sz w:val="16"/>
                <w:szCs w:val="16"/>
              </w:rPr>
            </w:pPr>
          </w:p>
        </w:tc>
        <w:tc>
          <w:tcPr>
            <w:tcW w:w="1422" w:type="dxa"/>
            <w:vMerge/>
            <w:hideMark/>
          </w:tcPr>
          <w:p w14:paraId="2FB97172" w14:textId="77777777" w:rsidR="00B460D9" w:rsidRPr="00C21320" w:rsidRDefault="00B460D9" w:rsidP="00B460D9">
            <w:pPr>
              <w:rPr>
                <w:rFonts w:ascii="Times New Roman" w:hAnsi="Times New Roman" w:cs="Times New Roman"/>
                <w:sz w:val="16"/>
                <w:szCs w:val="16"/>
              </w:rPr>
            </w:pPr>
          </w:p>
        </w:tc>
        <w:tc>
          <w:tcPr>
            <w:tcW w:w="3402" w:type="dxa"/>
            <w:noWrap/>
            <w:hideMark/>
          </w:tcPr>
          <w:p w14:paraId="7841FBA7"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Количество портов COM на задней панели</w:t>
            </w:r>
          </w:p>
        </w:tc>
        <w:tc>
          <w:tcPr>
            <w:tcW w:w="1207" w:type="dxa"/>
            <w:noWrap/>
            <w:hideMark/>
          </w:tcPr>
          <w:p w14:paraId="16601C53"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1</w:t>
            </w:r>
          </w:p>
        </w:tc>
        <w:tc>
          <w:tcPr>
            <w:tcW w:w="828" w:type="dxa"/>
            <w:vMerge/>
          </w:tcPr>
          <w:p w14:paraId="002B49F0" w14:textId="77777777" w:rsidR="00B460D9" w:rsidRPr="00C21320" w:rsidRDefault="00B460D9" w:rsidP="00B460D9">
            <w:pPr>
              <w:rPr>
                <w:rFonts w:ascii="Times New Roman" w:hAnsi="Times New Roman" w:cs="Times New Roman"/>
                <w:sz w:val="16"/>
                <w:szCs w:val="16"/>
              </w:rPr>
            </w:pPr>
          </w:p>
        </w:tc>
        <w:tc>
          <w:tcPr>
            <w:tcW w:w="1537" w:type="dxa"/>
            <w:vMerge/>
          </w:tcPr>
          <w:p w14:paraId="17C02EFE" w14:textId="77777777" w:rsidR="00B460D9" w:rsidRPr="00C21320" w:rsidRDefault="00B460D9" w:rsidP="00B460D9">
            <w:pPr>
              <w:rPr>
                <w:rFonts w:ascii="Times New Roman" w:hAnsi="Times New Roman" w:cs="Times New Roman"/>
                <w:sz w:val="16"/>
                <w:szCs w:val="16"/>
              </w:rPr>
            </w:pPr>
          </w:p>
        </w:tc>
      </w:tr>
      <w:tr w:rsidR="00B460D9" w:rsidRPr="00C21320" w14:paraId="32F85ABF" w14:textId="77777777" w:rsidTr="00C21320">
        <w:tc>
          <w:tcPr>
            <w:tcW w:w="822" w:type="dxa"/>
            <w:vMerge/>
          </w:tcPr>
          <w:p w14:paraId="6046D0B3" w14:textId="77777777" w:rsidR="00B460D9" w:rsidRPr="00C21320" w:rsidRDefault="00B460D9" w:rsidP="00B460D9">
            <w:pPr>
              <w:rPr>
                <w:rFonts w:ascii="Times New Roman" w:hAnsi="Times New Roman" w:cs="Times New Roman"/>
                <w:sz w:val="16"/>
                <w:szCs w:val="16"/>
              </w:rPr>
            </w:pPr>
          </w:p>
        </w:tc>
        <w:tc>
          <w:tcPr>
            <w:tcW w:w="1130" w:type="dxa"/>
            <w:vMerge/>
          </w:tcPr>
          <w:p w14:paraId="17C15752" w14:textId="77777777" w:rsidR="00B460D9" w:rsidRPr="00C21320" w:rsidRDefault="00B460D9" w:rsidP="00B460D9">
            <w:pPr>
              <w:rPr>
                <w:rFonts w:ascii="Times New Roman" w:hAnsi="Times New Roman" w:cs="Times New Roman"/>
                <w:sz w:val="16"/>
                <w:szCs w:val="16"/>
              </w:rPr>
            </w:pPr>
          </w:p>
        </w:tc>
        <w:tc>
          <w:tcPr>
            <w:tcW w:w="1422" w:type="dxa"/>
            <w:vMerge/>
            <w:hideMark/>
          </w:tcPr>
          <w:p w14:paraId="6F3F94AA" w14:textId="77777777" w:rsidR="00B460D9" w:rsidRPr="00C21320" w:rsidRDefault="00B460D9" w:rsidP="00B460D9">
            <w:pPr>
              <w:rPr>
                <w:rFonts w:ascii="Times New Roman" w:hAnsi="Times New Roman" w:cs="Times New Roman"/>
                <w:sz w:val="16"/>
                <w:szCs w:val="16"/>
              </w:rPr>
            </w:pPr>
          </w:p>
        </w:tc>
        <w:tc>
          <w:tcPr>
            <w:tcW w:w="3402" w:type="dxa"/>
            <w:noWrap/>
            <w:hideMark/>
          </w:tcPr>
          <w:p w14:paraId="75374094"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Количество портов RJ-45 (1 Гбит/с) на задней панели</w:t>
            </w:r>
          </w:p>
        </w:tc>
        <w:tc>
          <w:tcPr>
            <w:tcW w:w="1207" w:type="dxa"/>
            <w:noWrap/>
            <w:hideMark/>
          </w:tcPr>
          <w:p w14:paraId="63B573A9"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2</w:t>
            </w:r>
          </w:p>
        </w:tc>
        <w:tc>
          <w:tcPr>
            <w:tcW w:w="828" w:type="dxa"/>
            <w:vMerge/>
          </w:tcPr>
          <w:p w14:paraId="43230B03" w14:textId="77777777" w:rsidR="00B460D9" w:rsidRPr="00C21320" w:rsidRDefault="00B460D9" w:rsidP="00B460D9">
            <w:pPr>
              <w:rPr>
                <w:rFonts w:ascii="Times New Roman" w:hAnsi="Times New Roman" w:cs="Times New Roman"/>
                <w:sz w:val="16"/>
                <w:szCs w:val="16"/>
              </w:rPr>
            </w:pPr>
          </w:p>
        </w:tc>
        <w:tc>
          <w:tcPr>
            <w:tcW w:w="1537" w:type="dxa"/>
            <w:vMerge/>
          </w:tcPr>
          <w:p w14:paraId="326A4C28" w14:textId="77777777" w:rsidR="00B460D9" w:rsidRPr="00C21320" w:rsidRDefault="00B460D9" w:rsidP="00B460D9">
            <w:pPr>
              <w:rPr>
                <w:rFonts w:ascii="Times New Roman" w:hAnsi="Times New Roman" w:cs="Times New Roman"/>
                <w:sz w:val="16"/>
                <w:szCs w:val="16"/>
              </w:rPr>
            </w:pPr>
          </w:p>
        </w:tc>
      </w:tr>
      <w:tr w:rsidR="00B460D9" w:rsidRPr="00C21320" w14:paraId="3F17A9FB" w14:textId="77777777" w:rsidTr="00C21320">
        <w:tc>
          <w:tcPr>
            <w:tcW w:w="822" w:type="dxa"/>
            <w:vMerge/>
          </w:tcPr>
          <w:p w14:paraId="7CBE1E69" w14:textId="77777777" w:rsidR="00B460D9" w:rsidRPr="00C21320" w:rsidRDefault="00B460D9" w:rsidP="00B460D9">
            <w:pPr>
              <w:rPr>
                <w:rFonts w:ascii="Times New Roman" w:hAnsi="Times New Roman" w:cs="Times New Roman"/>
                <w:sz w:val="16"/>
                <w:szCs w:val="16"/>
              </w:rPr>
            </w:pPr>
          </w:p>
        </w:tc>
        <w:tc>
          <w:tcPr>
            <w:tcW w:w="1130" w:type="dxa"/>
            <w:vMerge/>
          </w:tcPr>
          <w:p w14:paraId="24A197DC" w14:textId="77777777" w:rsidR="00B460D9" w:rsidRPr="00C21320" w:rsidRDefault="00B460D9" w:rsidP="00B460D9">
            <w:pPr>
              <w:rPr>
                <w:rFonts w:ascii="Times New Roman" w:hAnsi="Times New Roman" w:cs="Times New Roman"/>
                <w:sz w:val="16"/>
                <w:szCs w:val="16"/>
              </w:rPr>
            </w:pPr>
          </w:p>
        </w:tc>
        <w:tc>
          <w:tcPr>
            <w:tcW w:w="1422" w:type="dxa"/>
            <w:vMerge/>
            <w:hideMark/>
          </w:tcPr>
          <w:p w14:paraId="664B942F" w14:textId="77777777" w:rsidR="00B460D9" w:rsidRPr="00C21320" w:rsidRDefault="00B460D9" w:rsidP="00B460D9">
            <w:pPr>
              <w:rPr>
                <w:rFonts w:ascii="Times New Roman" w:hAnsi="Times New Roman" w:cs="Times New Roman"/>
                <w:sz w:val="16"/>
                <w:szCs w:val="16"/>
              </w:rPr>
            </w:pPr>
          </w:p>
        </w:tc>
        <w:tc>
          <w:tcPr>
            <w:tcW w:w="3402" w:type="dxa"/>
            <w:noWrap/>
            <w:hideMark/>
          </w:tcPr>
          <w:p w14:paraId="7C80B0ED"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Порт RJ-45 на задней панели для удаленного управления сервером</w:t>
            </w:r>
          </w:p>
        </w:tc>
        <w:tc>
          <w:tcPr>
            <w:tcW w:w="1207" w:type="dxa"/>
            <w:noWrap/>
            <w:hideMark/>
          </w:tcPr>
          <w:p w14:paraId="70107CD7"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Наличие</w:t>
            </w:r>
          </w:p>
        </w:tc>
        <w:tc>
          <w:tcPr>
            <w:tcW w:w="828" w:type="dxa"/>
            <w:vMerge/>
          </w:tcPr>
          <w:p w14:paraId="439230FA" w14:textId="77777777" w:rsidR="00B460D9" w:rsidRPr="00C21320" w:rsidRDefault="00B460D9" w:rsidP="00B460D9">
            <w:pPr>
              <w:rPr>
                <w:rFonts w:ascii="Times New Roman" w:hAnsi="Times New Roman" w:cs="Times New Roman"/>
                <w:sz w:val="16"/>
                <w:szCs w:val="16"/>
              </w:rPr>
            </w:pPr>
          </w:p>
        </w:tc>
        <w:tc>
          <w:tcPr>
            <w:tcW w:w="1537" w:type="dxa"/>
            <w:vMerge/>
          </w:tcPr>
          <w:p w14:paraId="5A6DBDD0" w14:textId="77777777" w:rsidR="00B460D9" w:rsidRPr="00C21320" w:rsidRDefault="00B460D9" w:rsidP="00B460D9">
            <w:pPr>
              <w:rPr>
                <w:rFonts w:ascii="Times New Roman" w:hAnsi="Times New Roman" w:cs="Times New Roman"/>
                <w:sz w:val="16"/>
                <w:szCs w:val="16"/>
              </w:rPr>
            </w:pPr>
          </w:p>
        </w:tc>
      </w:tr>
      <w:tr w:rsidR="00B460D9" w:rsidRPr="00C21320" w14:paraId="147C6522" w14:textId="77777777" w:rsidTr="00C21320">
        <w:tc>
          <w:tcPr>
            <w:tcW w:w="822" w:type="dxa"/>
            <w:vMerge/>
          </w:tcPr>
          <w:p w14:paraId="09E0DEB9" w14:textId="77777777" w:rsidR="00B460D9" w:rsidRPr="00C21320" w:rsidRDefault="00B460D9" w:rsidP="00B460D9">
            <w:pPr>
              <w:rPr>
                <w:rFonts w:ascii="Times New Roman" w:hAnsi="Times New Roman" w:cs="Times New Roman"/>
                <w:sz w:val="16"/>
                <w:szCs w:val="16"/>
              </w:rPr>
            </w:pPr>
          </w:p>
        </w:tc>
        <w:tc>
          <w:tcPr>
            <w:tcW w:w="1130" w:type="dxa"/>
            <w:vMerge/>
          </w:tcPr>
          <w:p w14:paraId="12CD1F33" w14:textId="77777777" w:rsidR="00B460D9" w:rsidRPr="00C21320" w:rsidRDefault="00B460D9" w:rsidP="00B460D9">
            <w:pPr>
              <w:rPr>
                <w:rFonts w:ascii="Times New Roman" w:hAnsi="Times New Roman" w:cs="Times New Roman"/>
                <w:sz w:val="16"/>
                <w:szCs w:val="16"/>
              </w:rPr>
            </w:pPr>
          </w:p>
        </w:tc>
        <w:tc>
          <w:tcPr>
            <w:tcW w:w="1422" w:type="dxa"/>
            <w:vMerge/>
            <w:hideMark/>
          </w:tcPr>
          <w:p w14:paraId="62329FA6" w14:textId="77777777" w:rsidR="00B460D9" w:rsidRPr="00C21320" w:rsidRDefault="00B460D9" w:rsidP="00B460D9">
            <w:pPr>
              <w:rPr>
                <w:rFonts w:ascii="Times New Roman" w:hAnsi="Times New Roman" w:cs="Times New Roman"/>
                <w:sz w:val="16"/>
                <w:szCs w:val="16"/>
              </w:rPr>
            </w:pPr>
          </w:p>
        </w:tc>
        <w:tc>
          <w:tcPr>
            <w:tcW w:w="3402" w:type="dxa"/>
            <w:noWrap/>
            <w:hideMark/>
          </w:tcPr>
          <w:p w14:paraId="4B237F04"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Количество портов VGA на задней панели</w:t>
            </w:r>
          </w:p>
        </w:tc>
        <w:tc>
          <w:tcPr>
            <w:tcW w:w="1207" w:type="dxa"/>
            <w:noWrap/>
            <w:hideMark/>
          </w:tcPr>
          <w:p w14:paraId="2BCCA2E2"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1</w:t>
            </w:r>
          </w:p>
        </w:tc>
        <w:tc>
          <w:tcPr>
            <w:tcW w:w="828" w:type="dxa"/>
            <w:vMerge/>
          </w:tcPr>
          <w:p w14:paraId="64917730" w14:textId="77777777" w:rsidR="00B460D9" w:rsidRPr="00C21320" w:rsidRDefault="00B460D9" w:rsidP="00B460D9">
            <w:pPr>
              <w:rPr>
                <w:rFonts w:ascii="Times New Roman" w:hAnsi="Times New Roman" w:cs="Times New Roman"/>
                <w:sz w:val="16"/>
                <w:szCs w:val="16"/>
              </w:rPr>
            </w:pPr>
          </w:p>
        </w:tc>
        <w:tc>
          <w:tcPr>
            <w:tcW w:w="1537" w:type="dxa"/>
            <w:vMerge/>
          </w:tcPr>
          <w:p w14:paraId="3B966A64" w14:textId="77777777" w:rsidR="00B460D9" w:rsidRPr="00C21320" w:rsidRDefault="00B460D9" w:rsidP="00B460D9">
            <w:pPr>
              <w:rPr>
                <w:rFonts w:ascii="Times New Roman" w:hAnsi="Times New Roman" w:cs="Times New Roman"/>
                <w:sz w:val="16"/>
                <w:szCs w:val="16"/>
              </w:rPr>
            </w:pPr>
          </w:p>
        </w:tc>
      </w:tr>
      <w:tr w:rsidR="00B460D9" w:rsidRPr="00C21320" w14:paraId="5CCEC46D" w14:textId="77777777" w:rsidTr="00C21320">
        <w:tc>
          <w:tcPr>
            <w:tcW w:w="822" w:type="dxa"/>
            <w:vMerge/>
          </w:tcPr>
          <w:p w14:paraId="034084EC" w14:textId="77777777" w:rsidR="00B460D9" w:rsidRPr="00C21320" w:rsidRDefault="00B460D9" w:rsidP="00B460D9">
            <w:pPr>
              <w:rPr>
                <w:rFonts w:ascii="Times New Roman" w:hAnsi="Times New Roman" w:cs="Times New Roman"/>
                <w:sz w:val="16"/>
                <w:szCs w:val="16"/>
              </w:rPr>
            </w:pPr>
          </w:p>
        </w:tc>
        <w:tc>
          <w:tcPr>
            <w:tcW w:w="1130" w:type="dxa"/>
            <w:vMerge/>
          </w:tcPr>
          <w:p w14:paraId="5D3814B8" w14:textId="77777777" w:rsidR="00B460D9" w:rsidRPr="00C21320" w:rsidRDefault="00B460D9" w:rsidP="00B460D9">
            <w:pPr>
              <w:rPr>
                <w:rFonts w:ascii="Times New Roman" w:hAnsi="Times New Roman" w:cs="Times New Roman"/>
                <w:sz w:val="16"/>
                <w:szCs w:val="16"/>
              </w:rPr>
            </w:pPr>
          </w:p>
        </w:tc>
        <w:tc>
          <w:tcPr>
            <w:tcW w:w="1422" w:type="dxa"/>
            <w:vMerge/>
            <w:hideMark/>
          </w:tcPr>
          <w:p w14:paraId="4B7FBF85" w14:textId="77777777" w:rsidR="00B460D9" w:rsidRPr="00C21320" w:rsidRDefault="00B460D9" w:rsidP="00B460D9">
            <w:pPr>
              <w:rPr>
                <w:rFonts w:ascii="Times New Roman" w:hAnsi="Times New Roman" w:cs="Times New Roman"/>
                <w:sz w:val="16"/>
                <w:szCs w:val="16"/>
              </w:rPr>
            </w:pPr>
          </w:p>
        </w:tc>
        <w:tc>
          <w:tcPr>
            <w:tcW w:w="3402" w:type="dxa"/>
            <w:noWrap/>
            <w:hideMark/>
          </w:tcPr>
          <w:p w14:paraId="7EE338A4"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Количество внутренних портов USB 2.0 порта Тип</w:t>
            </w:r>
            <w:proofErr w:type="gramStart"/>
            <w:r w:rsidRPr="00C21320">
              <w:rPr>
                <w:rFonts w:ascii="Times New Roman" w:hAnsi="Times New Roman" w:cs="Times New Roman"/>
                <w:sz w:val="16"/>
                <w:szCs w:val="16"/>
              </w:rPr>
              <w:t xml:space="preserve"> А</w:t>
            </w:r>
            <w:proofErr w:type="gramEnd"/>
          </w:p>
        </w:tc>
        <w:tc>
          <w:tcPr>
            <w:tcW w:w="1207" w:type="dxa"/>
            <w:noWrap/>
            <w:hideMark/>
          </w:tcPr>
          <w:p w14:paraId="6E00D7EC"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1</w:t>
            </w:r>
          </w:p>
        </w:tc>
        <w:tc>
          <w:tcPr>
            <w:tcW w:w="828" w:type="dxa"/>
            <w:vMerge/>
          </w:tcPr>
          <w:p w14:paraId="31686BC0" w14:textId="77777777" w:rsidR="00B460D9" w:rsidRPr="00C21320" w:rsidRDefault="00B460D9" w:rsidP="00B460D9">
            <w:pPr>
              <w:rPr>
                <w:rFonts w:ascii="Times New Roman" w:hAnsi="Times New Roman" w:cs="Times New Roman"/>
                <w:sz w:val="16"/>
                <w:szCs w:val="16"/>
              </w:rPr>
            </w:pPr>
          </w:p>
        </w:tc>
        <w:tc>
          <w:tcPr>
            <w:tcW w:w="1537" w:type="dxa"/>
            <w:vMerge/>
          </w:tcPr>
          <w:p w14:paraId="0DFA77B3" w14:textId="77777777" w:rsidR="00B460D9" w:rsidRPr="00C21320" w:rsidRDefault="00B460D9" w:rsidP="00B460D9">
            <w:pPr>
              <w:rPr>
                <w:rFonts w:ascii="Times New Roman" w:hAnsi="Times New Roman" w:cs="Times New Roman"/>
                <w:sz w:val="16"/>
                <w:szCs w:val="16"/>
              </w:rPr>
            </w:pPr>
          </w:p>
        </w:tc>
      </w:tr>
      <w:tr w:rsidR="00B460D9" w:rsidRPr="00C21320" w14:paraId="7B2BBDE5" w14:textId="77777777" w:rsidTr="00C21320">
        <w:tc>
          <w:tcPr>
            <w:tcW w:w="822" w:type="dxa"/>
            <w:vMerge/>
          </w:tcPr>
          <w:p w14:paraId="03525E7F" w14:textId="77777777" w:rsidR="00B460D9" w:rsidRPr="00C21320" w:rsidRDefault="00B460D9" w:rsidP="00B460D9">
            <w:pPr>
              <w:rPr>
                <w:rFonts w:ascii="Times New Roman" w:hAnsi="Times New Roman" w:cs="Times New Roman"/>
                <w:sz w:val="16"/>
                <w:szCs w:val="16"/>
              </w:rPr>
            </w:pPr>
          </w:p>
        </w:tc>
        <w:tc>
          <w:tcPr>
            <w:tcW w:w="1130" w:type="dxa"/>
            <w:vMerge/>
          </w:tcPr>
          <w:p w14:paraId="09FFD9E6" w14:textId="77777777" w:rsidR="00B460D9" w:rsidRPr="00C21320" w:rsidRDefault="00B460D9" w:rsidP="00B460D9">
            <w:pPr>
              <w:rPr>
                <w:rFonts w:ascii="Times New Roman" w:hAnsi="Times New Roman" w:cs="Times New Roman"/>
                <w:sz w:val="16"/>
                <w:szCs w:val="16"/>
              </w:rPr>
            </w:pPr>
          </w:p>
        </w:tc>
        <w:tc>
          <w:tcPr>
            <w:tcW w:w="1422" w:type="dxa"/>
            <w:vMerge/>
            <w:hideMark/>
          </w:tcPr>
          <w:p w14:paraId="37570308" w14:textId="77777777" w:rsidR="00B460D9" w:rsidRPr="00C21320" w:rsidRDefault="00B460D9" w:rsidP="00B460D9">
            <w:pPr>
              <w:rPr>
                <w:rFonts w:ascii="Times New Roman" w:hAnsi="Times New Roman" w:cs="Times New Roman"/>
                <w:sz w:val="16"/>
                <w:szCs w:val="16"/>
              </w:rPr>
            </w:pPr>
          </w:p>
        </w:tc>
        <w:tc>
          <w:tcPr>
            <w:tcW w:w="3402" w:type="dxa"/>
            <w:noWrap/>
            <w:hideMark/>
          </w:tcPr>
          <w:p w14:paraId="201C1667"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Количество внутренних разъемов USB 3.0</w:t>
            </w:r>
          </w:p>
        </w:tc>
        <w:tc>
          <w:tcPr>
            <w:tcW w:w="1207" w:type="dxa"/>
            <w:noWrap/>
            <w:hideMark/>
          </w:tcPr>
          <w:p w14:paraId="70942310"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1</w:t>
            </w:r>
          </w:p>
        </w:tc>
        <w:tc>
          <w:tcPr>
            <w:tcW w:w="828" w:type="dxa"/>
            <w:vMerge/>
          </w:tcPr>
          <w:p w14:paraId="7E121F1C" w14:textId="77777777" w:rsidR="00B460D9" w:rsidRPr="00C21320" w:rsidRDefault="00B460D9" w:rsidP="00B460D9">
            <w:pPr>
              <w:rPr>
                <w:rFonts w:ascii="Times New Roman" w:hAnsi="Times New Roman" w:cs="Times New Roman"/>
                <w:sz w:val="16"/>
                <w:szCs w:val="16"/>
              </w:rPr>
            </w:pPr>
          </w:p>
        </w:tc>
        <w:tc>
          <w:tcPr>
            <w:tcW w:w="1537" w:type="dxa"/>
            <w:vMerge/>
          </w:tcPr>
          <w:p w14:paraId="18407095" w14:textId="77777777" w:rsidR="00B460D9" w:rsidRPr="00C21320" w:rsidRDefault="00B460D9" w:rsidP="00B460D9">
            <w:pPr>
              <w:rPr>
                <w:rFonts w:ascii="Times New Roman" w:hAnsi="Times New Roman" w:cs="Times New Roman"/>
                <w:sz w:val="16"/>
                <w:szCs w:val="16"/>
              </w:rPr>
            </w:pPr>
          </w:p>
        </w:tc>
      </w:tr>
      <w:tr w:rsidR="00B460D9" w:rsidRPr="00C21320" w14:paraId="55FECC1A" w14:textId="77777777" w:rsidTr="00C21320">
        <w:tc>
          <w:tcPr>
            <w:tcW w:w="822" w:type="dxa"/>
            <w:vMerge/>
          </w:tcPr>
          <w:p w14:paraId="5820FC1E" w14:textId="77777777" w:rsidR="00B460D9" w:rsidRPr="00C21320" w:rsidRDefault="00B460D9" w:rsidP="00B460D9">
            <w:pPr>
              <w:rPr>
                <w:rFonts w:ascii="Times New Roman" w:hAnsi="Times New Roman" w:cs="Times New Roman"/>
                <w:sz w:val="16"/>
                <w:szCs w:val="16"/>
              </w:rPr>
            </w:pPr>
          </w:p>
        </w:tc>
        <w:tc>
          <w:tcPr>
            <w:tcW w:w="1130" w:type="dxa"/>
            <w:vMerge/>
          </w:tcPr>
          <w:p w14:paraId="0474E38B" w14:textId="77777777" w:rsidR="00B460D9" w:rsidRPr="00C21320" w:rsidRDefault="00B460D9" w:rsidP="00B460D9">
            <w:pPr>
              <w:rPr>
                <w:rFonts w:ascii="Times New Roman" w:hAnsi="Times New Roman" w:cs="Times New Roman"/>
                <w:sz w:val="16"/>
                <w:szCs w:val="16"/>
              </w:rPr>
            </w:pPr>
          </w:p>
        </w:tc>
        <w:tc>
          <w:tcPr>
            <w:tcW w:w="1422" w:type="dxa"/>
            <w:vMerge/>
            <w:hideMark/>
          </w:tcPr>
          <w:p w14:paraId="1349FA67" w14:textId="77777777" w:rsidR="00B460D9" w:rsidRPr="00C21320" w:rsidRDefault="00B460D9" w:rsidP="00B460D9">
            <w:pPr>
              <w:rPr>
                <w:rFonts w:ascii="Times New Roman" w:hAnsi="Times New Roman" w:cs="Times New Roman"/>
                <w:sz w:val="16"/>
                <w:szCs w:val="16"/>
              </w:rPr>
            </w:pPr>
          </w:p>
        </w:tc>
        <w:tc>
          <w:tcPr>
            <w:tcW w:w="3402" w:type="dxa"/>
            <w:noWrap/>
            <w:hideMark/>
          </w:tcPr>
          <w:p w14:paraId="18181005"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Количество внутренних разъемов USB 2.0</w:t>
            </w:r>
          </w:p>
        </w:tc>
        <w:tc>
          <w:tcPr>
            <w:tcW w:w="1207" w:type="dxa"/>
            <w:noWrap/>
            <w:hideMark/>
          </w:tcPr>
          <w:p w14:paraId="6E2B580B"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1</w:t>
            </w:r>
          </w:p>
        </w:tc>
        <w:tc>
          <w:tcPr>
            <w:tcW w:w="828" w:type="dxa"/>
            <w:vMerge/>
          </w:tcPr>
          <w:p w14:paraId="0FDDA219" w14:textId="77777777" w:rsidR="00B460D9" w:rsidRPr="00C21320" w:rsidRDefault="00B460D9" w:rsidP="00B460D9">
            <w:pPr>
              <w:rPr>
                <w:rFonts w:ascii="Times New Roman" w:hAnsi="Times New Roman" w:cs="Times New Roman"/>
                <w:sz w:val="16"/>
                <w:szCs w:val="16"/>
              </w:rPr>
            </w:pPr>
          </w:p>
        </w:tc>
        <w:tc>
          <w:tcPr>
            <w:tcW w:w="1537" w:type="dxa"/>
            <w:vMerge/>
          </w:tcPr>
          <w:p w14:paraId="44A0558D" w14:textId="77777777" w:rsidR="00B460D9" w:rsidRPr="00C21320" w:rsidRDefault="00B460D9" w:rsidP="00B460D9">
            <w:pPr>
              <w:rPr>
                <w:rFonts w:ascii="Times New Roman" w:hAnsi="Times New Roman" w:cs="Times New Roman"/>
                <w:sz w:val="16"/>
                <w:szCs w:val="16"/>
              </w:rPr>
            </w:pPr>
          </w:p>
        </w:tc>
      </w:tr>
      <w:tr w:rsidR="00B460D9" w:rsidRPr="00C21320" w14:paraId="77B673FB" w14:textId="77777777" w:rsidTr="00C21320">
        <w:tc>
          <w:tcPr>
            <w:tcW w:w="822" w:type="dxa"/>
            <w:vMerge/>
          </w:tcPr>
          <w:p w14:paraId="2AE8DF08" w14:textId="77777777" w:rsidR="00B460D9" w:rsidRPr="00C21320" w:rsidRDefault="00B460D9" w:rsidP="00B460D9">
            <w:pPr>
              <w:rPr>
                <w:rFonts w:ascii="Times New Roman" w:hAnsi="Times New Roman" w:cs="Times New Roman"/>
                <w:sz w:val="16"/>
                <w:szCs w:val="16"/>
              </w:rPr>
            </w:pPr>
          </w:p>
        </w:tc>
        <w:tc>
          <w:tcPr>
            <w:tcW w:w="1130" w:type="dxa"/>
            <w:vMerge/>
          </w:tcPr>
          <w:p w14:paraId="42C10ABA" w14:textId="77777777" w:rsidR="00B460D9" w:rsidRPr="00C21320" w:rsidRDefault="00B460D9" w:rsidP="00B460D9">
            <w:pPr>
              <w:rPr>
                <w:rFonts w:ascii="Times New Roman" w:hAnsi="Times New Roman" w:cs="Times New Roman"/>
                <w:sz w:val="16"/>
                <w:szCs w:val="16"/>
              </w:rPr>
            </w:pPr>
          </w:p>
        </w:tc>
        <w:tc>
          <w:tcPr>
            <w:tcW w:w="1422" w:type="dxa"/>
            <w:vMerge/>
            <w:hideMark/>
          </w:tcPr>
          <w:p w14:paraId="02C54CBA" w14:textId="77777777" w:rsidR="00B460D9" w:rsidRPr="00C21320" w:rsidRDefault="00B460D9" w:rsidP="00B460D9">
            <w:pPr>
              <w:rPr>
                <w:rFonts w:ascii="Times New Roman" w:hAnsi="Times New Roman" w:cs="Times New Roman"/>
                <w:sz w:val="16"/>
                <w:szCs w:val="16"/>
              </w:rPr>
            </w:pPr>
          </w:p>
        </w:tc>
        <w:tc>
          <w:tcPr>
            <w:tcW w:w="3402" w:type="dxa"/>
            <w:noWrap/>
            <w:hideMark/>
          </w:tcPr>
          <w:p w14:paraId="661D362A"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Количество внутренних портов с подведенным питанием для DOM-модулей</w:t>
            </w:r>
          </w:p>
        </w:tc>
        <w:tc>
          <w:tcPr>
            <w:tcW w:w="1207" w:type="dxa"/>
            <w:noWrap/>
            <w:hideMark/>
          </w:tcPr>
          <w:p w14:paraId="09B3C4C0"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1</w:t>
            </w:r>
          </w:p>
        </w:tc>
        <w:tc>
          <w:tcPr>
            <w:tcW w:w="828" w:type="dxa"/>
            <w:vMerge/>
          </w:tcPr>
          <w:p w14:paraId="508FBBE9" w14:textId="77777777" w:rsidR="00B460D9" w:rsidRPr="00C21320" w:rsidRDefault="00B460D9" w:rsidP="00B460D9">
            <w:pPr>
              <w:rPr>
                <w:rFonts w:ascii="Times New Roman" w:hAnsi="Times New Roman" w:cs="Times New Roman"/>
                <w:sz w:val="16"/>
                <w:szCs w:val="16"/>
              </w:rPr>
            </w:pPr>
          </w:p>
        </w:tc>
        <w:tc>
          <w:tcPr>
            <w:tcW w:w="1537" w:type="dxa"/>
            <w:vMerge/>
          </w:tcPr>
          <w:p w14:paraId="3528C265" w14:textId="77777777" w:rsidR="00B460D9" w:rsidRPr="00C21320" w:rsidRDefault="00B460D9" w:rsidP="00B460D9">
            <w:pPr>
              <w:rPr>
                <w:rFonts w:ascii="Times New Roman" w:hAnsi="Times New Roman" w:cs="Times New Roman"/>
                <w:sz w:val="16"/>
                <w:szCs w:val="16"/>
              </w:rPr>
            </w:pPr>
          </w:p>
        </w:tc>
      </w:tr>
      <w:tr w:rsidR="00B460D9" w:rsidRPr="00C21320" w14:paraId="2A013992" w14:textId="77777777" w:rsidTr="00C21320">
        <w:tc>
          <w:tcPr>
            <w:tcW w:w="822" w:type="dxa"/>
            <w:vMerge/>
          </w:tcPr>
          <w:p w14:paraId="2D8C557A" w14:textId="77777777" w:rsidR="00B460D9" w:rsidRPr="00C21320" w:rsidRDefault="00B460D9" w:rsidP="00B460D9">
            <w:pPr>
              <w:rPr>
                <w:rFonts w:ascii="Times New Roman" w:hAnsi="Times New Roman" w:cs="Times New Roman"/>
                <w:sz w:val="16"/>
                <w:szCs w:val="16"/>
              </w:rPr>
            </w:pPr>
          </w:p>
        </w:tc>
        <w:tc>
          <w:tcPr>
            <w:tcW w:w="1130" w:type="dxa"/>
            <w:vMerge/>
          </w:tcPr>
          <w:p w14:paraId="7BB7F55F" w14:textId="77777777" w:rsidR="00B460D9" w:rsidRPr="00C21320" w:rsidRDefault="00B460D9" w:rsidP="00B460D9">
            <w:pPr>
              <w:rPr>
                <w:rFonts w:ascii="Times New Roman" w:hAnsi="Times New Roman" w:cs="Times New Roman"/>
                <w:sz w:val="16"/>
                <w:szCs w:val="16"/>
              </w:rPr>
            </w:pPr>
          </w:p>
        </w:tc>
        <w:tc>
          <w:tcPr>
            <w:tcW w:w="1422" w:type="dxa"/>
            <w:vMerge/>
            <w:hideMark/>
          </w:tcPr>
          <w:p w14:paraId="5B4D255C" w14:textId="77777777" w:rsidR="00B460D9" w:rsidRPr="00C21320" w:rsidRDefault="00B460D9" w:rsidP="00B460D9">
            <w:pPr>
              <w:rPr>
                <w:rFonts w:ascii="Times New Roman" w:hAnsi="Times New Roman" w:cs="Times New Roman"/>
                <w:sz w:val="16"/>
                <w:szCs w:val="16"/>
              </w:rPr>
            </w:pPr>
          </w:p>
        </w:tc>
        <w:tc>
          <w:tcPr>
            <w:tcW w:w="3402" w:type="dxa"/>
            <w:noWrap/>
            <w:hideMark/>
          </w:tcPr>
          <w:p w14:paraId="399F3155"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Количество внутренних разъемов COM</w:t>
            </w:r>
          </w:p>
        </w:tc>
        <w:tc>
          <w:tcPr>
            <w:tcW w:w="1207" w:type="dxa"/>
            <w:noWrap/>
            <w:hideMark/>
          </w:tcPr>
          <w:p w14:paraId="2B346DD6"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1</w:t>
            </w:r>
          </w:p>
        </w:tc>
        <w:tc>
          <w:tcPr>
            <w:tcW w:w="828" w:type="dxa"/>
            <w:vMerge/>
          </w:tcPr>
          <w:p w14:paraId="15666A0F" w14:textId="77777777" w:rsidR="00B460D9" w:rsidRPr="00C21320" w:rsidRDefault="00B460D9" w:rsidP="00B460D9">
            <w:pPr>
              <w:rPr>
                <w:rFonts w:ascii="Times New Roman" w:hAnsi="Times New Roman" w:cs="Times New Roman"/>
                <w:sz w:val="16"/>
                <w:szCs w:val="16"/>
              </w:rPr>
            </w:pPr>
          </w:p>
        </w:tc>
        <w:tc>
          <w:tcPr>
            <w:tcW w:w="1537" w:type="dxa"/>
            <w:vMerge/>
          </w:tcPr>
          <w:p w14:paraId="14FF8796" w14:textId="77777777" w:rsidR="00B460D9" w:rsidRPr="00C21320" w:rsidRDefault="00B460D9" w:rsidP="00B460D9">
            <w:pPr>
              <w:rPr>
                <w:rFonts w:ascii="Times New Roman" w:hAnsi="Times New Roman" w:cs="Times New Roman"/>
                <w:sz w:val="16"/>
                <w:szCs w:val="16"/>
              </w:rPr>
            </w:pPr>
          </w:p>
        </w:tc>
      </w:tr>
      <w:tr w:rsidR="00B460D9" w:rsidRPr="00C21320" w14:paraId="5CCA9EEA" w14:textId="77777777" w:rsidTr="00C21320">
        <w:tc>
          <w:tcPr>
            <w:tcW w:w="822" w:type="dxa"/>
            <w:vMerge/>
          </w:tcPr>
          <w:p w14:paraId="0C0A52BC" w14:textId="77777777" w:rsidR="00B460D9" w:rsidRPr="00C21320" w:rsidRDefault="00B460D9" w:rsidP="00B460D9">
            <w:pPr>
              <w:rPr>
                <w:rFonts w:ascii="Times New Roman" w:hAnsi="Times New Roman" w:cs="Times New Roman"/>
                <w:sz w:val="16"/>
                <w:szCs w:val="16"/>
              </w:rPr>
            </w:pPr>
          </w:p>
        </w:tc>
        <w:tc>
          <w:tcPr>
            <w:tcW w:w="1130" w:type="dxa"/>
            <w:vMerge/>
          </w:tcPr>
          <w:p w14:paraId="0314AEB9" w14:textId="77777777" w:rsidR="00B460D9" w:rsidRPr="00C21320" w:rsidRDefault="00B460D9" w:rsidP="00B460D9">
            <w:pPr>
              <w:rPr>
                <w:rFonts w:ascii="Times New Roman" w:hAnsi="Times New Roman" w:cs="Times New Roman"/>
                <w:sz w:val="16"/>
                <w:szCs w:val="16"/>
              </w:rPr>
            </w:pPr>
          </w:p>
        </w:tc>
        <w:tc>
          <w:tcPr>
            <w:tcW w:w="1422" w:type="dxa"/>
            <w:vMerge/>
            <w:hideMark/>
          </w:tcPr>
          <w:p w14:paraId="4B7F9A11" w14:textId="77777777" w:rsidR="00B460D9" w:rsidRPr="00C21320" w:rsidRDefault="00B460D9" w:rsidP="00B460D9">
            <w:pPr>
              <w:rPr>
                <w:rFonts w:ascii="Times New Roman" w:hAnsi="Times New Roman" w:cs="Times New Roman"/>
                <w:sz w:val="16"/>
                <w:szCs w:val="16"/>
              </w:rPr>
            </w:pPr>
          </w:p>
        </w:tc>
        <w:tc>
          <w:tcPr>
            <w:tcW w:w="3402" w:type="dxa"/>
            <w:noWrap/>
            <w:hideMark/>
          </w:tcPr>
          <w:p w14:paraId="7946541E"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Количество внутренних портов SATA-III</w:t>
            </w:r>
          </w:p>
        </w:tc>
        <w:tc>
          <w:tcPr>
            <w:tcW w:w="1207" w:type="dxa"/>
            <w:noWrap/>
            <w:hideMark/>
          </w:tcPr>
          <w:p w14:paraId="1A1600DB"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10</w:t>
            </w:r>
          </w:p>
        </w:tc>
        <w:tc>
          <w:tcPr>
            <w:tcW w:w="828" w:type="dxa"/>
            <w:vMerge/>
          </w:tcPr>
          <w:p w14:paraId="592B9212" w14:textId="77777777" w:rsidR="00B460D9" w:rsidRPr="00C21320" w:rsidRDefault="00B460D9" w:rsidP="00B460D9">
            <w:pPr>
              <w:rPr>
                <w:rFonts w:ascii="Times New Roman" w:hAnsi="Times New Roman" w:cs="Times New Roman"/>
                <w:sz w:val="16"/>
                <w:szCs w:val="16"/>
              </w:rPr>
            </w:pPr>
          </w:p>
        </w:tc>
        <w:tc>
          <w:tcPr>
            <w:tcW w:w="1537" w:type="dxa"/>
            <w:vMerge/>
          </w:tcPr>
          <w:p w14:paraId="778FA570" w14:textId="77777777" w:rsidR="00B460D9" w:rsidRPr="00C21320" w:rsidRDefault="00B460D9" w:rsidP="00B460D9">
            <w:pPr>
              <w:rPr>
                <w:rFonts w:ascii="Times New Roman" w:hAnsi="Times New Roman" w:cs="Times New Roman"/>
                <w:sz w:val="16"/>
                <w:szCs w:val="16"/>
              </w:rPr>
            </w:pPr>
          </w:p>
        </w:tc>
      </w:tr>
      <w:tr w:rsidR="00B460D9" w:rsidRPr="00C21320" w14:paraId="21B369E4" w14:textId="77777777" w:rsidTr="00C21320">
        <w:tc>
          <w:tcPr>
            <w:tcW w:w="822" w:type="dxa"/>
            <w:vMerge/>
          </w:tcPr>
          <w:p w14:paraId="643F6021" w14:textId="77777777" w:rsidR="00B460D9" w:rsidRPr="00C21320" w:rsidRDefault="00B460D9" w:rsidP="00B460D9">
            <w:pPr>
              <w:rPr>
                <w:rFonts w:cstheme="minorHAnsi"/>
                <w:sz w:val="16"/>
                <w:szCs w:val="16"/>
              </w:rPr>
            </w:pPr>
          </w:p>
        </w:tc>
        <w:tc>
          <w:tcPr>
            <w:tcW w:w="1130" w:type="dxa"/>
            <w:vMerge/>
          </w:tcPr>
          <w:p w14:paraId="6E57CC1E" w14:textId="77777777" w:rsidR="00B460D9" w:rsidRPr="00C21320" w:rsidRDefault="00B460D9" w:rsidP="00B460D9">
            <w:pPr>
              <w:rPr>
                <w:rFonts w:cstheme="minorHAnsi"/>
                <w:sz w:val="16"/>
                <w:szCs w:val="16"/>
              </w:rPr>
            </w:pPr>
          </w:p>
        </w:tc>
        <w:tc>
          <w:tcPr>
            <w:tcW w:w="1422" w:type="dxa"/>
            <w:vMerge/>
          </w:tcPr>
          <w:p w14:paraId="393E9DF3" w14:textId="77777777" w:rsidR="00B460D9" w:rsidRPr="00C21320" w:rsidRDefault="00B460D9" w:rsidP="00B460D9">
            <w:pPr>
              <w:rPr>
                <w:rFonts w:cstheme="minorHAnsi"/>
                <w:sz w:val="16"/>
                <w:szCs w:val="16"/>
              </w:rPr>
            </w:pPr>
          </w:p>
        </w:tc>
        <w:tc>
          <w:tcPr>
            <w:tcW w:w="3402" w:type="dxa"/>
            <w:noWrap/>
          </w:tcPr>
          <w:p w14:paraId="323E4147"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Разъем для подключения считывателя ключей контактной памяти для включения при предъявлении идентификатора.</w:t>
            </w:r>
          </w:p>
        </w:tc>
        <w:tc>
          <w:tcPr>
            <w:tcW w:w="1207" w:type="dxa"/>
            <w:noWrap/>
          </w:tcPr>
          <w:p w14:paraId="195B1E02"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Не менее 1</w:t>
            </w:r>
          </w:p>
        </w:tc>
        <w:tc>
          <w:tcPr>
            <w:tcW w:w="828" w:type="dxa"/>
            <w:vMerge/>
          </w:tcPr>
          <w:p w14:paraId="579AE4B4" w14:textId="77777777" w:rsidR="00B460D9" w:rsidRPr="00C21320" w:rsidRDefault="00B460D9" w:rsidP="00B460D9">
            <w:pPr>
              <w:rPr>
                <w:rFonts w:ascii="Times New Roman" w:hAnsi="Times New Roman" w:cs="Times New Roman"/>
                <w:sz w:val="16"/>
                <w:szCs w:val="16"/>
              </w:rPr>
            </w:pPr>
          </w:p>
        </w:tc>
        <w:tc>
          <w:tcPr>
            <w:tcW w:w="1537" w:type="dxa"/>
            <w:vMerge/>
          </w:tcPr>
          <w:p w14:paraId="6C44AD26" w14:textId="77777777" w:rsidR="00B460D9" w:rsidRPr="00C21320" w:rsidRDefault="00B460D9" w:rsidP="00B460D9">
            <w:pPr>
              <w:rPr>
                <w:rFonts w:ascii="Times New Roman" w:hAnsi="Times New Roman" w:cs="Times New Roman"/>
                <w:sz w:val="16"/>
                <w:szCs w:val="16"/>
              </w:rPr>
            </w:pPr>
          </w:p>
        </w:tc>
      </w:tr>
      <w:tr w:rsidR="00B460D9" w:rsidRPr="00C21320" w14:paraId="699BCB0A" w14:textId="77777777" w:rsidTr="00C21320">
        <w:tc>
          <w:tcPr>
            <w:tcW w:w="822" w:type="dxa"/>
            <w:vMerge/>
          </w:tcPr>
          <w:p w14:paraId="7AF216A2" w14:textId="77777777" w:rsidR="00B460D9" w:rsidRPr="00C21320" w:rsidRDefault="00B460D9" w:rsidP="00B460D9">
            <w:pPr>
              <w:rPr>
                <w:rFonts w:cstheme="minorHAnsi"/>
                <w:sz w:val="16"/>
                <w:szCs w:val="16"/>
              </w:rPr>
            </w:pPr>
          </w:p>
        </w:tc>
        <w:tc>
          <w:tcPr>
            <w:tcW w:w="1130" w:type="dxa"/>
            <w:vMerge/>
          </w:tcPr>
          <w:p w14:paraId="345B37A5" w14:textId="77777777" w:rsidR="00B460D9" w:rsidRPr="00C21320" w:rsidRDefault="00B460D9" w:rsidP="00B460D9">
            <w:pPr>
              <w:rPr>
                <w:rFonts w:cstheme="minorHAnsi"/>
                <w:sz w:val="16"/>
                <w:szCs w:val="16"/>
              </w:rPr>
            </w:pPr>
          </w:p>
        </w:tc>
        <w:tc>
          <w:tcPr>
            <w:tcW w:w="1422" w:type="dxa"/>
            <w:vMerge/>
            <w:hideMark/>
          </w:tcPr>
          <w:p w14:paraId="2A7272E9" w14:textId="77777777" w:rsidR="00B460D9" w:rsidRPr="00C21320" w:rsidRDefault="00B460D9" w:rsidP="00B460D9">
            <w:pPr>
              <w:rPr>
                <w:rFonts w:cstheme="minorHAnsi"/>
                <w:sz w:val="16"/>
                <w:szCs w:val="16"/>
              </w:rPr>
            </w:pPr>
          </w:p>
        </w:tc>
        <w:tc>
          <w:tcPr>
            <w:tcW w:w="3402" w:type="dxa"/>
            <w:noWrap/>
            <w:hideMark/>
          </w:tcPr>
          <w:p w14:paraId="03AF1071"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Количество 4-pin коннекторов для подключения системы охлаждения</w:t>
            </w:r>
          </w:p>
        </w:tc>
        <w:tc>
          <w:tcPr>
            <w:tcW w:w="1207" w:type="dxa"/>
            <w:noWrap/>
            <w:hideMark/>
          </w:tcPr>
          <w:p w14:paraId="6E167093"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8</w:t>
            </w:r>
          </w:p>
        </w:tc>
        <w:tc>
          <w:tcPr>
            <w:tcW w:w="828" w:type="dxa"/>
            <w:vMerge/>
          </w:tcPr>
          <w:p w14:paraId="6DE9BA13" w14:textId="77777777" w:rsidR="00B460D9" w:rsidRPr="00C21320" w:rsidRDefault="00B460D9" w:rsidP="00B460D9">
            <w:pPr>
              <w:rPr>
                <w:rFonts w:ascii="Times New Roman" w:hAnsi="Times New Roman" w:cs="Times New Roman"/>
                <w:sz w:val="16"/>
                <w:szCs w:val="16"/>
              </w:rPr>
            </w:pPr>
          </w:p>
        </w:tc>
        <w:tc>
          <w:tcPr>
            <w:tcW w:w="1537" w:type="dxa"/>
            <w:vMerge/>
          </w:tcPr>
          <w:p w14:paraId="3A9462B7" w14:textId="77777777" w:rsidR="00B460D9" w:rsidRPr="00C21320" w:rsidRDefault="00B460D9" w:rsidP="00B460D9">
            <w:pPr>
              <w:rPr>
                <w:rFonts w:ascii="Times New Roman" w:hAnsi="Times New Roman" w:cs="Times New Roman"/>
                <w:sz w:val="16"/>
                <w:szCs w:val="16"/>
              </w:rPr>
            </w:pPr>
          </w:p>
        </w:tc>
      </w:tr>
      <w:tr w:rsidR="00B460D9" w:rsidRPr="00C21320" w14:paraId="41CB1969" w14:textId="77777777" w:rsidTr="00C21320">
        <w:tc>
          <w:tcPr>
            <w:tcW w:w="822" w:type="dxa"/>
            <w:vMerge/>
          </w:tcPr>
          <w:p w14:paraId="18C92031" w14:textId="77777777" w:rsidR="00B460D9" w:rsidRPr="00C21320" w:rsidRDefault="00B460D9" w:rsidP="00B460D9">
            <w:pPr>
              <w:rPr>
                <w:rFonts w:cstheme="minorHAnsi"/>
                <w:sz w:val="16"/>
                <w:szCs w:val="16"/>
              </w:rPr>
            </w:pPr>
          </w:p>
        </w:tc>
        <w:tc>
          <w:tcPr>
            <w:tcW w:w="1130" w:type="dxa"/>
            <w:vMerge/>
          </w:tcPr>
          <w:p w14:paraId="76E4BE4E" w14:textId="77777777" w:rsidR="00B460D9" w:rsidRPr="00C21320" w:rsidRDefault="00B460D9" w:rsidP="00B460D9">
            <w:pPr>
              <w:rPr>
                <w:rFonts w:cstheme="minorHAnsi"/>
                <w:sz w:val="16"/>
                <w:szCs w:val="16"/>
              </w:rPr>
            </w:pPr>
          </w:p>
        </w:tc>
        <w:tc>
          <w:tcPr>
            <w:tcW w:w="1422" w:type="dxa"/>
            <w:vMerge/>
            <w:hideMark/>
          </w:tcPr>
          <w:p w14:paraId="4065B39E" w14:textId="77777777" w:rsidR="00B460D9" w:rsidRPr="00C21320" w:rsidRDefault="00B460D9" w:rsidP="00B460D9">
            <w:pPr>
              <w:rPr>
                <w:rFonts w:cstheme="minorHAnsi"/>
                <w:sz w:val="16"/>
                <w:szCs w:val="16"/>
              </w:rPr>
            </w:pPr>
          </w:p>
        </w:tc>
        <w:tc>
          <w:tcPr>
            <w:tcW w:w="3402" w:type="dxa"/>
            <w:hideMark/>
          </w:tcPr>
          <w:p w14:paraId="18A882DA"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 xml:space="preserve">Количество накопителей с характеристиками: </w:t>
            </w:r>
            <w:r w:rsidRPr="00C21320">
              <w:rPr>
                <w:rFonts w:ascii="Times New Roman" w:hAnsi="Times New Roman" w:cs="Times New Roman"/>
                <w:sz w:val="16"/>
                <w:szCs w:val="16"/>
              </w:rPr>
              <w:br/>
              <w:t>Объем - не менее 1000 ГБ.</w:t>
            </w:r>
            <w:r w:rsidRPr="00C21320">
              <w:rPr>
                <w:rFonts w:ascii="Times New Roman" w:hAnsi="Times New Roman" w:cs="Times New Roman"/>
                <w:sz w:val="16"/>
                <w:szCs w:val="16"/>
              </w:rPr>
              <w:br/>
            </w:r>
            <w:proofErr w:type="gramStart"/>
            <w:r w:rsidRPr="00C21320">
              <w:rPr>
                <w:rFonts w:ascii="Times New Roman" w:hAnsi="Times New Roman" w:cs="Times New Roman"/>
                <w:sz w:val="16"/>
                <w:szCs w:val="16"/>
              </w:rPr>
              <w:t>Предназначен</w:t>
            </w:r>
            <w:proofErr w:type="gramEnd"/>
            <w:r w:rsidRPr="00C21320">
              <w:rPr>
                <w:rFonts w:ascii="Times New Roman" w:hAnsi="Times New Roman" w:cs="Times New Roman"/>
                <w:sz w:val="16"/>
                <w:szCs w:val="16"/>
              </w:rPr>
              <w:t xml:space="preserve"> для построения рейд-массивов и использования в серверных платформах.</w:t>
            </w:r>
            <w:r w:rsidRPr="00C21320">
              <w:rPr>
                <w:rFonts w:ascii="Times New Roman" w:hAnsi="Times New Roman" w:cs="Times New Roman"/>
                <w:sz w:val="16"/>
                <w:szCs w:val="16"/>
              </w:rPr>
              <w:br/>
            </w:r>
            <w:proofErr w:type="gramStart"/>
            <w:r w:rsidRPr="00C21320">
              <w:rPr>
                <w:rFonts w:ascii="Times New Roman" w:hAnsi="Times New Roman" w:cs="Times New Roman"/>
                <w:sz w:val="16"/>
                <w:szCs w:val="16"/>
              </w:rPr>
              <w:t>Предназначен</w:t>
            </w:r>
            <w:proofErr w:type="gramEnd"/>
            <w:r w:rsidRPr="00C21320">
              <w:rPr>
                <w:rFonts w:ascii="Times New Roman" w:hAnsi="Times New Roman" w:cs="Times New Roman"/>
                <w:sz w:val="16"/>
                <w:szCs w:val="16"/>
              </w:rPr>
              <w:t xml:space="preserve"> для работы в режиме 24/7 (24 часа, 7 дней в неделю).</w:t>
            </w:r>
            <w:r w:rsidRPr="00C21320">
              <w:rPr>
                <w:rFonts w:ascii="Times New Roman" w:hAnsi="Times New Roman" w:cs="Times New Roman"/>
                <w:sz w:val="16"/>
                <w:szCs w:val="16"/>
              </w:rPr>
              <w:br/>
              <w:t>Скорость вращения шпинделя - не менее 7200 оборотов/мин.</w:t>
            </w:r>
            <w:r w:rsidRPr="00C21320">
              <w:rPr>
                <w:rFonts w:ascii="Times New Roman" w:hAnsi="Times New Roman" w:cs="Times New Roman"/>
                <w:sz w:val="16"/>
                <w:szCs w:val="16"/>
              </w:rPr>
              <w:br/>
              <w:t>Буфер - не менее 128 Мб.</w:t>
            </w:r>
            <w:r w:rsidRPr="00C21320">
              <w:rPr>
                <w:rFonts w:ascii="Times New Roman" w:hAnsi="Times New Roman" w:cs="Times New Roman"/>
                <w:sz w:val="16"/>
                <w:szCs w:val="16"/>
              </w:rPr>
              <w:br/>
              <w:t>Интерфейс – SATA 6 Гбит/сек.</w:t>
            </w:r>
          </w:p>
        </w:tc>
        <w:tc>
          <w:tcPr>
            <w:tcW w:w="1207" w:type="dxa"/>
            <w:noWrap/>
            <w:hideMark/>
          </w:tcPr>
          <w:p w14:paraId="13B09F7E"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Не менее 2</w:t>
            </w:r>
          </w:p>
        </w:tc>
        <w:tc>
          <w:tcPr>
            <w:tcW w:w="828" w:type="dxa"/>
            <w:vMerge/>
          </w:tcPr>
          <w:p w14:paraId="79E36462" w14:textId="77777777" w:rsidR="00B460D9" w:rsidRPr="00C21320" w:rsidRDefault="00B460D9" w:rsidP="00B460D9">
            <w:pPr>
              <w:rPr>
                <w:rFonts w:ascii="Times New Roman" w:hAnsi="Times New Roman" w:cs="Times New Roman"/>
                <w:sz w:val="16"/>
                <w:szCs w:val="16"/>
              </w:rPr>
            </w:pPr>
          </w:p>
        </w:tc>
        <w:tc>
          <w:tcPr>
            <w:tcW w:w="1537" w:type="dxa"/>
            <w:vMerge/>
          </w:tcPr>
          <w:p w14:paraId="238F0BF9" w14:textId="77777777" w:rsidR="00B460D9" w:rsidRPr="00C21320" w:rsidRDefault="00B460D9" w:rsidP="00B460D9">
            <w:pPr>
              <w:rPr>
                <w:rFonts w:ascii="Times New Roman" w:hAnsi="Times New Roman" w:cs="Times New Roman"/>
                <w:sz w:val="16"/>
                <w:szCs w:val="16"/>
              </w:rPr>
            </w:pPr>
          </w:p>
        </w:tc>
      </w:tr>
      <w:tr w:rsidR="00B460D9" w:rsidRPr="00C21320" w14:paraId="681549FF" w14:textId="77777777" w:rsidTr="00C21320">
        <w:tc>
          <w:tcPr>
            <w:tcW w:w="822" w:type="dxa"/>
            <w:vMerge/>
          </w:tcPr>
          <w:p w14:paraId="279AB5B3" w14:textId="77777777" w:rsidR="00B460D9" w:rsidRPr="00C21320" w:rsidRDefault="00B460D9" w:rsidP="00B460D9">
            <w:pPr>
              <w:rPr>
                <w:rFonts w:cstheme="minorHAnsi"/>
                <w:sz w:val="16"/>
                <w:szCs w:val="16"/>
              </w:rPr>
            </w:pPr>
          </w:p>
        </w:tc>
        <w:tc>
          <w:tcPr>
            <w:tcW w:w="1130" w:type="dxa"/>
            <w:vMerge/>
          </w:tcPr>
          <w:p w14:paraId="753964B9" w14:textId="77777777" w:rsidR="00B460D9" w:rsidRPr="00C21320" w:rsidRDefault="00B460D9" w:rsidP="00B460D9">
            <w:pPr>
              <w:rPr>
                <w:rFonts w:cstheme="minorHAnsi"/>
                <w:sz w:val="16"/>
                <w:szCs w:val="16"/>
              </w:rPr>
            </w:pPr>
          </w:p>
        </w:tc>
        <w:tc>
          <w:tcPr>
            <w:tcW w:w="1422" w:type="dxa"/>
            <w:vMerge/>
          </w:tcPr>
          <w:p w14:paraId="35D9FF19" w14:textId="77777777" w:rsidR="00B460D9" w:rsidRPr="00C21320" w:rsidRDefault="00B460D9" w:rsidP="00B460D9">
            <w:pPr>
              <w:rPr>
                <w:rFonts w:cstheme="minorHAnsi"/>
                <w:sz w:val="16"/>
                <w:szCs w:val="16"/>
              </w:rPr>
            </w:pPr>
          </w:p>
        </w:tc>
        <w:tc>
          <w:tcPr>
            <w:tcW w:w="3402" w:type="dxa"/>
          </w:tcPr>
          <w:p w14:paraId="071C3F85" w14:textId="77777777" w:rsidR="00B460D9" w:rsidRPr="00C21320" w:rsidRDefault="00B460D9" w:rsidP="00B460D9">
            <w:pPr>
              <w:rPr>
                <w:rFonts w:ascii="Times New Roman" w:hAnsi="Times New Roman"/>
                <w:sz w:val="16"/>
                <w:szCs w:val="16"/>
              </w:rPr>
            </w:pPr>
            <w:r w:rsidRPr="00C21320">
              <w:rPr>
                <w:rFonts w:ascii="Times New Roman" w:hAnsi="Times New Roman"/>
                <w:sz w:val="16"/>
                <w:szCs w:val="16"/>
              </w:rPr>
              <w:t xml:space="preserve">С целью оптимизации затрат, в состав изделия должен входить модуль агрегации отчетности и инвентаризации. </w:t>
            </w:r>
            <w:proofErr w:type="gramStart"/>
            <w:r w:rsidRPr="00C21320">
              <w:rPr>
                <w:rFonts w:ascii="Times New Roman" w:hAnsi="Times New Roman"/>
                <w:sz w:val="16"/>
                <w:szCs w:val="16"/>
              </w:rPr>
              <w:t>Предназначенный</w:t>
            </w:r>
            <w:proofErr w:type="gramEnd"/>
            <w:r w:rsidRPr="00C21320">
              <w:rPr>
                <w:rFonts w:ascii="Times New Roman" w:hAnsi="Times New Roman"/>
                <w:sz w:val="16"/>
                <w:szCs w:val="16"/>
              </w:rPr>
              <w:t xml:space="preserve"> для централизованного мониторинга, инвентаризации и управления компьютерным оборудованием в локальной и глобальной сетях.</w:t>
            </w:r>
          </w:p>
          <w:p w14:paraId="61BD9832" w14:textId="77777777" w:rsidR="00B460D9" w:rsidRPr="00C21320" w:rsidRDefault="00B460D9" w:rsidP="00B460D9">
            <w:pPr>
              <w:rPr>
                <w:rFonts w:cstheme="minorHAnsi"/>
                <w:sz w:val="16"/>
                <w:szCs w:val="16"/>
              </w:rPr>
            </w:pPr>
            <w:r w:rsidRPr="00C21320">
              <w:rPr>
                <w:rFonts w:ascii="Times New Roman" w:hAnsi="Times New Roman"/>
                <w:sz w:val="16"/>
                <w:szCs w:val="16"/>
              </w:rPr>
              <w:t>Должен включать в себя:</w:t>
            </w:r>
          </w:p>
        </w:tc>
        <w:tc>
          <w:tcPr>
            <w:tcW w:w="1207" w:type="dxa"/>
            <w:noWrap/>
          </w:tcPr>
          <w:p w14:paraId="4184AFEC" w14:textId="77777777" w:rsidR="00B460D9" w:rsidRPr="00C21320" w:rsidRDefault="00B460D9" w:rsidP="00B460D9">
            <w:pPr>
              <w:rPr>
                <w:rFonts w:cstheme="minorHAnsi"/>
                <w:sz w:val="16"/>
                <w:szCs w:val="16"/>
              </w:rPr>
            </w:pPr>
            <w:r w:rsidRPr="00C21320">
              <w:rPr>
                <w:rFonts w:ascii="Times New Roman" w:hAnsi="Times New Roman"/>
                <w:sz w:val="16"/>
                <w:szCs w:val="16"/>
              </w:rPr>
              <w:t>наличие</w:t>
            </w:r>
          </w:p>
        </w:tc>
        <w:tc>
          <w:tcPr>
            <w:tcW w:w="828" w:type="dxa"/>
            <w:vMerge/>
          </w:tcPr>
          <w:p w14:paraId="1A5DD0F2" w14:textId="77777777" w:rsidR="00B460D9" w:rsidRPr="00C21320" w:rsidRDefault="00B460D9" w:rsidP="00B460D9">
            <w:pPr>
              <w:rPr>
                <w:rFonts w:ascii="Times New Roman" w:hAnsi="Times New Roman"/>
                <w:sz w:val="16"/>
                <w:szCs w:val="16"/>
              </w:rPr>
            </w:pPr>
          </w:p>
        </w:tc>
        <w:tc>
          <w:tcPr>
            <w:tcW w:w="1537" w:type="dxa"/>
            <w:vMerge/>
          </w:tcPr>
          <w:p w14:paraId="1C259016" w14:textId="77777777" w:rsidR="00B460D9" w:rsidRPr="00C21320" w:rsidRDefault="00B460D9" w:rsidP="00B460D9">
            <w:pPr>
              <w:rPr>
                <w:rFonts w:ascii="Times New Roman" w:hAnsi="Times New Roman"/>
                <w:sz w:val="16"/>
                <w:szCs w:val="16"/>
              </w:rPr>
            </w:pPr>
          </w:p>
        </w:tc>
      </w:tr>
      <w:tr w:rsidR="00B460D9" w:rsidRPr="00C21320" w14:paraId="1B5A4F06" w14:textId="77777777" w:rsidTr="00C21320">
        <w:tc>
          <w:tcPr>
            <w:tcW w:w="822" w:type="dxa"/>
            <w:vMerge/>
          </w:tcPr>
          <w:p w14:paraId="13C4A9B6" w14:textId="77777777" w:rsidR="00B460D9" w:rsidRPr="00C21320" w:rsidRDefault="00B460D9" w:rsidP="00B460D9">
            <w:pPr>
              <w:rPr>
                <w:rFonts w:cstheme="minorHAnsi"/>
                <w:sz w:val="16"/>
                <w:szCs w:val="16"/>
              </w:rPr>
            </w:pPr>
          </w:p>
        </w:tc>
        <w:tc>
          <w:tcPr>
            <w:tcW w:w="1130" w:type="dxa"/>
            <w:vMerge/>
          </w:tcPr>
          <w:p w14:paraId="7AAF5812" w14:textId="77777777" w:rsidR="00B460D9" w:rsidRPr="00C21320" w:rsidRDefault="00B460D9" w:rsidP="00B460D9">
            <w:pPr>
              <w:rPr>
                <w:rFonts w:cstheme="minorHAnsi"/>
                <w:sz w:val="16"/>
                <w:szCs w:val="16"/>
              </w:rPr>
            </w:pPr>
          </w:p>
        </w:tc>
        <w:tc>
          <w:tcPr>
            <w:tcW w:w="1422" w:type="dxa"/>
            <w:vMerge/>
          </w:tcPr>
          <w:p w14:paraId="33D2AA25" w14:textId="77777777" w:rsidR="00B460D9" w:rsidRPr="00C21320" w:rsidRDefault="00B460D9" w:rsidP="00B460D9">
            <w:pPr>
              <w:rPr>
                <w:rFonts w:cstheme="minorHAnsi"/>
                <w:sz w:val="16"/>
                <w:szCs w:val="16"/>
              </w:rPr>
            </w:pPr>
          </w:p>
        </w:tc>
        <w:tc>
          <w:tcPr>
            <w:tcW w:w="3402" w:type="dxa"/>
          </w:tcPr>
          <w:p w14:paraId="33D60DCE" w14:textId="77777777" w:rsidR="00B460D9" w:rsidRPr="00C21320" w:rsidRDefault="00B460D9" w:rsidP="00B460D9">
            <w:pPr>
              <w:rPr>
                <w:rFonts w:cstheme="minorHAnsi"/>
                <w:sz w:val="16"/>
                <w:szCs w:val="16"/>
              </w:rPr>
            </w:pPr>
            <w:r w:rsidRPr="00C21320">
              <w:rPr>
                <w:rFonts w:ascii="Times New Roman" w:hAnsi="Times New Roman"/>
                <w:sz w:val="16"/>
                <w:szCs w:val="16"/>
              </w:rPr>
              <w:t>Бессрочное программное обеспечение централизованная система управления и мониторинга, не требующее дополнительных финансовых затрат в процессе эксплуатации</w:t>
            </w:r>
          </w:p>
        </w:tc>
        <w:tc>
          <w:tcPr>
            <w:tcW w:w="1207" w:type="dxa"/>
            <w:noWrap/>
          </w:tcPr>
          <w:p w14:paraId="35DC72CD" w14:textId="77777777" w:rsidR="00B460D9" w:rsidRPr="00C21320" w:rsidRDefault="00B460D9" w:rsidP="00B460D9">
            <w:pPr>
              <w:rPr>
                <w:rFonts w:cstheme="minorHAnsi"/>
                <w:sz w:val="16"/>
                <w:szCs w:val="16"/>
              </w:rPr>
            </w:pPr>
            <w:r w:rsidRPr="00C21320">
              <w:rPr>
                <w:rFonts w:ascii="Times New Roman" w:hAnsi="Times New Roman"/>
                <w:sz w:val="16"/>
                <w:szCs w:val="16"/>
              </w:rPr>
              <w:t>Наличие</w:t>
            </w:r>
          </w:p>
        </w:tc>
        <w:tc>
          <w:tcPr>
            <w:tcW w:w="828" w:type="dxa"/>
            <w:vMerge/>
          </w:tcPr>
          <w:p w14:paraId="652CE994" w14:textId="77777777" w:rsidR="00B460D9" w:rsidRPr="00C21320" w:rsidRDefault="00B460D9" w:rsidP="00B460D9">
            <w:pPr>
              <w:rPr>
                <w:rFonts w:ascii="Times New Roman" w:hAnsi="Times New Roman"/>
                <w:sz w:val="16"/>
                <w:szCs w:val="16"/>
              </w:rPr>
            </w:pPr>
          </w:p>
        </w:tc>
        <w:tc>
          <w:tcPr>
            <w:tcW w:w="1537" w:type="dxa"/>
            <w:vMerge/>
          </w:tcPr>
          <w:p w14:paraId="0709BB12" w14:textId="77777777" w:rsidR="00B460D9" w:rsidRPr="00C21320" w:rsidRDefault="00B460D9" w:rsidP="00B460D9">
            <w:pPr>
              <w:rPr>
                <w:rFonts w:ascii="Times New Roman" w:hAnsi="Times New Roman"/>
                <w:sz w:val="16"/>
                <w:szCs w:val="16"/>
              </w:rPr>
            </w:pPr>
          </w:p>
        </w:tc>
      </w:tr>
      <w:tr w:rsidR="00B460D9" w:rsidRPr="00C21320" w14:paraId="0F580F06" w14:textId="77777777" w:rsidTr="00C21320">
        <w:tc>
          <w:tcPr>
            <w:tcW w:w="822" w:type="dxa"/>
            <w:vMerge/>
          </w:tcPr>
          <w:p w14:paraId="72965678" w14:textId="77777777" w:rsidR="00B460D9" w:rsidRPr="00C21320" w:rsidRDefault="00B460D9" w:rsidP="00B460D9">
            <w:pPr>
              <w:rPr>
                <w:rFonts w:cstheme="minorHAnsi"/>
                <w:sz w:val="16"/>
                <w:szCs w:val="16"/>
              </w:rPr>
            </w:pPr>
          </w:p>
        </w:tc>
        <w:tc>
          <w:tcPr>
            <w:tcW w:w="1130" w:type="dxa"/>
            <w:vMerge/>
          </w:tcPr>
          <w:p w14:paraId="0C8029C4" w14:textId="77777777" w:rsidR="00B460D9" w:rsidRPr="00C21320" w:rsidRDefault="00B460D9" w:rsidP="00B460D9">
            <w:pPr>
              <w:rPr>
                <w:rFonts w:cstheme="minorHAnsi"/>
                <w:sz w:val="16"/>
                <w:szCs w:val="16"/>
              </w:rPr>
            </w:pPr>
          </w:p>
        </w:tc>
        <w:tc>
          <w:tcPr>
            <w:tcW w:w="1422" w:type="dxa"/>
            <w:vMerge/>
          </w:tcPr>
          <w:p w14:paraId="2BCEF489" w14:textId="77777777" w:rsidR="00B460D9" w:rsidRPr="00C21320" w:rsidRDefault="00B460D9" w:rsidP="00B460D9">
            <w:pPr>
              <w:rPr>
                <w:rFonts w:cstheme="minorHAnsi"/>
                <w:sz w:val="16"/>
                <w:szCs w:val="16"/>
              </w:rPr>
            </w:pPr>
          </w:p>
        </w:tc>
        <w:tc>
          <w:tcPr>
            <w:tcW w:w="3402" w:type="dxa"/>
          </w:tcPr>
          <w:p w14:paraId="3D87E551" w14:textId="77777777" w:rsidR="00B460D9" w:rsidRPr="00C21320" w:rsidRDefault="00B460D9" w:rsidP="00B460D9">
            <w:pPr>
              <w:rPr>
                <w:rFonts w:cstheme="minorHAnsi"/>
                <w:sz w:val="16"/>
                <w:szCs w:val="16"/>
              </w:rPr>
            </w:pPr>
            <w:r w:rsidRPr="00C21320">
              <w:rPr>
                <w:rFonts w:ascii="Times New Roman" w:hAnsi="Times New Roman"/>
                <w:sz w:val="16"/>
                <w:szCs w:val="16"/>
              </w:rPr>
              <w:t>Язык интерфейса централизованной системы управления и мониторинга</w:t>
            </w:r>
          </w:p>
        </w:tc>
        <w:tc>
          <w:tcPr>
            <w:tcW w:w="1207" w:type="dxa"/>
            <w:noWrap/>
          </w:tcPr>
          <w:p w14:paraId="21751B16" w14:textId="77777777" w:rsidR="00B460D9" w:rsidRPr="00C21320" w:rsidRDefault="00B460D9" w:rsidP="00B460D9">
            <w:pPr>
              <w:rPr>
                <w:rFonts w:cstheme="minorHAnsi"/>
                <w:sz w:val="16"/>
                <w:szCs w:val="16"/>
              </w:rPr>
            </w:pPr>
            <w:r w:rsidRPr="00C21320">
              <w:rPr>
                <w:rFonts w:ascii="Times New Roman" w:hAnsi="Times New Roman"/>
                <w:sz w:val="16"/>
                <w:szCs w:val="16"/>
              </w:rPr>
              <w:t>Русский</w:t>
            </w:r>
          </w:p>
        </w:tc>
        <w:tc>
          <w:tcPr>
            <w:tcW w:w="828" w:type="dxa"/>
            <w:vMerge/>
          </w:tcPr>
          <w:p w14:paraId="249CD97C" w14:textId="77777777" w:rsidR="00B460D9" w:rsidRPr="00C21320" w:rsidRDefault="00B460D9" w:rsidP="00B460D9">
            <w:pPr>
              <w:rPr>
                <w:rFonts w:ascii="Times New Roman" w:hAnsi="Times New Roman"/>
                <w:sz w:val="16"/>
                <w:szCs w:val="16"/>
              </w:rPr>
            </w:pPr>
          </w:p>
        </w:tc>
        <w:tc>
          <w:tcPr>
            <w:tcW w:w="1537" w:type="dxa"/>
            <w:vMerge/>
          </w:tcPr>
          <w:p w14:paraId="30503042" w14:textId="77777777" w:rsidR="00B460D9" w:rsidRPr="00C21320" w:rsidRDefault="00B460D9" w:rsidP="00B460D9">
            <w:pPr>
              <w:rPr>
                <w:rFonts w:ascii="Times New Roman" w:hAnsi="Times New Roman"/>
                <w:sz w:val="16"/>
                <w:szCs w:val="16"/>
              </w:rPr>
            </w:pPr>
          </w:p>
        </w:tc>
      </w:tr>
      <w:tr w:rsidR="00B460D9" w:rsidRPr="00C21320" w14:paraId="1AABFDF6" w14:textId="77777777" w:rsidTr="00C21320">
        <w:tc>
          <w:tcPr>
            <w:tcW w:w="822" w:type="dxa"/>
            <w:vMerge/>
          </w:tcPr>
          <w:p w14:paraId="404511C0" w14:textId="77777777" w:rsidR="00B460D9" w:rsidRPr="00C21320" w:rsidRDefault="00B460D9" w:rsidP="00B460D9">
            <w:pPr>
              <w:rPr>
                <w:rFonts w:cstheme="minorHAnsi"/>
                <w:sz w:val="16"/>
                <w:szCs w:val="16"/>
              </w:rPr>
            </w:pPr>
          </w:p>
        </w:tc>
        <w:tc>
          <w:tcPr>
            <w:tcW w:w="1130" w:type="dxa"/>
            <w:vMerge/>
          </w:tcPr>
          <w:p w14:paraId="34C6D1E9" w14:textId="77777777" w:rsidR="00B460D9" w:rsidRPr="00C21320" w:rsidRDefault="00B460D9" w:rsidP="00B460D9">
            <w:pPr>
              <w:rPr>
                <w:rFonts w:cstheme="minorHAnsi"/>
                <w:sz w:val="16"/>
                <w:szCs w:val="16"/>
              </w:rPr>
            </w:pPr>
          </w:p>
        </w:tc>
        <w:tc>
          <w:tcPr>
            <w:tcW w:w="1422" w:type="dxa"/>
            <w:vMerge/>
          </w:tcPr>
          <w:p w14:paraId="4A6FA558" w14:textId="77777777" w:rsidR="00B460D9" w:rsidRPr="00C21320" w:rsidRDefault="00B460D9" w:rsidP="00B460D9">
            <w:pPr>
              <w:rPr>
                <w:rFonts w:cstheme="minorHAnsi"/>
                <w:sz w:val="16"/>
                <w:szCs w:val="16"/>
              </w:rPr>
            </w:pPr>
          </w:p>
        </w:tc>
        <w:tc>
          <w:tcPr>
            <w:tcW w:w="3402" w:type="dxa"/>
          </w:tcPr>
          <w:p w14:paraId="382708AC" w14:textId="77777777" w:rsidR="00B460D9" w:rsidRPr="00C21320" w:rsidRDefault="00B460D9" w:rsidP="00B460D9">
            <w:pPr>
              <w:rPr>
                <w:rFonts w:cstheme="minorHAnsi"/>
                <w:sz w:val="16"/>
                <w:szCs w:val="16"/>
              </w:rPr>
            </w:pPr>
            <w:r w:rsidRPr="00C21320">
              <w:rPr>
                <w:rFonts w:ascii="Times New Roman" w:hAnsi="Times New Roman"/>
                <w:sz w:val="16"/>
                <w:szCs w:val="16"/>
              </w:rPr>
              <w:t>Для быстрой идентификации и корректировки проблем системы должна использоваться система цветовых идентификаторов, с помощью которой отображается состояние систем и их компонентов.</w:t>
            </w:r>
          </w:p>
        </w:tc>
        <w:tc>
          <w:tcPr>
            <w:tcW w:w="1207" w:type="dxa"/>
            <w:noWrap/>
          </w:tcPr>
          <w:p w14:paraId="4C8470F2" w14:textId="77777777" w:rsidR="00B460D9" w:rsidRPr="00C21320" w:rsidRDefault="00B460D9" w:rsidP="00B460D9">
            <w:pPr>
              <w:rPr>
                <w:rFonts w:cstheme="minorHAnsi"/>
                <w:sz w:val="16"/>
                <w:szCs w:val="16"/>
              </w:rPr>
            </w:pPr>
            <w:r w:rsidRPr="00C21320">
              <w:rPr>
                <w:rFonts w:ascii="Times New Roman" w:hAnsi="Times New Roman"/>
                <w:sz w:val="16"/>
                <w:szCs w:val="16"/>
              </w:rPr>
              <w:t>Наличие</w:t>
            </w:r>
          </w:p>
        </w:tc>
        <w:tc>
          <w:tcPr>
            <w:tcW w:w="828" w:type="dxa"/>
            <w:vMerge/>
          </w:tcPr>
          <w:p w14:paraId="0FEDD22D" w14:textId="77777777" w:rsidR="00B460D9" w:rsidRPr="00C21320" w:rsidRDefault="00B460D9" w:rsidP="00B460D9">
            <w:pPr>
              <w:rPr>
                <w:rFonts w:ascii="Times New Roman" w:hAnsi="Times New Roman"/>
                <w:sz w:val="16"/>
                <w:szCs w:val="16"/>
              </w:rPr>
            </w:pPr>
          </w:p>
        </w:tc>
        <w:tc>
          <w:tcPr>
            <w:tcW w:w="1537" w:type="dxa"/>
            <w:vMerge/>
          </w:tcPr>
          <w:p w14:paraId="31A4CF28" w14:textId="77777777" w:rsidR="00B460D9" w:rsidRPr="00C21320" w:rsidRDefault="00B460D9" w:rsidP="00B460D9">
            <w:pPr>
              <w:rPr>
                <w:rFonts w:ascii="Times New Roman" w:hAnsi="Times New Roman"/>
                <w:sz w:val="16"/>
                <w:szCs w:val="16"/>
              </w:rPr>
            </w:pPr>
          </w:p>
        </w:tc>
      </w:tr>
      <w:tr w:rsidR="00B460D9" w:rsidRPr="00C21320" w14:paraId="4C104C87" w14:textId="77777777" w:rsidTr="00C21320">
        <w:tc>
          <w:tcPr>
            <w:tcW w:w="822" w:type="dxa"/>
            <w:vMerge/>
          </w:tcPr>
          <w:p w14:paraId="533A8455" w14:textId="77777777" w:rsidR="00B460D9" w:rsidRPr="00C21320" w:rsidRDefault="00B460D9" w:rsidP="00B460D9">
            <w:pPr>
              <w:rPr>
                <w:rFonts w:cstheme="minorHAnsi"/>
                <w:sz w:val="16"/>
                <w:szCs w:val="16"/>
              </w:rPr>
            </w:pPr>
          </w:p>
        </w:tc>
        <w:tc>
          <w:tcPr>
            <w:tcW w:w="1130" w:type="dxa"/>
            <w:vMerge/>
          </w:tcPr>
          <w:p w14:paraId="06F3930A" w14:textId="77777777" w:rsidR="00B460D9" w:rsidRPr="00C21320" w:rsidRDefault="00B460D9" w:rsidP="00B460D9">
            <w:pPr>
              <w:rPr>
                <w:rFonts w:cstheme="minorHAnsi"/>
                <w:sz w:val="16"/>
                <w:szCs w:val="16"/>
              </w:rPr>
            </w:pPr>
          </w:p>
        </w:tc>
        <w:tc>
          <w:tcPr>
            <w:tcW w:w="1422" w:type="dxa"/>
            <w:vMerge/>
          </w:tcPr>
          <w:p w14:paraId="495C9829" w14:textId="77777777" w:rsidR="00B460D9" w:rsidRPr="00C21320" w:rsidRDefault="00B460D9" w:rsidP="00B460D9">
            <w:pPr>
              <w:rPr>
                <w:rFonts w:cstheme="minorHAnsi"/>
                <w:sz w:val="16"/>
                <w:szCs w:val="16"/>
              </w:rPr>
            </w:pPr>
          </w:p>
        </w:tc>
        <w:tc>
          <w:tcPr>
            <w:tcW w:w="3402" w:type="dxa"/>
          </w:tcPr>
          <w:p w14:paraId="00463936" w14:textId="77777777" w:rsidR="00B460D9" w:rsidRPr="00C21320" w:rsidRDefault="00B460D9" w:rsidP="00B460D9">
            <w:pPr>
              <w:rPr>
                <w:rFonts w:cstheme="minorHAnsi"/>
                <w:sz w:val="16"/>
                <w:szCs w:val="16"/>
              </w:rPr>
            </w:pPr>
            <w:r w:rsidRPr="00C21320">
              <w:rPr>
                <w:rFonts w:ascii="Times New Roman" w:hAnsi="Times New Roman"/>
                <w:sz w:val="16"/>
                <w:szCs w:val="16"/>
              </w:rPr>
              <w:t>Количество подключений доступных без дополнительных финансовых затрат</w:t>
            </w:r>
          </w:p>
        </w:tc>
        <w:tc>
          <w:tcPr>
            <w:tcW w:w="1207" w:type="dxa"/>
            <w:noWrap/>
          </w:tcPr>
          <w:p w14:paraId="210D77B4" w14:textId="77777777" w:rsidR="00B460D9" w:rsidRPr="00C21320" w:rsidRDefault="00B460D9" w:rsidP="00B460D9">
            <w:pPr>
              <w:rPr>
                <w:rFonts w:cstheme="minorHAnsi"/>
                <w:sz w:val="16"/>
                <w:szCs w:val="16"/>
              </w:rPr>
            </w:pPr>
            <w:r w:rsidRPr="00C21320">
              <w:rPr>
                <w:rFonts w:ascii="Times New Roman" w:hAnsi="Times New Roman"/>
                <w:sz w:val="16"/>
                <w:szCs w:val="16"/>
              </w:rPr>
              <w:t>Не менее 2000</w:t>
            </w:r>
          </w:p>
        </w:tc>
        <w:tc>
          <w:tcPr>
            <w:tcW w:w="828" w:type="dxa"/>
            <w:vMerge/>
          </w:tcPr>
          <w:p w14:paraId="1CB5F8E1" w14:textId="77777777" w:rsidR="00B460D9" w:rsidRPr="00C21320" w:rsidRDefault="00B460D9" w:rsidP="00B460D9">
            <w:pPr>
              <w:rPr>
                <w:rFonts w:ascii="Times New Roman" w:hAnsi="Times New Roman"/>
                <w:sz w:val="16"/>
                <w:szCs w:val="16"/>
              </w:rPr>
            </w:pPr>
          </w:p>
        </w:tc>
        <w:tc>
          <w:tcPr>
            <w:tcW w:w="1537" w:type="dxa"/>
            <w:vMerge/>
          </w:tcPr>
          <w:p w14:paraId="0C19925A" w14:textId="77777777" w:rsidR="00B460D9" w:rsidRPr="00C21320" w:rsidRDefault="00B460D9" w:rsidP="00B460D9">
            <w:pPr>
              <w:rPr>
                <w:rFonts w:ascii="Times New Roman" w:hAnsi="Times New Roman"/>
                <w:sz w:val="16"/>
                <w:szCs w:val="16"/>
              </w:rPr>
            </w:pPr>
          </w:p>
        </w:tc>
      </w:tr>
      <w:tr w:rsidR="00B460D9" w:rsidRPr="00C21320" w14:paraId="53886690" w14:textId="77777777" w:rsidTr="00C21320">
        <w:tc>
          <w:tcPr>
            <w:tcW w:w="822" w:type="dxa"/>
            <w:vMerge/>
          </w:tcPr>
          <w:p w14:paraId="2854BBF9" w14:textId="77777777" w:rsidR="00B460D9" w:rsidRPr="00C21320" w:rsidRDefault="00B460D9" w:rsidP="00B460D9">
            <w:pPr>
              <w:rPr>
                <w:rFonts w:cstheme="minorHAnsi"/>
                <w:sz w:val="16"/>
                <w:szCs w:val="16"/>
              </w:rPr>
            </w:pPr>
          </w:p>
        </w:tc>
        <w:tc>
          <w:tcPr>
            <w:tcW w:w="1130" w:type="dxa"/>
            <w:vMerge/>
          </w:tcPr>
          <w:p w14:paraId="55BC0CA2" w14:textId="77777777" w:rsidR="00B460D9" w:rsidRPr="00C21320" w:rsidRDefault="00B460D9" w:rsidP="00B460D9">
            <w:pPr>
              <w:rPr>
                <w:rFonts w:cstheme="minorHAnsi"/>
                <w:sz w:val="16"/>
                <w:szCs w:val="16"/>
              </w:rPr>
            </w:pPr>
          </w:p>
        </w:tc>
        <w:tc>
          <w:tcPr>
            <w:tcW w:w="1422" w:type="dxa"/>
            <w:vMerge/>
          </w:tcPr>
          <w:p w14:paraId="2A3D8024" w14:textId="77777777" w:rsidR="00B460D9" w:rsidRPr="00C21320" w:rsidRDefault="00B460D9" w:rsidP="00B460D9">
            <w:pPr>
              <w:rPr>
                <w:rFonts w:cstheme="minorHAnsi"/>
                <w:sz w:val="16"/>
                <w:szCs w:val="16"/>
              </w:rPr>
            </w:pPr>
          </w:p>
        </w:tc>
        <w:tc>
          <w:tcPr>
            <w:tcW w:w="3402" w:type="dxa"/>
          </w:tcPr>
          <w:p w14:paraId="14699E07" w14:textId="77777777" w:rsidR="00B460D9" w:rsidRPr="00C21320" w:rsidRDefault="00B460D9" w:rsidP="00B460D9">
            <w:pPr>
              <w:rPr>
                <w:rFonts w:cstheme="minorHAnsi"/>
                <w:sz w:val="16"/>
                <w:szCs w:val="16"/>
              </w:rPr>
            </w:pPr>
            <w:r w:rsidRPr="00C21320">
              <w:rPr>
                <w:rFonts w:ascii="Times New Roman" w:hAnsi="Times New Roman"/>
                <w:sz w:val="16"/>
                <w:szCs w:val="16"/>
              </w:rPr>
              <w:t>Администратору должна быть предоставлена полная  информация об управляемых системах и возможность вмешиваться в работу каждой системы и ее индивидуальных компонентов.</w:t>
            </w:r>
          </w:p>
        </w:tc>
        <w:tc>
          <w:tcPr>
            <w:tcW w:w="1207" w:type="dxa"/>
            <w:noWrap/>
          </w:tcPr>
          <w:p w14:paraId="32E027D1" w14:textId="77777777" w:rsidR="00B460D9" w:rsidRPr="00C21320" w:rsidRDefault="00B460D9" w:rsidP="00B460D9">
            <w:pPr>
              <w:rPr>
                <w:rFonts w:cstheme="minorHAnsi"/>
                <w:sz w:val="16"/>
                <w:szCs w:val="16"/>
              </w:rPr>
            </w:pPr>
            <w:r w:rsidRPr="00C21320">
              <w:rPr>
                <w:rFonts w:ascii="Times New Roman" w:hAnsi="Times New Roman"/>
                <w:sz w:val="16"/>
                <w:szCs w:val="16"/>
              </w:rPr>
              <w:t>Наличие</w:t>
            </w:r>
          </w:p>
        </w:tc>
        <w:tc>
          <w:tcPr>
            <w:tcW w:w="828" w:type="dxa"/>
            <w:vMerge/>
          </w:tcPr>
          <w:p w14:paraId="5C645C62" w14:textId="77777777" w:rsidR="00B460D9" w:rsidRPr="00C21320" w:rsidRDefault="00B460D9" w:rsidP="00B460D9">
            <w:pPr>
              <w:rPr>
                <w:rFonts w:ascii="Times New Roman" w:hAnsi="Times New Roman"/>
                <w:sz w:val="16"/>
                <w:szCs w:val="16"/>
              </w:rPr>
            </w:pPr>
          </w:p>
        </w:tc>
        <w:tc>
          <w:tcPr>
            <w:tcW w:w="1537" w:type="dxa"/>
            <w:vMerge/>
          </w:tcPr>
          <w:p w14:paraId="1139052E" w14:textId="77777777" w:rsidR="00B460D9" w:rsidRPr="00C21320" w:rsidRDefault="00B460D9" w:rsidP="00B460D9">
            <w:pPr>
              <w:rPr>
                <w:rFonts w:ascii="Times New Roman" w:hAnsi="Times New Roman"/>
                <w:sz w:val="16"/>
                <w:szCs w:val="16"/>
              </w:rPr>
            </w:pPr>
          </w:p>
        </w:tc>
      </w:tr>
      <w:tr w:rsidR="00B460D9" w:rsidRPr="00C21320" w14:paraId="2332D80F" w14:textId="77777777" w:rsidTr="00C21320">
        <w:tc>
          <w:tcPr>
            <w:tcW w:w="822" w:type="dxa"/>
            <w:vMerge/>
          </w:tcPr>
          <w:p w14:paraId="32D38CA3" w14:textId="77777777" w:rsidR="00B460D9" w:rsidRPr="00C21320" w:rsidRDefault="00B460D9" w:rsidP="00B460D9">
            <w:pPr>
              <w:rPr>
                <w:rFonts w:cstheme="minorHAnsi"/>
                <w:sz w:val="16"/>
                <w:szCs w:val="16"/>
              </w:rPr>
            </w:pPr>
          </w:p>
        </w:tc>
        <w:tc>
          <w:tcPr>
            <w:tcW w:w="1130" w:type="dxa"/>
            <w:vMerge/>
          </w:tcPr>
          <w:p w14:paraId="78C71963" w14:textId="77777777" w:rsidR="00B460D9" w:rsidRPr="00C21320" w:rsidRDefault="00B460D9" w:rsidP="00B460D9">
            <w:pPr>
              <w:rPr>
                <w:rFonts w:cstheme="minorHAnsi"/>
                <w:sz w:val="16"/>
                <w:szCs w:val="16"/>
              </w:rPr>
            </w:pPr>
          </w:p>
        </w:tc>
        <w:tc>
          <w:tcPr>
            <w:tcW w:w="1422" w:type="dxa"/>
            <w:vMerge/>
          </w:tcPr>
          <w:p w14:paraId="0925D272" w14:textId="77777777" w:rsidR="00B460D9" w:rsidRPr="00C21320" w:rsidRDefault="00B460D9" w:rsidP="00B460D9">
            <w:pPr>
              <w:rPr>
                <w:rFonts w:cstheme="minorHAnsi"/>
                <w:sz w:val="16"/>
                <w:szCs w:val="16"/>
              </w:rPr>
            </w:pPr>
          </w:p>
        </w:tc>
        <w:tc>
          <w:tcPr>
            <w:tcW w:w="3402" w:type="dxa"/>
          </w:tcPr>
          <w:p w14:paraId="0B070D0D" w14:textId="77777777" w:rsidR="00B460D9" w:rsidRPr="00C21320" w:rsidRDefault="00B460D9" w:rsidP="00B460D9">
            <w:pPr>
              <w:rPr>
                <w:rFonts w:cstheme="minorHAnsi"/>
                <w:sz w:val="16"/>
                <w:szCs w:val="16"/>
              </w:rPr>
            </w:pPr>
            <w:r w:rsidRPr="00C21320">
              <w:rPr>
                <w:rFonts w:ascii="Times New Roman" w:hAnsi="Times New Roman"/>
                <w:sz w:val="16"/>
                <w:szCs w:val="16"/>
              </w:rPr>
              <w:t>Возможность дистанционно остановить исполняемый процесс и запустить или остановить службу на управляемой системе. Отображаются тип запуска и текущий статус каждой службы.</w:t>
            </w:r>
          </w:p>
        </w:tc>
        <w:tc>
          <w:tcPr>
            <w:tcW w:w="1207" w:type="dxa"/>
            <w:noWrap/>
          </w:tcPr>
          <w:p w14:paraId="288C5097" w14:textId="77777777" w:rsidR="00B460D9" w:rsidRPr="00C21320" w:rsidRDefault="00B460D9" w:rsidP="00B460D9">
            <w:pPr>
              <w:rPr>
                <w:rFonts w:cstheme="minorHAnsi"/>
                <w:sz w:val="16"/>
                <w:szCs w:val="16"/>
              </w:rPr>
            </w:pPr>
            <w:r w:rsidRPr="00C21320">
              <w:rPr>
                <w:rFonts w:ascii="Times New Roman" w:hAnsi="Times New Roman"/>
                <w:sz w:val="16"/>
                <w:szCs w:val="16"/>
              </w:rPr>
              <w:t>Наличие</w:t>
            </w:r>
          </w:p>
        </w:tc>
        <w:tc>
          <w:tcPr>
            <w:tcW w:w="828" w:type="dxa"/>
            <w:vMerge/>
          </w:tcPr>
          <w:p w14:paraId="29FC726B" w14:textId="77777777" w:rsidR="00B460D9" w:rsidRPr="00C21320" w:rsidRDefault="00B460D9" w:rsidP="00B460D9">
            <w:pPr>
              <w:rPr>
                <w:rFonts w:ascii="Times New Roman" w:hAnsi="Times New Roman"/>
                <w:sz w:val="16"/>
                <w:szCs w:val="16"/>
              </w:rPr>
            </w:pPr>
          </w:p>
        </w:tc>
        <w:tc>
          <w:tcPr>
            <w:tcW w:w="1537" w:type="dxa"/>
            <w:vMerge/>
          </w:tcPr>
          <w:p w14:paraId="54BE4A3D" w14:textId="77777777" w:rsidR="00B460D9" w:rsidRPr="00C21320" w:rsidRDefault="00B460D9" w:rsidP="00B460D9">
            <w:pPr>
              <w:rPr>
                <w:rFonts w:ascii="Times New Roman" w:hAnsi="Times New Roman"/>
                <w:sz w:val="16"/>
                <w:szCs w:val="16"/>
              </w:rPr>
            </w:pPr>
          </w:p>
        </w:tc>
      </w:tr>
      <w:tr w:rsidR="00B460D9" w:rsidRPr="00C21320" w14:paraId="16999822" w14:textId="77777777" w:rsidTr="00C21320">
        <w:tc>
          <w:tcPr>
            <w:tcW w:w="822" w:type="dxa"/>
            <w:vMerge/>
          </w:tcPr>
          <w:p w14:paraId="70977F61" w14:textId="77777777" w:rsidR="00B460D9" w:rsidRPr="00C21320" w:rsidRDefault="00B460D9" w:rsidP="00B460D9">
            <w:pPr>
              <w:rPr>
                <w:rFonts w:cstheme="minorHAnsi"/>
                <w:sz w:val="16"/>
                <w:szCs w:val="16"/>
              </w:rPr>
            </w:pPr>
          </w:p>
        </w:tc>
        <w:tc>
          <w:tcPr>
            <w:tcW w:w="1130" w:type="dxa"/>
            <w:vMerge/>
          </w:tcPr>
          <w:p w14:paraId="7EFE9476" w14:textId="77777777" w:rsidR="00B460D9" w:rsidRPr="00C21320" w:rsidRDefault="00B460D9" w:rsidP="00B460D9">
            <w:pPr>
              <w:rPr>
                <w:rFonts w:cstheme="minorHAnsi"/>
                <w:sz w:val="16"/>
                <w:szCs w:val="16"/>
              </w:rPr>
            </w:pPr>
          </w:p>
        </w:tc>
        <w:tc>
          <w:tcPr>
            <w:tcW w:w="1422" w:type="dxa"/>
            <w:vMerge/>
          </w:tcPr>
          <w:p w14:paraId="07926630" w14:textId="77777777" w:rsidR="00B460D9" w:rsidRPr="00C21320" w:rsidRDefault="00B460D9" w:rsidP="00B460D9">
            <w:pPr>
              <w:rPr>
                <w:rFonts w:cstheme="minorHAnsi"/>
                <w:sz w:val="16"/>
                <w:szCs w:val="16"/>
              </w:rPr>
            </w:pPr>
          </w:p>
        </w:tc>
        <w:tc>
          <w:tcPr>
            <w:tcW w:w="3402" w:type="dxa"/>
          </w:tcPr>
          <w:p w14:paraId="1666E188" w14:textId="77777777" w:rsidR="00B460D9" w:rsidRPr="00C21320" w:rsidRDefault="00B460D9" w:rsidP="00B460D9">
            <w:pPr>
              <w:rPr>
                <w:rFonts w:cstheme="minorHAnsi"/>
                <w:sz w:val="16"/>
                <w:szCs w:val="16"/>
              </w:rPr>
            </w:pPr>
            <w:r w:rsidRPr="00C21320">
              <w:rPr>
                <w:rFonts w:ascii="Times New Roman" w:hAnsi="Times New Roman"/>
                <w:sz w:val="16"/>
                <w:szCs w:val="16"/>
              </w:rPr>
              <w:t>Функции: выключение питания, включение питания, перезагрузка питания, циклическая перезагрузка питания.</w:t>
            </w:r>
          </w:p>
        </w:tc>
        <w:tc>
          <w:tcPr>
            <w:tcW w:w="1207" w:type="dxa"/>
            <w:noWrap/>
          </w:tcPr>
          <w:p w14:paraId="03E6EAB0" w14:textId="77777777" w:rsidR="00B460D9" w:rsidRPr="00C21320" w:rsidRDefault="00B460D9" w:rsidP="00B460D9">
            <w:pPr>
              <w:rPr>
                <w:rFonts w:cstheme="minorHAnsi"/>
                <w:sz w:val="16"/>
                <w:szCs w:val="16"/>
              </w:rPr>
            </w:pPr>
            <w:r w:rsidRPr="00C21320">
              <w:rPr>
                <w:rFonts w:ascii="Times New Roman" w:hAnsi="Times New Roman"/>
                <w:sz w:val="16"/>
                <w:szCs w:val="16"/>
              </w:rPr>
              <w:t>Наличие</w:t>
            </w:r>
          </w:p>
        </w:tc>
        <w:tc>
          <w:tcPr>
            <w:tcW w:w="828" w:type="dxa"/>
            <w:vMerge/>
          </w:tcPr>
          <w:p w14:paraId="4CC611F7" w14:textId="77777777" w:rsidR="00B460D9" w:rsidRPr="00C21320" w:rsidRDefault="00B460D9" w:rsidP="00B460D9">
            <w:pPr>
              <w:rPr>
                <w:rFonts w:ascii="Times New Roman" w:hAnsi="Times New Roman"/>
                <w:sz w:val="16"/>
                <w:szCs w:val="16"/>
              </w:rPr>
            </w:pPr>
          </w:p>
        </w:tc>
        <w:tc>
          <w:tcPr>
            <w:tcW w:w="1537" w:type="dxa"/>
            <w:vMerge/>
          </w:tcPr>
          <w:p w14:paraId="65AC1B20" w14:textId="77777777" w:rsidR="00B460D9" w:rsidRPr="00C21320" w:rsidRDefault="00B460D9" w:rsidP="00B460D9">
            <w:pPr>
              <w:rPr>
                <w:rFonts w:ascii="Times New Roman" w:hAnsi="Times New Roman"/>
                <w:sz w:val="16"/>
                <w:szCs w:val="16"/>
              </w:rPr>
            </w:pPr>
          </w:p>
        </w:tc>
      </w:tr>
      <w:tr w:rsidR="00B460D9" w:rsidRPr="00C21320" w14:paraId="51EE92E7" w14:textId="77777777" w:rsidTr="00C21320">
        <w:tc>
          <w:tcPr>
            <w:tcW w:w="822" w:type="dxa"/>
            <w:vMerge/>
          </w:tcPr>
          <w:p w14:paraId="1D6E0D58" w14:textId="77777777" w:rsidR="00B460D9" w:rsidRPr="00C21320" w:rsidRDefault="00B460D9" w:rsidP="00B460D9">
            <w:pPr>
              <w:rPr>
                <w:rFonts w:cstheme="minorHAnsi"/>
                <w:sz w:val="16"/>
                <w:szCs w:val="16"/>
              </w:rPr>
            </w:pPr>
          </w:p>
        </w:tc>
        <w:tc>
          <w:tcPr>
            <w:tcW w:w="1130" w:type="dxa"/>
            <w:vMerge/>
          </w:tcPr>
          <w:p w14:paraId="2202BD44" w14:textId="77777777" w:rsidR="00B460D9" w:rsidRPr="00C21320" w:rsidRDefault="00B460D9" w:rsidP="00B460D9">
            <w:pPr>
              <w:rPr>
                <w:rFonts w:cstheme="minorHAnsi"/>
                <w:sz w:val="16"/>
                <w:szCs w:val="16"/>
              </w:rPr>
            </w:pPr>
          </w:p>
        </w:tc>
        <w:tc>
          <w:tcPr>
            <w:tcW w:w="1422" w:type="dxa"/>
            <w:vMerge/>
          </w:tcPr>
          <w:p w14:paraId="5E239A71" w14:textId="77777777" w:rsidR="00B460D9" w:rsidRPr="00C21320" w:rsidRDefault="00B460D9" w:rsidP="00B460D9">
            <w:pPr>
              <w:rPr>
                <w:rFonts w:cstheme="minorHAnsi"/>
                <w:sz w:val="16"/>
                <w:szCs w:val="16"/>
              </w:rPr>
            </w:pPr>
          </w:p>
        </w:tc>
        <w:tc>
          <w:tcPr>
            <w:tcW w:w="3402" w:type="dxa"/>
          </w:tcPr>
          <w:p w14:paraId="16E8B87F" w14:textId="77777777" w:rsidR="00B460D9" w:rsidRPr="00C21320" w:rsidRDefault="00B460D9" w:rsidP="00B460D9">
            <w:pPr>
              <w:rPr>
                <w:rFonts w:cstheme="minorHAnsi"/>
                <w:sz w:val="16"/>
                <w:szCs w:val="16"/>
              </w:rPr>
            </w:pPr>
            <w:r w:rsidRPr="00C21320">
              <w:rPr>
                <w:rFonts w:ascii="Times New Roman" w:hAnsi="Times New Roman"/>
                <w:sz w:val="16"/>
                <w:szCs w:val="16"/>
              </w:rPr>
              <w:t>Технология перенаправления последовательной консоли по сети; возможность удалённого перезапуска системы.</w:t>
            </w:r>
          </w:p>
        </w:tc>
        <w:tc>
          <w:tcPr>
            <w:tcW w:w="1207" w:type="dxa"/>
            <w:noWrap/>
          </w:tcPr>
          <w:p w14:paraId="78FA92A3" w14:textId="77777777" w:rsidR="00B460D9" w:rsidRPr="00C21320" w:rsidRDefault="00B460D9" w:rsidP="00B460D9">
            <w:pPr>
              <w:rPr>
                <w:rFonts w:cstheme="minorHAnsi"/>
                <w:sz w:val="16"/>
                <w:szCs w:val="16"/>
              </w:rPr>
            </w:pPr>
            <w:r w:rsidRPr="00C21320">
              <w:rPr>
                <w:rFonts w:ascii="Times New Roman" w:hAnsi="Times New Roman"/>
                <w:sz w:val="16"/>
                <w:szCs w:val="16"/>
              </w:rPr>
              <w:t>Наличие</w:t>
            </w:r>
          </w:p>
        </w:tc>
        <w:tc>
          <w:tcPr>
            <w:tcW w:w="828" w:type="dxa"/>
            <w:vMerge/>
          </w:tcPr>
          <w:p w14:paraId="3FD86163" w14:textId="77777777" w:rsidR="00B460D9" w:rsidRPr="00C21320" w:rsidRDefault="00B460D9" w:rsidP="00B460D9">
            <w:pPr>
              <w:rPr>
                <w:rFonts w:ascii="Times New Roman" w:hAnsi="Times New Roman"/>
                <w:sz w:val="16"/>
                <w:szCs w:val="16"/>
              </w:rPr>
            </w:pPr>
          </w:p>
        </w:tc>
        <w:tc>
          <w:tcPr>
            <w:tcW w:w="1537" w:type="dxa"/>
            <w:vMerge/>
          </w:tcPr>
          <w:p w14:paraId="6B1CFBA3" w14:textId="77777777" w:rsidR="00B460D9" w:rsidRPr="00C21320" w:rsidRDefault="00B460D9" w:rsidP="00B460D9">
            <w:pPr>
              <w:rPr>
                <w:rFonts w:ascii="Times New Roman" w:hAnsi="Times New Roman"/>
                <w:sz w:val="16"/>
                <w:szCs w:val="16"/>
              </w:rPr>
            </w:pPr>
          </w:p>
        </w:tc>
      </w:tr>
      <w:tr w:rsidR="00B460D9" w:rsidRPr="00C21320" w14:paraId="09328264" w14:textId="77777777" w:rsidTr="00C21320">
        <w:tc>
          <w:tcPr>
            <w:tcW w:w="822" w:type="dxa"/>
            <w:vMerge/>
          </w:tcPr>
          <w:p w14:paraId="488676F8" w14:textId="77777777" w:rsidR="00B460D9" w:rsidRPr="00C21320" w:rsidRDefault="00B460D9" w:rsidP="00B460D9">
            <w:pPr>
              <w:rPr>
                <w:rFonts w:cstheme="minorHAnsi"/>
                <w:sz w:val="16"/>
                <w:szCs w:val="16"/>
              </w:rPr>
            </w:pPr>
          </w:p>
        </w:tc>
        <w:tc>
          <w:tcPr>
            <w:tcW w:w="1130" w:type="dxa"/>
            <w:vMerge/>
          </w:tcPr>
          <w:p w14:paraId="698ED3C5" w14:textId="77777777" w:rsidR="00B460D9" w:rsidRPr="00C21320" w:rsidRDefault="00B460D9" w:rsidP="00B460D9">
            <w:pPr>
              <w:rPr>
                <w:rFonts w:cstheme="minorHAnsi"/>
                <w:sz w:val="16"/>
                <w:szCs w:val="16"/>
              </w:rPr>
            </w:pPr>
          </w:p>
        </w:tc>
        <w:tc>
          <w:tcPr>
            <w:tcW w:w="1422" w:type="dxa"/>
            <w:vMerge/>
          </w:tcPr>
          <w:p w14:paraId="275F17F1" w14:textId="77777777" w:rsidR="00B460D9" w:rsidRPr="00C21320" w:rsidRDefault="00B460D9" w:rsidP="00B460D9">
            <w:pPr>
              <w:rPr>
                <w:rFonts w:cstheme="minorHAnsi"/>
                <w:sz w:val="16"/>
                <w:szCs w:val="16"/>
              </w:rPr>
            </w:pPr>
          </w:p>
        </w:tc>
        <w:tc>
          <w:tcPr>
            <w:tcW w:w="3402" w:type="dxa"/>
          </w:tcPr>
          <w:p w14:paraId="06263732"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Доступ к функциям удалённого управления для контролируемых систем, включая выключение, перезагрузку, технологию «пробуждения по сети» и удалённую консоль управления.</w:t>
            </w:r>
          </w:p>
        </w:tc>
        <w:tc>
          <w:tcPr>
            <w:tcW w:w="1207" w:type="dxa"/>
            <w:noWrap/>
          </w:tcPr>
          <w:p w14:paraId="032026F3" w14:textId="77777777" w:rsidR="00B460D9" w:rsidRPr="00C21320" w:rsidRDefault="00B460D9" w:rsidP="00B460D9">
            <w:pPr>
              <w:rPr>
                <w:rFonts w:cstheme="minorHAnsi"/>
                <w:sz w:val="16"/>
                <w:szCs w:val="16"/>
              </w:rPr>
            </w:pPr>
            <w:r w:rsidRPr="00C21320">
              <w:rPr>
                <w:rFonts w:ascii="Times New Roman" w:hAnsi="Times New Roman"/>
                <w:sz w:val="16"/>
                <w:szCs w:val="16"/>
              </w:rPr>
              <w:t>Наличие</w:t>
            </w:r>
          </w:p>
        </w:tc>
        <w:tc>
          <w:tcPr>
            <w:tcW w:w="828" w:type="dxa"/>
            <w:vMerge/>
          </w:tcPr>
          <w:p w14:paraId="0382EB15" w14:textId="77777777" w:rsidR="00B460D9" w:rsidRPr="00C21320" w:rsidRDefault="00B460D9" w:rsidP="00B460D9">
            <w:pPr>
              <w:rPr>
                <w:rFonts w:ascii="Times New Roman" w:hAnsi="Times New Roman"/>
                <w:sz w:val="16"/>
                <w:szCs w:val="16"/>
              </w:rPr>
            </w:pPr>
          </w:p>
        </w:tc>
        <w:tc>
          <w:tcPr>
            <w:tcW w:w="1537" w:type="dxa"/>
            <w:vMerge/>
          </w:tcPr>
          <w:p w14:paraId="50813DF3" w14:textId="77777777" w:rsidR="00B460D9" w:rsidRPr="00C21320" w:rsidRDefault="00B460D9" w:rsidP="00B460D9">
            <w:pPr>
              <w:rPr>
                <w:rFonts w:ascii="Times New Roman" w:hAnsi="Times New Roman"/>
                <w:sz w:val="16"/>
                <w:szCs w:val="16"/>
              </w:rPr>
            </w:pPr>
          </w:p>
        </w:tc>
      </w:tr>
      <w:tr w:rsidR="00B460D9" w:rsidRPr="00C21320" w14:paraId="02CAD21B" w14:textId="77777777" w:rsidTr="00C21320">
        <w:tc>
          <w:tcPr>
            <w:tcW w:w="822" w:type="dxa"/>
            <w:vMerge/>
          </w:tcPr>
          <w:p w14:paraId="71C0E8D4" w14:textId="77777777" w:rsidR="00B460D9" w:rsidRPr="00C21320" w:rsidRDefault="00B460D9" w:rsidP="00B460D9">
            <w:pPr>
              <w:rPr>
                <w:rFonts w:cstheme="minorHAnsi"/>
                <w:sz w:val="16"/>
                <w:szCs w:val="16"/>
              </w:rPr>
            </w:pPr>
          </w:p>
        </w:tc>
        <w:tc>
          <w:tcPr>
            <w:tcW w:w="1130" w:type="dxa"/>
            <w:vMerge/>
          </w:tcPr>
          <w:p w14:paraId="10B0F731" w14:textId="77777777" w:rsidR="00B460D9" w:rsidRPr="00C21320" w:rsidRDefault="00B460D9" w:rsidP="00B460D9">
            <w:pPr>
              <w:rPr>
                <w:rFonts w:cstheme="minorHAnsi"/>
                <w:sz w:val="16"/>
                <w:szCs w:val="16"/>
              </w:rPr>
            </w:pPr>
          </w:p>
        </w:tc>
        <w:tc>
          <w:tcPr>
            <w:tcW w:w="1422" w:type="dxa"/>
            <w:vMerge/>
          </w:tcPr>
          <w:p w14:paraId="7007D51C" w14:textId="77777777" w:rsidR="00B460D9" w:rsidRPr="00C21320" w:rsidRDefault="00B460D9" w:rsidP="00B460D9">
            <w:pPr>
              <w:rPr>
                <w:rFonts w:cstheme="minorHAnsi"/>
                <w:sz w:val="16"/>
                <w:szCs w:val="16"/>
              </w:rPr>
            </w:pPr>
          </w:p>
        </w:tc>
        <w:tc>
          <w:tcPr>
            <w:tcW w:w="3402" w:type="dxa"/>
          </w:tcPr>
          <w:p w14:paraId="778789DB" w14:textId="77777777" w:rsidR="00B460D9" w:rsidRPr="00C21320" w:rsidRDefault="00B460D9" w:rsidP="00B460D9">
            <w:pPr>
              <w:rPr>
                <w:rFonts w:cstheme="minorHAnsi"/>
                <w:sz w:val="16"/>
                <w:szCs w:val="16"/>
              </w:rPr>
            </w:pPr>
            <w:r w:rsidRPr="00C21320">
              <w:rPr>
                <w:rFonts w:ascii="Times New Roman" w:hAnsi="Times New Roman"/>
                <w:sz w:val="16"/>
                <w:szCs w:val="16"/>
              </w:rPr>
              <w:t>Функция удаления управляемых систем по заданному диапазону IP- адресов,  по функции, по местоположению, по дате.</w:t>
            </w:r>
          </w:p>
        </w:tc>
        <w:tc>
          <w:tcPr>
            <w:tcW w:w="1207" w:type="dxa"/>
            <w:noWrap/>
          </w:tcPr>
          <w:p w14:paraId="25C08BF9" w14:textId="77777777" w:rsidR="00B460D9" w:rsidRPr="00C21320" w:rsidRDefault="00B460D9" w:rsidP="00B460D9">
            <w:pPr>
              <w:rPr>
                <w:rFonts w:cstheme="minorHAnsi"/>
                <w:sz w:val="16"/>
                <w:szCs w:val="16"/>
              </w:rPr>
            </w:pPr>
            <w:r w:rsidRPr="00C21320">
              <w:rPr>
                <w:rFonts w:ascii="Times New Roman" w:hAnsi="Times New Roman"/>
                <w:sz w:val="16"/>
                <w:szCs w:val="16"/>
              </w:rPr>
              <w:t>Наличие</w:t>
            </w:r>
          </w:p>
        </w:tc>
        <w:tc>
          <w:tcPr>
            <w:tcW w:w="828" w:type="dxa"/>
            <w:vMerge/>
          </w:tcPr>
          <w:p w14:paraId="66C69B35" w14:textId="77777777" w:rsidR="00B460D9" w:rsidRPr="00C21320" w:rsidRDefault="00B460D9" w:rsidP="00B460D9">
            <w:pPr>
              <w:rPr>
                <w:rFonts w:ascii="Times New Roman" w:hAnsi="Times New Roman"/>
                <w:sz w:val="16"/>
                <w:szCs w:val="16"/>
              </w:rPr>
            </w:pPr>
          </w:p>
        </w:tc>
        <w:tc>
          <w:tcPr>
            <w:tcW w:w="1537" w:type="dxa"/>
            <w:vMerge/>
          </w:tcPr>
          <w:p w14:paraId="6C3D3298" w14:textId="77777777" w:rsidR="00B460D9" w:rsidRPr="00C21320" w:rsidRDefault="00B460D9" w:rsidP="00B460D9">
            <w:pPr>
              <w:rPr>
                <w:rFonts w:ascii="Times New Roman" w:hAnsi="Times New Roman"/>
                <w:sz w:val="16"/>
                <w:szCs w:val="16"/>
              </w:rPr>
            </w:pPr>
          </w:p>
        </w:tc>
      </w:tr>
      <w:tr w:rsidR="00B460D9" w:rsidRPr="00C21320" w14:paraId="43EE6B0E" w14:textId="77777777" w:rsidTr="00C21320">
        <w:tc>
          <w:tcPr>
            <w:tcW w:w="822" w:type="dxa"/>
            <w:vMerge/>
          </w:tcPr>
          <w:p w14:paraId="39EB040A" w14:textId="77777777" w:rsidR="00B460D9" w:rsidRPr="00C21320" w:rsidRDefault="00B460D9" w:rsidP="00B460D9">
            <w:pPr>
              <w:rPr>
                <w:rFonts w:cstheme="minorHAnsi"/>
                <w:sz w:val="16"/>
                <w:szCs w:val="16"/>
              </w:rPr>
            </w:pPr>
          </w:p>
        </w:tc>
        <w:tc>
          <w:tcPr>
            <w:tcW w:w="1130" w:type="dxa"/>
            <w:vMerge/>
          </w:tcPr>
          <w:p w14:paraId="0806D040" w14:textId="77777777" w:rsidR="00B460D9" w:rsidRPr="00C21320" w:rsidRDefault="00B460D9" w:rsidP="00B460D9">
            <w:pPr>
              <w:rPr>
                <w:rFonts w:cstheme="minorHAnsi"/>
                <w:sz w:val="16"/>
                <w:szCs w:val="16"/>
              </w:rPr>
            </w:pPr>
          </w:p>
        </w:tc>
        <w:tc>
          <w:tcPr>
            <w:tcW w:w="1422" w:type="dxa"/>
            <w:vMerge/>
          </w:tcPr>
          <w:p w14:paraId="086FDEDA" w14:textId="77777777" w:rsidR="00B460D9" w:rsidRPr="00C21320" w:rsidRDefault="00B460D9" w:rsidP="00B460D9">
            <w:pPr>
              <w:rPr>
                <w:rFonts w:cstheme="minorHAnsi"/>
                <w:sz w:val="16"/>
                <w:szCs w:val="16"/>
              </w:rPr>
            </w:pPr>
          </w:p>
        </w:tc>
        <w:tc>
          <w:tcPr>
            <w:tcW w:w="3402" w:type="dxa"/>
          </w:tcPr>
          <w:p w14:paraId="46C4FC21"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Возможность производить мониторинг физических событий, происходящих на серверах с активированной технологией IPMI (отображение: версии IPMI, количества записей в списке, время добавления последней записи, время последней очистки списка, доступное свободное пространство), возможность выключать или перезапускать сервер в случае, если операционная система не проявляет активности.</w:t>
            </w:r>
          </w:p>
        </w:tc>
        <w:tc>
          <w:tcPr>
            <w:tcW w:w="1207" w:type="dxa"/>
            <w:noWrap/>
          </w:tcPr>
          <w:p w14:paraId="0E095AE7" w14:textId="77777777" w:rsidR="00B460D9" w:rsidRPr="00C21320" w:rsidRDefault="00B460D9" w:rsidP="00B460D9">
            <w:pPr>
              <w:rPr>
                <w:rFonts w:cstheme="minorHAnsi"/>
                <w:sz w:val="16"/>
                <w:szCs w:val="16"/>
              </w:rPr>
            </w:pPr>
            <w:r w:rsidRPr="00C21320">
              <w:rPr>
                <w:rFonts w:ascii="Times New Roman" w:hAnsi="Times New Roman"/>
                <w:sz w:val="16"/>
                <w:szCs w:val="16"/>
              </w:rPr>
              <w:t>Соответствие</w:t>
            </w:r>
          </w:p>
        </w:tc>
        <w:tc>
          <w:tcPr>
            <w:tcW w:w="828" w:type="dxa"/>
            <w:vMerge/>
          </w:tcPr>
          <w:p w14:paraId="17F10C63" w14:textId="77777777" w:rsidR="00B460D9" w:rsidRPr="00C21320" w:rsidRDefault="00B460D9" w:rsidP="00B460D9">
            <w:pPr>
              <w:rPr>
                <w:rFonts w:ascii="Times New Roman" w:hAnsi="Times New Roman"/>
                <w:sz w:val="16"/>
                <w:szCs w:val="16"/>
              </w:rPr>
            </w:pPr>
          </w:p>
        </w:tc>
        <w:tc>
          <w:tcPr>
            <w:tcW w:w="1537" w:type="dxa"/>
            <w:vMerge/>
          </w:tcPr>
          <w:p w14:paraId="1574FBD9" w14:textId="77777777" w:rsidR="00B460D9" w:rsidRPr="00C21320" w:rsidRDefault="00B460D9" w:rsidP="00B460D9">
            <w:pPr>
              <w:rPr>
                <w:rFonts w:ascii="Times New Roman" w:hAnsi="Times New Roman"/>
                <w:sz w:val="16"/>
                <w:szCs w:val="16"/>
              </w:rPr>
            </w:pPr>
          </w:p>
        </w:tc>
      </w:tr>
      <w:tr w:rsidR="00B460D9" w:rsidRPr="00C21320" w14:paraId="3ABBFD6F" w14:textId="77777777" w:rsidTr="00C21320">
        <w:tc>
          <w:tcPr>
            <w:tcW w:w="822" w:type="dxa"/>
            <w:vMerge/>
          </w:tcPr>
          <w:p w14:paraId="2C8DCCE8" w14:textId="77777777" w:rsidR="00B460D9" w:rsidRPr="00C21320" w:rsidRDefault="00B460D9" w:rsidP="00B460D9">
            <w:pPr>
              <w:rPr>
                <w:rFonts w:cstheme="minorHAnsi"/>
                <w:sz w:val="16"/>
                <w:szCs w:val="16"/>
              </w:rPr>
            </w:pPr>
          </w:p>
        </w:tc>
        <w:tc>
          <w:tcPr>
            <w:tcW w:w="1130" w:type="dxa"/>
            <w:vMerge/>
          </w:tcPr>
          <w:p w14:paraId="56FAAB6F" w14:textId="77777777" w:rsidR="00B460D9" w:rsidRPr="00C21320" w:rsidRDefault="00B460D9" w:rsidP="00B460D9">
            <w:pPr>
              <w:rPr>
                <w:rFonts w:cstheme="minorHAnsi"/>
                <w:sz w:val="16"/>
                <w:szCs w:val="16"/>
              </w:rPr>
            </w:pPr>
          </w:p>
        </w:tc>
        <w:tc>
          <w:tcPr>
            <w:tcW w:w="1422" w:type="dxa"/>
            <w:vMerge/>
          </w:tcPr>
          <w:p w14:paraId="698FA247" w14:textId="77777777" w:rsidR="00B460D9" w:rsidRPr="00C21320" w:rsidRDefault="00B460D9" w:rsidP="00B460D9">
            <w:pPr>
              <w:rPr>
                <w:rFonts w:cstheme="minorHAnsi"/>
                <w:sz w:val="16"/>
                <w:szCs w:val="16"/>
              </w:rPr>
            </w:pPr>
          </w:p>
        </w:tc>
        <w:tc>
          <w:tcPr>
            <w:tcW w:w="3402" w:type="dxa"/>
          </w:tcPr>
          <w:p w14:paraId="46517FA5"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 xml:space="preserve">Централизованная рассылка отчётов: </w:t>
            </w:r>
          </w:p>
          <w:p w14:paraId="3F9AAE77"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 xml:space="preserve">- детальные свойства ресурсов, </w:t>
            </w:r>
          </w:p>
          <w:p w14:paraId="2C23D6AF"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lastRenderedPageBreak/>
              <w:t xml:space="preserve">- список ресурсов, общая информация о ресурсах, </w:t>
            </w:r>
          </w:p>
          <w:p w14:paraId="75EFCE0A"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 xml:space="preserve">- общая информация об операционной системе, </w:t>
            </w:r>
          </w:p>
          <w:p w14:paraId="0BC04701"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 xml:space="preserve">- аудит пользователя, локальная рассылка сообщений, </w:t>
            </w:r>
          </w:p>
          <w:p w14:paraId="6A709E18"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 xml:space="preserve">- отчет с общей информацией о приложении, </w:t>
            </w:r>
          </w:p>
          <w:p w14:paraId="7D6DE96A"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 xml:space="preserve">- отчёт о детальных свойствах: </w:t>
            </w:r>
          </w:p>
          <w:p w14:paraId="7CA07A85"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имя машины, рабочий статус, IP-адрес, версия/пакет обновлений операционной системы</w:t>
            </w:r>
            <w:proofErr w:type="gramStart"/>
            <w:r w:rsidRPr="00C21320">
              <w:rPr>
                <w:rFonts w:ascii="Times New Roman" w:hAnsi="Times New Roman" w:cs="Times New Roman"/>
                <w:sz w:val="16"/>
                <w:szCs w:val="16"/>
              </w:rPr>
              <w:t xml:space="preserve"> ,</w:t>
            </w:r>
            <w:proofErr w:type="gramEnd"/>
            <w:r w:rsidRPr="00C21320">
              <w:rPr>
                <w:rFonts w:ascii="Times New Roman" w:hAnsi="Times New Roman" w:cs="Times New Roman"/>
                <w:sz w:val="16"/>
                <w:szCs w:val="16"/>
              </w:rPr>
              <w:t xml:space="preserve"> местоположение, функции, номер/стоимость/дата установки/владелец ресурса, модель/серийный номер/инвентарный номер/производитель машины, число и тип логических ЦП, общее количество установленных устройств физической и виртуальной памяти и число используемых блоков памяти, число доступных логических дисков и ёмкости, число установленных приложений, модель/производитель платы, обнаруженные устройства сенсоров, модель/память адаптера дисплея, имя/серийный номер монитора, общее количество установленной памяти, метка и ёмкость индивидуального блока памяти</w:t>
            </w:r>
            <w:proofErr w:type="gramStart"/>
            <w:r w:rsidRPr="00C21320">
              <w:rPr>
                <w:rFonts w:ascii="Times New Roman" w:hAnsi="Times New Roman" w:cs="Times New Roman"/>
                <w:sz w:val="16"/>
                <w:szCs w:val="16"/>
              </w:rPr>
              <w:t xml:space="preserve"> ,</w:t>
            </w:r>
            <w:proofErr w:type="gramEnd"/>
            <w:r w:rsidRPr="00C21320">
              <w:rPr>
                <w:rFonts w:ascii="Times New Roman" w:hAnsi="Times New Roman" w:cs="Times New Roman"/>
                <w:sz w:val="16"/>
                <w:szCs w:val="16"/>
              </w:rPr>
              <w:t xml:space="preserve"> общий объем виртуальной и физической памяти и объем используемой памяти , общая ёмкость физического диска, размер физического диска/информация об устройстве, метка и ёмкость индивидуального физического диска, имя/описание внешнего устройства, номер/описание/DHCP/IP-адрес/МАС-адрес сетевого адаптера, метка и статус PCI-слота, установленные приложения – Имя/Поставщик/Версия.</w:t>
            </w:r>
          </w:p>
        </w:tc>
        <w:tc>
          <w:tcPr>
            <w:tcW w:w="1207" w:type="dxa"/>
            <w:noWrap/>
          </w:tcPr>
          <w:p w14:paraId="338939A0" w14:textId="77777777" w:rsidR="00B460D9" w:rsidRPr="00C21320" w:rsidRDefault="00B460D9" w:rsidP="00B460D9">
            <w:pPr>
              <w:rPr>
                <w:rFonts w:cstheme="minorHAnsi"/>
                <w:sz w:val="16"/>
                <w:szCs w:val="16"/>
              </w:rPr>
            </w:pPr>
            <w:r w:rsidRPr="00C21320">
              <w:rPr>
                <w:rFonts w:ascii="Times New Roman" w:hAnsi="Times New Roman"/>
                <w:sz w:val="16"/>
                <w:szCs w:val="16"/>
              </w:rPr>
              <w:lastRenderedPageBreak/>
              <w:t>Наличие</w:t>
            </w:r>
          </w:p>
        </w:tc>
        <w:tc>
          <w:tcPr>
            <w:tcW w:w="828" w:type="dxa"/>
            <w:vMerge/>
          </w:tcPr>
          <w:p w14:paraId="32748BF6" w14:textId="77777777" w:rsidR="00B460D9" w:rsidRPr="00C21320" w:rsidRDefault="00B460D9" w:rsidP="00B460D9">
            <w:pPr>
              <w:rPr>
                <w:rFonts w:ascii="Times New Roman" w:hAnsi="Times New Roman"/>
                <w:sz w:val="16"/>
                <w:szCs w:val="16"/>
              </w:rPr>
            </w:pPr>
          </w:p>
        </w:tc>
        <w:tc>
          <w:tcPr>
            <w:tcW w:w="1537" w:type="dxa"/>
            <w:vMerge/>
          </w:tcPr>
          <w:p w14:paraId="3C2A383B" w14:textId="77777777" w:rsidR="00B460D9" w:rsidRPr="00C21320" w:rsidRDefault="00B460D9" w:rsidP="00B460D9">
            <w:pPr>
              <w:rPr>
                <w:rFonts w:ascii="Times New Roman" w:hAnsi="Times New Roman"/>
                <w:sz w:val="16"/>
                <w:szCs w:val="16"/>
              </w:rPr>
            </w:pPr>
          </w:p>
        </w:tc>
      </w:tr>
      <w:tr w:rsidR="00B460D9" w:rsidRPr="00C21320" w14:paraId="0A6C02C3" w14:textId="77777777" w:rsidTr="00C21320">
        <w:tc>
          <w:tcPr>
            <w:tcW w:w="822" w:type="dxa"/>
            <w:vMerge/>
          </w:tcPr>
          <w:p w14:paraId="58F66889" w14:textId="77777777" w:rsidR="00B460D9" w:rsidRPr="00C21320" w:rsidRDefault="00B460D9" w:rsidP="00B460D9">
            <w:pPr>
              <w:rPr>
                <w:rFonts w:cstheme="minorHAnsi"/>
                <w:sz w:val="16"/>
                <w:szCs w:val="16"/>
              </w:rPr>
            </w:pPr>
          </w:p>
        </w:tc>
        <w:tc>
          <w:tcPr>
            <w:tcW w:w="1130" w:type="dxa"/>
            <w:vMerge/>
          </w:tcPr>
          <w:p w14:paraId="0015281D" w14:textId="77777777" w:rsidR="00B460D9" w:rsidRPr="00C21320" w:rsidRDefault="00B460D9" w:rsidP="00B460D9">
            <w:pPr>
              <w:rPr>
                <w:rFonts w:cstheme="minorHAnsi"/>
                <w:sz w:val="16"/>
                <w:szCs w:val="16"/>
              </w:rPr>
            </w:pPr>
          </w:p>
        </w:tc>
        <w:tc>
          <w:tcPr>
            <w:tcW w:w="1422" w:type="dxa"/>
            <w:vMerge/>
          </w:tcPr>
          <w:p w14:paraId="46B099EE" w14:textId="77777777" w:rsidR="00B460D9" w:rsidRPr="00C21320" w:rsidRDefault="00B460D9" w:rsidP="00B460D9">
            <w:pPr>
              <w:rPr>
                <w:rFonts w:cstheme="minorHAnsi"/>
                <w:sz w:val="16"/>
                <w:szCs w:val="16"/>
              </w:rPr>
            </w:pPr>
          </w:p>
        </w:tc>
        <w:tc>
          <w:tcPr>
            <w:tcW w:w="3402" w:type="dxa"/>
          </w:tcPr>
          <w:p w14:paraId="000E1E8D" w14:textId="77777777" w:rsidR="00B460D9" w:rsidRPr="00C21320" w:rsidRDefault="00B460D9" w:rsidP="00B460D9">
            <w:pPr>
              <w:rPr>
                <w:rFonts w:cstheme="minorHAnsi"/>
                <w:sz w:val="16"/>
                <w:szCs w:val="16"/>
              </w:rPr>
            </w:pPr>
            <w:r w:rsidRPr="00C21320">
              <w:rPr>
                <w:rFonts w:ascii="Times New Roman" w:hAnsi="Times New Roman" w:cs="Times New Roman"/>
                <w:color w:val="000000"/>
                <w:sz w:val="16"/>
                <w:szCs w:val="16"/>
                <w:lang w:eastAsia="ru-RU"/>
              </w:rPr>
              <w:t>Должна быть обеспечена реализация системы сбора информации о рабочей станции, мониторинга и управления системной информацией с целью снижения стоимости администрирования и обслуживания IT инфраструктуры, уменьшения времени простоя объектов инфраструктуры, обеспечения своевременного обнаружения, локализации и решения технических проблем</w:t>
            </w:r>
          </w:p>
        </w:tc>
        <w:tc>
          <w:tcPr>
            <w:tcW w:w="1207" w:type="dxa"/>
            <w:noWrap/>
          </w:tcPr>
          <w:p w14:paraId="38B6B53B" w14:textId="77777777" w:rsidR="00B460D9" w:rsidRPr="00C21320" w:rsidRDefault="00B460D9" w:rsidP="00B460D9">
            <w:pPr>
              <w:rPr>
                <w:rFonts w:cstheme="minorHAnsi"/>
                <w:sz w:val="16"/>
                <w:szCs w:val="16"/>
              </w:rPr>
            </w:pPr>
            <w:r w:rsidRPr="00C21320">
              <w:rPr>
                <w:rFonts w:ascii="Times New Roman" w:hAnsi="Times New Roman"/>
                <w:sz w:val="16"/>
                <w:szCs w:val="16"/>
              </w:rPr>
              <w:t>Соответствие</w:t>
            </w:r>
          </w:p>
        </w:tc>
        <w:tc>
          <w:tcPr>
            <w:tcW w:w="828" w:type="dxa"/>
            <w:vMerge/>
          </w:tcPr>
          <w:p w14:paraId="54536024" w14:textId="77777777" w:rsidR="00B460D9" w:rsidRPr="00C21320" w:rsidRDefault="00B460D9" w:rsidP="00B460D9">
            <w:pPr>
              <w:rPr>
                <w:rFonts w:ascii="Times New Roman" w:hAnsi="Times New Roman"/>
                <w:sz w:val="16"/>
                <w:szCs w:val="16"/>
              </w:rPr>
            </w:pPr>
          </w:p>
        </w:tc>
        <w:tc>
          <w:tcPr>
            <w:tcW w:w="1537" w:type="dxa"/>
            <w:vMerge/>
          </w:tcPr>
          <w:p w14:paraId="1D9C260A" w14:textId="77777777" w:rsidR="00B460D9" w:rsidRPr="00C21320" w:rsidRDefault="00B460D9" w:rsidP="00B460D9">
            <w:pPr>
              <w:rPr>
                <w:rFonts w:ascii="Times New Roman" w:hAnsi="Times New Roman"/>
                <w:sz w:val="16"/>
                <w:szCs w:val="16"/>
              </w:rPr>
            </w:pPr>
          </w:p>
        </w:tc>
      </w:tr>
      <w:tr w:rsidR="00B460D9" w:rsidRPr="00C21320" w14:paraId="38E423F0" w14:textId="77777777" w:rsidTr="00C21320">
        <w:tc>
          <w:tcPr>
            <w:tcW w:w="822" w:type="dxa"/>
            <w:vMerge/>
          </w:tcPr>
          <w:p w14:paraId="6CB29DFF" w14:textId="77777777" w:rsidR="00B460D9" w:rsidRPr="00C21320" w:rsidRDefault="00B460D9" w:rsidP="00B460D9">
            <w:pPr>
              <w:rPr>
                <w:rFonts w:cstheme="minorHAnsi"/>
                <w:sz w:val="16"/>
                <w:szCs w:val="16"/>
              </w:rPr>
            </w:pPr>
          </w:p>
        </w:tc>
        <w:tc>
          <w:tcPr>
            <w:tcW w:w="1130" w:type="dxa"/>
            <w:vMerge/>
          </w:tcPr>
          <w:p w14:paraId="1B643175" w14:textId="77777777" w:rsidR="00B460D9" w:rsidRPr="00C21320" w:rsidRDefault="00B460D9" w:rsidP="00B460D9">
            <w:pPr>
              <w:rPr>
                <w:rFonts w:cstheme="minorHAnsi"/>
                <w:sz w:val="16"/>
                <w:szCs w:val="16"/>
              </w:rPr>
            </w:pPr>
          </w:p>
        </w:tc>
        <w:tc>
          <w:tcPr>
            <w:tcW w:w="1422" w:type="dxa"/>
            <w:vMerge/>
          </w:tcPr>
          <w:p w14:paraId="6DCA05AE" w14:textId="77777777" w:rsidR="00B460D9" w:rsidRPr="00C21320" w:rsidRDefault="00B460D9" w:rsidP="00B460D9">
            <w:pPr>
              <w:rPr>
                <w:rFonts w:cstheme="minorHAnsi"/>
                <w:sz w:val="16"/>
                <w:szCs w:val="16"/>
              </w:rPr>
            </w:pPr>
          </w:p>
        </w:tc>
        <w:tc>
          <w:tcPr>
            <w:tcW w:w="3402" w:type="dxa"/>
          </w:tcPr>
          <w:p w14:paraId="7A48DC8B"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Настройки и управление контроллера осуществляется из BIOS вычислительного устройства</w:t>
            </w:r>
          </w:p>
        </w:tc>
        <w:tc>
          <w:tcPr>
            <w:tcW w:w="1207" w:type="dxa"/>
            <w:noWrap/>
          </w:tcPr>
          <w:p w14:paraId="5841B5E8" w14:textId="77777777" w:rsidR="00B460D9" w:rsidRPr="00C21320" w:rsidRDefault="00B460D9" w:rsidP="00B460D9">
            <w:pPr>
              <w:rPr>
                <w:rFonts w:cstheme="minorHAnsi"/>
                <w:sz w:val="16"/>
                <w:szCs w:val="16"/>
              </w:rPr>
            </w:pPr>
            <w:r w:rsidRPr="00C21320">
              <w:rPr>
                <w:rFonts w:ascii="Times New Roman" w:hAnsi="Times New Roman"/>
                <w:sz w:val="16"/>
                <w:szCs w:val="16"/>
              </w:rPr>
              <w:t>Соответствие</w:t>
            </w:r>
          </w:p>
        </w:tc>
        <w:tc>
          <w:tcPr>
            <w:tcW w:w="828" w:type="dxa"/>
            <w:vMerge/>
          </w:tcPr>
          <w:p w14:paraId="6BEC7765" w14:textId="77777777" w:rsidR="00B460D9" w:rsidRPr="00C21320" w:rsidRDefault="00B460D9" w:rsidP="00B460D9">
            <w:pPr>
              <w:rPr>
                <w:rFonts w:ascii="Times New Roman" w:hAnsi="Times New Roman"/>
                <w:sz w:val="16"/>
                <w:szCs w:val="16"/>
              </w:rPr>
            </w:pPr>
          </w:p>
        </w:tc>
        <w:tc>
          <w:tcPr>
            <w:tcW w:w="1537" w:type="dxa"/>
            <w:vMerge/>
          </w:tcPr>
          <w:p w14:paraId="69AD5008" w14:textId="77777777" w:rsidR="00B460D9" w:rsidRPr="00C21320" w:rsidRDefault="00B460D9" w:rsidP="00B460D9">
            <w:pPr>
              <w:rPr>
                <w:rFonts w:ascii="Times New Roman" w:hAnsi="Times New Roman"/>
                <w:sz w:val="16"/>
                <w:szCs w:val="16"/>
              </w:rPr>
            </w:pPr>
          </w:p>
        </w:tc>
      </w:tr>
      <w:tr w:rsidR="00B460D9" w:rsidRPr="00C21320" w14:paraId="6FFF2D22" w14:textId="77777777" w:rsidTr="00C21320">
        <w:tc>
          <w:tcPr>
            <w:tcW w:w="822" w:type="dxa"/>
            <w:vMerge/>
          </w:tcPr>
          <w:p w14:paraId="234390A5" w14:textId="77777777" w:rsidR="00B460D9" w:rsidRPr="00C21320" w:rsidRDefault="00B460D9" w:rsidP="00B460D9">
            <w:pPr>
              <w:rPr>
                <w:rFonts w:cstheme="minorHAnsi"/>
                <w:sz w:val="16"/>
                <w:szCs w:val="16"/>
              </w:rPr>
            </w:pPr>
          </w:p>
        </w:tc>
        <w:tc>
          <w:tcPr>
            <w:tcW w:w="1130" w:type="dxa"/>
            <w:vMerge/>
          </w:tcPr>
          <w:p w14:paraId="7210D757" w14:textId="77777777" w:rsidR="00B460D9" w:rsidRPr="00C21320" w:rsidRDefault="00B460D9" w:rsidP="00B460D9">
            <w:pPr>
              <w:rPr>
                <w:rFonts w:cstheme="minorHAnsi"/>
                <w:sz w:val="16"/>
                <w:szCs w:val="16"/>
              </w:rPr>
            </w:pPr>
          </w:p>
        </w:tc>
        <w:tc>
          <w:tcPr>
            <w:tcW w:w="1422" w:type="dxa"/>
            <w:vMerge/>
          </w:tcPr>
          <w:p w14:paraId="0B2216CD" w14:textId="77777777" w:rsidR="00B460D9" w:rsidRPr="00C21320" w:rsidRDefault="00B460D9" w:rsidP="00B460D9">
            <w:pPr>
              <w:rPr>
                <w:rFonts w:cstheme="minorHAnsi"/>
                <w:sz w:val="16"/>
                <w:szCs w:val="16"/>
              </w:rPr>
            </w:pPr>
          </w:p>
        </w:tc>
        <w:tc>
          <w:tcPr>
            <w:tcW w:w="3402" w:type="dxa"/>
          </w:tcPr>
          <w:p w14:paraId="35D1630E"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Система должна отображать серийный номер изделия, должна обеспечивать контроль «зависаний» ОС</w:t>
            </w:r>
          </w:p>
        </w:tc>
        <w:tc>
          <w:tcPr>
            <w:tcW w:w="1207" w:type="dxa"/>
            <w:noWrap/>
          </w:tcPr>
          <w:p w14:paraId="3CD1ECD9" w14:textId="77777777" w:rsidR="00B460D9" w:rsidRPr="00C21320" w:rsidRDefault="00B460D9" w:rsidP="00B460D9">
            <w:pPr>
              <w:rPr>
                <w:rFonts w:cstheme="minorHAnsi"/>
                <w:sz w:val="16"/>
                <w:szCs w:val="16"/>
              </w:rPr>
            </w:pPr>
            <w:r w:rsidRPr="00C21320">
              <w:rPr>
                <w:rFonts w:ascii="Times New Roman" w:hAnsi="Times New Roman"/>
                <w:sz w:val="16"/>
                <w:szCs w:val="16"/>
              </w:rPr>
              <w:t>Соответствие</w:t>
            </w:r>
          </w:p>
        </w:tc>
        <w:tc>
          <w:tcPr>
            <w:tcW w:w="828" w:type="dxa"/>
            <w:vMerge/>
          </w:tcPr>
          <w:p w14:paraId="5C7815B9" w14:textId="77777777" w:rsidR="00B460D9" w:rsidRPr="00C21320" w:rsidRDefault="00B460D9" w:rsidP="00B460D9">
            <w:pPr>
              <w:rPr>
                <w:rFonts w:ascii="Times New Roman" w:hAnsi="Times New Roman"/>
                <w:sz w:val="16"/>
                <w:szCs w:val="16"/>
              </w:rPr>
            </w:pPr>
          </w:p>
        </w:tc>
        <w:tc>
          <w:tcPr>
            <w:tcW w:w="1537" w:type="dxa"/>
            <w:vMerge/>
          </w:tcPr>
          <w:p w14:paraId="05E652B2" w14:textId="77777777" w:rsidR="00B460D9" w:rsidRPr="00C21320" w:rsidRDefault="00B460D9" w:rsidP="00B460D9">
            <w:pPr>
              <w:rPr>
                <w:rFonts w:ascii="Times New Roman" w:hAnsi="Times New Roman"/>
                <w:sz w:val="16"/>
                <w:szCs w:val="16"/>
              </w:rPr>
            </w:pPr>
          </w:p>
        </w:tc>
      </w:tr>
      <w:tr w:rsidR="00B460D9" w:rsidRPr="00C21320" w14:paraId="70440D49" w14:textId="77777777" w:rsidTr="00C21320">
        <w:tc>
          <w:tcPr>
            <w:tcW w:w="822" w:type="dxa"/>
            <w:vMerge/>
          </w:tcPr>
          <w:p w14:paraId="2B737394" w14:textId="77777777" w:rsidR="00B460D9" w:rsidRPr="00C21320" w:rsidRDefault="00B460D9" w:rsidP="00B460D9">
            <w:pPr>
              <w:rPr>
                <w:rFonts w:cstheme="minorHAnsi"/>
                <w:sz w:val="16"/>
                <w:szCs w:val="16"/>
              </w:rPr>
            </w:pPr>
          </w:p>
        </w:tc>
        <w:tc>
          <w:tcPr>
            <w:tcW w:w="1130" w:type="dxa"/>
            <w:vMerge/>
          </w:tcPr>
          <w:p w14:paraId="0725C2EB" w14:textId="77777777" w:rsidR="00B460D9" w:rsidRPr="00C21320" w:rsidRDefault="00B460D9" w:rsidP="00B460D9">
            <w:pPr>
              <w:rPr>
                <w:rFonts w:cstheme="minorHAnsi"/>
                <w:sz w:val="16"/>
                <w:szCs w:val="16"/>
              </w:rPr>
            </w:pPr>
          </w:p>
        </w:tc>
        <w:tc>
          <w:tcPr>
            <w:tcW w:w="1422" w:type="dxa"/>
            <w:vMerge/>
          </w:tcPr>
          <w:p w14:paraId="4EB37628" w14:textId="77777777" w:rsidR="00B460D9" w:rsidRPr="00C21320" w:rsidRDefault="00B460D9" w:rsidP="00B460D9">
            <w:pPr>
              <w:rPr>
                <w:rFonts w:cstheme="minorHAnsi"/>
                <w:sz w:val="16"/>
                <w:szCs w:val="16"/>
              </w:rPr>
            </w:pPr>
          </w:p>
        </w:tc>
        <w:tc>
          <w:tcPr>
            <w:tcW w:w="3402" w:type="dxa"/>
          </w:tcPr>
          <w:p w14:paraId="55C8ACA1"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Должны быть подключены следующие датчики:</w:t>
            </w:r>
          </w:p>
        </w:tc>
        <w:tc>
          <w:tcPr>
            <w:tcW w:w="1207" w:type="dxa"/>
            <w:noWrap/>
          </w:tcPr>
          <w:p w14:paraId="0E937D00" w14:textId="77777777" w:rsidR="00B460D9" w:rsidRPr="00C21320" w:rsidRDefault="00B460D9" w:rsidP="00B460D9">
            <w:pPr>
              <w:rPr>
                <w:rFonts w:cstheme="minorHAnsi"/>
                <w:sz w:val="16"/>
                <w:szCs w:val="16"/>
              </w:rPr>
            </w:pPr>
            <w:r w:rsidRPr="00C21320">
              <w:rPr>
                <w:rFonts w:ascii="Times New Roman" w:hAnsi="Times New Roman"/>
                <w:sz w:val="16"/>
                <w:szCs w:val="16"/>
              </w:rPr>
              <w:t>Температуры, удара, влажности, вскрытия корпуса, запыленности.</w:t>
            </w:r>
          </w:p>
        </w:tc>
        <w:tc>
          <w:tcPr>
            <w:tcW w:w="828" w:type="dxa"/>
            <w:vMerge/>
          </w:tcPr>
          <w:p w14:paraId="4B2F1AAD" w14:textId="77777777" w:rsidR="00B460D9" w:rsidRPr="00C21320" w:rsidRDefault="00B460D9" w:rsidP="00B460D9">
            <w:pPr>
              <w:rPr>
                <w:rFonts w:ascii="Times New Roman" w:hAnsi="Times New Roman"/>
                <w:sz w:val="16"/>
                <w:szCs w:val="16"/>
              </w:rPr>
            </w:pPr>
          </w:p>
        </w:tc>
        <w:tc>
          <w:tcPr>
            <w:tcW w:w="1537" w:type="dxa"/>
            <w:vMerge/>
          </w:tcPr>
          <w:p w14:paraId="691F4918" w14:textId="77777777" w:rsidR="00B460D9" w:rsidRPr="00C21320" w:rsidRDefault="00B460D9" w:rsidP="00B460D9">
            <w:pPr>
              <w:rPr>
                <w:rFonts w:ascii="Times New Roman" w:hAnsi="Times New Roman"/>
                <w:sz w:val="16"/>
                <w:szCs w:val="16"/>
              </w:rPr>
            </w:pPr>
          </w:p>
        </w:tc>
      </w:tr>
      <w:tr w:rsidR="00B460D9" w:rsidRPr="00C21320" w14:paraId="2503B1A3" w14:textId="77777777" w:rsidTr="00C21320">
        <w:tc>
          <w:tcPr>
            <w:tcW w:w="822" w:type="dxa"/>
            <w:vMerge/>
          </w:tcPr>
          <w:p w14:paraId="7DBE951D" w14:textId="77777777" w:rsidR="00B460D9" w:rsidRPr="00C21320" w:rsidRDefault="00B460D9" w:rsidP="00B460D9">
            <w:pPr>
              <w:rPr>
                <w:rFonts w:cstheme="minorHAnsi"/>
                <w:sz w:val="16"/>
                <w:szCs w:val="16"/>
              </w:rPr>
            </w:pPr>
          </w:p>
        </w:tc>
        <w:tc>
          <w:tcPr>
            <w:tcW w:w="1130" w:type="dxa"/>
            <w:vMerge/>
          </w:tcPr>
          <w:p w14:paraId="136B7372" w14:textId="77777777" w:rsidR="00B460D9" w:rsidRPr="00C21320" w:rsidRDefault="00B460D9" w:rsidP="00B460D9">
            <w:pPr>
              <w:rPr>
                <w:rFonts w:cstheme="minorHAnsi"/>
                <w:sz w:val="16"/>
                <w:szCs w:val="16"/>
              </w:rPr>
            </w:pPr>
          </w:p>
        </w:tc>
        <w:tc>
          <w:tcPr>
            <w:tcW w:w="1422" w:type="dxa"/>
            <w:vMerge/>
          </w:tcPr>
          <w:p w14:paraId="1C38A446" w14:textId="77777777" w:rsidR="00B460D9" w:rsidRPr="00C21320" w:rsidRDefault="00B460D9" w:rsidP="00B460D9">
            <w:pPr>
              <w:rPr>
                <w:rFonts w:cstheme="minorHAnsi"/>
                <w:sz w:val="16"/>
                <w:szCs w:val="16"/>
              </w:rPr>
            </w:pPr>
          </w:p>
        </w:tc>
        <w:tc>
          <w:tcPr>
            <w:tcW w:w="3402" w:type="dxa"/>
          </w:tcPr>
          <w:p w14:paraId="4402CC53"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Фиксация факта несанкционированного вскрытия корпуса устройства с поддержкой следующих форматов оповещения: вывод информации на экран, отправка сообщения по электронной почте, которая должна принимать не менее трех значений отображения информации: «Датчик недоступен», «Корпус закрыт», «Корпус вскрыт N ра</w:t>
            </w:r>
            <w:proofErr w:type="gramStart"/>
            <w:r w:rsidRPr="00C21320">
              <w:rPr>
                <w:rFonts w:ascii="Times New Roman" w:hAnsi="Times New Roman" w:cs="Times New Roman"/>
                <w:sz w:val="16"/>
                <w:szCs w:val="16"/>
              </w:rPr>
              <w:t>з(</w:t>
            </w:r>
            <w:proofErr w:type="gramEnd"/>
            <w:r w:rsidRPr="00C21320">
              <w:rPr>
                <w:rFonts w:ascii="Times New Roman" w:hAnsi="Times New Roman" w:cs="Times New Roman"/>
                <w:sz w:val="16"/>
                <w:szCs w:val="16"/>
              </w:rPr>
              <w:t>а)»;</w:t>
            </w:r>
          </w:p>
        </w:tc>
        <w:tc>
          <w:tcPr>
            <w:tcW w:w="1207" w:type="dxa"/>
            <w:noWrap/>
          </w:tcPr>
          <w:p w14:paraId="3A655D27" w14:textId="77777777" w:rsidR="00B460D9" w:rsidRPr="00C21320" w:rsidRDefault="00B460D9" w:rsidP="00B460D9">
            <w:pPr>
              <w:rPr>
                <w:rFonts w:cstheme="minorHAnsi"/>
                <w:sz w:val="16"/>
                <w:szCs w:val="16"/>
              </w:rPr>
            </w:pPr>
            <w:r w:rsidRPr="00C21320">
              <w:rPr>
                <w:rFonts w:ascii="Times New Roman" w:hAnsi="Times New Roman"/>
                <w:sz w:val="16"/>
                <w:szCs w:val="16"/>
              </w:rPr>
              <w:t>Соответствие</w:t>
            </w:r>
          </w:p>
        </w:tc>
        <w:tc>
          <w:tcPr>
            <w:tcW w:w="828" w:type="dxa"/>
            <w:vMerge/>
          </w:tcPr>
          <w:p w14:paraId="5DB36234" w14:textId="77777777" w:rsidR="00B460D9" w:rsidRPr="00C21320" w:rsidRDefault="00B460D9" w:rsidP="00B460D9">
            <w:pPr>
              <w:rPr>
                <w:rFonts w:ascii="Times New Roman" w:hAnsi="Times New Roman"/>
                <w:sz w:val="16"/>
                <w:szCs w:val="16"/>
              </w:rPr>
            </w:pPr>
          </w:p>
        </w:tc>
        <w:tc>
          <w:tcPr>
            <w:tcW w:w="1537" w:type="dxa"/>
            <w:vMerge/>
          </w:tcPr>
          <w:p w14:paraId="45CB5835" w14:textId="77777777" w:rsidR="00B460D9" w:rsidRPr="00C21320" w:rsidRDefault="00B460D9" w:rsidP="00B460D9">
            <w:pPr>
              <w:rPr>
                <w:rFonts w:ascii="Times New Roman" w:hAnsi="Times New Roman"/>
                <w:sz w:val="16"/>
                <w:szCs w:val="16"/>
              </w:rPr>
            </w:pPr>
          </w:p>
        </w:tc>
      </w:tr>
      <w:tr w:rsidR="00B460D9" w:rsidRPr="00C21320" w14:paraId="7ADAA853" w14:textId="77777777" w:rsidTr="00C21320">
        <w:tc>
          <w:tcPr>
            <w:tcW w:w="822" w:type="dxa"/>
            <w:vMerge/>
          </w:tcPr>
          <w:p w14:paraId="19C27F87" w14:textId="77777777" w:rsidR="00B460D9" w:rsidRPr="00C21320" w:rsidRDefault="00B460D9" w:rsidP="00B460D9">
            <w:pPr>
              <w:rPr>
                <w:rFonts w:cstheme="minorHAnsi"/>
                <w:sz w:val="16"/>
                <w:szCs w:val="16"/>
              </w:rPr>
            </w:pPr>
          </w:p>
        </w:tc>
        <w:tc>
          <w:tcPr>
            <w:tcW w:w="1130" w:type="dxa"/>
            <w:vMerge/>
          </w:tcPr>
          <w:p w14:paraId="55A31231" w14:textId="77777777" w:rsidR="00B460D9" w:rsidRPr="00C21320" w:rsidRDefault="00B460D9" w:rsidP="00B460D9">
            <w:pPr>
              <w:rPr>
                <w:rFonts w:cstheme="minorHAnsi"/>
                <w:sz w:val="16"/>
                <w:szCs w:val="16"/>
              </w:rPr>
            </w:pPr>
          </w:p>
        </w:tc>
        <w:tc>
          <w:tcPr>
            <w:tcW w:w="1422" w:type="dxa"/>
            <w:vMerge/>
          </w:tcPr>
          <w:p w14:paraId="6BFDCBD2" w14:textId="77777777" w:rsidR="00B460D9" w:rsidRPr="00C21320" w:rsidRDefault="00B460D9" w:rsidP="00B460D9">
            <w:pPr>
              <w:rPr>
                <w:rFonts w:cstheme="minorHAnsi"/>
                <w:sz w:val="16"/>
                <w:szCs w:val="16"/>
              </w:rPr>
            </w:pPr>
          </w:p>
        </w:tc>
        <w:tc>
          <w:tcPr>
            <w:tcW w:w="3402" w:type="dxa"/>
          </w:tcPr>
          <w:p w14:paraId="02813852"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Удалённое оповещение о попадании внутрь корпуса изделия мелкодисперсных частиц размером не более 30 х 10</w:t>
            </w:r>
            <w:r w:rsidRPr="00C21320">
              <w:rPr>
                <w:rFonts w:ascii="Times New Roman" w:hAnsi="Times New Roman" w:cs="Times New Roman"/>
                <w:sz w:val="16"/>
                <w:szCs w:val="16"/>
                <w:vertAlign w:val="superscript"/>
              </w:rPr>
              <w:t xml:space="preserve">-9 </w:t>
            </w:r>
            <w:r w:rsidRPr="00C21320">
              <w:rPr>
                <w:rFonts w:ascii="Times New Roman" w:hAnsi="Times New Roman" w:cs="Times New Roman"/>
                <w:sz w:val="16"/>
                <w:szCs w:val="16"/>
              </w:rPr>
              <w:t>метра для предотвращения их накопления в количестве, достаточном для нарушения работы изделия;</w:t>
            </w:r>
          </w:p>
        </w:tc>
        <w:tc>
          <w:tcPr>
            <w:tcW w:w="1207" w:type="dxa"/>
            <w:noWrap/>
          </w:tcPr>
          <w:p w14:paraId="325A4D2C" w14:textId="77777777" w:rsidR="00B460D9" w:rsidRPr="00C21320" w:rsidRDefault="00B460D9" w:rsidP="00B460D9">
            <w:pPr>
              <w:rPr>
                <w:rFonts w:cstheme="minorHAnsi"/>
                <w:sz w:val="16"/>
                <w:szCs w:val="16"/>
              </w:rPr>
            </w:pPr>
            <w:r w:rsidRPr="00C21320">
              <w:rPr>
                <w:rFonts w:ascii="Times New Roman" w:hAnsi="Times New Roman"/>
                <w:sz w:val="16"/>
                <w:szCs w:val="16"/>
              </w:rPr>
              <w:t>Соответствие</w:t>
            </w:r>
          </w:p>
        </w:tc>
        <w:tc>
          <w:tcPr>
            <w:tcW w:w="828" w:type="dxa"/>
            <w:vMerge/>
          </w:tcPr>
          <w:p w14:paraId="4D4F7158" w14:textId="77777777" w:rsidR="00B460D9" w:rsidRPr="00C21320" w:rsidRDefault="00B460D9" w:rsidP="00B460D9">
            <w:pPr>
              <w:rPr>
                <w:rFonts w:ascii="Times New Roman" w:hAnsi="Times New Roman"/>
                <w:sz w:val="16"/>
                <w:szCs w:val="16"/>
              </w:rPr>
            </w:pPr>
          </w:p>
        </w:tc>
        <w:tc>
          <w:tcPr>
            <w:tcW w:w="1537" w:type="dxa"/>
            <w:vMerge/>
          </w:tcPr>
          <w:p w14:paraId="7BBC1E13" w14:textId="77777777" w:rsidR="00B460D9" w:rsidRPr="00C21320" w:rsidRDefault="00B460D9" w:rsidP="00B460D9">
            <w:pPr>
              <w:rPr>
                <w:rFonts w:ascii="Times New Roman" w:hAnsi="Times New Roman"/>
                <w:sz w:val="16"/>
                <w:szCs w:val="16"/>
              </w:rPr>
            </w:pPr>
          </w:p>
        </w:tc>
      </w:tr>
      <w:tr w:rsidR="00B460D9" w:rsidRPr="00C21320" w14:paraId="4EE6AFC6" w14:textId="77777777" w:rsidTr="00C21320">
        <w:tc>
          <w:tcPr>
            <w:tcW w:w="822" w:type="dxa"/>
            <w:vMerge/>
          </w:tcPr>
          <w:p w14:paraId="317867DF" w14:textId="77777777" w:rsidR="00B460D9" w:rsidRPr="00C21320" w:rsidRDefault="00B460D9" w:rsidP="00B460D9">
            <w:pPr>
              <w:rPr>
                <w:rFonts w:cstheme="minorHAnsi"/>
                <w:sz w:val="16"/>
                <w:szCs w:val="16"/>
              </w:rPr>
            </w:pPr>
          </w:p>
        </w:tc>
        <w:tc>
          <w:tcPr>
            <w:tcW w:w="1130" w:type="dxa"/>
            <w:vMerge/>
          </w:tcPr>
          <w:p w14:paraId="7335A941" w14:textId="77777777" w:rsidR="00B460D9" w:rsidRPr="00C21320" w:rsidRDefault="00B460D9" w:rsidP="00B460D9">
            <w:pPr>
              <w:rPr>
                <w:rFonts w:cstheme="minorHAnsi"/>
                <w:sz w:val="16"/>
                <w:szCs w:val="16"/>
              </w:rPr>
            </w:pPr>
          </w:p>
        </w:tc>
        <w:tc>
          <w:tcPr>
            <w:tcW w:w="1422" w:type="dxa"/>
            <w:vMerge/>
          </w:tcPr>
          <w:p w14:paraId="6CAB1B3F" w14:textId="77777777" w:rsidR="00B460D9" w:rsidRPr="00C21320" w:rsidRDefault="00B460D9" w:rsidP="00B460D9">
            <w:pPr>
              <w:rPr>
                <w:rFonts w:cstheme="minorHAnsi"/>
                <w:sz w:val="16"/>
                <w:szCs w:val="16"/>
              </w:rPr>
            </w:pPr>
          </w:p>
        </w:tc>
        <w:tc>
          <w:tcPr>
            <w:tcW w:w="3402" w:type="dxa"/>
          </w:tcPr>
          <w:p w14:paraId="7B412ACE"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Хранение данных о контролируемых параметрах датчиков и пороговых значениях в энергонезависимой памяти аппаратного контроллера</w:t>
            </w:r>
          </w:p>
        </w:tc>
        <w:tc>
          <w:tcPr>
            <w:tcW w:w="1207" w:type="dxa"/>
            <w:noWrap/>
          </w:tcPr>
          <w:p w14:paraId="0E1428D6" w14:textId="77777777" w:rsidR="00B460D9" w:rsidRPr="00C21320" w:rsidRDefault="00B460D9" w:rsidP="00B460D9">
            <w:pPr>
              <w:rPr>
                <w:rFonts w:cstheme="minorHAnsi"/>
                <w:sz w:val="16"/>
                <w:szCs w:val="16"/>
              </w:rPr>
            </w:pPr>
            <w:r w:rsidRPr="00C21320">
              <w:rPr>
                <w:rFonts w:ascii="Times New Roman" w:hAnsi="Times New Roman"/>
                <w:sz w:val="16"/>
                <w:szCs w:val="16"/>
              </w:rPr>
              <w:t>Соответствие</w:t>
            </w:r>
          </w:p>
        </w:tc>
        <w:tc>
          <w:tcPr>
            <w:tcW w:w="828" w:type="dxa"/>
            <w:vMerge/>
          </w:tcPr>
          <w:p w14:paraId="366F40EE" w14:textId="77777777" w:rsidR="00B460D9" w:rsidRPr="00C21320" w:rsidRDefault="00B460D9" w:rsidP="00B460D9">
            <w:pPr>
              <w:rPr>
                <w:rFonts w:ascii="Times New Roman" w:hAnsi="Times New Roman"/>
                <w:sz w:val="16"/>
                <w:szCs w:val="16"/>
              </w:rPr>
            </w:pPr>
          </w:p>
        </w:tc>
        <w:tc>
          <w:tcPr>
            <w:tcW w:w="1537" w:type="dxa"/>
            <w:vMerge/>
          </w:tcPr>
          <w:p w14:paraId="651AC439" w14:textId="77777777" w:rsidR="00B460D9" w:rsidRPr="00C21320" w:rsidRDefault="00B460D9" w:rsidP="00B460D9">
            <w:pPr>
              <w:rPr>
                <w:rFonts w:ascii="Times New Roman" w:hAnsi="Times New Roman"/>
                <w:sz w:val="16"/>
                <w:szCs w:val="16"/>
              </w:rPr>
            </w:pPr>
          </w:p>
        </w:tc>
      </w:tr>
      <w:tr w:rsidR="00B460D9" w:rsidRPr="00C21320" w14:paraId="0DD36015" w14:textId="77777777" w:rsidTr="00C21320">
        <w:tc>
          <w:tcPr>
            <w:tcW w:w="822" w:type="dxa"/>
            <w:vMerge/>
          </w:tcPr>
          <w:p w14:paraId="02F21C72" w14:textId="77777777" w:rsidR="00B460D9" w:rsidRPr="00C21320" w:rsidRDefault="00B460D9" w:rsidP="00B460D9">
            <w:pPr>
              <w:rPr>
                <w:rFonts w:cstheme="minorHAnsi"/>
                <w:sz w:val="16"/>
                <w:szCs w:val="16"/>
              </w:rPr>
            </w:pPr>
          </w:p>
        </w:tc>
        <w:tc>
          <w:tcPr>
            <w:tcW w:w="1130" w:type="dxa"/>
            <w:vMerge/>
          </w:tcPr>
          <w:p w14:paraId="1D39E8E7" w14:textId="77777777" w:rsidR="00B460D9" w:rsidRPr="00C21320" w:rsidRDefault="00B460D9" w:rsidP="00B460D9">
            <w:pPr>
              <w:rPr>
                <w:rFonts w:cstheme="minorHAnsi"/>
                <w:sz w:val="16"/>
                <w:szCs w:val="16"/>
              </w:rPr>
            </w:pPr>
          </w:p>
        </w:tc>
        <w:tc>
          <w:tcPr>
            <w:tcW w:w="1422" w:type="dxa"/>
            <w:vMerge/>
          </w:tcPr>
          <w:p w14:paraId="51A8B532" w14:textId="77777777" w:rsidR="00B460D9" w:rsidRPr="00C21320" w:rsidRDefault="00B460D9" w:rsidP="00B460D9">
            <w:pPr>
              <w:rPr>
                <w:rFonts w:cstheme="minorHAnsi"/>
                <w:sz w:val="16"/>
                <w:szCs w:val="16"/>
              </w:rPr>
            </w:pPr>
          </w:p>
        </w:tc>
        <w:tc>
          <w:tcPr>
            <w:tcW w:w="3402" w:type="dxa"/>
          </w:tcPr>
          <w:p w14:paraId="503C1063"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 xml:space="preserve">Отчёты могут включать уже не обслуживаемые системы, которые были удалены, но </w:t>
            </w:r>
            <w:proofErr w:type="gramStart"/>
            <w:r w:rsidRPr="00C21320">
              <w:rPr>
                <w:rFonts w:ascii="Times New Roman" w:hAnsi="Times New Roman" w:cs="Times New Roman"/>
                <w:sz w:val="16"/>
                <w:szCs w:val="16"/>
              </w:rPr>
              <w:t>данные</w:t>
            </w:r>
            <w:proofErr w:type="gramEnd"/>
            <w:r w:rsidRPr="00C21320">
              <w:rPr>
                <w:rFonts w:ascii="Times New Roman" w:hAnsi="Times New Roman" w:cs="Times New Roman"/>
                <w:sz w:val="16"/>
                <w:szCs w:val="16"/>
              </w:rPr>
              <w:t xml:space="preserve"> которых всё ещё хранятся в базе данных.</w:t>
            </w:r>
          </w:p>
        </w:tc>
        <w:tc>
          <w:tcPr>
            <w:tcW w:w="1207" w:type="dxa"/>
            <w:noWrap/>
          </w:tcPr>
          <w:p w14:paraId="2B4D7BE9" w14:textId="77777777" w:rsidR="00B460D9" w:rsidRPr="00C21320" w:rsidRDefault="00B460D9" w:rsidP="00B460D9">
            <w:pPr>
              <w:rPr>
                <w:rFonts w:cstheme="minorHAnsi"/>
                <w:sz w:val="16"/>
                <w:szCs w:val="16"/>
              </w:rPr>
            </w:pPr>
            <w:r w:rsidRPr="00C21320">
              <w:rPr>
                <w:rFonts w:ascii="Times New Roman" w:hAnsi="Times New Roman"/>
                <w:sz w:val="16"/>
                <w:szCs w:val="16"/>
              </w:rPr>
              <w:t>Соответствие</w:t>
            </w:r>
          </w:p>
        </w:tc>
        <w:tc>
          <w:tcPr>
            <w:tcW w:w="828" w:type="dxa"/>
            <w:vMerge/>
          </w:tcPr>
          <w:p w14:paraId="56975A3B" w14:textId="77777777" w:rsidR="00B460D9" w:rsidRPr="00C21320" w:rsidRDefault="00B460D9" w:rsidP="00B460D9">
            <w:pPr>
              <w:rPr>
                <w:rFonts w:ascii="Times New Roman" w:hAnsi="Times New Roman"/>
                <w:sz w:val="16"/>
                <w:szCs w:val="16"/>
              </w:rPr>
            </w:pPr>
          </w:p>
        </w:tc>
        <w:tc>
          <w:tcPr>
            <w:tcW w:w="1537" w:type="dxa"/>
            <w:vMerge/>
          </w:tcPr>
          <w:p w14:paraId="076D794E" w14:textId="77777777" w:rsidR="00B460D9" w:rsidRPr="00C21320" w:rsidRDefault="00B460D9" w:rsidP="00B460D9">
            <w:pPr>
              <w:rPr>
                <w:rFonts w:ascii="Times New Roman" w:hAnsi="Times New Roman"/>
                <w:sz w:val="16"/>
                <w:szCs w:val="16"/>
              </w:rPr>
            </w:pPr>
          </w:p>
        </w:tc>
      </w:tr>
      <w:tr w:rsidR="00B460D9" w:rsidRPr="00C21320" w14:paraId="261E830C" w14:textId="77777777" w:rsidTr="00C21320">
        <w:tc>
          <w:tcPr>
            <w:tcW w:w="822" w:type="dxa"/>
            <w:vMerge/>
          </w:tcPr>
          <w:p w14:paraId="0119C8B2" w14:textId="77777777" w:rsidR="00B460D9" w:rsidRPr="00C21320" w:rsidRDefault="00B460D9" w:rsidP="00B460D9">
            <w:pPr>
              <w:rPr>
                <w:rFonts w:cstheme="minorHAnsi"/>
                <w:sz w:val="16"/>
                <w:szCs w:val="16"/>
              </w:rPr>
            </w:pPr>
          </w:p>
        </w:tc>
        <w:tc>
          <w:tcPr>
            <w:tcW w:w="1130" w:type="dxa"/>
            <w:vMerge/>
          </w:tcPr>
          <w:p w14:paraId="5534F794" w14:textId="77777777" w:rsidR="00B460D9" w:rsidRPr="00C21320" w:rsidRDefault="00B460D9" w:rsidP="00B460D9">
            <w:pPr>
              <w:rPr>
                <w:rFonts w:cstheme="minorHAnsi"/>
                <w:sz w:val="16"/>
                <w:szCs w:val="16"/>
              </w:rPr>
            </w:pPr>
          </w:p>
        </w:tc>
        <w:tc>
          <w:tcPr>
            <w:tcW w:w="1422" w:type="dxa"/>
            <w:vMerge/>
          </w:tcPr>
          <w:p w14:paraId="6C0ADB54" w14:textId="77777777" w:rsidR="00B460D9" w:rsidRPr="00C21320" w:rsidRDefault="00B460D9" w:rsidP="00B460D9">
            <w:pPr>
              <w:rPr>
                <w:rFonts w:cstheme="minorHAnsi"/>
                <w:sz w:val="16"/>
                <w:szCs w:val="16"/>
              </w:rPr>
            </w:pPr>
          </w:p>
        </w:tc>
        <w:tc>
          <w:tcPr>
            <w:tcW w:w="3402" w:type="dxa"/>
          </w:tcPr>
          <w:p w14:paraId="778D26C4"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Функция управления пользователями и группами</w:t>
            </w:r>
          </w:p>
        </w:tc>
        <w:tc>
          <w:tcPr>
            <w:tcW w:w="1207" w:type="dxa"/>
            <w:noWrap/>
          </w:tcPr>
          <w:p w14:paraId="7D1513C7"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Наличие</w:t>
            </w:r>
          </w:p>
        </w:tc>
        <w:tc>
          <w:tcPr>
            <w:tcW w:w="828" w:type="dxa"/>
            <w:vMerge/>
          </w:tcPr>
          <w:p w14:paraId="2CA4ACC2" w14:textId="77777777" w:rsidR="00B460D9" w:rsidRPr="00C21320" w:rsidRDefault="00B460D9" w:rsidP="00B460D9">
            <w:pPr>
              <w:rPr>
                <w:rFonts w:ascii="Times New Roman" w:hAnsi="Times New Roman" w:cs="Times New Roman"/>
                <w:sz w:val="16"/>
                <w:szCs w:val="16"/>
              </w:rPr>
            </w:pPr>
          </w:p>
        </w:tc>
        <w:tc>
          <w:tcPr>
            <w:tcW w:w="1537" w:type="dxa"/>
            <w:vMerge/>
          </w:tcPr>
          <w:p w14:paraId="448464DE" w14:textId="77777777" w:rsidR="00B460D9" w:rsidRPr="00C21320" w:rsidRDefault="00B460D9" w:rsidP="00B460D9">
            <w:pPr>
              <w:rPr>
                <w:rFonts w:ascii="Times New Roman" w:hAnsi="Times New Roman" w:cs="Times New Roman"/>
                <w:sz w:val="16"/>
                <w:szCs w:val="16"/>
              </w:rPr>
            </w:pPr>
          </w:p>
        </w:tc>
      </w:tr>
      <w:tr w:rsidR="00B460D9" w:rsidRPr="00C21320" w14:paraId="16200E58" w14:textId="77777777" w:rsidTr="00C21320">
        <w:tc>
          <w:tcPr>
            <w:tcW w:w="822" w:type="dxa"/>
            <w:vMerge/>
          </w:tcPr>
          <w:p w14:paraId="7B963A7F" w14:textId="77777777" w:rsidR="00B460D9" w:rsidRPr="00C21320" w:rsidRDefault="00B460D9" w:rsidP="00B460D9">
            <w:pPr>
              <w:rPr>
                <w:rFonts w:cstheme="minorHAnsi"/>
                <w:sz w:val="16"/>
                <w:szCs w:val="16"/>
              </w:rPr>
            </w:pPr>
          </w:p>
        </w:tc>
        <w:tc>
          <w:tcPr>
            <w:tcW w:w="1130" w:type="dxa"/>
            <w:vMerge/>
          </w:tcPr>
          <w:p w14:paraId="4D4F23DB" w14:textId="77777777" w:rsidR="00B460D9" w:rsidRPr="00C21320" w:rsidRDefault="00B460D9" w:rsidP="00B460D9">
            <w:pPr>
              <w:rPr>
                <w:rFonts w:cstheme="minorHAnsi"/>
                <w:sz w:val="16"/>
                <w:szCs w:val="16"/>
              </w:rPr>
            </w:pPr>
          </w:p>
        </w:tc>
        <w:tc>
          <w:tcPr>
            <w:tcW w:w="1422" w:type="dxa"/>
            <w:vMerge/>
          </w:tcPr>
          <w:p w14:paraId="701F5D00" w14:textId="77777777" w:rsidR="00B460D9" w:rsidRPr="00C21320" w:rsidRDefault="00B460D9" w:rsidP="00B460D9">
            <w:pPr>
              <w:rPr>
                <w:rFonts w:cstheme="minorHAnsi"/>
                <w:sz w:val="16"/>
                <w:szCs w:val="16"/>
              </w:rPr>
            </w:pPr>
          </w:p>
        </w:tc>
        <w:tc>
          <w:tcPr>
            <w:tcW w:w="3402" w:type="dxa"/>
          </w:tcPr>
          <w:p w14:paraId="7E3FBE09"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Для управления системой пользователи могут модифицировать пороговые величины, периоды выборки, периоды перезагрузки и методы рассылки уведомлений.</w:t>
            </w:r>
          </w:p>
        </w:tc>
        <w:tc>
          <w:tcPr>
            <w:tcW w:w="1207" w:type="dxa"/>
            <w:noWrap/>
          </w:tcPr>
          <w:p w14:paraId="6E6A54FB" w14:textId="77777777" w:rsidR="00B460D9" w:rsidRPr="00C21320" w:rsidRDefault="00B460D9" w:rsidP="00B460D9">
            <w:pPr>
              <w:rPr>
                <w:rFonts w:cstheme="minorHAnsi"/>
                <w:sz w:val="16"/>
                <w:szCs w:val="16"/>
              </w:rPr>
            </w:pPr>
            <w:r w:rsidRPr="00C21320">
              <w:rPr>
                <w:rFonts w:ascii="Times New Roman" w:hAnsi="Times New Roman"/>
                <w:sz w:val="16"/>
                <w:szCs w:val="16"/>
              </w:rPr>
              <w:t>Соответствие</w:t>
            </w:r>
          </w:p>
        </w:tc>
        <w:tc>
          <w:tcPr>
            <w:tcW w:w="828" w:type="dxa"/>
            <w:vMerge/>
          </w:tcPr>
          <w:p w14:paraId="004B08D0" w14:textId="77777777" w:rsidR="00B460D9" w:rsidRPr="00C21320" w:rsidRDefault="00B460D9" w:rsidP="00B460D9">
            <w:pPr>
              <w:rPr>
                <w:rFonts w:ascii="Times New Roman" w:hAnsi="Times New Roman"/>
                <w:sz w:val="16"/>
                <w:szCs w:val="16"/>
              </w:rPr>
            </w:pPr>
          </w:p>
        </w:tc>
        <w:tc>
          <w:tcPr>
            <w:tcW w:w="1537" w:type="dxa"/>
            <w:vMerge/>
          </w:tcPr>
          <w:p w14:paraId="599DCF21" w14:textId="77777777" w:rsidR="00B460D9" w:rsidRPr="00C21320" w:rsidRDefault="00B460D9" w:rsidP="00B460D9">
            <w:pPr>
              <w:rPr>
                <w:rFonts w:ascii="Times New Roman" w:hAnsi="Times New Roman"/>
                <w:sz w:val="16"/>
                <w:szCs w:val="16"/>
              </w:rPr>
            </w:pPr>
          </w:p>
        </w:tc>
      </w:tr>
      <w:tr w:rsidR="00B460D9" w:rsidRPr="00C21320" w14:paraId="059131A9" w14:textId="77777777" w:rsidTr="00C21320">
        <w:tc>
          <w:tcPr>
            <w:tcW w:w="822" w:type="dxa"/>
            <w:vMerge/>
          </w:tcPr>
          <w:p w14:paraId="66D2F04D" w14:textId="77777777" w:rsidR="00B460D9" w:rsidRPr="00C21320" w:rsidRDefault="00B460D9" w:rsidP="00B460D9">
            <w:pPr>
              <w:rPr>
                <w:rFonts w:cstheme="minorHAnsi"/>
                <w:sz w:val="16"/>
                <w:szCs w:val="16"/>
              </w:rPr>
            </w:pPr>
          </w:p>
        </w:tc>
        <w:tc>
          <w:tcPr>
            <w:tcW w:w="1130" w:type="dxa"/>
            <w:vMerge/>
          </w:tcPr>
          <w:p w14:paraId="4559ABDD" w14:textId="77777777" w:rsidR="00B460D9" w:rsidRPr="00C21320" w:rsidRDefault="00B460D9" w:rsidP="00B460D9">
            <w:pPr>
              <w:rPr>
                <w:rFonts w:cstheme="minorHAnsi"/>
                <w:sz w:val="16"/>
                <w:szCs w:val="16"/>
              </w:rPr>
            </w:pPr>
          </w:p>
        </w:tc>
        <w:tc>
          <w:tcPr>
            <w:tcW w:w="1422" w:type="dxa"/>
            <w:vMerge/>
          </w:tcPr>
          <w:p w14:paraId="1C231AB9" w14:textId="77777777" w:rsidR="00B460D9" w:rsidRPr="00C21320" w:rsidRDefault="00B460D9" w:rsidP="00B460D9">
            <w:pPr>
              <w:rPr>
                <w:rFonts w:cstheme="minorHAnsi"/>
                <w:sz w:val="16"/>
                <w:szCs w:val="16"/>
              </w:rPr>
            </w:pPr>
          </w:p>
        </w:tc>
        <w:tc>
          <w:tcPr>
            <w:tcW w:w="3402" w:type="dxa"/>
          </w:tcPr>
          <w:p w14:paraId="09C4F218"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 xml:space="preserve">Метод уведомления, пороговые величины и периоды оценки для каждой категории типа датчиков, автоматически применяются ко всем обнаруженным датчикам соответствующего типа: </w:t>
            </w:r>
            <w:r w:rsidRPr="00C21320">
              <w:rPr>
                <w:rFonts w:ascii="Times New Roman" w:hAnsi="Times New Roman" w:cs="Times New Roman"/>
                <w:sz w:val="16"/>
                <w:szCs w:val="16"/>
              </w:rPr>
              <w:br/>
              <w:t xml:space="preserve">1) Физические датчики: </w:t>
            </w:r>
            <w:r w:rsidRPr="00C21320">
              <w:rPr>
                <w:rFonts w:ascii="Times New Roman" w:hAnsi="Times New Roman" w:cs="Times New Roman"/>
                <w:sz w:val="16"/>
                <w:szCs w:val="16"/>
              </w:rPr>
              <w:br/>
              <w:t xml:space="preserve">   Безопасность – если/когда корпус системы открыт, проникновение в него вызовет отправку сообщения датчиком. </w:t>
            </w:r>
            <w:r w:rsidRPr="00C21320">
              <w:rPr>
                <w:rFonts w:ascii="Times New Roman" w:hAnsi="Times New Roman" w:cs="Times New Roman"/>
                <w:sz w:val="16"/>
                <w:szCs w:val="16"/>
              </w:rPr>
              <w:br/>
              <w:t xml:space="preserve">   Вентиляторы – контролируется скорость вращения.</w:t>
            </w:r>
          </w:p>
          <w:p w14:paraId="520CB370" w14:textId="77777777" w:rsidR="00C21320"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 xml:space="preserve">   Напряжение – контролируются функции, поддерживаемые подключённой платой/BIOS. </w:t>
            </w:r>
            <w:r w:rsidRPr="00C21320">
              <w:rPr>
                <w:rFonts w:ascii="Times New Roman" w:hAnsi="Times New Roman" w:cs="Times New Roman"/>
                <w:sz w:val="16"/>
                <w:szCs w:val="16"/>
              </w:rPr>
              <w:br/>
              <w:t xml:space="preserve">   Температура – контролируются функции, поддерживаемые подключённой платой/BIOS. </w:t>
            </w:r>
            <w:r w:rsidRPr="00C21320">
              <w:rPr>
                <w:rFonts w:ascii="Times New Roman" w:hAnsi="Times New Roman" w:cs="Times New Roman"/>
                <w:sz w:val="16"/>
                <w:szCs w:val="16"/>
              </w:rPr>
              <w:br/>
              <w:t xml:space="preserve">  Вентиляторы с датчиком температуры – контролируется скорость вращения, сообщение отправляется в том случае, если температура ЦП превышает определённое пороговое значение, а вентилятор не вращается. Эти датчики предлагаются для определённых материнских плат, поддерживающих данную опцию.</w:t>
            </w:r>
            <w:r w:rsidRPr="00C21320">
              <w:rPr>
                <w:rFonts w:ascii="Times New Roman" w:hAnsi="Times New Roman" w:cs="Times New Roman"/>
                <w:sz w:val="16"/>
                <w:szCs w:val="16"/>
              </w:rPr>
              <w:br/>
              <w:t xml:space="preserve">   Энергопотребление – контролирует потребление энергии. </w:t>
            </w:r>
            <w:r w:rsidRPr="00C21320">
              <w:rPr>
                <w:rFonts w:ascii="Times New Roman" w:hAnsi="Times New Roman" w:cs="Times New Roman"/>
                <w:sz w:val="16"/>
                <w:szCs w:val="16"/>
              </w:rPr>
              <w:br/>
              <w:t xml:space="preserve">   Потеря избыточности блоков питания – контролирует управляемые службы IPMI, сообщение отправляется в случае потери избыточности блоков питания. </w:t>
            </w:r>
            <w:r w:rsidRPr="00C21320">
              <w:rPr>
                <w:rFonts w:ascii="Times New Roman" w:hAnsi="Times New Roman" w:cs="Times New Roman"/>
                <w:sz w:val="16"/>
                <w:szCs w:val="16"/>
              </w:rPr>
              <w:br/>
              <w:t xml:space="preserve">2) Логические датчики: </w:t>
            </w:r>
            <w:r w:rsidRPr="00C21320">
              <w:rPr>
                <w:rFonts w:ascii="Times New Roman" w:hAnsi="Times New Roman" w:cs="Times New Roman"/>
                <w:sz w:val="16"/>
                <w:szCs w:val="16"/>
              </w:rPr>
              <w:br/>
              <w:t xml:space="preserve">   Сетевые адаптеры – контролируют рабочее состояние сетевых адаптеров </w:t>
            </w:r>
            <w:r w:rsidRPr="00C21320">
              <w:rPr>
                <w:rFonts w:ascii="Times New Roman" w:hAnsi="Times New Roman" w:cs="Times New Roman"/>
                <w:sz w:val="16"/>
                <w:szCs w:val="16"/>
              </w:rPr>
              <w:br/>
              <w:t xml:space="preserve">   Физический диск – контролирует наличие и процент использования физического диска в системе и/или RAID-массива, доступные для операционной системы посредством RAID-контроллера. </w:t>
            </w:r>
            <w:r w:rsidRPr="00C21320">
              <w:rPr>
                <w:rFonts w:ascii="Times New Roman" w:hAnsi="Times New Roman" w:cs="Times New Roman"/>
                <w:sz w:val="16"/>
                <w:szCs w:val="16"/>
              </w:rPr>
              <w:br/>
              <w:t xml:space="preserve">   Логические диски – </w:t>
            </w:r>
            <w:proofErr w:type="gramStart"/>
            <w:r w:rsidRPr="00C21320">
              <w:rPr>
                <w:rFonts w:ascii="Times New Roman" w:hAnsi="Times New Roman" w:cs="Times New Roman"/>
                <w:sz w:val="16"/>
                <w:szCs w:val="16"/>
              </w:rPr>
              <w:t>предоставляется отчет</w:t>
            </w:r>
            <w:proofErr w:type="gramEnd"/>
            <w:r w:rsidRPr="00C21320">
              <w:rPr>
                <w:rFonts w:ascii="Times New Roman" w:hAnsi="Times New Roman" w:cs="Times New Roman"/>
                <w:sz w:val="16"/>
                <w:szCs w:val="16"/>
              </w:rPr>
              <w:t xml:space="preserve"> о доле пространства, используемого логическим диском, который был отформатирован или установлен при помощи операционной системы. Если диск не был отформатирован, то система будет считать его неисправным. </w:t>
            </w:r>
            <w:r w:rsidRPr="00C21320">
              <w:rPr>
                <w:rFonts w:ascii="Times New Roman" w:hAnsi="Times New Roman" w:cs="Times New Roman"/>
                <w:sz w:val="16"/>
                <w:szCs w:val="16"/>
              </w:rPr>
              <w:br/>
              <w:t xml:space="preserve">Внешние устройства – внешние устройства, подключенные к системе, будут расцениваться ею как установленные до тех пор, пока они подключены.  </w:t>
            </w:r>
            <w:r w:rsidRPr="00C21320">
              <w:rPr>
                <w:rFonts w:ascii="Times New Roman" w:hAnsi="Times New Roman" w:cs="Times New Roman"/>
                <w:sz w:val="16"/>
                <w:szCs w:val="16"/>
              </w:rPr>
              <w:br/>
              <w:t xml:space="preserve">   </w:t>
            </w:r>
            <w:proofErr w:type="gramStart"/>
            <w:r w:rsidRPr="00C21320">
              <w:rPr>
                <w:rFonts w:ascii="Times New Roman" w:hAnsi="Times New Roman" w:cs="Times New Roman"/>
                <w:sz w:val="16"/>
                <w:szCs w:val="16"/>
              </w:rPr>
              <w:t>Управляемый</w:t>
            </w:r>
            <w:proofErr w:type="gramEnd"/>
            <w:r w:rsidRPr="00C21320">
              <w:rPr>
                <w:rFonts w:ascii="Times New Roman" w:hAnsi="Times New Roman" w:cs="Times New Roman"/>
                <w:sz w:val="16"/>
                <w:szCs w:val="16"/>
              </w:rPr>
              <w:t xml:space="preserve"> RAID-контроллер – состояние RAID-контроллера. </w:t>
            </w:r>
            <w:r w:rsidRPr="00C21320">
              <w:rPr>
                <w:rFonts w:ascii="Times New Roman" w:hAnsi="Times New Roman" w:cs="Times New Roman"/>
                <w:sz w:val="16"/>
                <w:szCs w:val="16"/>
              </w:rPr>
              <w:br/>
              <w:t xml:space="preserve">   Общее использование ЦП – процент загрузки ЦП. </w:t>
            </w:r>
            <w:r w:rsidRPr="00C21320">
              <w:rPr>
                <w:rFonts w:ascii="Times New Roman" w:hAnsi="Times New Roman" w:cs="Times New Roman"/>
                <w:sz w:val="16"/>
                <w:szCs w:val="16"/>
              </w:rPr>
              <w:br/>
              <w:t xml:space="preserve">   Общее использование памяти – процент использования физической и виртуальной памяти. </w:t>
            </w:r>
            <w:r w:rsidRPr="00C21320">
              <w:rPr>
                <w:rFonts w:ascii="Times New Roman" w:hAnsi="Times New Roman" w:cs="Times New Roman"/>
                <w:sz w:val="16"/>
                <w:szCs w:val="16"/>
              </w:rPr>
              <w:br/>
              <w:t xml:space="preserve">   Частота ошибок памяти – число одно- и многоразрядных ошибок (требуется ЕСС память с контролем ошибок и поддержка соответствующих функций сервером). </w:t>
            </w:r>
            <w:r w:rsidRPr="00C21320">
              <w:rPr>
                <w:rFonts w:ascii="Times New Roman" w:hAnsi="Times New Roman" w:cs="Times New Roman"/>
                <w:sz w:val="16"/>
                <w:szCs w:val="16"/>
              </w:rPr>
              <w:br/>
              <w:t xml:space="preserve">   Изменения аппаратного обеспечения – контролируются изменения конфигурации </w:t>
            </w:r>
            <w:r w:rsidR="00C21320" w:rsidRPr="00C21320">
              <w:rPr>
                <w:rFonts w:ascii="Times New Roman" w:hAnsi="Times New Roman" w:cs="Times New Roman"/>
                <w:sz w:val="16"/>
                <w:szCs w:val="16"/>
              </w:rPr>
              <w:t xml:space="preserve">                                    </w:t>
            </w:r>
          </w:p>
          <w:p w14:paraId="63882FC0"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 xml:space="preserve">аппаратного обеспечения. </w:t>
            </w:r>
            <w:r w:rsidRPr="00C21320">
              <w:rPr>
                <w:rFonts w:ascii="Times New Roman" w:hAnsi="Times New Roman" w:cs="Times New Roman"/>
                <w:sz w:val="16"/>
                <w:szCs w:val="16"/>
              </w:rPr>
              <w:br/>
              <w:t xml:space="preserve">   Изменения программного обеспечения – контролируются изменения, вносимые в установленные программы.</w:t>
            </w:r>
            <w:r w:rsidRPr="00C21320">
              <w:rPr>
                <w:rFonts w:ascii="Times New Roman" w:hAnsi="Times New Roman" w:cs="Times New Roman"/>
                <w:sz w:val="16"/>
                <w:szCs w:val="16"/>
              </w:rPr>
              <w:br/>
              <w:t>Наличие функции рассылки сообщений через электронную почту, локальной рассылки.</w:t>
            </w:r>
            <w:r w:rsidRPr="00C21320">
              <w:rPr>
                <w:rFonts w:ascii="Times New Roman" w:hAnsi="Times New Roman" w:cs="Times New Roman"/>
                <w:sz w:val="16"/>
                <w:szCs w:val="16"/>
              </w:rPr>
              <w:br/>
              <w:t xml:space="preserve">Реализация следующих типов мониторинга: ловушки событий платформы (РЕТ) -  форматированные полученные SNMP-ловушки, конвертированные в обычный текст и отправленные сообщением. </w:t>
            </w:r>
            <w:r w:rsidRPr="00C21320">
              <w:rPr>
                <w:rFonts w:ascii="Times New Roman" w:hAnsi="Times New Roman" w:cs="Times New Roman"/>
                <w:sz w:val="16"/>
                <w:szCs w:val="16"/>
              </w:rPr>
              <w:br/>
              <w:t xml:space="preserve">Аппаратное событие – превышение физическим компонентом системы порогового значения. Аппаратное событие включает: вопросы безопасности корпуса, </w:t>
            </w:r>
            <w:r w:rsidRPr="00C21320">
              <w:rPr>
                <w:rFonts w:ascii="Times New Roman" w:hAnsi="Times New Roman" w:cs="Times New Roman"/>
                <w:sz w:val="16"/>
                <w:szCs w:val="16"/>
              </w:rPr>
              <w:lastRenderedPageBreak/>
              <w:t xml:space="preserve">значения скорости вентилятора, флуктуации температуры корпуса, флуктуации электрического напряжения или потеря резервного источника питания. </w:t>
            </w:r>
            <w:r w:rsidRPr="00C21320">
              <w:rPr>
                <w:rFonts w:ascii="Times New Roman" w:hAnsi="Times New Roman" w:cs="Times New Roman"/>
                <w:sz w:val="16"/>
                <w:szCs w:val="16"/>
              </w:rPr>
              <w:br/>
              <w:t xml:space="preserve">События сети – сетевое соединение потеряно из-за выхода адаптера из строя. </w:t>
            </w:r>
          </w:p>
        </w:tc>
        <w:tc>
          <w:tcPr>
            <w:tcW w:w="1207" w:type="dxa"/>
            <w:noWrap/>
          </w:tcPr>
          <w:p w14:paraId="7A9CB8F4"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lastRenderedPageBreak/>
              <w:t>Наличие</w:t>
            </w:r>
          </w:p>
        </w:tc>
        <w:tc>
          <w:tcPr>
            <w:tcW w:w="828" w:type="dxa"/>
            <w:vMerge/>
          </w:tcPr>
          <w:p w14:paraId="69707188" w14:textId="77777777" w:rsidR="00B460D9" w:rsidRPr="00C21320" w:rsidRDefault="00B460D9" w:rsidP="00B460D9">
            <w:pPr>
              <w:rPr>
                <w:rFonts w:ascii="Times New Roman" w:hAnsi="Times New Roman" w:cs="Times New Roman"/>
                <w:sz w:val="16"/>
                <w:szCs w:val="16"/>
              </w:rPr>
            </w:pPr>
          </w:p>
        </w:tc>
        <w:tc>
          <w:tcPr>
            <w:tcW w:w="1537" w:type="dxa"/>
            <w:vMerge/>
          </w:tcPr>
          <w:p w14:paraId="19C06937" w14:textId="77777777" w:rsidR="00B460D9" w:rsidRPr="00C21320" w:rsidRDefault="00B460D9" w:rsidP="00B460D9">
            <w:pPr>
              <w:rPr>
                <w:rFonts w:ascii="Times New Roman" w:hAnsi="Times New Roman" w:cs="Times New Roman"/>
                <w:sz w:val="16"/>
                <w:szCs w:val="16"/>
              </w:rPr>
            </w:pPr>
          </w:p>
        </w:tc>
      </w:tr>
      <w:tr w:rsidR="00B460D9" w:rsidRPr="00C21320" w14:paraId="53827EEA" w14:textId="77777777" w:rsidTr="00C21320">
        <w:tc>
          <w:tcPr>
            <w:tcW w:w="822" w:type="dxa"/>
            <w:vMerge/>
          </w:tcPr>
          <w:p w14:paraId="2E2AC93B" w14:textId="4C4CB776" w:rsidR="00B460D9" w:rsidRPr="00C21320" w:rsidRDefault="00B460D9" w:rsidP="00B460D9">
            <w:pPr>
              <w:rPr>
                <w:rFonts w:cstheme="minorHAnsi"/>
                <w:sz w:val="16"/>
                <w:szCs w:val="16"/>
              </w:rPr>
            </w:pPr>
          </w:p>
        </w:tc>
        <w:tc>
          <w:tcPr>
            <w:tcW w:w="1130" w:type="dxa"/>
            <w:vMerge/>
          </w:tcPr>
          <w:p w14:paraId="3A76B60C" w14:textId="77777777" w:rsidR="00B460D9" w:rsidRPr="00C21320" w:rsidRDefault="00B460D9" w:rsidP="00B460D9">
            <w:pPr>
              <w:rPr>
                <w:rFonts w:cstheme="minorHAnsi"/>
                <w:sz w:val="16"/>
                <w:szCs w:val="16"/>
              </w:rPr>
            </w:pPr>
          </w:p>
        </w:tc>
        <w:tc>
          <w:tcPr>
            <w:tcW w:w="1422" w:type="dxa"/>
            <w:vMerge/>
          </w:tcPr>
          <w:p w14:paraId="7732CD7D" w14:textId="77777777" w:rsidR="00B460D9" w:rsidRPr="00C21320" w:rsidRDefault="00B460D9" w:rsidP="00B460D9">
            <w:pPr>
              <w:rPr>
                <w:rFonts w:cstheme="minorHAnsi"/>
                <w:sz w:val="16"/>
                <w:szCs w:val="16"/>
              </w:rPr>
            </w:pPr>
          </w:p>
        </w:tc>
        <w:tc>
          <w:tcPr>
            <w:tcW w:w="3402" w:type="dxa"/>
          </w:tcPr>
          <w:p w14:paraId="73021A29"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 xml:space="preserve">События накопителей – логический диск достиг порогового значения, потеря логического диска или потеря физического диска (диск удалён или не функционирует), или внешний диск присутствует в системе в течение продолжительного периода времени и может вызвать сбой при загрузке.  </w:t>
            </w:r>
          </w:p>
        </w:tc>
        <w:tc>
          <w:tcPr>
            <w:tcW w:w="1207" w:type="dxa"/>
            <w:noWrap/>
          </w:tcPr>
          <w:p w14:paraId="32B28A83"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Соответствие</w:t>
            </w:r>
          </w:p>
        </w:tc>
        <w:tc>
          <w:tcPr>
            <w:tcW w:w="828" w:type="dxa"/>
            <w:vMerge/>
          </w:tcPr>
          <w:p w14:paraId="0678818F" w14:textId="77777777" w:rsidR="00B460D9" w:rsidRPr="00C21320" w:rsidRDefault="00B460D9" w:rsidP="00B460D9">
            <w:pPr>
              <w:rPr>
                <w:rFonts w:ascii="Times New Roman" w:hAnsi="Times New Roman" w:cs="Times New Roman"/>
                <w:sz w:val="16"/>
                <w:szCs w:val="16"/>
              </w:rPr>
            </w:pPr>
          </w:p>
        </w:tc>
        <w:tc>
          <w:tcPr>
            <w:tcW w:w="1537" w:type="dxa"/>
            <w:vMerge/>
          </w:tcPr>
          <w:p w14:paraId="580F06BE" w14:textId="77777777" w:rsidR="00B460D9" w:rsidRPr="00C21320" w:rsidRDefault="00B460D9" w:rsidP="00B460D9">
            <w:pPr>
              <w:rPr>
                <w:rFonts w:ascii="Times New Roman" w:hAnsi="Times New Roman" w:cs="Times New Roman"/>
                <w:sz w:val="16"/>
                <w:szCs w:val="16"/>
              </w:rPr>
            </w:pPr>
          </w:p>
        </w:tc>
      </w:tr>
      <w:tr w:rsidR="00B460D9" w:rsidRPr="00C21320" w14:paraId="1AC21EFF" w14:textId="77777777" w:rsidTr="00C21320">
        <w:tc>
          <w:tcPr>
            <w:tcW w:w="822" w:type="dxa"/>
            <w:vMerge/>
          </w:tcPr>
          <w:p w14:paraId="504BB352" w14:textId="77777777" w:rsidR="00B460D9" w:rsidRPr="00C21320" w:rsidRDefault="00B460D9" w:rsidP="00B460D9">
            <w:pPr>
              <w:rPr>
                <w:rFonts w:cstheme="minorHAnsi"/>
                <w:sz w:val="16"/>
                <w:szCs w:val="16"/>
              </w:rPr>
            </w:pPr>
          </w:p>
        </w:tc>
        <w:tc>
          <w:tcPr>
            <w:tcW w:w="1130" w:type="dxa"/>
            <w:vMerge/>
          </w:tcPr>
          <w:p w14:paraId="032B223D" w14:textId="77777777" w:rsidR="00B460D9" w:rsidRPr="00C21320" w:rsidRDefault="00B460D9" w:rsidP="00B460D9">
            <w:pPr>
              <w:rPr>
                <w:rFonts w:cstheme="minorHAnsi"/>
                <w:sz w:val="16"/>
                <w:szCs w:val="16"/>
              </w:rPr>
            </w:pPr>
          </w:p>
        </w:tc>
        <w:tc>
          <w:tcPr>
            <w:tcW w:w="1422" w:type="dxa"/>
            <w:vMerge/>
          </w:tcPr>
          <w:p w14:paraId="28CD42A5" w14:textId="77777777" w:rsidR="00B460D9" w:rsidRPr="00C21320" w:rsidRDefault="00B460D9" w:rsidP="00B460D9">
            <w:pPr>
              <w:rPr>
                <w:rFonts w:cstheme="minorHAnsi"/>
                <w:sz w:val="16"/>
                <w:szCs w:val="16"/>
              </w:rPr>
            </w:pPr>
          </w:p>
        </w:tc>
        <w:tc>
          <w:tcPr>
            <w:tcW w:w="3402" w:type="dxa"/>
          </w:tcPr>
          <w:p w14:paraId="65828E88"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Событие опроса системы на производительность – превышено пороговое значение использования для ЦП или оперативной памяти.</w:t>
            </w:r>
          </w:p>
        </w:tc>
        <w:tc>
          <w:tcPr>
            <w:tcW w:w="1207" w:type="dxa"/>
            <w:noWrap/>
          </w:tcPr>
          <w:p w14:paraId="5CA2D909"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Соответствие</w:t>
            </w:r>
          </w:p>
        </w:tc>
        <w:tc>
          <w:tcPr>
            <w:tcW w:w="828" w:type="dxa"/>
            <w:vMerge/>
          </w:tcPr>
          <w:p w14:paraId="6E6D221B" w14:textId="77777777" w:rsidR="00B460D9" w:rsidRPr="00C21320" w:rsidRDefault="00B460D9" w:rsidP="00B460D9">
            <w:pPr>
              <w:rPr>
                <w:rFonts w:ascii="Times New Roman" w:hAnsi="Times New Roman" w:cs="Times New Roman"/>
                <w:sz w:val="16"/>
                <w:szCs w:val="16"/>
              </w:rPr>
            </w:pPr>
          </w:p>
        </w:tc>
        <w:tc>
          <w:tcPr>
            <w:tcW w:w="1537" w:type="dxa"/>
            <w:vMerge/>
          </w:tcPr>
          <w:p w14:paraId="6BC25EF7" w14:textId="77777777" w:rsidR="00B460D9" w:rsidRPr="00C21320" w:rsidRDefault="00B460D9" w:rsidP="00B460D9">
            <w:pPr>
              <w:rPr>
                <w:rFonts w:ascii="Times New Roman" w:hAnsi="Times New Roman" w:cs="Times New Roman"/>
                <w:sz w:val="16"/>
                <w:szCs w:val="16"/>
              </w:rPr>
            </w:pPr>
          </w:p>
        </w:tc>
      </w:tr>
      <w:tr w:rsidR="00B460D9" w:rsidRPr="00C21320" w14:paraId="6EFAD410" w14:textId="77777777" w:rsidTr="00C21320">
        <w:tc>
          <w:tcPr>
            <w:tcW w:w="822" w:type="dxa"/>
            <w:vMerge/>
          </w:tcPr>
          <w:p w14:paraId="242BDA74" w14:textId="77777777" w:rsidR="00B460D9" w:rsidRPr="00C21320" w:rsidRDefault="00B460D9" w:rsidP="00B460D9">
            <w:pPr>
              <w:rPr>
                <w:rFonts w:cstheme="minorHAnsi"/>
                <w:sz w:val="16"/>
                <w:szCs w:val="16"/>
              </w:rPr>
            </w:pPr>
          </w:p>
        </w:tc>
        <w:tc>
          <w:tcPr>
            <w:tcW w:w="1130" w:type="dxa"/>
            <w:vMerge/>
          </w:tcPr>
          <w:p w14:paraId="4168685C" w14:textId="77777777" w:rsidR="00B460D9" w:rsidRPr="00C21320" w:rsidRDefault="00B460D9" w:rsidP="00B460D9">
            <w:pPr>
              <w:rPr>
                <w:rFonts w:cstheme="minorHAnsi"/>
                <w:sz w:val="16"/>
                <w:szCs w:val="16"/>
              </w:rPr>
            </w:pPr>
          </w:p>
        </w:tc>
        <w:tc>
          <w:tcPr>
            <w:tcW w:w="1422" w:type="dxa"/>
            <w:vMerge/>
          </w:tcPr>
          <w:p w14:paraId="5D78718E" w14:textId="77777777" w:rsidR="00B460D9" w:rsidRPr="00C21320" w:rsidRDefault="00B460D9" w:rsidP="00B460D9">
            <w:pPr>
              <w:rPr>
                <w:rFonts w:cstheme="minorHAnsi"/>
                <w:sz w:val="16"/>
                <w:szCs w:val="16"/>
              </w:rPr>
            </w:pPr>
          </w:p>
        </w:tc>
        <w:tc>
          <w:tcPr>
            <w:tcW w:w="3402" w:type="dxa"/>
          </w:tcPr>
          <w:p w14:paraId="70A93025"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Событие мониторинга ресурса – для сервера проводит инвентарную опись компонентов системы, находящихся под управлением (например, ЦП, памяти, дисков, установленных или удалённых приложений для программного обеспечения и т.д.), проверка каждый раз при перезапуске системы.</w:t>
            </w:r>
          </w:p>
        </w:tc>
        <w:tc>
          <w:tcPr>
            <w:tcW w:w="1207" w:type="dxa"/>
            <w:noWrap/>
          </w:tcPr>
          <w:p w14:paraId="25A8FA4C"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Соответствие</w:t>
            </w:r>
          </w:p>
        </w:tc>
        <w:tc>
          <w:tcPr>
            <w:tcW w:w="828" w:type="dxa"/>
            <w:vMerge/>
          </w:tcPr>
          <w:p w14:paraId="5E96FD04" w14:textId="77777777" w:rsidR="00B460D9" w:rsidRPr="00C21320" w:rsidRDefault="00B460D9" w:rsidP="00B460D9">
            <w:pPr>
              <w:rPr>
                <w:rFonts w:ascii="Times New Roman" w:hAnsi="Times New Roman" w:cs="Times New Roman"/>
                <w:sz w:val="16"/>
                <w:szCs w:val="16"/>
              </w:rPr>
            </w:pPr>
          </w:p>
        </w:tc>
        <w:tc>
          <w:tcPr>
            <w:tcW w:w="1537" w:type="dxa"/>
            <w:vMerge/>
          </w:tcPr>
          <w:p w14:paraId="61756043" w14:textId="77777777" w:rsidR="00B460D9" w:rsidRPr="00C21320" w:rsidRDefault="00B460D9" w:rsidP="00B460D9">
            <w:pPr>
              <w:rPr>
                <w:rFonts w:ascii="Times New Roman" w:hAnsi="Times New Roman" w:cs="Times New Roman"/>
                <w:sz w:val="16"/>
                <w:szCs w:val="16"/>
              </w:rPr>
            </w:pPr>
          </w:p>
        </w:tc>
      </w:tr>
      <w:tr w:rsidR="00B460D9" w:rsidRPr="00C21320" w14:paraId="3BA91302" w14:textId="77777777" w:rsidTr="00C21320">
        <w:tc>
          <w:tcPr>
            <w:tcW w:w="822" w:type="dxa"/>
            <w:vMerge/>
          </w:tcPr>
          <w:p w14:paraId="27A64EF8" w14:textId="77777777" w:rsidR="00B460D9" w:rsidRPr="00C21320" w:rsidRDefault="00B460D9" w:rsidP="00B460D9">
            <w:pPr>
              <w:rPr>
                <w:rFonts w:cstheme="minorHAnsi"/>
                <w:sz w:val="16"/>
                <w:szCs w:val="16"/>
              </w:rPr>
            </w:pPr>
          </w:p>
        </w:tc>
        <w:tc>
          <w:tcPr>
            <w:tcW w:w="1130" w:type="dxa"/>
            <w:vMerge/>
          </w:tcPr>
          <w:p w14:paraId="32303BF6" w14:textId="77777777" w:rsidR="00B460D9" w:rsidRPr="00C21320" w:rsidRDefault="00B460D9" w:rsidP="00B460D9">
            <w:pPr>
              <w:rPr>
                <w:rFonts w:cstheme="minorHAnsi"/>
                <w:sz w:val="16"/>
                <w:szCs w:val="16"/>
              </w:rPr>
            </w:pPr>
          </w:p>
        </w:tc>
        <w:tc>
          <w:tcPr>
            <w:tcW w:w="1422" w:type="dxa"/>
            <w:vMerge/>
          </w:tcPr>
          <w:p w14:paraId="7F792B39" w14:textId="77777777" w:rsidR="00B460D9" w:rsidRPr="00C21320" w:rsidRDefault="00B460D9" w:rsidP="00B460D9">
            <w:pPr>
              <w:rPr>
                <w:rFonts w:cstheme="minorHAnsi"/>
                <w:sz w:val="16"/>
                <w:szCs w:val="16"/>
              </w:rPr>
            </w:pPr>
          </w:p>
        </w:tc>
        <w:tc>
          <w:tcPr>
            <w:tcW w:w="3402" w:type="dxa"/>
          </w:tcPr>
          <w:p w14:paraId="667C2842"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Производится интегрированный мониторинг RAID-контроллеров. Проводится мониторинг всех обнаруженных и поддерживаемых RAID-контроллеров системы, их свойства и конфигурация будут отображаться в разделе «Управляемые RAID-контроллеры» во вкладке свойств накопителя. Должен проводиться профилактический мониторинг дисков, управление RAID-массивами.</w:t>
            </w:r>
          </w:p>
        </w:tc>
        <w:tc>
          <w:tcPr>
            <w:tcW w:w="1207" w:type="dxa"/>
            <w:noWrap/>
          </w:tcPr>
          <w:p w14:paraId="4421643D"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Наличие</w:t>
            </w:r>
          </w:p>
        </w:tc>
        <w:tc>
          <w:tcPr>
            <w:tcW w:w="828" w:type="dxa"/>
            <w:vMerge/>
          </w:tcPr>
          <w:p w14:paraId="500F4017" w14:textId="77777777" w:rsidR="00B460D9" w:rsidRPr="00C21320" w:rsidRDefault="00B460D9" w:rsidP="00B460D9">
            <w:pPr>
              <w:rPr>
                <w:rFonts w:ascii="Times New Roman" w:hAnsi="Times New Roman" w:cs="Times New Roman"/>
                <w:sz w:val="16"/>
                <w:szCs w:val="16"/>
              </w:rPr>
            </w:pPr>
          </w:p>
        </w:tc>
        <w:tc>
          <w:tcPr>
            <w:tcW w:w="1537" w:type="dxa"/>
            <w:vMerge/>
          </w:tcPr>
          <w:p w14:paraId="741A9A94" w14:textId="77777777" w:rsidR="00B460D9" w:rsidRPr="00C21320" w:rsidRDefault="00B460D9" w:rsidP="00B460D9">
            <w:pPr>
              <w:rPr>
                <w:rFonts w:ascii="Times New Roman" w:hAnsi="Times New Roman" w:cs="Times New Roman"/>
                <w:sz w:val="16"/>
                <w:szCs w:val="16"/>
              </w:rPr>
            </w:pPr>
          </w:p>
        </w:tc>
      </w:tr>
      <w:tr w:rsidR="00B460D9" w:rsidRPr="00C21320" w14:paraId="6AF12E36" w14:textId="77777777" w:rsidTr="00C21320">
        <w:tc>
          <w:tcPr>
            <w:tcW w:w="822" w:type="dxa"/>
            <w:vMerge/>
          </w:tcPr>
          <w:p w14:paraId="604AF54A" w14:textId="77777777" w:rsidR="00B460D9" w:rsidRPr="00C21320" w:rsidRDefault="00B460D9" w:rsidP="00B460D9">
            <w:pPr>
              <w:rPr>
                <w:rFonts w:cstheme="minorHAnsi"/>
                <w:sz w:val="16"/>
                <w:szCs w:val="16"/>
              </w:rPr>
            </w:pPr>
          </w:p>
        </w:tc>
        <w:tc>
          <w:tcPr>
            <w:tcW w:w="1130" w:type="dxa"/>
            <w:vMerge/>
          </w:tcPr>
          <w:p w14:paraId="36B0EF40" w14:textId="77777777" w:rsidR="00B460D9" w:rsidRPr="00C21320" w:rsidRDefault="00B460D9" w:rsidP="00B460D9">
            <w:pPr>
              <w:rPr>
                <w:rFonts w:cstheme="minorHAnsi"/>
                <w:sz w:val="16"/>
                <w:szCs w:val="16"/>
              </w:rPr>
            </w:pPr>
          </w:p>
        </w:tc>
        <w:tc>
          <w:tcPr>
            <w:tcW w:w="1422" w:type="dxa"/>
            <w:vMerge/>
          </w:tcPr>
          <w:p w14:paraId="3CD73C26" w14:textId="77777777" w:rsidR="00B460D9" w:rsidRPr="00C21320" w:rsidRDefault="00B460D9" w:rsidP="00B460D9">
            <w:pPr>
              <w:rPr>
                <w:rFonts w:cstheme="minorHAnsi"/>
                <w:sz w:val="16"/>
                <w:szCs w:val="16"/>
              </w:rPr>
            </w:pPr>
          </w:p>
        </w:tc>
        <w:tc>
          <w:tcPr>
            <w:tcW w:w="3402" w:type="dxa"/>
          </w:tcPr>
          <w:p w14:paraId="282B45BD"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Отображаются модели контроллера, версии встроенного программного обеспечения, кэш (при наличии), номер шины, ID, версию BIOS, наличие BBU и максимальное число устройств на шину, текущих RAID-массивов, сконфигурированных на данном контроллере, включая их описание, номер RAID-массива и статус (стандартный, начальный, восстановленный, пониженный, неисправный).</w:t>
            </w:r>
          </w:p>
        </w:tc>
        <w:tc>
          <w:tcPr>
            <w:tcW w:w="1207" w:type="dxa"/>
            <w:noWrap/>
          </w:tcPr>
          <w:p w14:paraId="1F1F2586"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Наличие</w:t>
            </w:r>
          </w:p>
        </w:tc>
        <w:tc>
          <w:tcPr>
            <w:tcW w:w="828" w:type="dxa"/>
            <w:vMerge/>
          </w:tcPr>
          <w:p w14:paraId="08EF528F" w14:textId="77777777" w:rsidR="00B460D9" w:rsidRPr="00C21320" w:rsidRDefault="00B460D9" w:rsidP="00B460D9">
            <w:pPr>
              <w:rPr>
                <w:rFonts w:ascii="Times New Roman" w:hAnsi="Times New Roman" w:cs="Times New Roman"/>
                <w:sz w:val="16"/>
                <w:szCs w:val="16"/>
              </w:rPr>
            </w:pPr>
          </w:p>
        </w:tc>
        <w:tc>
          <w:tcPr>
            <w:tcW w:w="1537" w:type="dxa"/>
            <w:vMerge/>
          </w:tcPr>
          <w:p w14:paraId="603EF95C" w14:textId="77777777" w:rsidR="00B460D9" w:rsidRPr="00C21320" w:rsidRDefault="00B460D9" w:rsidP="00B460D9">
            <w:pPr>
              <w:rPr>
                <w:rFonts w:ascii="Times New Roman" w:hAnsi="Times New Roman" w:cs="Times New Roman"/>
                <w:sz w:val="16"/>
                <w:szCs w:val="16"/>
              </w:rPr>
            </w:pPr>
          </w:p>
        </w:tc>
      </w:tr>
      <w:tr w:rsidR="00B460D9" w:rsidRPr="00C21320" w14:paraId="13180038" w14:textId="77777777" w:rsidTr="00C21320">
        <w:tc>
          <w:tcPr>
            <w:tcW w:w="822" w:type="dxa"/>
            <w:vMerge/>
          </w:tcPr>
          <w:p w14:paraId="4186CE1F" w14:textId="77777777" w:rsidR="00B460D9" w:rsidRPr="00C21320" w:rsidRDefault="00B460D9" w:rsidP="00B460D9">
            <w:pPr>
              <w:rPr>
                <w:rFonts w:cstheme="minorHAnsi"/>
                <w:sz w:val="16"/>
                <w:szCs w:val="16"/>
              </w:rPr>
            </w:pPr>
          </w:p>
        </w:tc>
        <w:tc>
          <w:tcPr>
            <w:tcW w:w="1130" w:type="dxa"/>
            <w:vMerge/>
          </w:tcPr>
          <w:p w14:paraId="6B9E4284" w14:textId="77777777" w:rsidR="00B460D9" w:rsidRPr="00C21320" w:rsidRDefault="00B460D9" w:rsidP="00B460D9">
            <w:pPr>
              <w:rPr>
                <w:rFonts w:cstheme="minorHAnsi"/>
                <w:sz w:val="16"/>
                <w:szCs w:val="16"/>
              </w:rPr>
            </w:pPr>
          </w:p>
        </w:tc>
        <w:tc>
          <w:tcPr>
            <w:tcW w:w="1422" w:type="dxa"/>
            <w:vMerge/>
          </w:tcPr>
          <w:p w14:paraId="316AB831" w14:textId="77777777" w:rsidR="00B460D9" w:rsidRPr="00C21320" w:rsidRDefault="00B460D9" w:rsidP="00B460D9">
            <w:pPr>
              <w:rPr>
                <w:rFonts w:cstheme="minorHAnsi"/>
                <w:sz w:val="16"/>
                <w:szCs w:val="16"/>
              </w:rPr>
            </w:pPr>
          </w:p>
        </w:tc>
        <w:tc>
          <w:tcPr>
            <w:tcW w:w="3402" w:type="dxa"/>
          </w:tcPr>
          <w:p w14:paraId="6628FB8D"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Отображаются физические диски, присоединённые к RAID-контроллеру, включая их положение на шине, ID, статус, ёмкость, производителя и модель.</w:t>
            </w:r>
          </w:p>
        </w:tc>
        <w:tc>
          <w:tcPr>
            <w:tcW w:w="1207" w:type="dxa"/>
            <w:noWrap/>
          </w:tcPr>
          <w:p w14:paraId="4D474290" w14:textId="77777777" w:rsidR="00B460D9" w:rsidRPr="00C21320" w:rsidRDefault="00B460D9" w:rsidP="00B460D9">
            <w:pPr>
              <w:rPr>
                <w:rFonts w:cstheme="minorHAnsi"/>
                <w:sz w:val="16"/>
                <w:szCs w:val="16"/>
              </w:rPr>
            </w:pPr>
            <w:r w:rsidRPr="00C21320">
              <w:rPr>
                <w:rFonts w:ascii="Times New Roman" w:hAnsi="Times New Roman" w:cs="Times New Roman"/>
                <w:sz w:val="16"/>
                <w:szCs w:val="16"/>
              </w:rPr>
              <w:t>Наличие</w:t>
            </w:r>
          </w:p>
        </w:tc>
        <w:tc>
          <w:tcPr>
            <w:tcW w:w="828" w:type="dxa"/>
            <w:vMerge/>
          </w:tcPr>
          <w:p w14:paraId="41D16F32" w14:textId="77777777" w:rsidR="00B460D9" w:rsidRPr="00C21320" w:rsidRDefault="00B460D9" w:rsidP="00B460D9">
            <w:pPr>
              <w:rPr>
                <w:rFonts w:ascii="Times New Roman" w:hAnsi="Times New Roman" w:cs="Times New Roman"/>
                <w:sz w:val="16"/>
                <w:szCs w:val="16"/>
              </w:rPr>
            </w:pPr>
          </w:p>
        </w:tc>
        <w:tc>
          <w:tcPr>
            <w:tcW w:w="1537" w:type="dxa"/>
            <w:vMerge/>
          </w:tcPr>
          <w:p w14:paraId="1AA3A5B0" w14:textId="77777777" w:rsidR="00B460D9" w:rsidRPr="00C21320" w:rsidRDefault="00B460D9" w:rsidP="00B460D9">
            <w:pPr>
              <w:rPr>
                <w:rFonts w:ascii="Times New Roman" w:hAnsi="Times New Roman" w:cs="Times New Roman"/>
                <w:sz w:val="16"/>
                <w:szCs w:val="16"/>
              </w:rPr>
            </w:pPr>
          </w:p>
        </w:tc>
      </w:tr>
      <w:tr w:rsidR="00B460D9" w:rsidRPr="00C21320" w14:paraId="3E66B669" w14:textId="77777777" w:rsidTr="00C21320">
        <w:tc>
          <w:tcPr>
            <w:tcW w:w="822" w:type="dxa"/>
            <w:vMerge/>
          </w:tcPr>
          <w:p w14:paraId="1ACD2F6D" w14:textId="77777777" w:rsidR="00B460D9" w:rsidRPr="00C21320" w:rsidRDefault="00B460D9" w:rsidP="00B460D9">
            <w:pPr>
              <w:rPr>
                <w:rFonts w:cstheme="minorHAnsi"/>
                <w:sz w:val="16"/>
                <w:szCs w:val="16"/>
              </w:rPr>
            </w:pPr>
          </w:p>
        </w:tc>
        <w:tc>
          <w:tcPr>
            <w:tcW w:w="1130" w:type="dxa"/>
            <w:vMerge/>
          </w:tcPr>
          <w:p w14:paraId="4CA11C39" w14:textId="77777777" w:rsidR="00B460D9" w:rsidRPr="00C21320" w:rsidRDefault="00B460D9" w:rsidP="00B460D9">
            <w:pPr>
              <w:rPr>
                <w:rFonts w:cstheme="minorHAnsi"/>
                <w:sz w:val="16"/>
                <w:szCs w:val="16"/>
              </w:rPr>
            </w:pPr>
          </w:p>
        </w:tc>
        <w:tc>
          <w:tcPr>
            <w:tcW w:w="1422" w:type="dxa"/>
            <w:vMerge/>
            <w:hideMark/>
          </w:tcPr>
          <w:p w14:paraId="5BC49650" w14:textId="77777777" w:rsidR="00B460D9" w:rsidRPr="00C21320" w:rsidRDefault="00B460D9" w:rsidP="00B460D9">
            <w:pPr>
              <w:rPr>
                <w:rFonts w:cstheme="minorHAnsi"/>
                <w:sz w:val="16"/>
                <w:szCs w:val="16"/>
              </w:rPr>
            </w:pPr>
          </w:p>
        </w:tc>
        <w:tc>
          <w:tcPr>
            <w:tcW w:w="3402" w:type="dxa"/>
            <w:noWrap/>
            <w:hideMark/>
          </w:tcPr>
          <w:p w14:paraId="1FC77293" w14:textId="7D62BFF0" w:rsidR="00B460D9" w:rsidRPr="00C21320" w:rsidRDefault="00B460D9" w:rsidP="00C21320">
            <w:pPr>
              <w:rPr>
                <w:rFonts w:ascii="Times New Roman" w:hAnsi="Times New Roman" w:cs="Times New Roman"/>
                <w:sz w:val="16"/>
                <w:szCs w:val="16"/>
              </w:rPr>
            </w:pPr>
            <w:r w:rsidRPr="00C21320">
              <w:rPr>
                <w:rFonts w:ascii="Times New Roman" w:hAnsi="Times New Roman" w:cs="Times New Roman"/>
                <w:sz w:val="16"/>
                <w:szCs w:val="16"/>
              </w:rPr>
              <w:t xml:space="preserve">Гарантия на поставляемое оборудование не менее </w:t>
            </w:r>
            <w:r w:rsidR="00C21320" w:rsidRPr="00C21320">
              <w:rPr>
                <w:rFonts w:ascii="Times New Roman" w:hAnsi="Times New Roman" w:cs="Times New Roman"/>
                <w:sz w:val="16"/>
                <w:szCs w:val="16"/>
              </w:rPr>
              <w:t>36</w:t>
            </w:r>
            <w:r w:rsidRPr="00C21320">
              <w:rPr>
                <w:rFonts w:ascii="Times New Roman" w:hAnsi="Times New Roman" w:cs="Times New Roman"/>
                <w:sz w:val="16"/>
                <w:szCs w:val="16"/>
              </w:rPr>
              <w:t xml:space="preserve"> месяцев с выездом специалиста на место эксплуатации оборудования.</w:t>
            </w:r>
          </w:p>
        </w:tc>
        <w:tc>
          <w:tcPr>
            <w:tcW w:w="1207" w:type="dxa"/>
            <w:noWrap/>
            <w:hideMark/>
          </w:tcPr>
          <w:p w14:paraId="41834061"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Соответствие</w:t>
            </w:r>
          </w:p>
        </w:tc>
        <w:tc>
          <w:tcPr>
            <w:tcW w:w="828" w:type="dxa"/>
            <w:vMerge/>
          </w:tcPr>
          <w:p w14:paraId="63498DF2" w14:textId="77777777" w:rsidR="00B460D9" w:rsidRPr="00C21320" w:rsidRDefault="00B460D9" w:rsidP="00B460D9">
            <w:pPr>
              <w:rPr>
                <w:rFonts w:ascii="Times New Roman" w:hAnsi="Times New Roman" w:cs="Times New Roman"/>
                <w:sz w:val="16"/>
                <w:szCs w:val="16"/>
              </w:rPr>
            </w:pPr>
          </w:p>
        </w:tc>
        <w:tc>
          <w:tcPr>
            <w:tcW w:w="1537" w:type="dxa"/>
            <w:vMerge/>
          </w:tcPr>
          <w:p w14:paraId="17D76C69" w14:textId="77777777" w:rsidR="00B460D9" w:rsidRPr="00C21320" w:rsidRDefault="00B460D9" w:rsidP="00B460D9">
            <w:pPr>
              <w:rPr>
                <w:rFonts w:ascii="Times New Roman" w:hAnsi="Times New Roman" w:cs="Times New Roman"/>
                <w:sz w:val="16"/>
                <w:szCs w:val="16"/>
              </w:rPr>
            </w:pPr>
          </w:p>
        </w:tc>
      </w:tr>
      <w:tr w:rsidR="00B460D9" w:rsidRPr="00C21320" w14:paraId="6CF31E4E" w14:textId="77777777" w:rsidTr="00C21320">
        <w:tc>
          <w:tcPr>
            <w:tcW w:w="822" w:type="dxa"/>
            <w:vMerge/>
          </w:tcPr>
          <w:p w14:paraId="0570B1D1" w14:textId="77777777" w:rsidR="00B460D9" w:rsidRPr="00C21320" w:rsidRDefault="00B460D9" w:rsidP="00B460D9">
            <w:pPr>
              <w:rPr>
                <w:rFonts w:cstheme="minorHAnsi"/>
                <w:sz w:val="16"/>
                <w:szCs w:val="16"/>
              </w:rPr>
            </w:pPr>
          </w:p>
        </w:tc>
        <w:tc>
          <w:tcPr>
            <w:tcW w:w="1130" w:type="dxa"/>
            <w:vMerge/>
          </w:tcPr>
          <w:p w14:paraId="4F623FF8" w14:textId="77777777" w:rsidR="00B460D9" w:rsidRPr="00C21320" w:rsidRDefault="00B460D9" w:rsidP="00B460D9">
            <w:pPr>
              <w:rPr>
                <w:rFonts w:cstheme="minorHAnsi"/>
                <w:sz w:val="16"/>
                <w:szCs w:val="16"/>
              </w:rPr>
            </w:pPr>
          </w:p>
        </w:tc>
        <w:tc>
          <w:tcPr>
            <w:tcW w:w="1422" w:type="dxa"/>
            <w:vMerge/>
            <w:hideMark/>
          </w:tcPr>
          <w:p w14:paraId="073CEAE8" w14:textId="77777777" w:rsidR="00B460D9" w:rsidRPr="00C21320" w:rsidRDefault="00B460D9" w:rsidP="00B460D9">
            <w:pPr>
              <w:rPr>
                <w:rFonts w:cstheme="minorHAnsi"/>
                <w:sz w:val="16"/>
                <w:szCs w:val="16"/>
              </w:rPr>
            </w:pPr>
          </w:p>
        </w:tc>
        <w:tc>
          <w:tcPr>
            <w:tcW w:w="3402" w:type="dxa"/>
            <w:hideMark/>
          </w:tcPr>
          <w:p w14:paraId="2F8BD727" w14:textId="77777777" w:rsidR="00C21320"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 xml:space="preserve">Круглосуточное принятие заявок в службу технической поддержки производителя по вопросам восстановления работоспособности и эксплуатации поставляемого оборудования и программного обеспечения. Предоставление возможности заведения заявки напрямую через веб-интерфейс или чат с инженером технической поддержки продаж. Наличие круглосуточного механизма управления инцидентами и проблемами, возможность своевременного подключения высокоуровневых экспертов технической поддержки производителя для решения </w:t>
            </w:r>
          </w:p>
          <w:p w14:paraId="470C89A4" w14:textId="22C9BAE0"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 xml:space="preserve">сложных проблем с целью восстановления работоспособности системы. Консультации по вопросам работоспособности поставленных операционных систем, включая предоставление доступных </w:t>
            </w:r>
            <w:proofErr w:type="spellStart"/>
            <w:r w:rsidRPr="00C21320">
              <w:rPr>
                <w:rFonts w:ascii="Times New Roman" w:hAnsi="Times New Roman" w:cs="Times New Roman"/>
                <w:sz w:val="16"/>
                <w:szCs w:val="16"/>
              </w:rPr>
              <w:t>патчей</w:t>
            </w:r>
            <w:proofErr w:type="spellEnd"/>
            <w:r w:rsidRPr="00C21320">
              <w:rPr>
                <w:rFonts w:ascii="Times New Roman" w:hAnsi="Times New Roman" w:cs="Times New Roman"/>
                <w:sz w:val="16"/>
                <w:szCs w:val="16"/>
              </w:rPr>
              <w:t xml:space="preserve">, версий, релизов. Обеспечение единой точки контакта для решения вопросов, связанных с эксплуатируемым у заказчика оборудованием. </w:t>
            </w:r>
            <w:r w:rsidRPr="00C21320">
              <w:rPr>
                <w:rFonts w:ascii="Times New Roman" w:hAnsi="Times New Roman" w:cs="Times New Roman"/>
                <w:sz w:val="16"/>
                <w:szCs w:val="16"/>
              </w:rPr>
              <w:br/>
              <w:t xml:space="preserve">Производитель или поставщик оборудования должен иметь не менее одного сервисного центра на территории города заказчика. Наличие сервисного центра на территории города необходимо для быстрого реагирования и обслуживания заказчика в случае возникновения гарантийного случая, для минимизации рисков длительных простоев в работе заказчика. </w:t>
            </w:r>
          </w:p>
        </w:tc>
        <w:tc>
          <w:tcPr>
            <w:tcW w:w="1207" w:type="dxa"/>
            <w:noWrap/>
            <w:hideMark/>
          </w:tcPr>
          <w:p w14:paraId="47093DBB"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Соответствие</w:t>
            </w:r>
          </w:p>
        </w:tc>
        <w:tc>
          <w:tcPr>
            <w:tcW w:w="828" w:type="dxa"/>
            <w:vMerge/>
          </w:tcPr>
          <w:p w14:paraId="48921104" w14:textId="77777777" w:rsidR="00B460D9" w:rsidRPr="00C21320" w:rsidRDefault="00B460D9" w:rsidP="00B460D9">
            <w:pPr>
              <w:rPr>
                <w:rFonts w:ascii="Times New Roman" w:hAnsi="Times New Roman" w:cs="Times New Roman"/>
                <w:sz w:val="16"/>
                <w:szCs w:val="16"/>
              </w:rPr>
            </w:pPr>
          </w:p>
        </w:tc>
        <w:tc>
          <w:tcPr>
            <w:tcW w:w="1537" w:type="dxa"/>
            <w:vMerge/>
          </w:tcPr>
          <w:p w14:paraId="26A39761" w14:textId="77777777" w:rsidR="00B460D9" w:rsidRPr="00C21320" w:rsidRDefault="00B460D9" w:rsidP="00B460D9">
            <w:pPr>
              <w:rPr>
                <w:rFonts w:ascii="Times New Roman" w:hAnsi="Times New Roman" w:cs="Times New Roman"/>
                <w:sz w:val="16"/>
                <w:szCs w:val="16"/>
              </w:rPr>
            </w:pPr>
          </w:p>
        </w:tc>
      </w:tr>
      <w:tr w:rsidR="00B460D9" w:rsidRPr="00C21320" w14:paraId="4CA69508" w14:textId="77777777" w:rsidTr="00C21320">
        <w:tc>
          <w:tcPr>
            <w:tcW w:w="822" w:type="dxa"/>
            <w:vMerge/>
          </w:tcPr>
          <w:p w14:paraId="45DE8DC6" w14:textId="77777777" w:rsidR="00B460D9" w:rsidRPr="00C21320" w:rsidRDefault="00B460D9" w:rsidP="00B460D9">
            <w:pPr>
              <w:rPr>
                <w:rFonts w:cstheme="minorHAnsi"/>
                <w:sz w:val="16"/>
                <w:szCs w:val="16"/>
              </w:rPr>
            </w:pPr>
          </w:p>
        </w:tc>
        <w:tc>
          <w:tcPr>
            <w:tcW w:w="1130" w:type="dxa"/>
            <w:vMerge/>
          </w:tcPr>
          <w:p w14:paraId="05F1AD17" w14:textId="77777777" w:rsidR="00B460D9" w:rsidRPr="00C21320" w:rsidRDefault="00B460D9" w:rsidP="00B460D9">
            <w:pPr>
              <w:rPr>
                <w:rFonts w:cstheme="minorHAnsi"/>
                <w:sz w:val="16"/>
                <w:szCs w:val="16"/>
              </w:rPr>
            </w:pPr>
          </w:p>
        </w:tc>
        <w:tc>
          <w:tcPr>
            <w:tcW w:w="1422" w:type="dxa"/>
            <w:vMerge/>
            <w:hideMark/>
          </w:tcPr>
          <w:p w14:paraId="2389FBC3" w14:textId="77777777" w:rsidR="00B460D9" w:rsidRPr="00C21320" w:rsidRDefault="00B460D9" w:rsidP="00B460D9">
            <w:pPr>
              <w:rPr>
                <w:rFonts w:cstheme="minorHAnsi"/>
                <w:sz w:val="16"/>
                <w:szCs w:val="16"/>
              </w:rPr>
            </w:pPr>
          </w:p>
        </w:tc>
        <w:tc>
          <w:tcPr>
            <w:tcW w:w="3402" w:type="dxa"/>
            <w:noWrap/>
            <w:hideMark/>
          </w:tcPr>
          <w:p w14:paraId="7F8C2859"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Заявка должна содержать наименование, модель каждого предложенного компонента для предотвращения предоставления недостоверных сведений о товаре.</w:t>
            </w:r>
          </w:p>
        </w:tc>
        <w:tc>
          <w:tcPr>
            <w:tcW w:w="1207" w:type="dxa"/>
            <w:noWrap/>
            <w:hideMark/>
          </w:tcPr>
          <w:p w14:paraId="3EF4ED98" w14:textId="77777777" w:rsidR="00B460D9" w:rsidRPr="00C21320" w:rsidRDefault="00B460D9" w:rsidP="00B460D9">
            <w:pPr>
              <w:rPr>
                <w:rFonts w:ascii="Times New Roman" w:hAnsi="Times New Roman" w:cs="Times New Roman"/>
                <w:sz w:val="16"/>
                <w:szCs w:val="16"/>
              </w:rPr>
            </w:pPr>
            <w:r w:rsidRPr="00C21320">
              <w:rPr>
                <w:rFonts w:ascii="Times New Roman" w:hAnsi="Times New Roman" w:cs="Times New Roman"/>
                <w:sz w:val="16"/>
                <w:szCs w:val="16"/>
              </w:rPr>
              <w:t>Наличие</w:t>
            </w:r>
          </w:p>
        </w:tc>
        <w:tc>
          <w:tcPr>
            <w:tcW w:w="828" w:type="dxa"/>
            <w:vMerge/>
          </w:tcPr>
          <w:p w14:paraId="554BC572" w14:textId="77777777" w:rsidR="00B460D9" w:rsidRPr="00C21320" w:rsidRDefault="00B460D9" w:rsidP="00B460D9">
            <w:pPr>
              <w:rPr>
                <w:rFonts w:ascii="Times New Roman" w:hAnsi="Times New Roman" w:cs="Times New Roman"/>
                <w:sz w:val="16"/>
                <w:szCs w:val="16"/>
              </w:rPr>
            </w:pPr>
          </w:p>
        </w:tc>
        <w:tc>
          <w:tcPr>
            <w:tcW w:w="1537" w:type="dxa"/>
            <w:vMerge/>
          </w:tcPr>
          <w:p w14:paraId="56E28F76" w14:textId="77777777" w:rsidR="00B460D9" w:rsidRPr="00C21320" w:rsidRDefault="00B460D9" w:rsidP="00B460D9">
            <w:pPr>
              <w:rPr>
                <w:rFonts w:ascii="Times New Roman" w:hAnsi="Times New Roman" w:cs="Times New Roman"/>
                <w:sz w:val="16"/>
                <w:szCs w:val="16"/>
              </w:rPr>
            </w:pPr>
          </w:p>
        </w:tc>
      </w:tr>
    </w:tbl>
    <w:p w14:paraId="2DB034B7" w14:textId="77777777" w:rsidR="00B460D9" w:rsidRDefault="00B460D9" w:rsidP="00876916">
      <w:pPr>
        <w:tabs>
          <w:tab w:val="left" w:pos="6343"/>
        </w:tabs>
        <w:ind w:firstLine="708"/>
        <w:rPr>
          <w:rFonts w:ascii="Times New Roman" w:hAnsi="Times New Roman" w:cs="Times New Roman"/>
        </w:rPr>
      </w:pPr>
    </w:p>
    <w:p w14:paraId="5BE31E08" w14:textId="77777777" w:rsidR="00B460D9" w:rsidRDefault="00B460D9" w:rsidP="00876916">
      <w:pPr>
        <w:tabs>
          <w:tab w:val="left" w:pos="6343"/>
        </w:tabs>
        <w:ind w:firstLine="708"/>
        <w:rPr>
          <w:rFonts w:ascii="Times New Roman" w:hAnsi="Times New Roman" w:cs="Times New Roman"/>
        </w:rPr>
      </w:pPr>
    </w:p>
    <w:p w14:paraId="2B0D0A1C" w14:textId="413107FC" w:rsidR="00904B41" w:rsidRDefault="00904B41" w:rsidP="00904B41">
      <w:pPr>
        <w:tabs>
          <w:tab w:val="left" w:pos="6343"/>
        </w:tabs>
        <w:spacing w:after="0"/>
        <w:rPr>
          <w:rFonts w:ascii="Times New Roman" w:hAnsi="Times New Roman" w:cs="Times New Roman"/>
          <w:color w:val="000000" w:themeColor="text1"/>
        </w:rPr>
      </w:pPr>
      <w:proofErr w:type="spellStart"/>
      <w:r>
        <w:rPr>
          <w:rFonts w:ascii="Times New Roman" w:hAnsi="Times New Roman" w:cs="Times New Roman"/>
          <w:color w:val="000000" w:themeColor="text1"/>
        </w:rPr>
        <w:t>Врио</w:t>
      </w:r>
      <w:proofErr w:type="spellEnd"/>
      <w:r>
        <w:rPr>
          <w:rFonts w:ascii="Times New Roman" w:hAnsi="Times New Roman" w:cs="Times New Roman"/>
          <w:color w:val="000000" w:themeColor="text1"/>
        </w:rPr>
        <w:t xml:space="preserve"> д</w:t>
      </w:r>
      <w:r w:rsidR="00876916" w:rsidRPr="007D7F98">
        <w:rPr>
          <w:rFonts w:ascii="Times New Roman" w:hAnsi="Times New Roman" w:cs="Times New Roman"/>
          <w:color w:val="000000" w:themeColor="text1"/>
        </w:rPr>
        <w:t>иректор</w:t>
      </w:r>
      <w:r w:rsidR="00BA2588">
        <w:rPr>
          <w:rFonts w:ascii="Times New Roman" w:hAnsi="Times New Roman" w:cs="Times New Roman"/>
          <w:color w:val="000000" w:themeColor="text1"/>
        </w:rPr>
        <w:t>а</w:t>
      </w:r>
    </w:p>
    <w:p w14:paraId="3303F2AC" w14:textId="4CF79B20" w:rsidR="00165930" w:rsidRDefault="00904B41" w:rsidP="00904B41">
      <w:pPr>
        <w:tabs>
          <w:tab w:val="left" w:pos="6343"/>
        </w:tabs>
        <w:spacing w:after="0"/>
        <w:rPr>
          <w:rFonts w:ascii="Times New Roman" w:hAnsi="Times New Roman" w:cs="Times New Roman"/>
          <w:color w:val="000000" w:themeColor="text1"/>
        </w:rPr>
      </w:pPr>
      <w:r>
        <w:rPr>
          <w:rFonts w:ascii="Times New Roman" w:hAnsi="Times New Roman" w:cs="Times New Roman"/>
          <w:color w:val="000000" w:themeColor="text1"/>
        </w:rPr>
        <w:t xml:space="preserve">МБУ СШОР «Центр Югорского спорта»                                                            </w:t>
      </w:r>
      <w:r w:rsidR="00876916" w:rsidRPr="007D7F98">
        <w:rPr>
          <w:rFonts w:ascii="Times New Roman" w:hAnsi="Times New Roman" w:cs="Times New Roman"/>
          <w:color w:val="000000" w:themeColor="text1"/>
        </w:rPr>
        <w:tab/>
      </w:r>
      <w:proofErr w:type="spellStart"/>
      <w:r>
        <w:rPr>
          <w:rFonts w:ascii="Times New Roman" w:hAnsi="Times New Roman" w:cs="Times New Roman"/>
          <w:color w:val="000000" w:themeColor="text1"/>
        </w:rPr>
        <w:t>А.Е.Соболев</w:t>
      </w:r>
      <w:proofErr w:type="spellEnd"/>
    </w:p>
    <w:p w14:paraId="28F82CE4" w14:textId="77777777" w:rsidR="00904B41" w:rsidRDefault="00904B41" w:rsidP="00904B41">
      <w:pPr>
        <w:tabs>
          <w:tab w:val="left" w:pos="6343"/>
        </w:tabs>
        <w:rPr>
          <w:rFonts w:ascii="Times New Roman" w:hAnsi="Times New Roman" w:cs="Times New Roman"/>
          <w:color w:val="000000" w:themeColor="text1"/>
        </w:rPr>
      </w:pPr>
    </w:p>
    <w:p w14:paraId="734431F3" w14:textId="706A2490" w:rsidR="00904B41" w:rsidRDefault="00904B41" w:rsidP="00904B41">
      <w:pPr>
        <w:tabs>
          <w:tab w:val="left" w:pos="6343"/>
        </w:tabs>
        <w:spacing w:after="0"/>
        <w:rPr>
          <w:rFonts w:ascii="Times New Roman" w:hAnsi="Times New Roman" w:cs="Times New Roman"/>
          <w:color w:val="000000" w:themeColor="text1"/>
        </w:rPr>
      </w:pPr>
      <w:r>
        <w:rPr>
          <w:rFonts w:ascii="Times New Roman" w:hAnsi="Times New Roman" w:cs="Times New Roman"/>
          <w:color w:val="000000" w:themeColor="text1"/>
        </w:rPr>
        <w:t xml:space="preserve">Заместитель начальника </w:t>
      </w:r>
    </w:p>
    <w:p w14:paraId="5206F822" w14:textId="39ED5F70" w:rsidR="00904B41" w:rsidRDefault="00904B41" w:rsidP="00904B41">
      <w:pPr>
        <w:tabs>
          <w:tab w:val="left" w:pos="6343"/>
        </w:tabs>
        <w:spacing w:after="0"/>
        <w:rPr>
          <w:rFonts w:ascii="Times New Roman" w:hAnsi="Times New Roman" w:cs="Times New Roman"/>
          <w:color w:val="000000" w:themeColor="text1"/>
        </w:rPr>
      </w:pPr>
      <w:r>
        <w:rPr>
          <w:rFonts w:ascii="Times New Roman" w:hAnsi="Times New Roman" w:cs="Times New Roman"/>
          <w:color w:val="000000" w:themeColor="text1"/>
        </w:rPr>
        <w:t xml:space="preserve">Отдела информационных технологий </w:t>
      </w:r>
    </w:p>
    <w:p w14:paraId="24C87997" w14:textId="19A7ADFF" w:rsidR="00904B41" w:rsidRDefault="00904B41" w:rsidP="00904B41">
      <w:pPr>
        <w:tabs>
          <w:tab w:val="left" w:pos="6343"/>
        </w:tabs>
        <w:spacing w:after="0"/>
        <w:rPr>
          <w:rFonts w:ascii="Times New Roman" w:hAnsi="Times New Roman" w:cs="Times New Roman"/>
          <w:color w:val="000000" w:themeColor="text1"/>
        </w:rPr>
      </w:pPr>
      <w:r>
        <w:rPr>
          <w:rFonts w:ascii="Times New Roman" w:hAnsi="Times New Roman" w:cs="Times New Roman"/>
          <w:color w:val="000000" w:themeColor="text1"/>
        </w:rPr>
        <w:t xml:space="preserve">Администрации города </w:t>
      </w:r>
      <w:proofErr w:type="spellStart"/>
      <w:r>
        <w:rPr>
          <w:rFonts w:ascii="Times New Roman" w:hAnsi="Times New Roman" w:cs="Times New Roman"/>
          <w:color w:val="000000" w:themeColor="text1"/>
        </w:rPr>
        <w:t>Югорска</w:t>
      </w:r>
      <w:proofErr w:type="spellEnd"/>
      <w:r>
        <w:rPr>
          <w:rFonts w:ascii="Times New Roman" w:hAnsi="Times New Roman" w:cs="Times New Roman"/>
          <w:color w:val="000000" w:themeColor="text1"/>
        </w:rPr>
        <w:t xml:space="preserve">                                                     </w:t>
      </w:r>
      <w:r w:rsidR="00C01F9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C01F96">
        <w:rPr>
          <w:rFonts w:ascii="Times New Roman" w:hAnsi="Times New Roman" w:cs="Times New Roman"/>
          <w:color w:val="000000" w:themeColor="text1"/>
        </w:rPr>
        <w:t xml:space="preserve">О.В. </w:t>
      </w:r>
      <w:proofErr w:type="spellStart"/>
      <w:r w:rsidR="00C01F96">
        <w:rPr>
          <w:rFonts w:ascii="Times New Roman" w:hAnsi="Times New Roman" w:cs="Times New Roman"/>
          <w:color w:val="000000" w:themeColor="text1"/>
        </w:rPr>
        <w:t>Дергилев</w:t>
      </w:r>
      <w:proofErr w:type="spellEnd"/>
    </w:p>
    <w:p w14:paraId="1A3D2127" w14:textId="77777777" w:rsidR="00904B41" w:rsidRDefault="00904B41" w:rsidP="00904B41">
      <w:pPr>
        <w:tabs>
          <w:tab w:val="left" w:pos="6343"/>
        </w:tabs>
        <w:rPr>
          <w:rFonts w:ascii="Times New Roman" w:hAnsi="Times New Roman" w:cs="Times New Roman"/>
          <w:color w:val="000000" w:themeColor="text1"/>
        </w:rPr>
      </w:pPr>
    </w:p>
    <w:p w14:paraId="53DEF294" w14:textId="77777777" w:rsidR="00904B41" w:rsidRDefault="00904B41" w:rsidP="00904B41">
      <w:pPr>
        <w:tabs>
          <w:tab w:val="left" w:pos="6343"/>
        </w:tabs>
        <w:rPr>
          <w:rFonts w:ascii="Times New Roman" w:hAnsi="Times New Roman" w:cs="Times New Roman"/>
          <w:color w:val="000000" w:themeColor="text1"/>
        </w:rPr>
      </w:pPr>
    </w:p>
    <w:p w14:paraId="39817B30" w14:textId="77777777" w:rsidR="007D7F98" w:rsidRDefault="007D7F98" w:rsidP="00876916">
      <w:pPr>
        <w:tabs>
          <w:tab w:val="left" w:pos="6343"/>
        </w:tabs>
        <w:ind w:firstLine="708"/>
        <w:rPr>
          <w:rFonts w:ascii="Times New Roman" w:hAnsi="Times New Roman" w:cs="Times New Roman"/>
          <w:color w:val="000000" w:themeColor="text1"/>
        </w:rPr>
      </w:pPr>
    </w:p>
    <w:p w14:paraId="375FBDF3" w14:textId="77777777" w:rsidR="00FE67D6" w:rsidRDefault="00FE67D6" w:rsidP="00CD5C37">
      <w:pPr>
        <w:suppressAutoHyphens/>
      </w:pPr>
    </w:p>
    <w:sectPr w:rsidR="00FE67D6" w:rsidSect="00C21320">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68883" w14:textId="77777777" w:rsidR="00143E0C" w:rsidRDefault="00143E0C" w:rsidP="002A6F6E">
      <w:pPr>
        <w:spacing w:after="0" w:line="240" w:lineRule="auto"/>
      </w:pPr>
      <w:r>
        <w:separator/>
      </w:r>
    </w:p>
  </w:endnote>
  <w:endnote w:type="continuationSeparator" w:id="0">
    <w:p w14:paraId="4414695D" w14:textId="77777777" w:rsidR="00143E0C" w:rsidRDefault="00143E0C" w:rsidP="002A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5BC9D" w14:textId="77777777" w:rsidR="00143E0C" w:rsidRDefault="00143E0C" w:rsidP="002A6F6E">
      <w:pPr>
        <w:spacing w:after="0" w:line="240" w:lineRule="auto"/>
      </w:pPr>
      <w:r>
        <w:separator/>
      </w:r>
    </w:p>
  </w:footnote>
  <w:footnote w:type="continuationSeparator" w:id="0">
    <w:p w14:paraId="298DEB77" w14:textId="77777777" w:rsidR="00143E0C" w:rsidRDefault="00143E0C" w:rsidP="002A6F6E">
      <w:pPr>
        <w:spacing w:after="0" w:line="240" w:lineRule="auto"/>
      </w:pPr>
      <w:r>
        <w:continuationSeparator/>
      </w:r>
    </w:p>
  </w:footnote>
  <w:footnote w:id="1">
    <w:p w14:paraId="6AF8B410" w14:textId="77777777" w:rsidR="0003235D" w:rsidRDefault="0003235D" w:rsidP="00F44F30">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14:paraId="6220C225" w14:textId="77777777" w:rsidR="0003235D" w:rsidRDefault="0003235D" w:rsidP="00F44F30">
      <w:pPr>
        <w:pStyle w:val="a6"/>
      </w:pPr>
    </w:p>
  </w:footnote>
  <w:footnote w:id="2">
    <w:p w14:paraId="1DC4FADB" w14:textId="77777777" w:rsidR="0003235D" w:rsidRDefault="0003235D" w:rsidP="00F44F30">
      <w:pPr>
        <w:pStyle w:val="a6"/>
        <w:rPr>
          <w:i/>
        </w:rPr>
      </w:pPr>
      <w:r>
        <w:rPr>
          <w:rStyle w:val="a8"/>
        </w:rPr>
        <w:footnoteRef/>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7C8"/>
    <w:multiLevelType w:val="hybridMultilevel"/>
    <w:tmpl w:val="6A2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A0D468CC"/>
    <w:lvl w:ilvl="0">
      <w:start w:val="1"/>
      <w:numFmt w:val="decimal"/>
      <w:lvlText w:val="%1."/>
      <w:lvlJc w:val="left"/>
      <w:pPr>
        <w:tabs>
          <w:tab w:val="num" w:pos="360"/>
        </w:tabs>
        <w:ind w:left="360" w:hanging="360"/>
      </w:pPr>
    </w:lvl>
    <w:lvl w:ilvl="1">
      <w:start w:val="1"/>
      <w:numFmt w:val="decimal"/>
      <w:lvlText w:val="%2."/>
      <w:lvlJc w:val="left"/>
      <w:pPr>
        <w:tabs>
          <w:tab w:val="num" w:pos="507"/>
        </w:tabs>
        <w:ind w:left="507" w:hanging="432"/>
      </w:pPr>
      <w:rPr>
        <w:rFonts w:ascii="Times New Roman" w:eastAsiaTheme="minorEastAsia" w:hAnsi="Times New Roman" w:cs="Times New Roman"/>
        <w:color w:val="auto"/>
      </w:rPr>
    </w:lvl>
    <w:lvl w:ilvl="2">
      <w:start w:val="1"/>
      <w:numFmt w:val="decimal"/>
      <w:lvlText w:val="%1.%2.%3."/>
      <w:lvlJc w:val="left"/>
      <w:pPr>
        <w:tabs>
          <w:tab w:val="num" w:pos="1155"/>
        </w:tabs>
        <w:ind w:left="939" w:hanging="504"/>
      </w:pPr>
    </w:lvl>
    <w:lvl w:ilvl="3">
      <w:start w:val="1"/>
      <w:numFmt w:val="decimal"/>
      <w:lvlText w:val="%1.%2.%3.%4."/>
      <w:lvlJc w:val="left"/>
      <w:pPr>
        <w:tabs>
          <w:tab w:val="num" w:pos="1875"/>
        </w:tabs>
        <w:ind w:left="1443" w:hanging="648"/>
      </w:pPr>
    </w:lvl>
    <w:lvl w:ilvl="4">
      <w:start w:val="1"/>
      <w:numFmt w:val="decimal"/>
      <w:lvlText w:val="%1.%2.%3.%4.%5."/>
      <w:lvlJc w:val="left"/>
      <w:pPr>
        <w:tabs>
          <w:tab w:val="num" w:pos="2235"/>
        </w:tabs>
        <w:ind w:left="1947" w:hanging="792"/>
      </w:pPr>
    </w:lvl>
    <w:lvl w:ilvl="5">
      <w:start w:val="1"/>
      <w:numFmt w:val="decimal"/>
      <w:lvlText w:val="%1.%2.%3.%4.%5.%6."/>
      <w:lvlJc w:val="left"/>
      <w:pPr>
        <w:tabs>
          <w:tab w:val="num" w:pos="2955"/>
        </w:tabs>
        <w:ind w:left="2451" w:hanging="936"/>
      </w:pPr>
    </w:lvl>
    <w:lvl w:ilvl="6">
      <w:start w:val="1"/>
      <w:numFmt w:val="decimal"/>
      <w:lvlText w:val="%1.%2.%3.%4.%5.%6.%7."/>
      <w:lvlJc w:val="left"/>
      <w:pPr>
        <w:tabs>
          <w:tab w:val="num" w:pos="3675"/>
        </w:tabs>
        <w:ind w:left="2955" w:hanging="1080"/>
      </w:pPr>
    </w:lvl>
    <w:lvl w:ilvl="7">
      <w:start w:val="1"/>
      <w:numFmt w:val="decimal"/>
      <w:lvlText w:val="%1.%2.%3.%4.%5.%6.%7.%8."/>
      <w:lvlJc w:val="left"/>
      <w:pPr>
        <w:tabs>
          <w:tab w:val="num" w:pos="4035"/>
        </w:tabs>
        <w:ind w:left="3459" w:hanging="1224"/>
      </w:pPr>
    </w:lvl>
    <w:lvl w:ilvl="8">
      <w:start w:val="1"/>
      <w:numFmt w:val="decimal"/>
      <w:lvlText w:val="%1.%2.%3.%4.%5.%6.%7.%8.%9."/>
      <w:lvlJc w:val="left"/>
      <w:pPr>
        <w:tabs>
          <w:tab w:val="num" w:pos="4755"/>
        </w:tabs>
        <w:ind w:left="4035" w:hanging="1440"/>
      </w:pPr>
    </w:lvl>
  </w:abstractNum>
  <w:abstractNum w:abstractNumId="2">
    <w:nsid w:val="185B1A77"/>
    <w:multiLevelType w:val="hybridMultilevel"/>
    <w:tmpl w:val="E1A87AEC"/>
    <w:lvl w:ilvl="0" w:tplc="27A095BC">
      <w:start w:val="2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AC32D56"/>
    <w:multiLevelType w:val="hybridMultilevel"/>
    <w:tmpl w:val="F53C94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E775C3"/>
    <w:multiLevelType w:val="multilevel"/>
    <w:tmpl w:val="3A3A4D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E936FFA"/>
    <w:multiLevelType w:val="hybridMultilevel"/>
    <w:tmpl w:val="70A25B7C"/>
    <w:lvl w:ilvl="0" w:tplc="9E78F570">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F7965FB"/>
    <w:multiLevelType w:val="multilevel"/>
    <w:tmpl w:val="4F28406C"/>
    <w:lvl w:ilvl="0">
      <w:start w:val="3"/>
      <w:numFmt w:val="decimal"/>
      <w:lvlText w:val="%1."/>
      <w:lvlJc w:val="left"/>
      <w:pPr>
        <w:ind w:left="360" w:hanging="360"/>
      </w:pPr>
      <w:rPr>
        <w:rFonts w:hint="default"/>
      </w:rPr>
    </w:lvl>
    <w:lvl w:ilvl="1">
      <w:start w:val="2"/>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F8C17BE"/>
    <w:multiLevelType w:val="hybridMultilevel"/>
    <w:tmpl w:val="F698D6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1727FE2"/>
    <w:multiLevelType w:val="hybridMultilevel"/>
    <w:tmpl w:val="E362D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825473"/>
    <w:multiLevelType w:val="hybridMultilevel"/>
    <w:tmpl w:val="E8D01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FE1850"/>
    <w:multiLevelType w:val="hybridMultilevel"/>
    <w:tmpl w:val="6114A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1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C37"/>
    <w:rsid w:val="0001139D"/>
    <w:rsid w:val="00022932"/>
    <w:rsid w:val="0003235D"/>
    <w:rsid w:val="000352CE"/>
    <w:rsid w:val="00044016"/>
    <w:rsid w:val="00050D30"/>
    <w:rsid w:val="00050F8C"/>
    <w:rsid w:val="00064F5D"/>
    <w:rsid w:val="000A1E8D"/>
    <w:rsid w:val="000A53B3"/>
    <w:rsid w:val="000B2EC9"/>
    <w:rsid w:val="000B6C60"/>
    <w:rsid w:val="000C5C19"/>
    <w:rsid w:val="000D54AB"/>
    <w:rsid w:val="000E36E6"/>
    <w:rsid w:val="000F0BB6"/>
    <w:rsid w:val="00122737"/>
    <w:rsid w:val="00123658"/>
    <w:rsid w:val="001252C1"/>
    <w:rsid w:val="001265D5"/>
    <w:rsid w:val="00130A4E"/>
    <w:rsid w:val="00133D62"/>
    <w:rsid w:val="00143E0C"/>
    <w:rsid w:val="001547B9"/>
    <w:rsid w:val="00163723"/>
    <w:rsid w:val="00165930"/>
    <w:rsid w:val="0018095D"/>
    <w:rsid w:val="001916E9"/>
    <w:rsid w:val="001B25BD"/>
    <w:rsid w:val="001B677F"/>
    <w:rsid w:val="001E38F1"/>
    <w:rsid w:val="0020501C"/>
    <w:rsid w:val="0022231C"/>
    <w:rsid w:val="00227C63"/>
    <w:rsid w:val="0024402F"/>
    <w:rsid w:val="002638F6"/>
    <w:rsid w:val="0026547E"/>
    <w:rsid w:val="002654C5"/>
    <w:rsid w:val="00270922"/>
    <w:rsid w:val="002954E7"/>
    <w:rsid w:val="002A6F6E"/>
    <w:rsid w:val="002B7B58"/>
    <w:rsid w:val="002C2694"/>
    <w:rsid w:val="002D4843"/>
    <w:rsid w:val="002E50E6"/>
    <w:rsid w:val="002F47A6"/>
    <w:rsid w:val="002F5B77"/>
    <w:rsid w:val="00305F71"/>
    <w:rsid w:val="00306354"/>
    <w:rsid w:val="00312F1F"/>
    <w:rsid w:val="00332CDE"/>
    <w:rsid w:val="0036219A"/>
    <w:rsid w:val="00367068"/>
    <w:rsid w:val="003831A6"/>
    <w:rsid w:val="0039342E"/>
    <w:rsid w:val="003B37A9"/>
    <w:rsid w:val="003B4DAF"/>
    <w:rsid w:val="003E2161"/>
    <w:rsid w:val="003F3761"/>
    <w:rsid w:val="003F5902"/>
    <w:rsid w:val="00400990"/>
    <w:rsid w:val="00407340"/>
    <w:rsid w:val="00441783"/>
    <w:rsid w:val="004700ED"/>
    <w:rsid w:val="00483F79"/>
    <w:rsid w:val="004A5E8C"/>
    <w:rsid w:val="004C25E6"/>
    <w:rsid w:val="004C5A5B"/>
    <w:rsid w:val="004D08ED"/>
    <w:rsid w:val="004D2BF9"/>
    <w:rsid w:val="00500487"/>
    <w:rsid w:val="0051061C"/>
    <w:rsid w:val="005301C1"/>
    <w:rsid w:val="005432A1"/>
    <w:rsid w:val="005452EA"/>
    <w:rsid w:val="0056155F"/>
    <w:rsid w:val="00566EEB"/>
    <w:rsid w:val="00577CA4"/>
    <w:rsid w:val="005A7AF0"/>
    <w:rsid w:val="005B6A7B"/>
    <w:rsid w:val="005C0E86"/>
    <w:rsid w:val="005C5585"/>
    <w:rsid w:val="005C781F"/>
    <w:rsid w:val="005D6478"/>
    <w:rsid w:val="005E4478"/>
    <w:rsid w:val="005F203D"/>
    <w:rsid w:val="00602AD3"/>
    <w:rsid w:val="0062428F"/>
    <w:rsid w:val="006315E6"/>
    <w:rsid w:val="00676C4A"/>
    <w:rsid w:val="00681B93"/>
    <w:rsid w:val="006A3842"/>
    <w:rsid w:val="006B0715"/>
    <w:rsid w:val="006B1222"/>
    <w:rsid w:val="006F189A"/>
    <w:rsid w:val="00705B06"/>
    <w:rsid w:val="00707BB3"/>
    <w:rsid w:val="00710F51"/>
    <w:rsid w:val="00734280"/>
    <w:rsid w:val="0073492D"/>
    <w:rsid w:val="0074426B"/>
    <w:rsid w:val="00746FD9"/>
    <w:rsid w:val="0077256A"/>
    <w:rsid w:val="007A0E3C"/>
    <w:rsid w:val="007B23D1"/>
    <w:rsid w:val="007B7815"/>
    <w:rsid w:val="007D61ED"/>
    <w:rsid w:val="007D7F98"/>
    <w:rsid w:val="007E34CE"/>
    <w:rsid w:val="007F0096"/>
    <w:rsid w:val="008006AD"/>
    <w:rsid w:val="00812F2B"/>
    <w:rsid w:val="00823EB3"/>
    <w:rsid w:val="008321B8"/>
    <w:rsid w:val="00846022"/>
    <w:rsid w:val="00853976"/>
    <w:rsid w:val="00853EB4"/>
    <w:rsid w:val="00854236"/>
    <w:rsid w:val="00876916"/>
    <w:rsid w:val="00896E09"/>
    <w:rsid w:val="008A4EFF"/>
    <w:rsid w:val="008A76A1"/>
    <w:rsid w:val="008A7CDD"/>
    <w:rsid w:val="008C19B8"/>
    <w:rsid w:val="008C6842"/>
    <w:rsid w:val="008D6D4A"/>
    <w:rsid w:val="008F1584"/>
    <w:rsid w:val="008F2714"/>
    <w:rsid w:val="00901FB3"/>
    <w:rsid w:val="00904B41"/>
    <w:rsid w:val="009338E1"/>
    <w:rsid w:val="009339B0"/>
    <w:rsid w:val="00937FF6"/>
    <w:rsid w:val="009638EF"/>
    <w:rsid w:val="00992E59"/>
    <w:rsid w:val="00996A93"/>
    <w:rsid w:val="009B7B1B"/>
    <w:rsid w:val="009C65FD"/>
    <w:rsid w:val="009E5376"/>
    <w:rsid w:val="009E6749"/>
    <w:rsid w:val="009F1A31"/>
    <w:rsid w:val="009F764E"/>
    <w:rsid w:val="00A143F3"/>
    <w:rsid w:val="00A5353E"/>
    <w:rsid w:val="00A56043"/>
    <w:rsid w:val="00A6376B"/>
    <w:rsid w:val="00A6656C"/>
    <w:rsid w:val="00A8246A"/>
    <w:rsid w:val="00A90883"/>
    <w:rsid w:val="00A92935"/>
    <w:rsid w:val="00A96A22"/>
    <w:rsid w:val="00A97F74"/>
    <w:rsid w:val="00B01F53"/>
    <w:rsid w:val="00B34685"/>
    <w:rsid w:val="00B460D9"/>
    <w:rsid w:val="00B46DB6"/>
    <w:rsid w:val="00B63353"/>
    <w:rsid w:val="00B66161"/>
    <w:rsid w:val="00B74943"/>
    <w:rsid w:val="00BA2588"/>
    <w:rsid w:val="00BB45E6"/>
    <w:rsid w:val="00BD2435"/>
    <w:rsid w:val="00C01F96"/>
    <w:rsid w:val="00C04D9D"/>
    <w:rsid w:val="00C077F5"/>
    <w:rsid w:val="00C1591D"/>
    <w:rsid w:val="00C21320"/>
    <w:rsid w:val="00C21DFB"/>
    <w:rsid w:val="00C249AB"/>
    <w:rsid w:val="00C3284B"/>
    <w:rsid w:val="00C41F19"/>
    <w:rsid w:val="00C55B42"/>
    <w:rsid w:val="00C60395"/>
    <w:rsid w:val="00C67C70"/>
    <w:rsid w:val="00C73C5E"/>
    <w:rsid w:val="00C80FB9"/>
    <w:rsid w:val="00C93E95"/>
    <w:rsid w:val="00C9493C"/>
    <w:rsid w:val="00CA1255"/>
    <w:rsid w:val="00CA3D5E"/>
    <w:rsid w:val="00CD5C37"/>
    <w:rsid w:val="00CE4DED"/>
    <w:rsid w:val="00CE6C80"/>
    <w:rsid w:val="00D02FDF"/>
    <w:rsid w:val="00D05718"/>
    <w:rsid w:val="00D107C7"/>
    <w:rsid w:val="00D22C5A"/>
    <w:rsid w:val="00D32268"/>
    <w:rsid w:val="00D42064"/>
    <w:rsid w:val="00D50868"/>
    <w:rsid w:val="00D54E85"/>
    <w:rsid w:val="00D624FF"/>
    <w:rsid w:val="00D73FFD"/>
    <w:rsid w:val="00D750BF"/>
    <w:rsid w:val="00D82451"/>
    <w:rsid w:val="00DA0A20"/>
    <w:rsid w:val="00DA732D"/>
    <w:rsid w:val="00DB5EB4"/>
    <w:rsid w:val="00DB73AC"/>
    <w:rsid w:val="00DB746B"/>
    <w:rsid w:val="00DC78F2"/>
    <w:rsid w:val="00DE09E3"/>
    <w:rsid w:val="00DE63F2"/>
    <w:rsid w:val="00DF5F75"/>
    <w:rsid w:val="00E031AB"/>
    <w:rsid w:val="00E03692"/>
    <w:rsid w:val="00E1691A"/>
    <w:rsid w:val="00E22086"/>
    <w:rsid w:val="00E25B16"/>
    <w:rsid w:val="00E33750"/>
    <w:rsid w:val="00E35E3B"/>
    <w:rsid w:val="00E37B67"/>
    <w:rsid w:val="00E407E7"/>
    <w:rsid w:val="00E506A1"/>
    <w:rsid w:val="00E533EA"/>
    <w:rsid w:val="00E61F92"/>
    <w:rsid w:val="00E84789"/>
    <w:rsid w:val="00E85755"/>
    <w:rsid w:val="00EB0EE2"/>
    <w:rsid w:val="00EC16E8"/>
    <w:rsid w:val="00EC55A9"/>
    <w:rsid w:val="00EC5801"/>
    <w:rsid w:val="00EC5CEF"/>
    <w:rsid w:val="00ED0E67"/>
    <w:rsid w:val="00ED4354"/>
    <w:rsid w:val="00F27027"/>
    <w:rsid w:val="00F44F30"/>
    <w:rsid w:val="00F5283D"/>
    <w:rsid w:val="00F57AD1"/>
    <w:rsid w:val="00F73F35"/>
    <w:rsid w:val="00F75DB4"/>
    <w:rsid w:val="00F7732B"/>
    <w:rsid w:val="00FD485D"/>
    <w:rsid w:val="00FE67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2C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nhideWhenUsed/>
    <w:qFormat/>
    <w:rsid w:val="002A6F6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2A6F6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D5C37"/>
    <w:pPr>
      <w:ind w:left="720"/>
      <w:contextualSpacing/>
    </w:pPr>
  </w:style>
  <w:style w:type="character" w:styleId="a5">
    <w:name w:val="Hyperlink"/>
    <w:basedOn w:val="a0"/>
    <w:uiPriority w:val="99"/>
    <w:semiHidden/>
    <w:unhideWhenUsed/>
    <w:rsid w:val="00CD5C37"/>
    <w:rPr>
      <w:strike w:val="0"/>
      <w:dstrike w:val="0"/>
      <w:color w:val="057B34"/>
      <w:u w:val="none"/>
      <w:effect w:val="none"/>
      <w:shd w:val="clear" w:color="auto" w:fill="auto"/>
    </w:rPr>
  </w:style>
  <w:style w:type="character" w:customStyle="1" w:styleId="self">
    <w:name w:val="self"/>
    <w:basedOn w:val="a0"/>
    <w:rsid w:val="00E85755"/>
  </w:style>
  <w:style w:type="paragraph" w:customStyle="1" w:styleId="ConsPlusNormal">
    <w:name w:val="ConsPlusNormal"/>
    <w:uiPriority w:val="99"/>
    <w:rsid w:val="00A9088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0">
    <w:name w:val="Заголовок 3 Знак"/>
    <w:basedOn w:val="a0"/>
    <w:link w:val="3"/>
    <w:rsid w:val="002A6F6E"/>
    <w:rPr>
      <w:rFonts w:ascii="Arial" w:eastAsia="Times New Roman" w:hAnsi="Arial" w:cs="Times New Roman"/>
      <w:b/>
      <w:bCs/>
      <w:sz w:val="26"/>
      <w:szCs w:val="26"/>
    </w:rPr>
  </w:style>
  <w:style w:type="character" w:customStyle="1" w:styleId="40">
    <w:name w:val="Заголовок 4 Знак"/>
    <w:basedOn w:val="a0"/>
    <w:link w:val="4"/>
    <w:rsid w:val="002A6F6E"/>
    <w:rPr>
      <w:rFonts w:ascii="Times New Roman" w:eastAsia="Times New Roman" w:hAnsi="Times New Roman" w:cs="Times New Roman"/>
      <w:b/>
      <w:bCs/>
      <w:sz w:val="28"/>
      <w:szCs w:val="28"/>
    </w:rPr>
  </w:style>
  <w:style w:type="paragraph" w:styleId="a6">
    <w:name w:val="footnote text"/>
    <w:basedOn w:val="a"/>
    <w:link w:val="a7"/>
    <w:uiPriority w:val="99"/>
    <w:unhideWhenUsed/>
    <w:rsid w:val="002A6F6E"/>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2A6F6E"/>
    <w:rPr>
      <w:rFonts w:ascii="Times New Roman" w:eastAsia="Times New Roman" w:hAnsi="Times New Roman" w:cs="Times New Roman"/>
      <w:sz w:val="20"/>
      <w:szCs w:val="20"/>
    </w:rPr>
  </w:style>
  <w:style w:type="character" w:styleId="a8">
    <w:name w:val="footnote reference"/>
    <w:uiPriority w:val="99"/>
    <w:unhideWhenUsed/>
    <w:rsid w:val="002A6F6E"/>
    <w:rPr>
      <w:rFonts w:ascii="Times New Roman" w:hAnsi="Times New Roman" w:cs="Times New Roman" w:hint="default"/>
      <w:vertAlign w:val="superscript"/>
    </w:rPr>
  </w:style>
  <w:style w:type="paragraph" w:styleId="a9">
    <w:name w:val="No Spacing"/>
    <w:uiPriority w:val="1"/>
    <w:qFormat/>
    <w:rsid w:val="002A6F6E"/>
    <w:pPr>
      <w:spacing w:after="0" w:line="240" w:lineRule="auto"/>
    </w:pPr>
  </w:style>
  <w:style w:type="character" w:customStyle="1" w:styleId="10">
    <w:name w:val="Заголовок 1 Знак"/>
    <w:basedOn w:val="a0"/>
    <w:link w:val="1"/>
    <w:uiPriority w:val="9"/>
    <w:rsid w:val="00332CDE"/>
    <w:rPr>
      <w:rFonts w:ascii="Times New Roman" w:eastAsia="Times New Roman" w:hAnsi="Times New Roman" w:cs="Times New Roman"/>
      <w:b/>
      <w:bCs/>
      <w:kern w:val="36"/>
      <w:sz w:val="48"/>
      <w:szCs w:val="48"/>
    </w:rPr>
  </w:style>
  <w:style w:type="character" w:styleId="aa">
    <w:name w:val="Emphasis"/>
    <w:basedOn w:val="a0"/>
    <w:uiPriority w:val="20"/>
    <w:qFormat/>
    <w:rsid w:val="00F44F30"/>
    <w:rPr>
      <w:i/>
      <w:iCs/>
    </w:rPr>
  </w:style>
  <w:style w:type="paragraph" w:customStyle="1" w:styleId="s1">
    <w:name w:val="s_1"/>
    <w:basedOn w:val="a"/>
    <w:rsid w:val="00F44F3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rsid w:val="003B3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pable">
    <w:name w:val="tooltippable"/>
    <w:rsid w:val="009E5376"/>
  </w:style>
  <w:style w:type="character" w:customStyle="1" w:styleId="product-spec-itemvalue-inner">
    <w:name w:val="product-spec-item__value-inner"/>
    <w:rsid w:val="009E5376"/>
  </w:style>
  <w:style w:type="character" w:customStyle="1" w:styleId="product-spec-itemname-inner">
    <w:name w:val="product-spec-item__name-inner"/>
    <w:rsid w:val="009E5376"/>
  </w:style>
  <w:style w:type="character" w:customStyle="1" w:styleId="n-product-specvalue-inner">
    <w:name w:val="n-product-spec__value-inner"/>
    <w:rsid w:val="009E5376"/>
  </w:style>
  <w:style w:type="character" w:customStyle="1" w:styleId="label">
    <w:name w:val="label"/>
    <w:rsid w:val="009E5376"/>
  </w:style>
  <w:style w:type="character" w:customStyle="1" w:styleId="product-specvalue-inner">
    <w:name w:val="product-spec__value-inner"/>
    <w:basedOn w:val="a0"/>
    <w:rsid w:val="009E5376"/>
  </w:style>
  <w:style w:type="character" w:customStyle="1" w:styleId="n-product-specname-inner">
    <w:name w:val="n-product-spec__name-inner"/>
    <w:basedOn w:val="a0"/>
    <w:rsid w:val="009E5376"/>
  </w:style>
  <w:style w:type="character" w:customStyle="1" w:styleId="a4">
    <w:name w:val="Абзац списка Знак"/>
    <w:link w:val="a3"/>
    <w:uiPriority w:val="34"/>
    <w:locked/>
    <w:rsid w:val="009E5376"/>
  </w:style>
  <w:style w:type="character" w:customStyle="1" w:styleId="messagein1">
    <w:name w:val="messagein1"/>
    <w:qFormat/>
    <w:rsid w:val="00901FB3"/>
    <w:rPr>
      <w:rFonts w:ascii="Tahoma" w:hAnsi="Tahoma" w:cs="Tahoma" w:hint="default"/>
      <w:b w:val="0"/>
      <w:bCs w:val="0"/>
      <w:color w:val="590000"/>
      <w:sz w:val="20"/>
      <w:szCs w:val="20"/>
    </w:rPr>
  </w:style>
  <w:style w:type="character" w:customStyle="1" w:styleId="messageout1">
    <w:name w:val="messageout1"/>
    <w:qFormat/>
    <w:rsid w:val="00901FB3"/>
    <w:rPr>
      <w:rFonts w:ascii="Tahoma" w:hAnsi="Tahoma" w:cs="Tahoma" w:hint="default"/>
      <w:b w:val="0"/>
      <w:bCs w:val="0"/>
      <w:color w:val="000080"/>
      <w:sz w:val="20"/>
      <w:szCs w:val="20"/>
    </w:rPr>
  </w:style>
  <w:style w:type="character" w:styleId="ac">
    <w:name w:val="Strong"/>
    <w:basedOn w:val="a0"/>
    <w:uiPriority w:val="22"/>
    <w:qFormat/>
    <w:rsid w:val="002C2694"/>
    <w:rPr>
      <w:b/>
      <w:bCs/>
    </w:rPr>
  </w:style>
  <w:style w:type="table" w:styleId="ad">
    <w:name w:val="Table Grid"/>
    <w:basedOn w:val="a1"/>
    <w:uiPriority w:val="39"/>
    <w:rsid w:val="00B460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242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2C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nhideWhenUsed/>
    <w:qFormat/>
    <w:rsid w:val="002A6F6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2A6F6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D5C37"/>
    <w:pPr>
      <w:ind w:left="720"/>
      <w:contextualSpacing/>
    </w:pPr>
  </w:style>
  <w:style w:type="character" w:styleId="a5">
    <w:name w:val="Hyperlink"/>
    <w:basedOn w:val="a0"/>
    <w:uiPriority w:val="99"/>
    <w:semiHidden/>
    <w:unhideWhenUsed/>
    <w:rsid w:val="00CD5C37"/>
    <w:rPr>
      <w:strike w:val="0"/>
      <w:dstrike w:val="0"/>
      <w:color w:val="057B34"/>
      <w:u w:val="none"/>
      <w:effect w:val="none"/>
      <w:shd w:val="clear" w:color="auto" w:fill="auto"/>
    </w:rPr>
  </w:style>
  <w:style w:type="character" w:customStyle="1" w:styleId="self">
    <w:name w:val="self"/>
    <w:basedOn w:val="a0"/>
    <w:rsid w:val="00E85755"/>
  </w:style>
  <w:style w:type="paragraph" w:customStyle="1" w:styleId="ConsPlusNormal">
    <w:name w:val="ConsPlusNormal"/>
    <w:uiPriority w:val="99"/>
    <w:rsid w:val="00A9088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0">
    <w:name w:val="Заголовок 3 Знак"/>
    <w:basedOn w:val="a0"/>
    <w:link w:val="3"/>
    <w:rsid w:val="002A6F6E"/>
    <w:rPr>
      <w:rFonts w:ascii="Arial" w:eastAsia="Times New Roman" w:hAnsi="Arial" w:cs="Times New Roman"/>
      <w:b/>
      <w:bCs/>
      <w:sz w:val="26"/>
      <w:szCs w:val="26"/>
    </w:rPr>
  </w:style>
  <w:style w:type="character" w:customStyle="1" w:styleId="40">
    <w:name w:val="Заголовок 4 Знак"/>
    <w:basedOn w:val="a0"/>
    <w:link w:val="4"/>
    <w:rsid w:val="002A6F6E"/>
    <w:rPr>
      <w:rFonts w:ascii="Times New Roman" w:eastAsia="Times New Roman" w:hAnsi="Times New Roman" w:cs="Times New Roman"/>
      <w:b/>
      <w:bCs/>
      <w:sz w:val="28"/>
      <w:szCs w:val="28"/>
    </w:rPr>
  </w:style>
  <w:style w:type="paragraph" w:styleId="a6">
    <w:name w:val="footnote text"/>
    <w:basedOn w:val="a"/>
    <w:link w:val="a7"/>
    <w:uiPriority w:val="99"/>
    <w:unhideWhenUsed/>
    <w:rsid w:val="002A6F6E"/>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2A6F6E"/>
    <w:rPr>
      <w:rFonts w:ascii="Times New Roman" w:eastAsia="Times New Roman" w:hAnsi="Times New Roman" w:cs="Times New Roman"/>
      <w:sz w:val="20"/>
      <w:szCs w:val="20"/>
    </w:rPr>
  </w:style>
  <w:style w:type="character" w:styleId="a8">
    <w:name w:val="footnote reference"/>
    <w:uiPriority w:val="99"/>
    <w:unhideWhenUsed/>
    <w:rsid w:val="002A6F6E"/>
    <w:rPr>
      <w:rFonts w:ascii="Times New Roman" w:hAnsi="Times New Roman" w:cs="Times New Roman" w:hint="default"/>
      <w:vertAlign w:val="superscript"/>
    </w:rPr>
  </w:style>
  <w:style w:type="paragraph" w:styleId="a9">
    <w:name w:val="No Spacing"/>
    <w:uiPriority w:val="1"/>
    <w:qFormat/>
    <w:rsid w:val="002A6F6E"/>
    <w:pPr>
      <w:spacing w:after="0" w:line="240" w:lineRule="auto"/>
    </w:pPr>
  </w:style>
  <w:style w:type="character" w:customStyle="1" w:styleId="10">
    <w:name w:val="Заголовок 1 Знак"/>
    <w:basedOn w:val="a0"/>
    <w:link w:val="1"/>
    <w:uiPriority w:val="9"/>
    <w:rsid w:val="00332CDE"/>
    <w:rPr>
      <w:rFonts w:ascii="Times New Roman" w:eastAsia="Times New Roman" w:hAnsi="Times New Roman" w:cs="Times New Roman"/>
      <w:b/>
      <w:bCs/>
      <w:kern w:val="36"/>
      <w:sz w:val="48"/>
      <w:szCs w:val="48"/>
    </w:rPr>
  </w:style>
  <w:style w:type="character" w:styleId="aa">
    <w:name w:val="Emphasis"/>
    <w:basedOn w:val="a0"/>
    <w:uiPriority w:val="20"/>
    <w:qFormat/>
    <w:rsid w:val="00F44F30"/>
    <w:rPr>
      <w:i/>
      <w:iCs/>
    </w:rPr>
  </w:style>
  <w:style w:type="paragraph" w:customStyle="1" w:styleId="s1">
    <w:name w:val="s_1"/>
    <w:basedOn w:val="a"/>
    <w:rsid w:val="00F44F3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rsid w:val="003B3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pable">
    <w:name w:val="tooltippable"/>
    <w:rsid w:val="009E5376"/>
  </w:style>
  <w:style w:type="character" w:customStyle="1" w:styleId="product-spec-itemvalue-inner">
    <w:name w:val="product-spec-item__value-inner"/>
    <w:rsid w:val="009E5376"/>
  </w:style>
  <w:style w:type="character" w:customStyle="1" w:styleId="product-spec-itemname-inner">
    <w:name w:val="product-spec-item__name-inner"/>
    <w:rsid w:val="009E5376"/>
  </w:style>
  <w:style w:type="character" w:customStyle="1" w:styleId="n-product-specvalue-inner">
    <w:name w:val="n-product-spec__value-inner"/>
    <w:rsid w:val="009E5376"/>
  </w:style>
  <w:style w:type="character" w:customStyle="1" w:styleId="label">
    <w:name w:val="label"/>
    <w:rsid w:val="009E5376"/>
  </w:style>
  <w:style w:type="character" w:customStyle="1" w:styleId="product-specvalue-inner">
    <w:name w:val="product-spec__value-inner"/>
    <w:basedOn w:val="a0"/>
    <w:rsid w:val="009E5376"/>
  </w:style>
  <w:style w:type="character" w:customStyle="1" w:styleId="n-product-specname-inner">
    <w:name w:val="n-product-spec__name-inner"/>
    <w:basedOn w:val="a0"/>
    <w:rsid w:val="009E5376"/>
  </w:style>
  <w:style w:type="character" w:customStyle="1" w:styleId="a4">
    <w:name w:val="Абзац списка Знак"/>
    <w:link w:val="a3"/>
    <w:uiPriority w:val="34"/>
    <w:locked/>
    <w:rsid w:val="009E5376"/>
  </w:style>
  <w:style w:type="character" w:customStyle="1" w:styleId="messagein1">
    <w:name w:val="messagein1"/>
    <w:qFormat/>
    <w:rsid w:val="00901FB3"/>
    <w:rPr>
      <w:rFonts w:ascii="Tahoma" w:hAnsi="Tahoma" w:cs="Tahoma" w:hint="default"/>
      <w:b w:val="0"/>
      <w:bCs w:val="0"/>
      <w:color w:val="590000"/>
      <w:sz w:val="20"/>
      <w:szCs w:val="20"/>
    </w:rPr>
  </w:style>
  <w:style w:type="character" w:customStyle="1" w:styleId="messageout1">
    <w:name w:val="messageout1"/>
    <w:qFormat/>
    <w:rsid w:val="00901FB3"/>
    <w:rPr>
      <w:rFonts w:ascii="Tahoma" w:hAnsi="Tahoma" w:cs="Tahoma" w:hint="default"/>
      <w:b w:val="0"/>
      <w:bCs w:val="0"/>
      <w:color w:val="000080"/>
      <w:sz w:val="20"/>
      <w:szCs w:val="20"/>
    </w:rPr>
  </w:style>
  <w:style w:type="character" w:styleId="ac">
    <w:name w:val="Strong"/>
    <w:basedOn w:val="a0"/>
    <w:uiPriority w:val="22"/>
    <w:qFormat/>
    <w:rsid w:val="002C2694"/>
    <w:rPr>
      <w:b/>
      <w:bCs/>
    </w:rPr>
  </w:style>
  <w:style w:type="table" w:styleId="ad">
    <w:name w:val="Table Grid"/>
    <w:basedOn w:val="a1"/>
    <w:uiPriority w:val="39"/>
    <w:rsid w:val="00B460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242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6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EE807-7BA9-439B-96CB-D9053F2D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14</Pages>
  <Words>6064</Words>
  <Characters>34567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21</cp:revision>
  <cp:lastPrinted>2019-06-07T07:22:00Z</cp:lastPrinted>
  <dcterms:created xsi:type="dcterms:W3CDTF">2019-04-03T03:22:00Z</dcterms:created>
  <dcterms:modified xsi:type="dcterms:W3CDTF">2019-06-07T07:23:00Z</dcterms:modified>
</cp:coreProperties>
</file>