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56454">
        <w:rPr>
          <w:rFonts w:ascii="PT Astra Serif" w:hAnsi="PT Astra Serif"/>
          <w:sz w:val="24"/>
          <w:szCs w:val="24"/>
        </w:rPr>
        <w:t>03</w:t>
      </w:r>
      <w:r>
        <w:rPr>
          <w:rFonts w:ascii="PT Astra Serif" w:hAnsi="PT Astra Serif"/>
          <w:sz w:val="24"/>
          <w:szCs w:val="24"/>
        </w:rPr>
        <w:t xml:space="preserve">» </w:t>
      </w:r>
      <w:r w:rsidR="00556454">
        <w:rPr>
          <w:rFonts w:ascii="PT Astra Serif" w:hAnsi="PT Astra Serif"/>
          <w:sz w:val="24"/>
          <w:szCs w:val="24"/>
        </w:rPr>
        <w:t>ок</w:t>
      </w:r>
      <w:r w:rsidR="005E6B1F">
        <w:rPr>
          <w:rFonts w:ascii="PT Astra Serif" w:hAnsi="PT Astra Serif"/>
          <w:sz w:val="24"/>
          <w:szCs w:val="24"/>
        </w:rPr>
        <w:t xml:space="preserve">тября </w:t>
      </w:r>
      <w:r>
        <w:rPr>
          <w:rFonts w:ascii="PT Astra Serif" w:hAnsi="PT Astra Serif"/>
          <w:sz w:val="24"/>
          <w:szCs w:val="24"/>
        </w:rPr>
        <w:t>2019 г</w:t>
      </w:r>
      <w:r w:rsidR="00FA4471">
        <w:rPr>
          <w:sz w:val="24"/>
        </w:rPr>
        <w:t xml:space="preserve">.                                                         </w:t>
      </w:r>
      <w:r w:rsidR="00D81692">
        <w:rPr>
          <w:sz w:val="24"/>
        </w:rPr>
        <w:t xml:space="preserve">                           </w:t>
      </w:r>
      <w:r w:rsidR="00FA4471">
        <w:rPr>
          <w:sz w:val="24"/>
        </w:rPr>
        <w:t>№ 0187300005819000</w:t>
      </w:r>
      <w:r w:rsidR="00BC32D8">
        <w:rPr>
          <w:sz w:val="24"/>
        </w:rPr>
        <w:t>300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FA4471" w:rsidRDefault="00FA4471" w:rsidP="00D9551F">
      <w:pPr>
        <w:ind w:left="426"/>
        <w:jc w:val="both"/>
        <w:rPr>
          <w:sz w:val="24"/>
        </w:rPr>
      </w:pPr>
    </w:p>
    <w:p w:rsidR="003142D8" w:rsidRPr="000324EB" w:rsidRDefault="003142D8" w:rsidP="003142D8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142D8" w:rsidRPr="000324EB" w:rsidRDefault="003142D8" w:rsidP="003142D8">
      <w:pPr>
        <w:ind w:left="426" w:right="142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324EB">
        <w:rPr>
          <w:rFonts w:ascii="PT Astra Serif" w:hAnsi="PT Astra Serif"/>
          <w:sz w:val="24"/>
          <w:szCs w:val="24"/>
        </w:rPr>
        <w:t>Югорска</w:t>
      </w:r>
      <w:proofErr w:type="spellEnd"/>
      <w:r w:rsidRPr="000324E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142D8" w:rsidRPr="000324EB" w:rsidRDefault="003142D8" w:rsidP="003142D8">
      <w:pPr>
        <w:numPr>
          <w:ilvl w:val="0"/>
          <w:numId w:val="3"/>
        </w:numPr>
        <w:tabs>
          <w:tab w:val="left" w:pos="-567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0324EB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0324EB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142D8" w:rsidRPr="000324EB" w:rsidRDefault="003142D8" w:rsidP="003142D8">
      <w:pPr>
        <w:pStyle w:val="a4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z w:val="24"/>
          <w:szCs w:val="24"/>
        </w:rPr>
        <w:t>Члены комиссии:</w:t>
      </w:r>
    </w:p>
    <w:p w:rsidR="003142D8" w:rsidRPr="000324EB" w:rsidRDefault="003142D8" w:rsidP="003142D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0324EB">
        <w:rPr>
          <w:rFonts w:ascii="PT Astra Serif" w:hAnsi="PT Astra Serif"/>
          <w:sz w:val="24"/>
          <w:szCs w:val="24"/>
        </w:rPr>
        <w:t>Бандурин</w:t>
      </w:r>
      <w:proofErr w:type="spellEnd"/>
      <w:r w:rsidRPr="000324EB"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 w:rsidRPr="000324EB">
        <w:rPr>
          <w:rFonts w:ascii="PT Astra Serif" w:hAnsi="PT Astra Serif"/>
          <w:sz w:val="24"/>
          <w:szCs w:val="24"/>
        </w:rPr>
        <w:t>жилищно</w:t>
      </w:r>
      <w:proofErr w:type="spellEnd"/>
      <w:r w:rsidRPr="000324EB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324EB">
        <w:rPr>
          <w:rFonts w:ascii="PT Astra Serif" w:hAnsi="PT Astra Serif"/>
          <w:sz w:val="24"/>
          <w:szCs w:val="24"/>
        </w:rPr>
        <w:t>Югорска</w:t>
      </w:r>
      <w:proofErr w:type="spellEnd"/>
      <w:r w:rsidRPr="000324EB">
        <w:rPr>
          <w:rFonts w:ascii="PT Astra Serif" w:hAnsi="PT Astra Serif"/>
          <w:sz w:val="24"/>
          <w:szCs w:val="24"/>
        </w:rPr>
        <w:t>;</w:t>
      </w:r>
    </w:p>
    <w:p w:rsidR="003142D8" w:rsidRPr="000324EB" w:rsidRDefault="003142D8" w:rsidP="003142D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0324EB">
        <w:rPr>
          <w:rFonts w:ascii="PT Astra Serif" w:hAnsi="PT Astra Serif"/>
          <w:sz w:val="24"/>
          <w:szCs w:val="24"/>
        </w:rPr>
        <w:t>Климин</w:t>
      </w:r>
      <w:proofErr w:type="spellEnd"/>
      <w:r w:rsidRPr="000324EB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0324E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324EB">
        <w:rPr>
          <w:rFonts w:ascii="PT Astra Serif" w:hAnsi="PT Astra Serif"/>
          <w:spacing w:val="-6"/>
          <w:sz w:val="24"/>
          <w:szCs w:val="24"/>
        </w:rPr>
        <w:t>;</w:t>
      </w:r>
    </w:p>
    <w:p w:rsidR="003142D8" w:rsidRPr="000324EB" w:rsidRDefault="003142D8" w:rsidP="003142D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142D8" w:rsidRPr="000324EB" w:rsidRDefault="003142D8" w:rsidP="003142D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0324EB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0324EB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0324EB">
        <w:rPr>
          <w:rFonts w:ascii="PT Astra Serif" w:hAnsi="PT Astra Serif"/>
          <w:sz w:val="24"/>
          <w:szCs w:val="24"/>
        </w:rPr>
        <w:t>Югорска</w:t>
      </w:r>
      <w:proofErr w:type="spellEnd"/>
      <w:r w:rsidRPr="000324EB">
        <w:rPr>
          <w:rFonts w:ascii="PT Astra Serif" w:hAnsi="PT Astra Serif"/>
          <w:sz w:val="24"/>
          <w:szCs w:val="24"/>
        </w:rPr>
        <w:t>;</w:t>
      </w:r>
    </w:p>
    <w:p w:rsidR="003142D8" w:rsidRPr="000324EB" w:rsidRDefault="003142D8" w:rsidP="003142D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0324E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0324E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324EB">
        <w:rPr>
          <w:rFonts w:ascii="PT Astra Serif" w:hAnsi="PT Astra Serif"/>
          <w:sz w:val="24"/>
          <w:szCs w:val="24"/>
        </w:rPr>
        <w:t>Югорска</w:t>
      </w:r>
      <w:proofErr w:type="spellEnd"/>
      <w:r w:rsidRPr="000324EB">
        <w:rPr>
          <w:rFonts w:ascii="PT Astra Serif" w:hAnsi="PT Astra Serif"/>
          <w:sz w:val="24"/>
          <w:szCs w:val="24"/>
        </w:rPr>
        <w:t>;</w:t>
      </w:r>
    </w:p>
    <w:p w:rsidR="003142D8" w:rsidRPr="000324EB" w:rsidRDefault="003142D8" w:rsidP="003142D8">
      <w:pPr>
        <w:pStyle w:val="a4"/>
        <w:widowControl/>
        <w:numPr>
          <w:ilvl w:val="0"/>
          <w:numId w:val="3"/>
        </w:numPr>
        <w:tabs>
          <w:tab w:val="left" w:pos="-567"/>
          <w:tab w:val="left" w:pos="-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324EB">
        <w:rPr>
          <w:rFonts w:ascii="PT Astra Serif" w:hAnsi="PT Astra Serif"/>
          <w:sz w:val="24"/>
          <w:szCs w:val="24"/>
        </w:rPr>
        <w:t>Югорска</w:t>
      </w:r>
      <w:proofErr w:type="spellEnd"/>
      <w:r w:rsidRPr="000324EB">
        <w:rPr>
          <w:rFonts w:ascii="PT Astra Serif" w:hAnsi="PT Astra Serif"/>
          <w:sz w:val="24"/>
          <w:szCs w:val="24"/>
        </w:rPr>
        <w:t>;</w:t>
      </w:r>
    </w:p>
    <w:p w:rsidR="003142D8" w:rsidRPr="000324EB" w:rsidRDefault="003142D8" w:rsidP="003142D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324E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3142D8" w:rsidRPr="00C45984" w:rsidRDefault="003142D8" w:rsidP="003142D8">
      <w:pPr>
        <w:pStyle w:val="a4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0324EB">
        <w:rPr>
          <w:rFonts w:ascii="PT Astra Serif" w:hAnsi="PT Astra Serif"/>
          <w:sz w:val="24"/>
          <w:szCs w:val="24"/>
        </w:rPr>
        <w:t>Всего присутствовали 8 членов комиссии из 8</w:t>
      </w:r>
      <w:r w:rsidRPr="000324EB">
        <w:rPr>
          <w:rFonts w:ascii="PT Astra Serif" w:hAnsi="PT Astra Serif"/>
          <w:noProof/>
          <w:sz w:val="24"/>
          <w:szCs w:val="24"/>
        </w:rPr>
        <w:t>.</w:t>
      </w:r>
    </w:p>
    <w:p w:rsidR="003142D8" w:rsidRPr="00C27293" w:rsidRDefault="003142D8" w:rsidP="003142D8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C27293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C27293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Pr="00A05C4F">
        <w:rPr>
          <w:rFonts w:ascii="PT Astra Serif" w:hAnsi="PT Astra Serif"/>
          <w:sz w:val="24"/>
          <w:szCs w:val="24"/>
        </w:rPr>
        <w:t>Лекомцева</w:t>
      </w:r>
      <w:proofErr w:type="spellEnd"/>
      <w:r w:rsidRPr="00A05C4F">
        <w:rPr>
          <w:rFonts w:ascii="PT Astra Serif" w:hAnsi="PT Astra Serif"/>
          <w:sz w:val="24"/>
          <w:szCs w:val="24"/>
        </w:rPr>
        <w:t xml:space="preserve"> Екатерина Алексеевна,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3142D8" w:rsidRPr="0004108C" w:rsidRDefault="003142D8" w:rsidP="003142D8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C27293">
        <w:rPr>
          <w:rFonts w:ascii="PT Astra Serif" w:hAnsi="PT Astra Serif"/>
          <w:sz w:val="24"/>
          <w:szCs w:val="24"/>
        </w:rPr>
        <w:t xml:space="preserve"> Наименование аукциона: аукцион в электронной форме № 0187300005819000</w:t>
      </w:r>
      <w:r>
        <w:rPr>
          <w:rFonts w:ascii="PT Astra Serif" w:hAnsi="PT Astra Serif"/>
          <w:sz w:val="24"/>
          <w:szCs w:val="24"/>
        </w:rPr>
        <w:t>300</w:t>
      </w:r>
      <w:r w:rsidRPr="00C27293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</w:t>
      </w:r>
      <w:r w:rsidRPr="0004108C">
        <w:rPr>
          <w:rFonts w:ascii="PT Astra Serif" w:hAnsi="PT Astra Serif"/>
          <w:sz w:val="24"/>
          <w:szCs w:val="24"/>
        </w:rPr>
        <w:t xml:space="preserve">заключения муниципального контракта на поставку </w:t>
      </w:r>
      <w:r>
        <w:rPr>
          <w:rFonts w:ascii="PT Astra Serif" w:hAnsi="PT Astra Serif"/>
          <w:sz w:val="24"/>
          <w:szCs w:val="24"/>
        </w:rPr>
        <w:t xml:space="preserve">хозяйственных </w:t>
      </w:r>
      <w:r w:rsidRPr="0004108C">
        <w:rPr>
          <w:rFonts w:ascii="PT Astra Serif" w:hAnsi="PT Astra Serif"/>
          <w:sz w:val="24"/>
          <w:szCs w:val="24"/>
        </w:rPr>
        <w:t xml:space="preserve"> товаров.</w:t>
      </w:r>
    </w:p>
    <w:p w:rsidR="003142D8" w:rsidRPr="00821C08" w:rsidRDefault="003142D8" w:rsidP="003142D8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04108C">
        <w:rPr>
          <w:rFonts w:ascii="PT Astra Serif" w:hAnsi="PT Astra Serif"/>
          <w:sz w:val="24"/>
          <w:szCs w:val="24"/>
        </w:rPr>
        <w:t xml:space="preserve">Номер извещения о проведении торгов </w:t>
      </w:r>
      <w:r w:rsidRPr="00821C08">
        <w:rPr>
          <w:rFonts w:ascii="PT Astra Serif" w:hAnsi="PT Astra Serif"/>
          <w:sz w:val="24"/>
          <w:szCs w:val="24"/>
        </w:rPr>
        <w:t xml:space="preserve">на официальном сайте – </w:t>
      </w:r>
      <w:hyperlink r:id="rId6" w:history="1">
        <w:r w:rsidRPr="00821C0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21C08">
        <w:rPr>
          <w:rFonts w:ascii="PT Astra Serif" w:hAnsi="PT Astra Serif"/>
          <w:sz w:val="24"/>
          <w:szCs w:val="24"/>
        </w:rPr>
        <w:t xml:space="preserve">, код аукциона 0187300005819000300. </w:t>
      </w:r>
    </w:p>
    <w:p w:rsidR="003142D8" w:rsidRPr="00821C08" w:rsidRDefault="003142D8" w:rsidP="003142D8">
      <w:pPr>
        <w:widowControl/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821C08">
        <w:rPr>
          <w:rFonts w:ascii="PT Astra Serif" w:hAnsi="PT Astra Serif"/>
          <w:sz w:val="24"/>
          <w:szCs w:val="24"/>
        </w:rPr>
        <w:t>Идентификационный код закупки: 193862201554386220100100530010000244.</w:t>
      </w:r>
    </w:p>
    <w:p w:rsidR="003142D8" w:rsidRPr="0004108C" w:rsidRDefault="003142D8" w:rsidP="003142D8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04108C">
        <w:rPr>
          <w:rFonts w:ascii="PT Astra Serif" w:hAnsi="PT Astra Serif"/>
          <w:sz w:val="24"/>
          <w:szCs w:val="24"/>
        </w:rPr>
        <w:t xml:space="preserve">2. Заказчик: </w:t>
      </w:r>
      <w:proofErr w:type="gramStart"/>
      <w:r w:rsidRPr="0004108C">
        <w:rPr>
          <w:rFonts w:ascii="PT Astra Serif" w:hAnsi="PT Astra Serif"/>
          <w:sz w:val="24"/>
          <w:szCs w:val="24"/>
        </w:rPr>
        <w:t>Муниципальное казенное учреждение «</w:t>
      </w:r>
      <w:r>
        <w:rPr>
          <w:rFonts w:ascii="PT Astra Serif" w:hAnsi="PT Astra Serif"/>
          <w:sz w:val="24"/>
          <w:szCs w:val="24"/>
        </w:rPr>
        <w:t>Центр материально- технического информационно-</w:t>
      </w:r>
      <w:r w:rsidRPr="0004108C">
        <w:rPr>
          <w:rFonts w:ascii="PT Astra Serif" w:hAnsi="PT Astra Serif"/>
          <w:sz w:val="24"/>
          <w:szCs w:val="24"/>
        </w:rPr>
        <w:t xml:space="preserve">методического обеспечения». 628260, Ханты - Мансийский автономный округ - Югра, г. </w:t>
      </w:r>
      <w:proofErr w:type="spellStart"/>
      <w:r w:rsidRPr="0004108C">
        <w:rPr>
          <w:rFonts w:ascii="PT Astra Serif" w:hAnsi="PT Astra Serif"/>
          <w:sz w:val="24"/>
          <w:szCs w:val="24"/>
        </w:rPr>
        <w:t>Югорск</w:t>
      </w:r>
      <w:proofErr w:type="spellEnd"/>
      <w:r w:rsidRPr="0004108C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3142D8" w:rsidRPr="003F4661" w:rsidRDefault="003142D8" w:rsidP="003142D8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3F4661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01</w:t>
      </w:r>
      <w:r w:rsidRPr="003F466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ок</w:t>
      </w:r>
      <w:r w:rsidRPr="003F4661">
        <w:rPr>
          <w:rFonts w:ascii="PT Astra Serif" w:hAnsi="PT Astra Serif"/>
          <w:sz w:val="24"/>
          <w:szCs w:val="24"/>
        </w:rPr>
        <w:t xml:space="preserve">тября 2019 года, по адресу: ул. 40 лет Победы, 11, г. </w:t>
      </w:r>
      <w:proofErr w:type="spellStart"/>
      <w:r w:rsidRPr="003F4661">
        <w:rPr>
          <w:rFonts w:ascii="PT Astra Serif" w:hAnsi="PT Astra Serif"/>
          <w:sz w:val="24"/>
          <w:szCs w:val="24"/>
        </w:rPr>
        <w:t>Югорск</w:t>
      </w:r>
      <w:proofErr w:type="spellEnd"/>
      <w:r w:rsidRPr="003F4661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3E0D28" w:rsidRDefault="001C738F" w:rsidP="009D102C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F4475">
        <w:rPr>
          <w:rFonts w:ascii="PT Astra Serif" w:hAnsi="PT Astra Serif"/>
          <w:sz w:val="24"/>
          <w:szCs w:val="24"/>
        </w:rPr>
        <w:t>02</w:t>
      </w:r>
      <w:r>
        <w:rPr>
          <w:rFonts w:ascii="PT Astra Serif" w:hAnsi="PT Astra Serif"/>
          <w:sz w:val="24"/>
          <w:szCs w:val="24"/>
        </w:rPr>
        <w:t>.</w:t>
      </w:r>
      <w:r w:rsidR="000F447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0.2019 комиссией были рассмотрены вторые части заявок следующих участников аукциона в электронной форме: </w:t>
      </w:r>
    </w:p>
    <w:tbl>
      <w:tblPr>
        <w:tblW w:w="10064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1704"/>
      </w:tblGrid>
      <w:tr w:rsidR="001C738F" w:rsidTr="00D8169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 w:rsidRPr="00E727AA">
              <w:rPr>
                <w:rFonts w:ascii="PT Astra Serif" w:hAnsi="PT Astra Serif"/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145C7D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7D" w:rsidRPr="00145C7D" w:rsidRDefault="00145C7D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45C7D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7D" w:rsidRPr="00145C7D" w:rsidRDefault="00145C7D" w:rsidP="002F0841">
            <w:pPr>
              <w:rPr>
                <w:rFonts w:ascii="PT Astra Serif" w:hAnsi="PT Astra Serif"/>
                <w:sz w:val="24"/>
                <w:szCs w:val="24"/>
              </w:rPr>
            </w:pPr>
            <w:r w:rsidRPr="00145C7D">
              <w:rPr>
                <w:rFonts w:ascii="PT Astra Serif" w:hAnsi="PT Astra Serif"/>
              </w:rPr>
              <w:t>68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145C7D" w:rsidRPr="00145C7D" w:rsidTr="00640465">
              <w:trPr>
                <w:trHeight w:val="305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145C7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ТОРГОВАЯ КОМПАНИЯ "КОМСНАБ-УРАЛ"</w:t>
                  </w:r>
                </w:p>
              </w:tc>
            </w:tr>
            <w:tr w:rsidR="00145C7D" w:rsidRPr="00145C7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24.05.2019</w:t>
                  </w:r>
                </w:p>
              </w:tc>
            </w:tr>
            <w:tr w:rsidR="00145C7D" w:rsidRPr="00145C7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18693.93</w:t>
                  </w:r>
                </w:p>
              </w:tc>
            </w:tr>
            <w:tr w:rsidR="00145C7D" w:rsidRPr="00145C7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6671095570</w:t>
                  </w:r>
                </w:p>
              </w:tc>
            </w:tr>
            <w:tr w:rsidR="00145C7D" w:rsidRPr="00145C7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667101001</w:t>
                  </w:r>
                </w:p>
              </w:tc>
            </w:tr>
            <w:tr w:rsidR="00145C7D" w:rsidRPr="00145C7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620144, </w:t>
                  </w:r>
                  <w:proofErr w:type="gramStart"/>
                  <w:r w:rsidRPr="00145C7D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145C7D">
                    <w:rPr>
                      <w:rFonts w:ascii="PT Astra Serif" w:hAnsi="PT Astra Serif"/>
                    </w:rPr>
                    <w:t xml:space="preserve"> СВЕРДЛОВСКАЯ66, Г ЕКАТЕРИНБУРГ, УЛ НИКОЛАЯ ОСТРОВСКОГО, ДОМ 5, ПОМЕЩЕНИЕ 1</w:t>
                  </w:r>
                </w:p>
              </w:tc>
            </w:tr>
            <w:tr w:rsidR="00145C7D" w:rsidRPr="00145C7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620144, ОБЛАСТЬ СВЕРДЛОВСКАЯ, ГОРОД ЕКАТЕРИНБУРГ, УЛИЦА НИКОЛАЯ ОСТРОВСКОГО, ДОМ 5, ПОМЕЩЕНИЕ 1</w:t>
                  </w:r>
                </w:p>
              </w:tc>
            </w:tr>
            <w:tr w:rsidR="00145C7D" w:rsidRPr="00145C7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79086301396</w:t>
                  </w:r>
                </w:p>
              </w:tc>
            </w:tr>
          </w:tbl>
          <w:p w:rsidR="00145C7D" w:rsidRPr="00145C7D" w:rsidRDefault="00145C7D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7D" w:rsidRPr="00145C7D" w:rsidRDefault="00145C7D" w:rsidP="00145C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5C7D">
              <w:rPr>
                <w:rFonts w:ascii="PT Astra Serif" w:hAnsi="PT Astra Serif"/>
              </w:rPr>
              <w:t>18693.93</w:t>
            </w:r>
          </w:p>
        </w:tc>
      </w:tr>
      <w:tr w:rsidR="00145C7D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7D" w:rsidRPr="00145C7D" w:rsidRDefault="00145C7D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45C7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7D" w:rsidRPr="00145C7D" w:rsidRDefault="00145C7D" w:rsidP="002F0841">
            <w:pPr>
              <w:rPr>
                <w:rFonts w:ascii="PT Astra Serif" w:hAnsi="PT Astra Serif"/>
                <w:sz w:val="24"/>
                <w:szCs w:val="24"/>
              </w:rPr>
            </w:pPr>
            <w:r w:rsidRPr="00145C7D">
              <w:rPr>
                <w:rFonts w:ascii="PT Astra Serif" w:hAnsi="PT Astra Serif"/>
              </w:rPr>
              <w:t>252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145C7D" w:rsidRPr="00145C7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145C7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"ДРУЖБА"</w:t>
                  </w:r>
                </w:p>
              </w:tc>
            </w:tr>
            <w:tr w:rsidR="00145C7D" w:rsidRPr="00145C7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06.05.2019</w:t>
                  </w:r>
                </w:p>
              </w:tc>
            </w:tr>
            <w:tr w:rsidR="00145C7D" w:rsidRPr="00145C7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18802.62</w:t>
                  </w:r>
                </w:p>
              </w:tc>
            </w:tr>
            <w:tr w:rsidR="00145C7D" w:rsidRPr="00145C7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7203477257</w:t>
                  </w:r>
                </w:p>
              </w:tc>
            </w:tr>
            <w:tr w:rsidR="00145C7D" w:rsidRPr="00145C7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720301001</w:t>
                  </w:r>
                </w:p>
              </w:tc>
            </w:tr>
            <w:tr w:rsidR="00145C7D" w:rsidRPr="00145C7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625015, </w:t>
                  </w:r>
                  <w:proofErr w:type="gramStart"/>
                  <w:r w:rsidRPr="00145C7D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145C7D">
                    <w:rPr>
                      <w:rFonts w:ascii="PT Astra Serif" w:hAnsi="PT Astra Serif"/>
                    </w:rPr>
                    <w:t xml:space="preserve"> ТЮМЕНСКАЯ72, Г ТЮМЕНЬ, УЛ СУДОРЕМОНТНАЯ, ДОМ 31, КВАРТИРА 87</w:t>
                  </w:r>
                </w:p>
              </w:tc>
            </w:tr>
            <w:tr w:rsidR="00145C7D" w:rsidRPr="00145C7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625015, РФ, г. Тюмень ул. Судоремонтная, д.31, кв.87</w:t>
                  </w:r>
                </w:p>
              </w:tc>
            </w:tr>
            <w:tr w:rsidR="00145C7D" w:rsidRPr="00145C7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C7D" w:rsidRPr="00145C7D" w:rsidRDefault="00145C7D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5C7D">
                    <w:rPr>
                      <w:rFonts w:ascii="PT Astra Serif" w:hAnsi="PT Astra Serif"/>
                    </w:rPr>
                    <w:t>79829035776</w:t>
                  </w:r>
                </w:p>
              </w:tc>
            </w:tr>
          </w:tbl>
          <w:p w:rsidR="00145C7D" w:rsidRPr="00145C7D" w:rsidRDefault="00145C7D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7D" w:rsidRPr="00145C7D" w:rsidRDefault="00145C7D" w:rsidP="00145C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5C7D">
              <w:rPr>
                <w:rFonts w:ascii="PT Astra Serif" w:hAnsi="PT Astra Serif"/>
              </w:rPr>
              <w:t>18802.62</w:t>
            </w:r>
          </w:p>
        </w:tc>
      </w:tr>
    </w:tbl>
    <w:p w:rsidR="00621F78" w:rsidRDefault="00621F78" w:rsidP="00621F78">
      <w:pPr>
        <w:suppressAutoHyphens/>
        <w:ind w:left="360"/>
        <w:jc w:val="both"/>
        <w:rPr>
          <w:rFonts w:ascii="PT Astra Serif" w:hAnsi="PT Astra Serif"/>
          <w:sz w:val="24"/>
          <w:szCs w:val="24"/>
        </w:rPr>
      </w:pPr>
    </w:p>
    <w:p w:rsidR="001C738F" w:rsidRPr="00145C7D" w:rsidRDefault="00621F78" w:rsidP="00621F78">
      <w:pPr>
        <w:suppressAutoHyphens/>
        <w:ind w:left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3C4857" w:rsidRPr="00621F78">
        <w:rPr>
          <w:rFonts w:ascii="PT Astra Serif" w:hAnsi="PT Astra Serif"/>
          <w:sz w:val="24"/>
          <w:szCs w:val="24"/>
        </w:rPr>
        <w:t xml:space="preserve"> </w:t>
      </w:r>
      <w:r w:rsidR="001C738F" w:rsidRPr="00621F78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621F78">
        <w:rPr>
          <w:rFonts w:ascii="PT Astra Serif" w:hAnsi="PT Astra Serif"/>
          <w:sz w:val="24"/>
          <w:szCs w:val="24"/>
        </w:rPr>
        <w:t xml:space="preserve"> </w:t>
      </w:r>
      <w:r w:rsidR="001C738F" w:rsidRPr="00621F78">
        <w:rPr>
          <w:rFonts w:ascii="PT Astra Serif" w:hAnsi="PT Astra Serif"/>
          <w:sz w:val="24"/>
          <w:szCs w:val="24"/>
        </w:rPr>
        <w:t xml:space="preserve">о соответствии следующих </w:t>
      </w:r>
      <w:r w:rsidR="001C738F" w:rsidRPr="00145C7D">
        <w:rPr>
          <w:rFonts w:ascii="PT Astra Serif" w:hAnsi="PT Astra Serif"/>
          <w:sz w:val="24"/>
          <w:szCs w:val="24"/>
        </w:rPr>
        <w:t>заявок на участие в электронном аукционе требованиям, установленным документацией об аукционе:</w:t>
      </w:r>
    </w:p>
    <w:p w:rsidR="00B46F79" w:rsidRPr="0055274A" w:rsidRDefault="00B46F79" w:rsidP="00B46F79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45C7D">
        <w:rPr>
          <w:rFonts w:ascii="PT Astra Serif" w:hAnsi="PT Astra Serif"/>
          <w:sz w:val="24"/>
          <w:szCs w:val="24"/>
        </w:rPr>
        <w:t xml:space="preserve">- </w:t>
      </w:r>
      <w:r w:rsidR="00145C7D" w:rsidRPr="00145C7D">
        <w:rPr>
          <w:rFonts w:ascii="PT Astra Serif" w:hAnsi="PT Astra Serif"/>
          <w:bCs/>
          <w:sz w:val="24"/>
          <w:szCs w:val="24"/>
        </w:rPr>
        <w:t xml:space="preserve">ОБЩЕСТВО С </w:t>
      </w:r>
      <w:r w:rsidR="00145C7D" w:rsidRPr="0055274A">
        <w:rPr>
          <w:rFonts w:ascii="PT Astra Serif" w:hAnsi="PT Astra Serif"/>
          <w:bCs/>
          <w:sz w:val="24"/>
          <w:szCs w:val="24"/>
        </w:rPr>
        <w:t>ОГРАНИЧЕННОЙ ОТВЕТСТВЕННОСТЬЮ ТОРГОВАЯ КОМПАНИЯ "КОМСНАБ-УРАЛ"</w:t>
      </w:r>
      <w:r w:rsidRPr="0055274A">
        <w:rPr>
          <w:rFonts w:ascii="PT Astra Serif" w:hAnsi="PT Astra Serif"/>
          <w:bCs/>
          <w:sz w:val="24"/>
          <w:szCs w:val="24"/>
        </w:rPr>
        <w:t>;</w:t>
      </w:r>
    </w:p>
    <w:p w:rsidR="003E0BEC" w:rsidRPr="0055274A" w:rsidRDefault="001C738F" w:rsidP="00621F7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55274A">
        <w:rPr>
          <w:rFonts w:ascii="PT Astra Serif" w:hAnsi="PT Astra Serif"/>
          <w:sz w:val="24"/>
          <w:szCs w:val="24"/>
        </w:rPr>
        <w:t xml:space="preserve">- </w:t>
      </w:r>
      <w:r w:rsidR="0055274A" w:rsidRPr="0055274A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"ДРУЖБА"</w:t>
      </w:r>
      <w:r w:rsidR="00621F78" w:rsidRPr="0055274A">
        <w:rPr>
          <w:rFonts w:ascii="PT Astra Serif" w:hAnsi="PT Astra Serif"/>
          <w:sz w:val="24"/>
          <w:szCs w:val="24"/>
        </w:rPr>
        <w:t>.</w:t>
      </w:r>
    </w:p>
    <w:p w:rsidR="001C738F" w:rsidRPr="00145C7D" w:rsidRDefault="001C738F" w:rsidP="00936446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45C7D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0F4475" w:rsidRPr="00145C7D">
        <w:rPr>
          <w:rFonts w:ascii="PT Astra Serif" w:hAnsi="PT Astra Serif"/>
          <w:sz w:val="24"/>
          <w:szCs w:val="24"/>
        </w:rPr>
        <w:t>02</w:t>
      </w:r>
      <w:r w:rsidRPr="00145C7D">
        <w:rPr>
          <w:rFonts w:ascii="PT Astra Serif" w:hAnsi="PT Astra Serif"/>
          <w:sz w:val="24"/>
          <w:szCs w:val="24"/>
        </w:rPr>
        <w:t>.</w:t>
      </w:r>
      <w:r w:rsidR="000F4475" w:rsidRPr="00145C7D">
        <w:rPr>
          <w:rFonts w:ascii="PT Astra Serif" w:hAnsi="PT Astra Serif"/>
          <w:sz w:val="24"/>
          <w:szCs w:val="24"/>
        </w:rPr>
        <w:t>1</w:t>
      </w:r>
      <w:r w:rsidRPr="00145C7D">
        <w:rPr>
          <w:rFonts w:ascii="PT Astra Serif" w:hAnsi="PT Astra Serif"/>
          <w:sz w:val="24"/>
          <w:szCs w:val="24"/>
        </w:rPr>
        <w:t xml:space="preserve">0.2019 победителем аукциона в электронной форме признается </w:t>
      </w:r>
      <w:r w:rsidR="00145C7D" w:rsidRPr="00145C7D">
        <w:rPr>
          <w:rFonts w:ascii="PT Astra Serif" w:hAnsi="PT Astra Serif"/>
          <w:bCs/>
          <w:sz w:val="24"/>
          <w:szCs w:val="24"/>
        </w:rPr>
        <w:t>ОБЩЕСТВО С ОГРАНИЧЕННОЙ ОТВЕТСТВЕННОСТЬЮ ТОРГОВАЯ КОМПАНИЯ "КОМСНАБ-УРАЛ"</w:t>
      </w:r>
      <w:r w:rsidRPr="00145C7D">
        <w:rPr>
          <w:rFonts w:ascii="PT Astra Serif" w:hAnsi="PT Astra Serif"/>
          <w:sz w:val="24"/>
          <w:szCs w:val="24"/>
        </w:rPr>
        <w:t xml:space="preserve">, с ценой </w:t>
      </w:r>
      <w:r w:rsidR="003E0BEC" w:rsidRPr="00145C7D">
        <w:rPr>
          <w:rFonts w:ascii="PT Astra Serif" w:hAnsi="PT Astra Serif"/>
          <w:sz w:val="24"/>
          <w:szCs w:val="24"/>
        </w:rPr>
        <w:t>муниципального контракта</w:t>
      </w:r>
      <w:r w:rsidR="002F28AB" w:rsidRPr="00145C7D">
        <w:rPr>
          <w:rFonts w:ascii="PT Astra Serif" w:hAnsi="PT Astra Serif"/>
          <w:sz w:val="24"/>
          <w:szCs w:val="24"/>
        </w:rPr>
        <w:t xml:space="preserve"> </w:t>
      </w:r>
      <w:r w:rsidR="00145C7D" w:rsidRPr="00145C7D">
        <w:rPr>
          <w:rFonts w:ascii="PT Astra Serif" w:hAnsi="PT Astra Serif"/>
          <w:sz w:val="24"/>
          <w:szCs w:val="24"/>
        </w:rPr>
        <w:t xml:space="preserve">18693.93 </w:t>
      </w:r>
      <w:r w:rsidRPr="00145C7D">
        <w:rPr>
          <w:rFonts w:ascii="PT Astra Serif" w:hAnsi="PT Astra Serif"/>
          <w:sz w:val="24"/>
          <w:szCs w:val="24"/>
        </w:rPr>
        <w:t xml:space="preserve">рублей. </w:t>
      </w:r>
    </w:p>
    <w:p w:rsidR="001C738F" w:rsidRPr="00145C7D" w:rsidRDefault="00621F78" w:rsidP="00145C7D">
      <w:pPr>
        <w:suppressAutoHyphens/>
        <w:ind w:left="426"/>
        <w:jc w:val="both"/>
        <w:rPr>
          <w:rFonts w:ascii="PT Astra Serif" w:hAnsi="PT Astra Serif"/>
          <w:color w:val="FF0000"/>
          <w:sz w:val="24"/>
          <w:szCs w:val="24"/>
        </w:rPr>
      </w:pPr>
      <w:r w:rsidRPr="00145C7D">
        <w:rPr>
          <w:sz w:val="24"/>
        </w:rPr>
        <w:t xml:space="preserve">7. </w:t>
      </w:r>
      <w:r w:rsidR="001C738F" w:rsidRPr="00145C7D">
        <w:rPr>
          <w:rFonts w:ascii="PT Astra Serif" w:hAnsi="PT Astra Serif"/>
          <w:sz w:val="24"/>
          <w:szCs w:val="24"/>
        </w:rPr>
        <w:t xml:space="preserve">Настоящий </w:t>
      </w:r>
      <w:r w:rsidR="001C738F" w:rsidRPr="002F28AB">
        <w:rPr>
          <w:rFonts w:ascii="PT Astra Serif" w:hAnsi="PT Astra Serif"/>
          <w:sz w:val="24"/>
          <w:szCs w:val="24"/>
        </w:rPr>
        <w:t xml:space="preserve">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1C738F"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p w:rsidR="00145C7D" w:rsidRPr="002F28AB" w:rsidRDefault="00145C7D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9D102C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9D102C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9D102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C40D2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D4E6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6" w:rsidRPr="009D102C" w:rsidRDefault="00C40D26" w:rsidP="006D4E6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В.К. Бандурин</w:t>
            </w:r>
          </w:p>
        </w:tc>
      </w:tr>
      <w:tr w:rsidR="00F379A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9D102C" w:rsidRDefault="00F379A6" w:rsidP="00433228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6" w:rsidRPr="009D102C" w:rsidRDefault="00F379A6" w:rsidP="004332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9D102C" w:rsidRDefault="00F379A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В.А. Климин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E0" w:rsidRPr="009D102C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Т.И. Долгодворова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9D102C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9D102C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Ж.В. Резинкина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9D102C" w:rsidRDefault="00244EE0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F379A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0F4475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75" w:rsidRDefault="000F4475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9D102C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9D102C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Голин                    </w:t>
      </w:r>
    </w:p>
    <w:p w:rsidR="001C738F" w:rsidRPr="009D102C" w:rsidRDefault="001C738F" w:rsidP="001C738F">
      <w:pPr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9D102C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9D102C">
        <w:rPr>
          <w:rFonts w:ascii="PT Astra Serif" w:hAnsi="PT Astra Serif"/>
          <w:b/>
          <w:sz w:val="24"/>
          <w:szCs w:val="24"/>
        </w:rPr>
        <w:t xml:space="preserve">    </w:t>
      </w:r>
      <w:r w:rsidRPr="009D102C">
        <w:rPr>
          <w:rFonts w:ascii="PT Astra Serif" w:hAnsi="PT Astra Serif"/>
          <w:b/>
          <w:sz w:val="24"/>
          <w:szCs w:val="24"/>
        </w:rPr>
        <w:t>Члены  комиссии</w:t>
      </w:r>
    </w:p>
    <w:p w:rsidR="00C40D26" w:rsidRDefault="00C40D26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_________________В.К.</w:t>
      </w:r>
      <w:r w:rsidR="00775239" w:rsidRPr="009D102C">
        <w:rPr>
          <w:rFonts w:ascii="PT Astra Serif" w:hAnsi="PT Astra Serif"/>
          <w:sz w:val="24"/>
          <w:szCs w:val="24"/>
        </w:rPr>
        <w:t xml:space="preserve"> </w:t>
      </w:r>
      <w:r w:rsidRPr="009D102C">
        <w:rPr>
          <w:rFonts w:ascii="PT Astra Serif" w:hAnsi="PT Astra Serif"/>
          <w:sz w:val="24"/>
          <w:szCs w:val="24"/>
        </w:rPr>
        <w:t>Бандурин</w:t>
      </w:r>
    </w:p>
    <w:p w:rsidR="00F379A6" w:rsidRPr="009D102C" w:rsidRDefault="00F379A6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</w:t>
      </w:r>
      <w:proofErr w:type="spellStart"/>
      <w:r>
        <w:rPr>
          <w:rFonts w:ascii="PT Astra Serif" w:hAnsi="PT Astra Serif"/>
          <w:sz w:val="24"/>
          <w:szCs w:val="24"/>
        </w:rPr>
        <w:t>В.А.Климин</w:t>
      </w:r>
      <w:proofErr w:type="spellEnd"/>
    </w:p>
    <w:p w:rsidR="00775239" w:rsidRPr="009D102C" w:rsidRDefault="00775239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_____________Т.И. Долгодворова</w:t>
      </w:r>
    </w:p>
    <w:p w:rsidR="00031A41" w:rsidRPr="009D102C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 Ж.В. Резинкина</w:t>
      </w:r>
    </w:p>
    <w:p w:rsidR="00244EE0" w:rsidRDefault="00244EE0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0F4475" w:rsidRPr="009D102C" w:rsidRDefault="000F4475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</w:t>
      </w:r>
      <w:r w:rsidR="003142D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Захарова</w:t>
      </w:r>
    </w:p>
    <w:p w:rsidR="001C738F" w:rsidRPr="009D102C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9D102C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9D102C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C86652" w:rsidRDefault="001C738F" w:rsidP="001C738F">
      <w:pPr>
        <w:rPr>
          <w:rFonts w:ascii="PT Serif" w:hAnsi="PT Serif"/>
          <w:sz w:val="24"/>
        </w:rPr>
        <w:sectPr w:rsidR="00C86652" w:rsidSect="00C86652">
          <w:pgSz w:w="11906" w:h="16838"/>
          <w:pgMar w:top="397" w:right="567" w:bottom="709" w:left="851" w:header="709" w:footer="709" w:gutter="0"/>
          <w:cols w:space="708"/>
          <w:docGrid w:linePitch="360"/>
        </w:sectPr>
      </w:pPr>
      <w:r w:rsidRPr="009D102C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9D102C">
        <w:rPr>
          <w:rFonts w:ascii="PT Serif" w:hAnsi="PT Serif"/>
        </w:rPr>
        <w:t xml:space="preserve">                                                                          </w:t>
      </w:r>
      <w:r w:rsidR="000F4475">
        <w:rPr>
          <w:rFonts w:ascii="PT Serif" w:hAnsi="PT Serif"/>
        </w:rPr>
        <w:t xml:space="preserve">  </w:t>
      </w:r>
      <w:r w:rsidRPr="009D102C">
        <w:rPr>
          <w:rFonts w:ascii="PT Serif" w:hAnsi="PT Serif"/>
        </w:rPr>
        <w:t>______________</w:t>
      </w:r>
      <w:r w:rsidR="009A308B">
        <w:rPr>
          <w:rFonts w:ascii="PT Serif" w:hAnsi="PT Serif"/>
        </w:rPr>
        <w:t>______</w:t>
      </w:r>
      <w:r w:rsidR="00C86652">
        <w:rPr>
          <w:rFonts w:ascii="PT Serif" w:hAnsi="PT Serif"/>
          <w:sz w:val="24"/>
        </w:rPr>
        <w:t xml:space="preserve">Е.А. </w:t>
      </w:r>
      <w:proofErr w:type="spellStart"/>
      <w:r w:rsidR="00C86652">
        <w:rPr>
          <w:rFonts w:ascii="PT Serif" w:hAnsi="PT Serif"/>
          <w:sz w:val="24"/>
        </w:rPr>
        <w:t>Лекомцева</w:t>
      </w:r>
      <w:proofErr w:type="spellEnd"/>
    </w:p>
    <w:p w:rsidR="00F379A6" w:rsidRDefault="00F379A6" w:rsidP="00C86652">
      <w:pPr>
        <w:ind w:right="342"/>
        <w:rPr>
          <w:rFonts w:ascii="PT Astra Serif" w:hAnsi="PT Astra Serif"/>
          <w:sz w:val="16"/>
          <w:szCs w:val="16"/>
        </w:rPr>
      </w:pPr>
    </w:p>
    <w:p w:rsidR="00BC32D8" w:rsidRPr="007927F1" w:rsidRDefault="00BC32D8" w:rsidP="00BC32D8">
      <w:pPr>
        <w:ind w:right="-66"/>
        <w:jc w:val="right"/>
        <w:rPr>
          <w:sz w:val="18"/>
          <w:szCs w:val="18"/>
        </w:rPr>
      </w:pPr>
      <w:r w:rsidRPr="0047448E"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 xml:space="preserve">Приложение </w:t>
      </w:r>
    </w:p>
    <w:p w:rsidR="00BC32D8" w:rsidRPr="007927F1" w:rsidRDefault="00BC32D8" w:rsidP="00BC32D8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 w:rsidRPr="007927F1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C32D8" w:rsidRPr="007927F1" w:rsidRDefault="00BC32D8" w:rsidP="00BC32D8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 w:rsidRPr="007927F1">
        <w:rPr>
          <w:sz w:val="18"/>
          <w:szCs w:val="18"/>
        </w:rPr>
        <w:t>аукциона в электронной форме</w:t>
      </w:r>
    </w:p>
    <w:p w:rsidR="00BC32D8" w:rsidRPr="007927F1" w:rsidRDefault="00BC32D8" w:rsidP="00BC32D8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 w:rsidRPr="007927F1">
        <w:rPr>
          <w:sz w:val="18"/>
          <w:szCs w:val="18"/>
        </w:rPr>
        <w:t>от «</w:t>
      </w:r>
      <w:r>
        <w:rPr>
          <w:sz w:val="18"/>
          <w:szCs w:val="18"/>
        </w:rPr>
        <w:t>03</w:t>
      </w:r>
      <w:r w:rsidRPr="007927F1">
        <w:rPr>
          <w:sz w:val="18"/>
          <w:szCs w:val="18"/>
        </w:rPr>
        <w:t xml:space="preserve">» </w:t>
      </w:r>
      <w:r>
        <w:rPr>
          <w:sz w:val="18"/>
          <w:szCs w:val="18"/>
        </w:rPr>
        <w:t>октября</w:t>
      </w:r>
      <w:r w:rsidRPr="007927F1">
        <w:rPr>
          <w:sz w:val="18"/>
          <w:szCs w:val="18"/>
        </w:rPr>
        <w:t xml:space="preserve">  2019 г. № 0187300005819000</w:t>
      </w:r>
      <w:r>
        <w:rPr>
          <w:sz w:val="18"/>
          <w:szCs w:val="18"/>
        </w:rPr>
        <w:t>300</w:t>
      </w:r>
      <w:r w:rsidRPr="007927F1">
        <w:rPr>
          <w:sz w:val="18"/>
          <w:szCs w:val="18"/>
        </w:rPr>
        <w:t>-3</w:t>
      </w:r>
    </w:p>
    <w:p w:rsidR="00BC32D8" w:rsidRDefault="00BC32D8" w:rsidP="00BC32D8">
      <w:pPr>
        <w:jc w:val="center"/>
        <w:rPr>
          <w:sz w:val="18"/>
          <w:szCs w:val="18"/>
        </w:rPr>
      </w:pPr>
    </w:p>
    <w:p w:rsidR="00BC32D8" w:rsidRPr="007927F1" w:rsidRDefault="00BC32D8" w:rsidP="00BC32D8">
      <w:pPr>
        <w:jc w:val="center"/>
        <w:rPr>
          <w:sz w:val="18"/>
          <w:szCs w:val="18"/>
        </w:rPr>
      </w:pPr>
      <w:r w:rsidRPr="007927F1">
        <w:rPr>
          <w:sz w:val="18"/>
          <w:szCs w:val="18"/>
        </w:rPr>
        <w:t xml:space="preserve">Таблица подведения итогов </w:t>
      </w:r>
    </w:p>
    <w:p w:rsidR="00BC32D8" w:rsidRDefault="00BC32D8" w:rsidP="00BC32D8">
      <w:pPr>
        <w:jc w:val="center"/>
        <w:rPr>
          <w:sz w:val="18"/>
          <w:szCs w:val="18"/>
        </w:rPr>
      </w:pPr>
      <w:r w:rsidRPr="007927F1">
        <w:rPr>
          <w:sz w:val="18"/>
          <w:szCs w:val="18"/>
        </w:rPr>
        <w:t xml:space="preserve"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</w:t>
      </w:r>
      <w:r>
        <w:rPr>
          <w:sz w:val="18"/>
          <w:szCs w:val="18"/>
        </w:rPr>
        <w:t>хозяйственных товаров</w:t>
      </w:r>
      <w:r w:rsidRPr="007927F1">
        <w:rPr>
          <w:sz w:val="18"/>
          <w:szCs w:val="18"/>
        </w:rPr>
        <w:t xml:space="preserve">. </w:t>
      </w:r>
    </w:p>
    <w:p w:rsidR="00BC32D8" w:rsidRPr="007927F1" w:rsidRDefault="00BC32D8" w:rsidP="00BC32D8">
      <w:pPr>
        <w:jc w:val="center"/>
        <w:rPr>
          <w:sz w:val="18"/>
          <w:szCs w:val="18"/>
        </w:rPr>
      </w:pPr>
    </w:p>
    <w:p w:rsidR="00BC32D8" w:rsidRDefault="00BC32D8" w:rsidP="00BC32D8">
      <w:pPr>
        <w:rPr>
          <w:sz w:val="18"/>
          <w:szCs w:val="18"/>
        </w:rPr>
      </w:pPr>
      <w:r w:rsidRPr="007927F1">
        <w:rPr>
          <w:sz w:val="18"/>
          <w:szCs w:val="18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BC32D8" w:rsidRPr="007927F1" w:rsidRDefault="00BC32D8" w:rsidP="00BC32D8">
      <w:pPr>
        <w:jc w:val="center"/>
        <w:rPr>
          <w:sz w:val="18"/>
          <w:szCs w:val="1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3544"/>
        <w:gridCol w:w="2693"/>
        <w:gridCol w:w="2551"/>
      </w:tblGrid>
      <w:tr w:rsidR="00BC32D8" w:rsidRPr="00E74F3A" w:rsidTr="00BC32D8">
        <w:trPr>
          <w:trHeight w:val="203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D8" w:rsidRDefault="00BC32D8" w:rsidP="002F0841">
            <w:pPr>
              <w:widowControl/>
              <w:jc w:val="center"/>
            </w:pPr>
            <w:r>
              <w:t>Показатель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D8" w:rsidRDefault="00BC32D8" w:rsidP="002F0841">
            <w:pPr>
              <w:widowControl/>
              <w:jc w:val="center"/>
            </w:pPr>
            <w:r>
              <w:t>Обязательные требования</w:t>
            </w:r>
          </w:p>
        </w:tc>
        <w:tc>
          <w:tcPr>
            <w:tcW w:w="2693" w:type="dxa"/>
          </w:tcPr>
          <w:p w:rsidR="00BC32D8" w:rsidRDefault="00BC32D8" w:rsidP="002F084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68</w:t>
            </w:r>
          </w:p>
          <w:p w:rsidR="00BC32D8" w:rsidRDefault="00BC32D8" w:rsidP="002F084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r w:rsidRPr="001F1643">
              <w:rPr>
                <w:sz w:val="18"/>
                <w:szCs w:val="18"/>
              </w:rPr>
              <w:t>ТК "КОМСНАБ-УРАЛ"</w:t>
            </w:r>
          </w:p>
          <w:p w:rsidR="00BC32D8" w:rsidRPr="00D25AAF" w:rsidRDefault="00BC32D8" w:rsidP="002F084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Екатеринбург</w:t>
            </w:r>
          </w:p>
        </w:tc>
        <w:tc>
          <w:tcPr>
            <w:tcW w:w="2551" w:type="dxa"/>
          </w:tcPr>
          <w:p w:rsidR="00BC32D8" w:rsidRDefault="00BC32D8" w:rsidP="002F084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252</w:t>
            </w:r>
          </w:p>
          <w:p w:rsidR="00BC32D8" w:rsidRDefault="00BC32D8" w:rsidP="002F084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r w:rsidRPr="00BE780F">
              <w:rPr>
                <w:sz w:val="18"/>
                <w:szCs w:val="18"/>
              </w:rPr>
              <w:t>"</w:t>
            </w:r>
            <w:r w:rsidRPr="00C27013">
              <w:rPr>
                <w:sz w:val="18"/>
                <w:szCs w:val="18"/>
              </w:rPr>
              <w:t>ДРУЖБА</w:t>
            </w:r>
            <w:r w:rsidRPr="00BE780F">
              <w:rPr>
                <w:sz w:val="18"/>
                <w:szCs w:val="18"/>
              </w:rPr>
              <w:t>"</w:t>
            </w:r>
          </w:p>
          <w:p w:rsidR="00BC32D8" w:rsidRPr="00D25AAF" w:rsidRDefault="00BC32D8" w:rsidP="002F084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Тюмень</w:t>
            </w:r>
          </w:p>
        </w:tc>
      </w:tr>
      <w:tr w:rsidR="00BC32D8" w:rsidTr="00BC32D8">
        <w:trPr>
          <w:trHeight w:val="203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Default="00BC32D8" w:rsidP="002F0841">
            <w:pPr>
              <w:widowControl/>
              <w:jc w:val="both"/>
            </w:pPr>
            <w:r w:rsidRPr="004251BB">
              <w:rPr>
                <w:sz w:val="18"/>
                <w:szCs w:val="18"/>
              </w:rPr>
              <w:t xml:space="preserve">1.Непроведение ликвидации участника закупки </w:t>
            </w:r>
            <w:r>
              <w:rPr>
                <w:sz w:val="18"/>
                <w:szCs w:val="18"/>
              </w:rPr>
              <w:t>–</w:t>
            </w:r>
            <w:r w:rsidRPr="004251B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закупки </w:t>
            </w:r>
            <w:r>
              <w:rPr>
                <w:sz w:val="18"/>
                <w:szCs w:val="18"/>
              </w:rPr>
              <w:t>–</w:t>
            </w:r>
            <w:r w:rsidRPr="004251BB">
              <w:rPr>
                <w:sz w:val="18"/>
                <w:szCs w:val="18"/>
              </w:rPr>
              <w:t xml:space="preserve">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D8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3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551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C32D8" w:rsidTr="00BC32D8">
        <w:trPr>
          <w:trHeight w:val="203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Default="00BC32D8" w:rsidP="002F0841">
            <w:pPr>
              <w:widowControl/>
              <w:jc w:val="both"/>
            </w:pPr>
            <w:r w:rsidRPr="004251B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D8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3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551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C32D8" w:rsidTr="00BC32D8">
        <w:trPr>
          <w:trHeight w:val="203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Pr="004251BB" w:rsidRDefault="00BC32D8" w:rsidP="002F0841">
            <w:pPr>
              <w:widowControl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3.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заявителя по уплате этих сумм исполненной </w:t>
            </w:r>
            <w:r w:rsidRPr="00D50FAF">
              <w:rPr>
                <w:sz w:val="18"/>
                <w:szCs w:val="18"/>
              </w:rPr>
              <w:t>или</w:t>
            </w:r>
            <w:r w:rsidRPr="004251BB">
              <w:rPr>
                <w:sz w:val="18"/>
                <w:szCs w:val="18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51B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51BB">
              <w:rPr>
                <w:sz w:val="18"/>
                <w:szCs w:val="18"/>
              </w:rPr>
              <w:t>указанных</w:t>
            </w:r>
            <w:proofErr w:type="gramEnd"/>
            <w:r w:rsidRPr="004251B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D8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3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551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C32D8" w:rsidRPr="002E4080" w:rsidTr="00BC32D8">
        <w:trPr>
          <w:trHeight w:val="203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Pr="0084750C" w:rsidRDefault="00BC32D8" w:rsidP="00BC32D8">
            <w:pPr>
              <w:suppressAutoHyphens/>
              <w:ind w:left="38" w:hanging="38"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4. </w:t>
            </w:r>
            <w:proofErr w:type="gramStart"/>
            <w:r>
              <w:rPr>
                <w:sz w:val="18"/>
                <w:szCs w:val="18"/>
              </w:rPr>
              <w:t>О</w:t>
            </w:r>
            <w:r w:rsidRPr="0084750C">
              <w:rPr>
                <w:sz w:val="18"/>
                <w:szCs w:val="18"/>
              </w:rPr>
              <w:t xml:space="preserve">тсутствие у участника закупки </w:t>
            </w:r>
            <w:r>
              <w:rPr>
                <w:sz w:val="18"/>
                <w:szCs w:val="18"/>
              </w:rPr>
              <w:t>–</w:t>
            </w:r>
            <w:r w:rsidRPr="0084750C">
              <w:rPr>
                <w:sz w:val="18"/>
                <w:szCs w:val="18"/>
              </w:rPr>
      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      </w:r>
            <w:r>
              <w:rPr>
                <w:sz w:val="18"/>
                <w:szCs w:val="18"/>
              </w:rPr>
              <w:t>–</w:t>
            </w:r>
            <w:r w:rsidRPr="0084750C">
              <w:rPr>
                <w:sz w:val="18"/>
                <w:szCs w:val="18"/>
              </w:rPr>
              <w:t xml:space="preserve">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84750C">
              <w:rPr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BC32D8" w:rsidRPr="004251BB" w:rsidRDefault="00BC32D8" w:rsidP="002F084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4750C">
              <w:rPr>
                <w:sz w:val="18"/>
                <w:szCs w:val="18"/>
              </w:rPr>
              <w:t xml:space="preserve">.1) участник закупки </w:t>
            </w:r>
            <w:r>
              <w:rPr>
                <w:sz w:val="18"/>
                <w:szCs w:val="18"/>
              </w:rPr>
              <w:t>–</w:t>
            </w:r>
            <w:r w:rsidRPr="0084750C">
              <w:rPr>
                <w:sz w:val="18"/>
                <w:szCs w:val="18"/>
              </w:rPr>
              <w:t xml:space="preserve">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D8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3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551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C32D8" w:rsidTr="00BC32D8">
        <w:trPr>
          <w:trHeight w:val="203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Pr="004251BB" w:rsidRDefault="00BC32D8" w:rsidP="002F0841">
            <w:pPr>
              <w:widowControl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4251BB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предприятия либо иными органами управления юридических лиц </w:t>
            </w:r>
            <w:r>
              <w:rPr>
                <w:sz w:val="18"/>
                <w:szCs w:val="18"/>
              </w:rPr>
              <w:t>–</w:t>
            </w:r>
            <w:r w:rsidRPr="004251BB">
              <w:rPr>
                <w:sz w:val="18"/>
                <w:szCs w:val="18"/>
              </w:rPr>
              <w:t xml:space="preserve">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251BB">
              <w:rPr>
                <w:sz w:val="18"/>
                <w:szCs w:val="18"/>
              </w:rPr>
              <w:t>неполнородными</w:t>
            </w:r>
            <w:proofErr w:type="spellEnd"/>
            <w:r w:rsidRPr="004251B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251B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D8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3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551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C32D8" w:rsidTr="00BC32D8">
        <w:trPr>
          <w:trHeight w:val="203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Pr="004251BB" w:rsidRDefault="00BC32D8" w:rsidP="002F0841"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4251BB">
              <w:rPr>
                <w:sz w:val="18"/>
                <w:szCs w:val="18"/>
              </w:rPr>
              <w:t>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D8" w:rsidRDefault="00BC32D8" w:rsidP="002F084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693" w:type="dxa"/>
            <w:vAlign w:val="center"/>
          </w:tcPr>
          <w:p w:rsidR="00BC32D8" w:rsidRDefault="00BC32D8" w:rsidP="002F084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551" w:type="dxa"/>
            <w:vAlign w:val="center"/>
          </w:tcPr>
          <w:p w:rsidR="00BC32D8" w:rsidRDefault="00BC32D8" w:rsidP="002F0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BC32D8" w:rsidTr="00BC32D8">
        <w:trPr>
          <w:trHeight w:val="203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Pr="00222594" w:rsidRDefault="00BC32D8" w:rsidP="002F0841"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222594">
              <w:rPr>
                <w:sz w:val="18"/>
                <w:szCs w:val="18"/>
              </w:rPr>
              <w:t>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D8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3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551" w:type="dxa"/>
            <w:vAlign w:val="center"/>
          </w:tcPr>
          <w:p w:rsidR="00BC32D8" w:rsidRPr="00803A93" w:rsidRDefault="00BC32D8" w:rsidP="002F08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C32D8" w:rsidRPr="00803A93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C32D8" w:rsidTr="00BC32D8">
        <w:trPr>
          <w:trHeight w:val="203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Pr="00222594" w:rsidRDefault="00BC32D8" w:rsidP="002F084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E67467">
              <w:rPr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"/>
                <w:sz w:val="18"/>
                <w:szCs w:val="18"/>
              </w:rPr>
              <w:t xml:space="preserve">Принадлежность участника </w:t>
            </w:r>
            <w:r w:rsidRPr="00E67467">
              <w:rPr>
                <w:color w:val="000000"/>
                <w:kern w:val="2"/>
                <w:sz w:val="18"/>
                <w:szCs w:val="18"/>
              </w:rPr>
              <w:t>закупки к офшорным компаниям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D8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принадлежность</w:t>
            </w:r>
          </w:p>
        </w:tc>
        <w:tc>
          <w:tcPr>
            <w:tcW w:w="2693" w:type="dxa"/>
            <w:vAlign w:val="center"/>
          </w:tcPr>
          <w:p w:rsidR="00BC32D8" w:rsidRDefault="00BC32D8" w:rsidP="002F084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2551" w:type="dxa"/>
            <w:vAlign w:val="center"/>
          </w:tcPr>
          <w:p w:rsidR="00BC32D8" w:rsidRDefault="00BC32D8" w:rsidP="002F084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BC32D8" w:rsidTr="00BC32D8">
        <w:trPr>
          <w:trHeight w:val="203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Default="00BC32D8" w:rsidP="002F0841">
            <w:pPr>
              <w:widowControl/>
            </w:pPr>
            <w:r>
              <w:rPr>
                <w:sz w:val="18"/>
                <w:szCs w:val="18"/>
              </w:rPr>
              <w:t>9</w:t>
            </w:r>
            <w:r w:rsidRPr="004251BB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D8" w:rsidRDefault="00BC32D8" w:rsidP="002F084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693" w:type="dxa"/>
            <w:vAlign w:val="center"/>
          </w:tcPr>
          <w:p w:rsidR="00BC32D8" w:rsidRDefault="00BC32D8" w:rsidP="002F084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CA328A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551" w:type="dxa"/>
            <w:vAlign w:val="center"/>
          </w:tcPr>
          <w:p w:rsidR="00BC32D8" w:rsidRPr="00CA328A" w:rsidRDefault="00BC32D8" w:rsidP="002F084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CA328A">
              <w:rPr>
                <w:color w:val="000000"/>
                <w:sz w:val="18"/>
                <w:szCs w:val="18"/>
              </w:rPr>
              <w:t xml:space="preserve"> полном  объеме</w:t>
            </w:r>
          </w:p>
        </w:tc>
      </w:tr>
      <w:tr w:rsidR="00BC32D8" w:rsidTr="00BC32D8">
        <w:trPr>
          <w:trHeight w:val="203"/>
        </w:trPr>
        <w:tc>
          <w:tcPr>
            <w:tcW w:w="10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Pr="00C6179A" w:rsidRDefault="00BC32D8" w:rsidP="002F0841">
            <w:pPr>
              <w:widowControl/>
              <w:rPr>
                <w:sz w:val="18"/>
                <w:szCs w:val="18"/>
              </w:rPr>
            </w:pPr>
            <w:r w:rsidRPr="00C6179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C6179A">
              <w:rPr>
                <w:sz w:val="18"/>
                <w:szCs w:val="18"/>
              </w:rPr>
              <w:t xml:space="preserve">. Начальная </w:t>
            </w:r>
            <w:r>
              <w:rPr>
                <w:sz w:val="18"/>
                <w:szCs w:val="18"/>
              </w:rPr>
              <w:t>(</w:t>
            </w:r>
            <w:r w:rsidRPr="00C6179A">
              <w:rPr>
                <w:sz w:val="18"/>
                <w:szCs w:val="18"/>
              </w:rPr>
              <w:t>максимальная</w:t>
            </w:r>
            <w:r>
              <w:rPr>
                <w:sz w:val="18"/>
                <w:szCs w:val="18"/>
              </w:rPr>
              <w:t>)</w:t>
            </w:r>
            <w:r w:rsidRPr="00C6179A">
              <w:rPr>
                <w:sz w:val="18"/>
                <w:szCs w:val="18"/>
              </w:rPr>
              <w:t xml:space="preserve"> цена контракта —  </w:t>
            </w:r>
            <w:r w:rsidRPr="00F21B63">
              <w:rPr>
                <w:sz w:val="18"/>
                <w:szCs w:val="18"/>
              </w:rPr>
              <w:t>21 737,25</w:t>
            </w:r>
            <w:r w:rsidRPr="00C6179A">
              <w:rPr>
                <w:sz w:val="18"/>
                <w:szCs w:val="18"/>
              </w:rPr>
              <w:t>рублей</w:t>
            </w:r>
          </w:p>
        </w:tc>
        <w:tc>
          <w:tcPr>
            <w:tcW w:w="2693" w:type="dxa"/>
          </w:tcPr>
          <w:p w:rsidR="00BC32D8" w:rsidRPr="00C6179A" w:rsidRDefault="00BC32D8" w:rsidP="002F0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C32D8" w:rsidRPr="00C6179A" w:rsidRDefault="00BC32D8" w:rsidP="002F0841">
            <w:pPr>
              <w:jc w:val="center"/>
              <w:rPr>
                <w:sz w:val="18"/>
                <w:szCs w:val="18"/>
              </w:rPr>
            </w:pPr>
          </w:p>
        </w:tc>
      </w:tr>
      <w:tr w:rsidR="00BC32D8" w:rsidTr="00BC32D8">
        <w:trPr>
          <w:trHeight w:val="203"/>
        </w:trPr>
        <w:tc>
          <w:tcPr>
            <w:tcW w:w="10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Pr="00C6179A" w:rsidRDefault="00BC32D8" w:rsidP="002F0841">
            <w:pPr>
              <w:widowControl/>
              <w:rPr>
                <w:sz w:val="18"/>
                <w:szCs w:val="18"/>
              </w:rPr>
            </w:pPr>
            <w:r w:rsidRPr="00C6179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C6179A">
              <w:rPr>
                <w:sz w:val="18"/>
                <w:szCs w:val="18"/>
              </w:rPr>
              <w:t>. Предложенная цена контракта, рублей</w:t>
            </w:r>
          </w:p>
        </w:tc>
        <w:tc>
          <w:tcPr>
            <w:tcW w:w="2693" w:type="dxa"/>
          </w:tcPr>
          <w:p w:rsidR="00BC32D8" w:rsidRPr="00C6179A" w:rsidRDefault="00BC32D8" w:rsidP="002F0841">
            <w:pPr>
              <w:jc w:val="center"/>
              <w:rPr>
                <w:sz w:val="18"/>
                <w:szCs w:val="18"/>
              </w:rPr>
            </w:pPr>
            <w:r w:rsidRPr="00F21B6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</w:t>
            </w:r>
            <w:r w:rsidRPr="00F21B63">
              <w:rPr>
                <w:sz w:val="18"/>
                <w:szCs w:val="18"/>
              </w:rPr>
              <w:t>693.93</w:t>
            </w:r>
          </w:p>
        </w:tc>
        <w:tc>
          <w:tcPr>
            <w:tcW w:w="2551" w:type="dxa"/>
          </w:tcPr>
          <w:p w:rsidR="00BC32D8" w:rsidRPr="00C6179A" w:rsidRDefault="00BC32D8" w:rsidP="002F0841">
            <w:pPr>
              <w:jc w:val="center"/>
              <w:rPr>
                <w:sz w:val="18"/>
                <w:szCs w:val="18"/>
              </w:rPr>
            </w:pPr>
            <w:r w:rsidRPr="00F21B6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</w:t>
            </w:r>
            <w:r w:rsidRPr="00F21B63">
              <w:rPr>
                <w:sz w:val="18"/>
                <w:szCs w:val="18"/>
              </w:rPr>
              <w:t>802.62</w:t>
            </w:r>
          </w:p>
        </w:tc>
      </w:tr>
      <w:tr w:rsidR="00BC32D8" w:rsidTr="00BC32D8">
        <w:trPr>
          <w:trHeight w:val="203"/>
        </w:trPr>
        <w:tc>
          <w:tcPr>
            <w:tcW w:w="10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2D8" w:rsidRPr="00C6179A" w:rsidRDefault="00BC32D8" w:rsidP="002F0841">
            <w:pPr>
              <w:widowControl/>
              <w:rPr>
                <w:sz w:val="18"/>
                <w:szCs w:val="18"/>
              </w:rPr>
            </w:pPr>
            <w:r w:rsidRPr="00C6179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C6179A">
              <w:rPr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2693" w:type="dxa"/>
          </w:tcPr>
          <w:p w:rsidR="00BC32D8" w:rsidRPr="00C6179A" w:rsidRDefault="00BC32D8" w:rsidP="002F0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BC32D8" w:rsidRPr="00C6179A" w:rsidRDefault="00BC32D8" w:rsidP="002F0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834244" w:rsidRDefault="00834244" w:rsidP="00F379A6">
      <w:pPr>
        <w:ind w:right="-66"/>
        <w:jc w:val="right"/>
        <w:rPr>
          <w:rFonts w:ascii="PT Serif" w:hAnsi="PT Serif"/>
          <w:sz w:val="24"/>
        </w:rPr>
        <w:sectPr w:rsidR="00834244" w:rsidSect="00834244">
          <w:pgSz w:w="16838" w:h="11906" w:orient="landscape"/>
          <w:pgMar w:top="851" w:right="397" w:bottom="567" w:left="709" w:header="709" w:footer="709" w:gutter="0"/>
          <w:cols w:space="708"/>
          <w:docGrid w:linePitch="360"/>
        </w:sect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sectPr w:rsidR="000F4475" w:rsidSect="00A97BE5">
      <w:pgSz w:w="11906" w:h="16838"/>
      <w:pgMar w:top="39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908EA"/>
    <w:multiLevelType w:val="hybridMultilevel"/>
    <w:tmpl w:val="CB7614BE"/>
    <w:lvl w:ilvl="0" w:tplc="B8CAA5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87B54"/>
    <w:rsid w:val="000A615F"/>
    <w:rsid w:val="000F4475"/>
    <w:rsid w:val="0014385F"/>
    <w:rsid w:val="00145C7D"/>
    <w:rsid w:val="001A4DC6"/>
    <w:rsid w:val="001C738F"/>
    <w:rsid w:val="002011AA"/>
    <w:rsid w:val="002146B9"/>
    <w:rsid w:val="00244EE0"/>
    <w:rsid w:val="002C52E4"/>
    <w:rsid w:val="002F0931"/>
    <w:rsid w:val="002F28AB"/>
    <w:rsid w:val="003142D8"/>
    <w:rsid w:val="00317E22"/>
    <w:rsid w:val="00332F71"/>
    <w:rsid w:val="0034636C"/>
    <w:rsid w:val="00347B9C"/>
    <w:rsid w:val="003974A2"/>
    <w:rsid w:val="003C4857"/>
    <w:rsid w:val="003E0BEC"/>
    <w:rsid w:val="003E0D28"/>
    <w:rsid w:val="00403B71"/>
    <w:rsid w:val="00410CB6"/>
    <w:rsid w:val="00430B4D"/>
    <w:rsid w:val="004479FD"/>
    <w:rsid w:val="00463B81"/>
    <w:rsid w:val="004B134E"/>
    <w:rsid w:val="004B4E3A"/>
    <w:rsid w:val="0055274A"/>
    <w:rsid w:val="00556454"/>
    <w:rsid w:val="00563DC1"/>
    <w:rsid w:val="00587BF1"/>
    <w:rsid w:val="005B7B25"/>
    <w:rsid w:val="005E6B1F"/>
    <w:rsid w:val="00621F78"/>
    <w:rsid w:val="00640465"/>
    <w:rsid w:val="00675470"/>
    <w:rsid w:val="00684D68"/>
    <w:rsid w:val="006917E9"/>
    <w:rsid w:val="00694870"/>
    <w:rsid w:val="006B21AE"/>
    <w:rsid w:val="006D16CC"/>
    <w:rsid w:val="006F7F0F"/>
    <w:rsid w:val="00716094"/>
    <w:rsid w:val="00753683"/>
    <w:rsid w:val="00766183"/>
    <w:rsid w:val="00775239"/>
    <w:rsid w:val="007E7FDB"/>
    <w:rsid w:val="00812155"/>
    <w:rsid w:val="00823F29"/>
    <w:rsid w:val="00834244"/>
    <w:rsid w:val="00851A54"/>
    <w:rsid w:val="008D5FE6"/>
    <w:rsid w:val="008E45A1"/>
    <w:rsid w:val="00927D0F"/>
    <w:rsid w:val="00936446"/>
    <w:rsid w:val="00963591"/>
    <w:rsid w:val="009838F9"/>
    <w:rsid w:val="00985C94"/>
    <w:rsid w:val="009872FC"/>
    <w:rsid w:val="009A308B"/>
    <w:rsid w:val="009A70B6"/>
    <w:rsid w:val="009B729F"/>
    <w:rsid w:val="009C6EE6"/>
    <w:rsid w:val="009D102C"/>
    <w:rsid w:val="009E0074"/>
    <w:rsid w:val="009E7475"/>
    <w:rsid w:val="00A91022"/>
    <w:rsid w:val="00AD25A3"/>
    <w:rsid w:val="00B46F79"/>
    <w:rsid w:val="00B93918"/>
    <w:rsid w:val="00BB75D2"/>
    <w:rsid w:val="00BB7AEA"/>
    <w:rsid w:val="00BC32D8"/>
    <w:rsid w:val="00BC5B44"/>
    <w:rsid w:val="00C03B93"/>
    <w:rsid w:val="00C2053F"/>
    <w:rsid w:val="00C40D26"/>
    <w:rsid w:val="00C86652"/>
    <w:rsid w:val="00D00B5C"/>
    <w:rsid w:val="00D01D6F"/>
    <w:rsid w:val="00D14C21"/>
    <w:rsid w:val="00D26BAB"/>
    <w:rsid w:val="00D42777"/>
    <w:rsid w:val="00D536C3"/>
    <w:rsid w:val="00D809F8"/>
    <w:rsid w:val="00D81692"/>
    <w:rsid w:val="00D83E9E"/>
    <w:rsid w:val="00D9551F"/>
    <w:rsid w:val="00DA5C12"/>
    <w:rsid w:val="00DB1F8A"/>
    <w:rsid w:val="00DC07CA"/>
    <w:rsid w:val="00DC40D4"/>
    <w:rsid w:val="00DC4247"/>
    <w:rsid w:val="00E51379"/>
    <w:rsid w:val="00E55049"/>
    <w:rsid w:val="00E727AA"/>
    <w:rsid w:val="00ED6359"/>
    <w:rsid w:val="00F01658"/>
    <w:rsid w:val="00F379A6"/>
    <w:rsid w:val="00FA447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6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56</cp:revision>
  <cp:lastPrinted>2019-10-03T04:52:00Z</cp:lastPrinted>
  <dcterms:created xsi:type="dcterms:W3CDTF">2019-07-09T06:56:00Z</dcterms:created>
  <dcterms:modified xsi:type="dcterms:W3CDTF">2019-10-03T10:19:00Z</dcterms:modified>
</cp:coreProperties>
</file>