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608DE845"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D1658">
        <w:rPr>
          <w:rFonts w:ascii="PT Astra Serif" w:hAnsi="PT Astra Serif"/>
          <w:bCs/>
          <w:sz w:val="22"/>
          <w:szCs w:val="22"/>
        </w:rPr>
        <w:t>Мира</w:t>
      </w:r>
      <w:r w:rsidR="0011646C" w:rsidRPr="007929C2">
        <w:rPr>
          <w:rFonts w:ascii="PT Astra Serif" w:hAnsi="PT Astra Serif"/>
          <w:bCs/>
          <w:sz w:val="22"/>
          <w:szCs w:val="22"/>
        </w:rPr>
        <w:t xml:space="preserve">, </w:t>
      </w:r>
      <w:r w:rsidR="00BD1658">
        <w:rPr>
          <w:rFonts w:ascii="PT Astra Serif" w:hAnsi="PT Astra Serif"/>
          <w:bCs/>
          <w:sz w:val="22"/>
          <w:szCs w:val="22"/>
        </w:rPr>
        <w:t>6</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09EA4DC4"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121D2B">
        <w:rPr>
          <w:rFonts w:ascii="PT Astra Serif" w:eastAsia="Calibri" w:hAnsi="PT Astra Serif"/>
          <w:sz w:val="22"/>
          <w:szCs w:val="22"/>
          <w:lang w:eastAsia="x-none"/>
        </w:rPr>
        <w:t>даты заключения гражданско-правового договора</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по 3</w:t>
      </w:r>
      <w:r w:rsidR="00121D2B">
        <w:rPr>
          <w:rFonts w:ascii="PT Astra Serif" w:eastAsia="Calibri" w:hAnsi="PT Astra Serif"/>
          <w:sz w:val="22"/>
          <w:szCs w:val="22"/>
          <w:lang w:eastAsia="x-none"/>
        </w:rPr>
        <w:t>1</w:t>
      </w:r>
      <w:r w:rsidR="00FB688E" w:rsidRPr="00FB688E">
        <w:rPr>
          <w:rFonts w:ascii="PT Astra Serif" w:eastAsia="Calibri" w:hAnsi="PT Astra Serif"/>
          <w:sz w:val="22"/>
          <w:szCs w:val="22"/>
          <w:lang w:eastAsia="x-none"/>
        </w:rPr>
        <w:t xml:space="preserve"> </w:t>
      </w:r>
      <w:r w:rsidR="00121D2B">
        <w:rPr>
          <w:rFonts w:ascii="PT Astra Serif" w:eastAsia="Calibri" w:hAnsi="PT Astra Serif"/>
          <w:sz w:val="22"/>
          <w:szCs w:val="22"/>
          <w:lang w:eastAsia="x-none"/>
        </w:rPr>
        <w:t>декабря</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202</w:t>
      </w:r>
      <w:r w:rsidR="00FB688E" w:rsidRPr="00FB688E">
        <w:rPr>
          <w:rFonts w:ascii="PT Astra Serif" w:eastAsia="Calibri" w:hAnsi="PT Astra Serif"/>
          <w:sz w:val="22"/>
          <w:szCs w:val="22"/>
          <w:lang w:eastAsia="x-none"/>
        </w:rPr>
        <w:t>3</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0BD6AF3D" w:rsidR="00895451" w:rsidRPr="001952D2"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952D2">
        <w:trPr>
          <w:gridAfter w:val="1"/>
          <w:wAfter w:w="13" w:type="dxa"/>
          <w:trHeight w:val="458"/>
        </w:trPr>
        <w:tc>
          <w:tcPr>
            <w:tcW w:w="567" w:type="dxa"/>
            <w:tcBorders>
              <w:left w:val="single" w:sz="4" w:space="0" w:color="auto"/>
              <w:right w:val="single" w:sz="4" w:space="0" w:color="auto"/>
            </w:tcBorders>
          </w:tcPr>
          <w:p w14:paraId="1A5A7BB2" w14:textId="51DD2261" w:rsidR="00FB688E"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2D8760C9" w:rsidR="00FB688E" w:rsidRDefault="00121D2B"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1800</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2B7CC35F"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3DB2A407" w:rsidR="00D42412" w:rsidRPr="001952D2" w:rsidRDefault="00121D2B"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170</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952D2">
        <w:trPr>
          <w:gridAfter w:val="1"/>
          <w:wAfter w:w="13" w:type="dxa"/>
          <w:trHeight w:val="361"/>
        </w:trPr>
        <w:tc>
          <w:tcPr>
            <w:tcW w:w="567" w:type="dxa"/>
            <w:tcBorders>
              <w:left w:val="single" w:sz="4" w:space="0" w:color="auto"/>
              <w:right w:val="single" w:sz="4" w:space="0" w:color="auto"/>
            </w:tcBorders>
          </w:tcPr>
          <w:p w14:paraId="462BCB1A" w14:textId="6C5FEF12" w:rsidR="00FB688E"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851"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1733EDF3" w:rsidR="00FB688E"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22799" w:rsidRPr="006A36ED" w14:paraId="45DD323D" w14:textId="77777777" w:rsidTr="001952D2">
        <w:trPr>
          <w:gridAfter w:val="1"/>
          <w:wAfter w:w="13" w:type="dxa"/>
          <w:trHeight w:val="361"/>
        </w:trPr>
        <w:tc>
          <w:tcPr>
            <w:tcW w:w="567" w:type="dxa"/>
            <w:tcBorders>
              <w:left w:val="single" w:sz="4" w:space="0" w:color="auto"/>
              <w:right w:val="single" w:sz="4" w:space="0" w:color="auto"/>
            </w:tcBorders>
          </w:tcPr>
          <w:p w14:paraId="0386AE16" w14:textId="37638465" w:rsidR="00B22799"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B22799" w:rsidRDefault="00B22799" w:rsidP="00DC0629">
            <w:pPr>
              <w:autoSpaceDE w:val="0"/>
              <w:autoSpaceDN w:val="0"/>
              <w:adjustRightInd w:val="0"/>
              <w:spacing w:after="0"/>
              <w:jc w:val="left"/>
              <w:rPr>
                <w:color w:val="000000"/>
                <w:sz w:val="20"/>
                <w:szCs w:val="20"/>
              </w:rPr>
            </w:pPr>
            <w:r>
              <w:rPr>
                <w:color w:val="000000"/>
                <w:sz w:val="20"/>
                <w:szCs w:val="20"/>
              </w:rPr>
              <w:t>01.24.21.000-00000001</w:t>
            </w:r>
          </w:p>
        </w:tc>
        <w:tc>
          <w:tcPr>
            <w:tcW w:w="4961" w:type="dxa"/>
            <w:tcBorders>
              <w:top w:val="single" w:sz="4" w:space="0" w:color="auto"/>
              <w:left w:val="single" w:sz="4" w:space="0" w:color="auto"/>
              <w:bottom w:val="single" w:sz="4" w:space="0" w:color="auto"/>
              <w:right w:val="single" w:sz="4" w:space="0" w:color="auto"/>
            </w:tcBorders>
          </w:tcPr>
          <w:p w14:paraId="5519CCF9" w14:textId="69B0CCF9" w:rsidR="00B22799" w:rsidRDefault="00712D85" w:rsidP="003D260E">
            <w:pPr>
              <w:autoSpaceDE w:val="0"/>
              <w:autoSpaceDN w:val="0"/>
              <w:adjustRightInd w:val="0"/>
              <w:spacing w:after="0"/>
              <w:jc w:val="left"/>
              <w:rPr>
                <w:color w:val="000000"/>
                <w:sz w:val="20"/>
                <w:szCs w:val="20"/>
              </w:rPr>
            </w:pPr>
            <w:r>
              <w:rPr>
                <w:color w:val="000000"/>
                <w:sz w:val="20"/>
                <w:szCs w:val="20"/>
              </w:rPr>
              <w:t xml:space="preserve">Груша. Вид груши по сроку созревания: позднего </w:t>
            </w:r>
            <w:r w:rsidR="00BC2C3D">
              <w:rPr>
                <w:color w:val="000000"/>
                <w:sz w:val="20"/>
                <w:szCs w:val="20"/>
              </w:rPr>
              <w:t>срока созревания.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59D942FF" w14:textId="6A161A90"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06FE4966" w:rsidR="00B22799" w:rsidRDefault="00121D2B"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w:t>
            </w:r>
          </w:p>
        </w:tc>
        <w:tc>
          <w:tcPr>
            <w:tcW w:w="1134" w:type="dxa"/>
            <w:tcBorders>
              <w:top w:val="single" w:sz="4" w:space="0" w:color="auto"/>
              <w:left w:val="single" w:sz="4" w:space="0" w:color="auto"/>
              <w:bottom w:val="single" w:sz="4" w:space="0" w:color="auto"/>
              <w:right w:val="single" w:sz="4" w:space="0" w:color="auto"/>
            </w:tcBorders>
          </w:tcPr>
          <w:p w14:paraId="44ECA75B" w14:textId="5FB4D8EA" w:rsidR="00B22799" w:rsidRPr="00FB688E" w:rsidRDefault="00712D85" w:rsidP="00DC0629">
            <w:pPr>
              <w:spacing w:after="0"/>
              <w:jc w:val="left"/>
              <w:rPr>
                <w:rFonts w:ascii="PT Astra Serif" w:hAnsi="PT Astra Serif"/>
                <w:sz w:val="20"/>
                <w:szCs w:val="20"/>
              </w:rPr>
            </w:pPr>
            <w:r>
              <w:rPr>
                <w:rFonts w:ascii="PT Astra Serif" w:hAnsi="PT Astra Serif"/>
                <w:sz w:val="20"/>
                <w:szCs w:val="20"/>
              </w:rPr>
              <w:t>Не менее 5 дней</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7FDADE18"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6EF2FE83" w:rsidR="00D42412" w:rsidRPr="001952D2"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44983" w:rsidRPr="006A36ED" w14:paraId="64312CAB" w14:textId="77777777" w:rsidTr="001952D2">
        <w:trPr>
          <w:gridAfter w:val="1"/>
          <w:wAfter w:w="13" w:type="dxa"/>
          <w:trHeight w:val="824"/>
        </w:trPr>
        <w:tc>
          <w:tcPr>
            <w:tcW w:w="567" w:type="dxa"/>
            <w:tcBorders>
              <w:left w:val="single" w:sz="4" w:space="0" w:color="auto"/>
              <w:right w:val="single" w:sz="4" w:space="0" w:color="auto"/>
            </w:tcBorders>
          </w:tcPr>
          <w:p w14:paraId="7D367AB7" w14:textId="0A8742E5" w:rsidR="00B44983"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2E0EBE29" w14:textId="1B906F7D" w:rsidR="00B44983" w:rsidRPr="001952D2" w:rsidRDefault="00B44983" w:rsidP="00DC0629">
            <w:pPr>
              <w:autoSpaceDE w:val="0"/>
              <w:autoSpaceDN w:val="0"/>
              <w:adjustRightInd w:val="0"/>
              <w:spacing w:after="0"/>
              <w:jc w:val="left"/>
              <w:rPr>
                <w:rFonts w:ascii="PT Astra Serif" w:hAnsi="PT Astra Serif"/>
                <w:sz w:val="20"/>
                <w:szCs w:val="20"/>
              </w:rPr>
            </w:pPr>
            <w:r w:rsidRPr="001952D2">
              <w:rPr>
                <w:sz w:val="20"/>
                <w:szCs w:val="20"/>
              </w:rPr>
              <w:t>10.39.22.110-0000000</w:t>
            </w:r>
            <w:r w:rsidR="00FB688E">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6A1F228" w14:textId="69D0D005" w:rsidR="00B44983" w:rsidRPr="001952D2" w:rsidRDefault="00B44983" w:rsidP="00DC0629">
            <w:pPr>
              <w:autoSpaceDE w:val="0"/>
              <w:autoSpaceDN w:val="0"/>
              <w:adjustRightInd w:val="0"/>
              <w:spacing w:after="0"/>
              <w:jc w:val="left"/>
              <w:rPr>
                <w:rFonts w:ascii="PT Astra Serif" w:hAnsi="PT Astra Serif"/>
                <w:sz w:val="20"/>
                <w:szCs w:val="20"/>
              </w:rPr>
            </w:pPr>
            <w:r w:rsidRPr="001952D2">
              <w:rPr>
                <w:sz w:val="20"/>
                <w:szCs w:val="20"/>
              </w:rPr>
              <w:t xml:space="preserve">Джем.  Вид продукта по способу обработки: </w:t>
            </w:r>
            <w:r w:rsidR="00FB688E">
              <w:rPr>
                <w:sz w:val="20"/>
                <w:szCs w:val="20"/>
              </w:rPr>
              <w:t>не</w:t>
            </w:r>
            <w:r w:rsidRPr="001952D2">
              <w:rPr>
                <w:sz w:val="20"/>
                <w:szCs w:val="20"/>
              </w:rPr>
              <w:t>стерилизованный.  Вид сырья: абрикос</w:t>
            </w:r>
            <w:r w:rsidR="00A45C58">
              <w:rPr>
                <w:sz w:val="20"/>
                <w:szCs w:val="20"/>
              </w:rPr>
              <w:t>, вишня, слива</w:t>
            </w:r>
            <w:r w:rsidRPr="001952D2">
              <w:rPr>
                <w:sz w:val="20"/>
                <w:szCs w:val="20"/>
              </w:rPr>
              <w:t xml:space="preserve">. Наличие консервантов: нет. Наличие </w:t>
            </w:r>
            <w:r w:rsidR="00737C59" w:rsidRPr="001952D2">
              <w:rPr>
                <w:sz w:val="20"/>
                <w:szCs w:val="20"/>
              </w:rPr>
              <w:t>обогащающих</w:t>
            </w:r>
            <w:r w:rsidRPr="001952D2">
              <w:rPr>
                <w:sz w:val="20"/>
                <w:szCs w:val="20"/>
              </w:rPr>
              <w:t xml:space="preserve"> компонентов: нет.  Продукт на основе сахарозаменителей: нет. Тип джема: Фруктовый.</w:t>
            </w:r>
            <w:r w:rsidR="00961466">
              <w:rPr>
                <w:sz w:val="20"/>
                <w:szCs w:val="20"/>
              </w:rPr>
              <w:t xml:space="preserve"> </w:t>
            </w:r>
            <w:bookmarkStart w:id="2" w:name="_GoBack"/>
            <w:bookmarkEnd w:id="2"/>
            <w:r w:rsidR="00961466">
              <w:rPr>
                <w:sz w:val="20"/>
                <w:szCs w:val="20"/>
              </w:rPr>
              <w:t>Индивидуальная упаковка: нет</w:t>
            </w:r>
          </w:p>
        </w:tc>
        <w:tc>
          <w:tcPr>
            <w:tcW w:w="851" w:type="dxa"/>
            <w:tcBorders>
              <w:top w:val="single" w:sz="4" w:space="0" w:color="auto"/>
              <w:left w:val="single" w:sz="4" w:space="0" w:color="auto"/>
              <w:bottom w:val="single" w:sz="4" w:space="0" w:color="auto"/>
              <w:right w:val="single" w:sz="4" w:space="0" w:color="auto"/>
            </w:tcBorders>
          </w:tcPr>
          <w:p w14:paraId="0DD3920B" w14:textId="01E238DE" w:rsidR="00B44983" w:rsidRPr="001952D2" w:rsidRDefault="00B44983"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8967B9A" w14:textId="2B6277E7" w:rsidR="00B44983" w:rsidRPr="001952D2" w:rsidRDefault="00121D2B"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300</w:t>
            </w:r>
          </w:p>
        </w:tc>
        <w:tc>
          <w:tcPr>
            <w:tcW w:w="1134" w:type="dxa"/>
            <w:tcBorders>
              <w:top w:val="single" w:sz="4" w:space="0" w:color="auto"/>
              <w:left w:val="single" w:sz="4" w:space="0" w:color="auto"/>
              <w:bottom w:val="single" w:sz="4" w:space="0" w:color="auto"/>
              <w:right w:val="single" w:sz="4" w:space="0" w:color="auto"/>
            </w:tcBorders>
          </w:tcPr>
          <w:p w14:paraId="101080FD" w14:textId="184AEB0C" w:rsidR="00B44983"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3х</w:t>
            </w:r>
            <w:r w:rsidRPr="006E446C">
              <w:rPr>
                <w:rFonts w:ascii="PT Astra Serif" w:hAnsi="PT Astra Serif"/>
                <w:sz w:val="20"/>
                <w:szCs w:val="20"/>
              </w:rPr>
              <w:t xml:space="preserve"> месяц</w:t>
            </w:r>
            <w:r w:rsidR="00FB688E">
              <w:rPr>
                <w:rFonts w:ascii="PT Astra Serif" w:hAnsi="PT Astra Serif"/>
                <w:sz w:val="20"/>
                <w:szCs w:val="20"/>
              </w:rPr>
              <w:t>ев</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w:t>
      </w:r>
      <w:r w:rsidRPr="007929C2">
        <w:rPr>
          <w:rFonts w:ascii="PT Astra Serif" w:hAnsi="PT Astra Serif"/>
          <w:sz w:val="22"/>
          <w:szCs w:val="22"/>
        </w:rPr>
        <w:lastRenderedPageBreak/>
        <w:t xml:space="preserve">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30C2" w14:textId="77777777" w:rsidR="009E0DD6" w:rsidRDefault="009E0DD6">
      <w:r>
        <w:separator/>
      </w:r>
    </w:p>
  </w:endnote>
  <w:endnote w:type="continuationSeparator" w:id="0">
    <w:p w14:paraId="080890DD" w14:textId="77777777" w:rsidR="009E0DD6" w:rsidRDefault="009E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FBF7C" w14:textId="77777777" w:rsidR="009E0DD6" w:rsidRDefault="009E0DD6">
      <w:r>
        <w:separator/>
      </w:r>
    </w:p>
  </w:footnote>
  <w:footnote w:type="continuationSeparator" w:id="0">
    <w:p w14:paraId="5A3391AE" w14:textId="77777777" w:rsidR="009E0DD6" w:rsidRDefault="009E0D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4BE7-3E5C-49D9-9493-0A1EE1FD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178</cp:revision>
  <cp:lastPrinted>2022-12-06T11:40:00Z</cp:lastPrinted>
  <dcterms:created xsi:type="dcterms:W3CDTF">2015-07-28T08:58:00Z</dcterms:created>
  <dcterms:modified xsi:type="dcterms:W3CDTF">2023-06-01T13:34:00Z</dcterms:modified>
</cp:coreProperties>
</file>