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CF690A" w:rsidTr="005841A0">
        <w:trPr>
          <w:trHeight w:val="1702"/>
        </w:trPr>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Default="000D6F2E" w:rsidP="005841A0">
            <w:pPr>
              <w:pStyle w:val="10"/>
              <w:keepNext/>
              <w:keepLines/>
              <w:suppressLineNumbers/>
              <w:spacing w:line="240" w:lineRule="auto"/>
              <w:jc w:val="right"/>
              <w:rPr>
                <w:rFonts w:ascii="PT Astra Serif" w:hAnsi="PT Astra Serif"/>
                <w:sz w:val="26"/>
                <w:szCs w:val="26"/>
              </w:rPr>
            </w:pPr>
            <w:r>
              <w:rPr>
                <w:rFonts w:ascii="PT Astra Serif" w:hAnsi="PT Astra Serif"/>
                <w:noProof/>
                <w:sz w:val="26"/>
                <w:szCs w:val="26"/>
              </w:rPr>
              <w:drawing>
                <wp:inline distT="0" distB="0" distL="0" distR="0">
                  <wp:extent cx="2791968" cy="139293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 - Бородки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1968" cy="1392936"/>
                          </a:xfrm>
                          <a:prstGeom prst="rect">
                            <a:avLst/>
                          </a:prstGeom>
                        </pic:spPr>
                      </pic:pic>
                    </a:graphicData>
                  </a:graphic>
                </wp:inline>
              </w:drawing>
            </w:r>
          </w:p>
          <w:p w:rsidR="000D6F2E" w:rsidRPr="00CF690A" w:rsidRDefault="000D6F2E" w:rsidP="005841A0">
            <w:pPr>
              <w:pStyle w:val="10"/>
              <w:keepNext/>
              <w:keepLines/>
              <w:suppressLineNumbers/>
              <w:spacing w:line="240" w:lineRule="auto"/>
              <w:jc w:val="right"/>
              <w:rPr>
                <w:rFonts w:ascii="PT Astra Serif" w:hAnsi="PT Astra Serif"/>
                <w:sz w:val="26"/>
                <w:szCs w:val="26"/>
              </w:rPr>
            </w:pP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5841A0" w:rsidRDefault="005841A0">
      <w:pPr>
        <w:pStyle w:val="10"/>
        <w:keepNext/>
        <w:keepLines/>
        <w:suppressLineNumbers/>
        <w:jc w:val="center"/>
        <w:rPr>
          <w:rFonts w:ascii="PT Astra Serif" w:hAnsi="PT Astra Serif"/>
        </w:rPr>
      </w:pPr>
    </w:p>
    <w:p w:rsidR="005841A0" w:rsidRPr="00CF690A" w:rsidRDefault="005841A0">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2A5D10" w:rsidRDefault="00071C66" w:rsidP="00071C66">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право заключения муниципального контракта </w:t>
      </w:r>
    </w:p>
    <w:p w:rsidR="00D91FE3" w:rsidRPr="00CF690A" w:rsidRDefault="00071C66" w:rsidP="00071C66">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услуг по </w:t>
      </w:r>
      <w:r w:rsidR="00E77588" w:rsidRPr="00E77588">
        <w:rPr>
          <w:rFonts w:ascii="PT Astra Serif" w:hAnsi="PT Astra Serif"/>
          <w:b/>
          <w:bCs/>
        </w:rPr>
        <w:t>аттестации муниципального сегмента ГИС «АИСТ»</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5841A0" w:rsidRPr="00CF690A" w:rsidRDefault="005841A0">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201</w:t>
      </w:r>
      <w:r w:rsidR="00167869" w:rsidRPr="00CF690A">
        <w:rPr>
          <w:rFonts w:ascii="PT Astra Serif" w:hAnsi="PT Astra Serif"/>
          <w:b/>
          <w:bCs/>
        </w:rPr>
        <w:t>9</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77588" w:rsidRDefault="002A5D10" w:rsidP="00E77588">
            <w:pPr>
              <w:pStyle w:val="10"/>
              <w:keepNext/>
              <w:keepLines/>
              <w:suppressLineNumbers/>
              <w:spacing w:after="0" w:line="240" w:lineRule="auto"/>
              <w:rPr>
                <w:rFonts w:ascii="PT Astra Serif" w:hAnsi="PT Astra Serif"/>
                <w:sz w:val="28"/>
                <w:szCs w:val="22"/>
                <w:lang w:val="en-US"/>
              </w:rPr>
            </w:pPr>
            <w:r w:rsidRPr="002A5D10">
              <w:rPr>
                <w:rFonts w:ascii="PT Astra Serif" w:hAnsi="PT Astra Serif"/>
                <w:sz w:val="28"/>
                <w:szCs w:val="22"/>
              </w:rPr>
              <w:t>193862200236886220100101400016202242</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г.Югорска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Ответственный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lastRenderedPageBreak/>
              <w:t>онно-телекоммуника</w:t>
            </w:r>
            <w:r w:rsidR="008F50F1" w:rsidRPr="00CF690A">
              <w:rPr>
                <w:rFonts w:ascii="PT Astra Serif" w:hAnsi="PT Astra Serif"/>
                <w:sz w:val="22"/>
                <w:szCs w:val="22"/>
              </w:rPr>
              <w:t>-</w:t>
            </w:r>
            <w:r w:rsidRPr="00CF690A">
              <w:rPr>
                <w:rFonts w:ascii="PT Astra Serif" w:hAnsi="PT Astra Serif"/>
                <w:sz w:val="22"/>
                <w:szCs w:val="22"/>
              </w:rPr>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5841A0">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071C66" w:rsidRPr="0010256A">
              <w:rPr>
                <w:rFonts w:ascii="PT Astra Serif" w:hAnsi="PT Astra Serif"/>
                <w:iCs/>
                <w:color w:val="000099"/>
                <w:sz w:val="22"/>
                <w:szCs w:val="22"/>
              </w:rPr>
              <w:t xml:space="preserve">на право заключения муниципального контракта на оказание услуг по </w:t>
            </w:r>
            <w:r w:rsidR="00E77588" w:rsidRPr="00E77588">
              <w:rPr>
                <w:rFonts w:ascii="PT Astra Serif" w:hAnsi="PT Astra Serif"/>
                <w:iCs/>
                <w:color w:val="000099"/>
                <w:sz w:val="22"/>
                <w:szCs w:val="22"/>
              </w:rPr>
              <w:t>аттестации муниципального сегмента ГИС «АИСТ»</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Указано в части </w:t>
            </w:r>
            <w:r w:rsidRPr="00CF690A">
              <w:rPr>
                <w:rFonts w:ascii="PT Astra Serif" w:hAnsi="PT Astra Serif"/>
                <w:sz w:val="22"/>
                <w:szCs w:val="22"/>
              </w:rPr>
              <w:fldChar w:fldCharType="begin"/>
            </w:r>
            <w:r w:rsidRPr="00CF690A">
              <w:rPr>
                <w:rFonts w:ascii="PT Astra Serif" w:hAnsi="PT Astra Serif"/>
              </w:rPr>
              <w:instrText>REF _Ref248728669 \r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separate"/>
            </w:r>
            <w:r w:rsidR="00D537A0">
              <w:rPr>
                <w:rFonts w:ascii="PT Astra Serif" w:hAnsi="PT Astra Serif"/>
              </w:rPr>
              <w:t>II</w:t>
            </w:r>
            <w:r w:rsidRPr="00CF690A">
              <w:rPr>
                <w:rFonts w:ascii="PT Astra Serif" w:hAnsi="PT Astra Serif"/>
              </w:rPr>
              <w:fldChar w:fldCharType="end"/>
            </w:r>
            <w:r w:rsidRPr="00CF690A">
              <w:rPr>
                <w:rFonts w:ascii="PT Astra Serif" w:hAnsi="PT Astra Serif"/>
                <w:sz w:val="22"/>
                <w:szCs w:val="22"/>
              </w:rPr>
              <w:t>. «</w:t>
            </w:r>
            <w:r w:rsidRPr="00CF690A">
              <w:rPr>
                <w:rFonts w:ascii="PT Astra Serif" w:hAnsi="PT Astra Serif"/>
                <w:sz w:val="22"/>
                <w:szCs w:val="22"/>
              </w:rPr>
              <w:fldChar w:fldCharType="begin"/>
            </w:r>
            <w:r w:rsidRPr="00CF690A">
              <w:rPr>
                <w:rFonts w:ascii="PT Astra Serif" w:hAnsi="PT Astra Serif"/>
              </w:rPr>
              <w:instrText>REF _Ref248728669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end"/>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E77588" w:rsidP="005E2FA8">
            <w:pPr>
              <w:pStyle w:val="10"/>
              <w:spacing w:after="0" w:line="240" w:lineRule="auto"/>
              <w:rPr>
                <w:rFonts w:ascii="PT Astra Serif" w:hAnsi="PT Astra Serif"/>
                <w:color w:val="000099"/>
                <w:sz w:val="22"/>
                <w:szCs w:val="22"/>
              </w:rPr>
            </w:pPr>
            <w:r w:rsidRPr="00E77588">
              <w:rPr>
                <w:rFonts w:ascii="PT Astra Serif" w:hAnsi="PT Astra Serif"/>
                <w:color w:val="000099"/>
                <w:sz w:val="22"/>
                <w:szCs w:val="22"/>
              </w:rPr>
              <w:t>Администрация города Югорска, 628260, Ханты-Мансийский автономный округ – Югра, г. Югорск, ул. Ленина, д.41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E41B0" w:rsidP="00E77588">
            <w:pPr>
              <w:pStyle w:val="10"/>
              <w:spacing w:after="0" w:line="240" w:lineRule="auto"/>
              <w:ind w:left="33"/>
              <w:rPr>
                <w:rFonts w:ascii="PT Astra Serif" w:hAnsi="PT Astra Serif"/>
              </w:rPr>
            </w:pPr>
            <w:r w:rsidRPr="00CF690A">
              <w:rPr>
                <w:rFonts w:ascii="PT Astra Serif" w:hAnsi="PT Astra Serif"/>
                <w:color w:val="000099"/>
                <w:sz w:val="22"/>
              </w:rPr>
              <w:t xml:space="preserve">с момента подписания муниципального контракта </w:t>
            </w:r>
            <w:r w:rsidR="00E77588">
              <w:rPr>
                <w:rFonts w:ascii="PT Astra Serif" w:hAnsi="PT Astra Serif"/>
                <w:color w:val="000099"/>
                <w:sz w:val="22"/>
              </w:rPr>
              <w:t>п</w:t>
            </w:r>
            <w:r w:rsidRPr="00CF690A">
              <w:rPr>
                <w:rFonts w:ascii="PT Astra Serif" w:hAnsi="PT Astra Serif"/>
                <w:color w:val="000099"/>
                <w:sz w:val="22"/>
              </w:rPr>
              <w:t xml:space="preserve">о </w:t>
            </w:r>
            <w:r w:rsidR="00E77588">
              <w:rPr>
                <w:rFonts w:ascii="PT Astra Serif" w:hAnsi="PT Astra Serif"/>
                <w:color w:val="000099"/>
                <w:sz w:val="22"/>
              </w:rPr>
              <w:t>0</w:t>
            </w:r>
            <w:r w:rsidR="000F6BBB" w:rsidRPr="00CF690A">
              <w:rPr>
                <w:rFonts w:ascii="PT Astra Serif" w:hAnsi="PT Astra Serif"/>
                <w:color w:val="000099"/>
                <w:sz w:val="22"/>
              </w:rPr>
              <w:t>1</w:t>
            </w:r>
            <w:r w:rsidRPr="00CF690A">
              <w:rPr>
                <w:rFonts w:ascii="PT Astra Serif" w:hAnsi="PT Astra Serif"/>
                <w:color w:val="000099"/>
                <w:sz w:val="22"/>
              </w:rPr>
              <w:t>.12.2019</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iCs/>
                <w:sz w:val="22"/>
                <w:szCs w:val="22"/>
              </w:rPr>
            </w:pPr>
            <w:r w:rsidRPr="00CF690A">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E77588" w:rsidP="005E2FA8">
            <w:pPr>
              <w:pStyle w:val="10"/>
              <w:spacing w:after="0" w:line="240" w:lineRule="auto"/>
              <w:rPr>
                <w:rFonts w:ascii="PT Astra Serif" w:hAnsi="PT Astra Serif"/>
              </w:rPr>
            </w:pPr>
            <w:r>
              <w:rPr>
                <w:rFonts w:ascii="PT Astra Serif" w:hAnsi="PT Astra Serif"/>
                <w:color w:val="000099"/>
                <w:sz w:val="22"/>
                <w:szCs w:val="22"/>
              </w:rPr>
              <w:t>7</w:t>
            </w:r>
            <w:r w:rsidR="000F6BBB" w:rsidRPr="00CF690A">
              <w:rPr>
                <w:rFonts w:ascii="PT Astra Serif" w:hAnsi="PT Astra Serif"/>
                <w:color w:val="000099"/>
                <w:sz w:val="22"/>
                <w:szCs w:val="22"/>
              </w:rPr>
              <w:t xml:space="preserve">6 </w:t>
            </w:r>
            <w:r>
              <w:rPr>
                <w:rFonts w:ascii="PT Astra Serif" w:hAnsi="PT Astra Serif"/>
                <w:color w:val="000099"/>
                <w:sz w:val="22"/>
                <w:szCs w:val="22"/>
              </w:rPr>
              <w:t>66</w:t>
            </w:r>
            <w:r w:rsidR="000F6BBB" w:rsidRPr="00CF690A">
              <w:rPr>
                <w:rFonts w:ascii="PT Astra Serif" w:hAnsi="PT Astra Serif"/>
                <w:color w:val="000099"/>
                <w:sz w:val="22"/>
                <w:szCs w:val="22"/>
              </w:rPr>
              <w:t>7</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семьдесят </w:t>
            </w:r>
            <w:r w:rsidR="000F6BBB" w:rsidRPr="00CF690A">
              <w:rPr>
                <w:rFonts w:ascii="PT Astra Serif" w:hAnsi="PT Astra Serif"/>
                <w:color w:val="000099"/>
                <w:sz w:val="22"/>
                <w:szCs w:val="22"/>
              </w:rPr>
              <w:t>шесть</w:t>
            </w:r>
            <w:r w:rsidR="00D81747" w:rsidRPr="00CF690A">
              <w:rPr>
                <w:rFonts w:ascii="PT Astra Serif" w:hAnsi="PT Astra Serif"/>
                <w:color w:val="000099"/>
                <w:sz w:val="22"/>
                <w:szCs w:val="22"/>
              </w:rPr>
              <w:t xml:space="preserve"> тысяч</w:t>
            </w:r>
            <w:r w:rsidR="000F6BBB" w:rsidRPr="00CF690A">
              <w:rPr>
                <w:rFonts w:ascii="PT Astra Serif" w:hAnsi="PT Astra Serif"/>
                <w:color w:val="000099"/>
                <w:sz w:val="22"/>
                <w:szCs w:val="22"/>
              </w:rPr>
              <w:t xml:space="preserve"> </w:t>
            </w:r>
            <w:r>
              <w:rPr>
                <w:rFonts w:ascii="PT Astra Serif" w:hAnsi="PT Astra Serif"/>
                <w:color w:val="000099"/>
                <w:sz w:val="22"/>
                <w:szCs w:val="22"/>
              </w:rPr>
              <w:t>шестьсот шестьдесят</w:t>
            </w:r>
            <w:r w:rsidR="000F6BBB" w:rsidRPr="00CF690A">
              <w:rPr>
                <w:rFonts w:ascii="PT Astra Serif" w:hAnsi="PT Astra Serif"/>
                <w:color w:val="000099"/>
                <w:sz w:val="22"/>
                <w:szCs w:val="22"/>
              </w:rPr>
              <w:t xml:space="preserve"> семь</w:t>
            </w:r>
            <w:r w:rsidR="00F12074" w:rsidRPr="00CF690A">
              <w:rPr>
                <w:rFonts w:ascii="PT Astra Serif" w:hAnsi="PT Astra Serif"/>
                <w:color w:val="000099"/>
                <w:sz w:val="22"/>
                <w:szCs w:val="22"/>
              </w:rPr>
              <w:t>) рубл</w:t>
            </w:r>
            <w:r w:rsidR="00B534A3" w:rsidRPr="00CF690A">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bCs/>
                <w:sz w:val="22"/>
                <w:szCs w:val="22"/>
              </w:rPr>
              <w:t>Содержится в части IV «Обоснование начальной (максимальной) цены контракта»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67869">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201</w:t>
            </w:r>
            <w:r w:rsidR="00167869" w:rsidRPr="00CF690A">
              <w:rPr>
                <w:rFonts w:ascii="PT Astra Serif" w:hAnsi="PT Astra Serif"/>
                <w:sz w:val="22"/>
                <w:szCs w:val="22"/>
              </w:rPr>
              <w:t>9</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r w:rsidRPr="00CF690A">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w:t>
            </w:r>
            <w:r w:rsidRPr="00CF690A">
              <w:rPr>
                <w:rFonts w:ascii="PT Astra Serif" w:hAnsi="PT Astra Serif" w:cs="Times New Roman"/>
                <w:b w:val="0"/>
                <w:bCs w:val="0"/>
                <w:sz w:val="22"/>
                <w:szCs w:val="22"/>
              </w:rPr>
              <w:lastRenderedPageBreak/>
              <w:t>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D537A0">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w:t>
            </w:r>
            <w:r w:rsidRPr="00CF690A">
              <w:rPr>
                <w:rFonts w:ascii="PT Astra Serif" w:hAnsi="PT Astra Serif"/>
                <w:sz w:val="22"/>
                <w:szCs w:val="22"/>
              </w:rPr>
              <w:lastRenderedPageBreak/>
              <w:t>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r w:rsidRPr="00CF690A">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CC43EB">
              <w:rPr>
                <w:rFonts w:ascii="PT Astra Serif" w:hAnsi="PT Astra Serif"/>
                <w:sz w:val="22"/>
                <w:szCs w:val="22"/>
              </w:rPr>
              <w:t>30</w:t>
            </w:r>
            <w:r w:rsidRPr="00CF690A">
              <w:rPr>
                <w:rFonts w:ascii="PT Astra Serif" w:hAnsi="PT Astra Serif"/>
                <w:sz w:val="22"/>
                <w:szCs w:val="22"/>
              </w:rPr>
              <w:t>» </w:t>
            </w:r>
            <w:r w:rsidR="00CC43EB">
              <w:t xml:space="preserve">октября </w:t>
            </w:r>
            <w:r w:rsidRPr="00CF690A">
              <w:rPr>
                <w:rFonts w:ascii="PT Astra Serif" w:hAnsi="PT Astra Serif"/>
                <w:sz w:val="22"/>
                <w:szCs w:val="22"/>
              </w:rPr>
              <w:t>2019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C43EB">
              <w:rPr>
                <w:rFonts w:ascii="PT Astra Serif" w:hAnsi="PT Astra Serif"/>
                <w:sz w:val="22"/>
                <w:szCs w:val="22"/>
              </w:rPr>
              <w:t>01</w:t>
            </w:r>
            <w:r w:rsidRPr="00CF690A">
              <w:rPr>
                <w:rFonts w:ascii="PT Astra Serif" w:hAnsi="PT Astra Serif"/>
                <w:sz w:val="22"/>
                <w:szCs w:val="22"/>
              </w:rPr>
              <w:t xml:space="preserve">» </w:t>
            </w:r>
            <w:r w:rsidR="00CC43EB">
              <w:rPr>
                <w:rFonts w:ascii="PT Astra Serif" w:hAnsi="PT Astra Serif"/>
              </w:rPr>
              <w:t xml:space="preserve">ноября </w:t>
            </w:r>
            <w:r w:rsidRPr="00CF690A">
              <w:rPr>
                <w:rFonts w:ascii="PT Astra Serif" w:hAnsi="PT Astra Serif"/>
                <w:sz w:val="22"/>
                <w:szCs w:val="22"/>
              </w:rPr>
              <w:t>2019 года.</w:t>
            </w:r>
            <w:proofErr w:type="gramEnd"/>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C43EB">
            <w:pPr>
              <w:pStyle w:val="10"/>
              <w:spacing w:after="0" w:line="240" w:lineRule="auto"/>
              <w:rPr>
                <w:rFonts w:ascii="PT Astra Serif" w:hAnsi="PT Astra Serif"/>
                <w:sz w:val="22"/>
                <w:szCs w:val="22"/>
              </w:rPr>
            </w:pPr>
            <w:r w:rsidRPr="00CF690A">
              <w:rPr>
                <w:rFonts w:ascii="PT Astra Serif" w:hAnsi="PT Astra Serif"/>
                <w:sz w:val="22"/>
                <w:szCs w:val="22"/>
              </w:rPr>
              <w:t>«</w:t>
            </w:r>
            <w:r w:rsidR="00CC43EB">
              <w:rPr>
                <w:rFonts w:ascii="PT Astra Serif" w:hAnsi="PT Astra Serif"/>
                <w:sz w:val="22"/>
                <w:szCs w:val="22"/>
              </w:rPr>
              <w:t>05</w:t>
            </w:r>
            <w:r w:rsidRPr="00CF690A">
              <w:rPr>
                <w:rFonts w:ascii="PT Astra Serif" w:hAnsi="PT Astra Serif"/>
                <w:sz w:val="22"/>
                <w:szCs w:val="22"/>
              </w:rPr>
              <w:t>» </w:t>
            </w:r>
            <w:r w:rsidR="00CC43EB">
              <w:rPr>
                <w:rFonts w:ascii="PT Astra Serif" w:hAnsi="PT Astra Serif"/>
              </w:rPr>
              <w:t xml:space="preserve">ноября </w:t>
            </w:r>
            <w:r w:rsidRPr="00CF690A">
              <w:rPr>
                <w:rFonts w:ascii="PT Astra Serif" w:hAnsi="PT Astra Serif"/>
                <w:sz w:val="22"/>
                <w:szCs w:val="22"/>
              </w:rPr>
              <w:t>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C43EB">
            <w:pPr>
              <w:pStyle w:val="10"/>
              <w:spacing w:after="0" w:line="240" w:lineRule="auto"/>
              <w:rPr>
                <w:rFonts w:ascii="PT Astra Serif" w:hAnsi="PT Astra Serif"/>
                <w:sz w:val="22"/>
                <w:szCs w:val="22"/>
              </w:rPr>
            </w:pPr>
            <w:r w:rsidRPr="00CF690A">
              <w:rPr>
                <w:rFonts w:ascii="PT Astra Serif" w:hAnsi="PT Astra Serif"/>
                <w:sz w:val="22"/>
                <w:szCs w:val="22"/>
              </w:rPr>
              <w:t>«</w:t>
            </w:r>
            <w:r w:rsidR="00CC43EB">
              <w:rPr>
                <w:rFonts w:ascii="PT Astra Serif" w:hAnsi="PT Astra Serif"/>
                <w:sz w:val="22"/>
                <w:szCs w:val="22"/>
              </w:rPr>
              <w:t>06</w:t>
            </w:r>
            <w:bookmarkStart w:id="15" w:name="_GoBack"/>
            <w:bookmarkEnd w:id="15"/>
            <w:r w:rsidRPr="00CF690A">
              <w:rPr>
                <w:rFonts w:ascii="PT Astra Serif" w:hAnsi="PT Astra Serif"/>
                <w:sz w:val="22"/>
                <w:szCs w:val="22"/>
              </w:rPr>
              <w:t>» </w:t>
            </w:r>
            <w:r w:rsidR="00CC43EB">
              <w:rPr>
                <w:rFonts w:ascii="PT Astra Serif" w:hAnsi="PT Astra Serif"/>
              </w:rPr>
              <w:t xml:space="preserve">ноября </w:t>
            </w:r>
            <w:r w:rsidRPr="00CF690A">
              <w:rPr>
                <w:rFonts w:ascii="PT Astra Serif" w:hAnsi="PT Astra Serif"/>
                <w:sz w:val="22"/>
                <w:szCs w:val="22"/>
              </w:rPr>
              <w:t>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3A40CF"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Первая часть заявки на участие в электронном аукционе должна содержать следующие сведения: </w:t>
            </w:r>
          </w:p>
          <w:p w:rsidR="00D25BFE" w:rsidRDefault="003A40CF" w:rsidP="003A40CF">
            <w:pPr>
              <w:jc w:val="both"/>
              <w:rPr>
                <w:rFonts w:ascii="PT Astra Serif" w:hAnsi="PT Astra Serif"/>
                <w:sz w:val="22"/>
                <w:szCs w:val="22"/>
              </w:rPr>
            </w:pPr>
            <w:r w:rsidRPr="003A40CF">
              <w:rPr>
                <w:rFonts w:ascii="PT Astra Serif" w:hAnsi="PT Astra Serif"/>
                <w:sz w:val="22"/>
                <w:szCs w:val="22"/>
              </w:rPr>
              <w:t xml:space="preserve">1) </w:t>
            </w:r>
            <w:r w:rsidR="00124F3B" w:rsidRPr="00CF690A">
              <w:rPr>
                <w:rFonts w:ascii="PT Astra Serif" w:hAnsi="PT Astra Serif"/>
                <w:sz w:val="22"/>
                <w:szCs w:val="22"/>
              </w:rPr>
              <w:t xml:space="preserve">согласие участника </w:t>
            </w:r>
            <w:r w:rsidR="00914479"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оказание услуг</w:t>
            </w:r>
            <w:r w:rsidR="00914479" w:rsidRPr="00CF690A">
              <w:rPr>
                <w:rFonts w:ascii="PT Astra Serif" w:hAnsi="PT Astra Serif"/>
                <w:sz w:val="22"/>
                <w:szCs w:val="22"/>
              </w:rPr>
              <w:t>и</w:t>
            </w:r>
            <w:r w:rsidR="00124F3B" w:rsidRPr="00CF690A">
              <w:rPr>
                <w:rFonts w:ascii="PT Astra Serif" w:hAnsi="PT Astra Serif"/>
                <w:sz w:val="22"/>
                <w:szCs w:val="22"/>
              </w:rPr>
              <w:t xml:space="preserve"> на условиях, предусмотренных </w:t>
            </w:r>
            <w:r w:rsidR="00914479" w:rsidRPr="00CF690A">
              <w:rPr>
                <w:rFonts w:ascii="PT Astra Serif" w:hAnsi="PT Astra Serif"/>
                <w:sz w:val="22"/>
                <w:szCs w:val="22"/>
              </w:rPr>
              <w:t>документацией об электронном аукционе и не подлежащих изменению по результатам проведения электронного аукциона</w:t>
            </w:r>
            <w:r w:rsidR="00167869" w:rsidRPr="00CF690A">
              <w:rPr>
                <w:rFonts w:ascii="PT Astra Serif" w:hAnsi="PT Astra Serif"/>
                <w:sz w:val="22"/>
                <w:szCs w:val="22"/>
              </w:rPr>
              <w:t xml:space="preserve"> (такое согласие даётся с применением программно-аппаратных средств электронной площадки)</w:t>
            </w:r>
            <w:r>
              <w:rPr>
                <w:rFonts w:ascii="PT Astra Serif" w:hAnsi="PT Astra Serif"/>
                <w:sz w:val="22"/>
                <w:szCs w:val="22"/>
              </w:rPr>
              <w:t>;</w:t>
            </w:r>
          </w:p>
          <w:p w:rsidR="003A40CF" w:rsidRPr="00CF690A" w:rsidRDefault="003A40CF" w:rsidP="003A40CF">
            <w:pPr>
              <w:jc w:val="both"/>
              <w:rPr>
                <w:rFonts w:ascii="PT Astra Serif" w:hAnsi="PT Astra Serif"/>
                <w:sz w:val="22"/>
                <w:szCs w:val="22"/>
              </w:rPr>
            </w:pPr>
            <w:r>
              <w:rPr>
                <w:rFonts w:ascii="PT Astra Serif" w:hAnsi="PT Astra Serif"/>
                <w:sz w:val="22"/>
                <w:szCs w:val="22"/>
              </w:rPr>
              <w:t>2) наименование страны происхождения товара</w:t>
            </w:r>
            <w:r>
              <w:rPr>
                <w:rStyle w:val="a9"/>
                <w:rFonts w:ascii="PT Astra Serif" w:hAnsi="PT Astra Serif"/>
                <w:sz w:val="22"/>
                <w:szCs w:val="22"/>
              </w:rPr>
              <w:footnoteReference w:id="2"/>
            </w:r>
            <w:r>
              <w:rPr>
                <w:rFonts w:ascii="PT Astra Serif" w:hAnsi="PT Astra Serif"/>
                <w:sz w:val="22"/>
                <w:szCs w:val="22"/>
              </w:rPr>
              <w:t xml:space="preserve"> </w:t>
            </w:r>
            <w:r w:rsidRPr="003A40CF">
              <w:rPr>
                <w:rFonts w:ascii="PT Astra Serif" w:hAnsi="PT Astra Serif"/>
                <w:sz w:val="22"/>
                <w:szCs w:val="22"/>
              </w:rPr>
              <w:t>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статьёй 14 Закона о контрактной системе</w:t>
            </w:r>
            <w:r>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lastRenderedPageBreak/>
              <w:t>2) документы, подтверждающие соответствие участника аукциона следующим требованиям:</w:t>
            </w:r>
          </w:p>
          <w:p w:rsidR="00E77588" w:rsidRPr="00E77588" w:rsidRDefault="001C3F7F" w:rsidP="001C3F7F">
            <w:pPr>
              <w:ind w:firstLine="340"/>
              <w:jc w:val="both"/>
              <w:rPr>
                <w:rFonts w:ascii="PT Astra Serif" w:hAnsi="PT Astra Serif"/>
                <w:b/>
                <w:color w:val="000099"/>
                <w:sz w:val="22"/>
                <w:szCs w:val="22"/>
                <w:u w:val="single"/>
              </w:rPr>
            </w:pPr>
            <w:r w:rsidRPr="00CF690A">
              <w:rPr>
                <w:rFonts w:ascii="PT Astra Serif" w:hAnsi="PT Astra Serif"/>
                <w:sz w:val="22"/>
                <w:szCs w:val="22"/>
              </w:rPr>
              <w:t xml:space="preserve">а) </w:t>
            </w:r>
            <w:r w:rsidRPr="00E77588">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E77588">
              <w:rPr>
                <w:rFonts w:ascii="PT Astra Serif" w:hAnsi="PT Astra Serif"/>
                <w:sz w:val="22"/>
                <w:szCs w:val="22"/>
              </w:rPr>
              <w:t xml:space="preserve">: </w:t>
            </w:r>
            <w:r w:rsidR="00E173DF" w:rsidRPr="00E77588">
              <w:rPr>
                <w:rFonts w:ascii="PT Astra Serif" w:hAnsi="PT Astra Serif"/>
                <w:b/>
                <w:color w:val="000099"/>
                <w:sz w:val="22"/>
                <w:szCs w:val="22"/>
              </w:rPr>
              <w:t xml:space="preserve"> </w:t>
            </w:r>
          </w:p>
          <w:p w:rsidR="00E77588" w:rsidRPr="00E77588" w:rsidRDefault="00E77588" w:rsidP="00E77588">
            <w:pPr>
              <w:suppressAutoHyphens/>
              <w:autoSpaceDE w:val="0"/>
              <w:ind w:firstLine="709"/>
              <w:jc w:val="both"/>
              <w:rPr>
                <w:rFonts w:ascii="PT Astra Serif" w:hAnsi="PT Astra Serif"/>
                <w:color w:val="000099"/>
                <w:sz w:val="22"/>
                <w:szCs w:val="22"/>
                <w:u w:val="single"/>
              </w:rPr>
            </w:pPr>
            <w:r w:rsidRPr="00E77588">
              <w:rPr>
                <w:rFonts w:ascii="PT Astra Serif" w:hAnsi="PT Astra Serif"/>
                <w:color w:val="000099"/>
                <w:sz w:val="22"/>
                <w:szCs w:val="22"/>
                <w:u w:val="single"/>
              </w:rPr>
              <w:t xml:space="preserve">1) Копия действующей лицензии Федеральной службы по техническому и экспортному контролю России на право осуществлять деятельность по технической защите конфиденциальной информации; </w:t>
            </w:r>
          </w:p>
          <w:p w:rsidR="00E77588" w:rsidRPr="00E77588" w:rsidRDefault="00E77588" w:rsidP="00E77588">
            <w:pPr>
              <w:suppressAutoHyphens/>
              <w:autoSpaceDE w:val="0"/>
              <w:ind w:firstLine="709"/>
              <w:jc w:val="both"/>
              <w:rPr>
                <w:rFonts w:ascii="PT Astra Serif" w:hAnsi="PT Astra Serif"/>
                <w:color w:val="000099"/>
                <w:sz w:val="22"/>
                <w:szCs w:val="22"/>
                <w:u w:val="single"/>
              </w:rPr>
            </w:pPr>
            <w:r w:rsidRPr="00E77588">
              <w:rPr>
                <w:rFonts w:ascii="PT Astra Serif" w:hAnsi="PT Astra Serif"/>
                <w:color w:val="000099"/>
                <w:sz w:val="22"/>
                <w:szCs w:val="22"/>
                <w:u w:val="single"/>
              </w:rPr>
              <w:t xml:space="preserve">2) Копия действующей лицензии Федеральной службы безопасности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w:t>
            </w:r>
          </w:p>
          <w:p w:rsidR="000C5019" w:rsidRPr="00E77588" w:rsidRDefault="00E77588" w:rsidP="00E77588">
            <w:pPr>
              <w:ind w:firstLine="340"/>
              <w:jc w:val="both"/>
              <w:rPr>
                <w:rFonts w:ascii="PT Astra Serif" w:hAnsi="PT Astra Serif"/>
                <w:sz w:val="22"/>
                <w:szCs w:val="22"/>
              </w:rPr>
            </w:pPr>
            <w:r w:rsidRPr="00E77588">
              <w:rPr>
                <w:rFonts w:ascii="PT Astra Serif" w:hAnsi="PT Astra Serif"/>
                <w:color w:val="000099"/>
                <w:sz w:val="22"/>
                <w:szCs w:val="22"/>
                <w:u w:val="single"/>
              </w:rPr>
              <w:t xml:space="preserve">Минимальный перечень разрешённых работ (услуг) в соответствии с «Положением </w:t>
            </w:r>
            <w:r w:rsidR="009A34C6" w:rsidRPr="009A34C6">
              <w:rPr>
                <w:rFonts w:ascii="PT Astra Serif" w:hAnsi="PT Astra Serif"/>
                <w:color w:val="000099"/>
                <w:sz w:val="22"/>
                <w:szCs w:val="22"/>
                <w:u w:val="single"/>
              </w:rPr>
              <w:t>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E77588">
              <w:rPr>
                <w:rFonts w:ascii="PT Astra Serif" w:hAnsi="PT Astra Serif"/>
                <w:color w:val="000099"/>
                <w:sz w:val="22"/>
                <w:szCs w:val="22"/>
                <w:u w:val="single"/>
              </w:rPr>
              <w:t>», утверждённым постановлением Правительства Российской Федерации от 16 апреля 2012 г. № 313: п. 12 Перечня выполняемых работ и оказываемых услуг, составляющих лицензируемую деятельность, в отношении шифровальных (криптографических) средств.</w:t>
            </w:r>
            <w:r w:rsidR="00E173DF" w:rsidRPr="00E77588">
              <w:rPr>
                <w:rFonts w:ascii="PT Astra Serif" w:hAnsi="PT Astra Serif"/>
                <w:b/>
                <w:color w:val="000099"/>
                <w:sz w:val="22"/>
                <w:szCs w:val="22"/>
                <w:u w:val="single"/>
              </w:rPr>
              <w:t>;</w:t>
            </w:r>
          </w:p>
          <w:p w:rsidR="00124F3B" w:rsidRPr="00E77588" w:rsidRDefault="001C3F7F" w:rsidP="001C3F7F">
            <w:pPr>
              <w:ind w:firstLine="340"/>
              <w:jc w:val="both"/>
              <w:rPr>
                <w:rFonts w:ascii="PT Astra Serif" w:hAnsi="PT Astra Serif"/>
                <w:sz w:val="22"/>
                <w:szCs w:val="22"/>
              </w:rPr>
            </w:pPr>
            <w:r w:rsidRPr="00E77588">
              <w:rPr>
                <w:rFonts w:ascii="PT Astra Serif" w:hAnsi="PT Astra Serif"/>
                <w:sz w:val="22"/>
                <w:szCs w:val="22"/>
              </w:rPr>
              <w:t>б)</w:t>
            </w:r>
            <w:r w:rsidR="001714DF" w:rsidRPr="00E77588">
              <w:rPr>
                <w:rFonts w:ascii="PT Astra Serif" w:hAnsi="PT Astra Serif"/>
                <w:sz w:val="22"/>
                <w:szCs w:val="22"/>
              </w:rPr>
              <w:t xml:space="preserve"> декларация о соответствии участника аукциона </w:t>
            </w:r>
            <w:r w:rsidRPr="00E77588">
              <w:rPr>
                <w:rFonts w:ascii="PT Astra Serif" w:hAnsi="PT Astra Serif"/>
                <w:sz w:val="22"/>
                <w:szCs w:val="22"/>
              </w:rPr>
              <w:t xml:space="preserve">следующим </w:t>
            </w:r>
            <w:r w:rsidR="001714DF" w:rsidRPr="00E77588">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E77588">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E77588">
              <w:rPr>
                <w:rFonts w:ascii="PT Astra Serif" w:hAnsi="PT Astra Serif"/>
                <w:sz w:val="22"/>
                <w:szCs w:val="22"/>
              </w:rPr>
              <w:t xml:space="preserve">- </w:t>
            </w:r>
            <w:proofErr w:type="spellStart"/>
            <w:r w:rsidRPr="00E77588">
              <w:rPr>
                <w:rFonts w:ascii="PT Astra Serif" w:hAnsi="PT Astra Serif"/>
                <w:sz w:val="22"/>
                <w:szCs w:val="22"/>
              </w:rPr>
              <w:t>непроведение</w:t>
            </w:r>
            <w:proofErr w:type="spellEnd"/>
            <w:r w:rsidRPr="00E77588">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Pr="00CF690A">
              <w:rPr>
                <w:rFonts w:ascii="PT Astra Serif" w:hAnsi="PT Astra Serif"/>
                <w:sz w:val="22"/>
                <w:szCs w:val="22"/>
              </w:rPr>
              <w:t>,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CF690A">
              <w:rPr>
                <w:rFonts w:ascii="PT Astra Serif" w:hAnsi="PT Astra Serif"/>
                <w:sz w:val="22"/>
                <w:szCs w:val="22"/>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CF690A">
              <w:rPr>
                <w:rFonts w:ascii="PT Astra Serif" w:hAnsi="PT Astra Serif"/>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Default="0010256A" w:rsidP="001C3F7F">
            <w:pPr>
              <w:ind w:firstLine="340"/>
              <w:jc w:val="both"/>
              <w:rPr>
                <w:rFonts w:ascii="PT Astra Serif" w:hAnsi="PT Astra Serif"/>
                <w:b/>
                <w:color w:val="000099"/>
                <w:sz w:val="22"/>
                <w:szCs w:val="22"/>
                <w:u w:val="single"/>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E173DF" w:rsidRPr="00CF690A">
              <w:rPr>
                <w:rFonts w:ascii="PT Astra Serif" w:hAnsi="PT Astra Serif"/>
                <w:b/>
                <w:color w:val="000099"/>
                <w:sz w:val="22"/>
                <w:szCs w:val="22"/>
                <w:u w:val="single"/>
              </w:rPr>
              <w:t>т</w:t>
            </w:r>
            <w:r w:rsidR="005E6F8F" w:rsidRPr="00CF690A">
              <w:rPr>
                <w:rFonts w:ascii="PT Astra Serif" w:hAnsi="PT Astra Serif"/>
                <w:b/>
                <w:color w:val="000099"/>
                <w:sz w:val="22"/>
                <w:szCs w:val="22"/>
                <w:u w:val="single"/>
              </w:rPr>
              <w:t>ребуется</w:t>
            </w:r>
            <w:r w:rsidR="009A34C6">
              <w:rPr>
                <w:rFonts w:ascii="PT Astra Serif" w:hAnsi="PT Astra Serif"/>
                <w:b/>
                <w:color w:val="000099"/>
                <w:sz w:val="22"/>
                <w:szCs w:val="22"/>
                <w:u w:val="single"/>
              </w:rPr>
              <w:t>:</w:t>
            </w:r>
          </w:p>
          <w:p w:rsidR="009A34C6" w:rsidRPr="009A34C6" w:rsidRDefault="009A34C6" w:rsidP="009A34C6">
            <w:pPr>
              <w:jc w:val="both"/>
              <w:rPr>
                <w:rFonts w:ascii="PT Astra Serif" w:hAnsi="PT Astra Serif"/>
                <w:color w:val="000099"/>
                <w:sz w:val="22"/>
                <w:szCs w:val="22"/>
              </w:rPr>
            </w:pPr>
            <w:r w:rsidRPr="009A34C6">
              <w:rPr>
                <w:rFonts w:ascii="PT Astra Serif" w:hAnsi="PT Astra Serif"/>
                <w:color w:val="000099"/>
                <w:sz w:val="22"/>
                <w:szCs w:val="22"/>
              </w:rPr>
              <w:t xml:space="preserve">- </w:t>
            </w:r>
            <w:r>
              <w:rPr>
                <w:rFonts w:ascii="PT Astra Serif" w:hAnsi="PT Astra Serif"/>
                <w:color w:val="000099"/>
                <w:sz w:val="22"/>
                <w:szCs w:val="22"/>
              </w:rPr>
              <w:t xml:space="preserve">декларация в соответствии с Приказом </w:t>
            </w:r>
            <w:r w:rsidRPr="009A34C6">
              <w:rPr>
                <w:rFonts w:ascii="PT Astra Serif" w:hAnsi="PT Astra Serif"/>
                <w:color w:val="000099"/>
                <w:sz w:val="22"/>
                <w:szCs w:val="22"/>
              </w:rPr>
              <w:t>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color w:val="000099"/>
                <w:sz w:val="22"/>
                <w:szCs w:val="22"/>
              </w:rPr>
              <w:t xml:space="preserve"> страны происхождения поставляемого товара;</w:t>
            </w:r>
          </w:p>
          <w:p w:rsidR="00124F3B" w:rsidRPr="00CF690A" w:rsidRDefault="0010256A" w:rsidP="005841A0">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E77588">
              <w:rPr>
                <w:rFonts w:ascii="PT Astra Serif" w:hAnsi="PT Astra Serif"/>
                <w:b/>
                <w:color w:val="000099"/>
                <w:sz w:val="22"/>
                <w:szCs w:val="22"/>
                <w:u w:val="single"/>
              </w:rPr>
              <w:t xml:space="preserve"> </w:t>
            </w:r>
            <w:r w:rsidR="005841A0">
              <w:rPr>
                <w:rFonts w:ascii="PT Astra Serif" w:hAnsi="PT Astra Serif"/>
                <w:b/>
                <w:color w:val="000099"/>
                <w:sz w:val="22"/>
                <w:szCs w:val="22"/>
                <w:u w:val="single"/>
              </w:rPr>
              <w:t>не 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Участник закупки вправе подать только одну заявку на участие в </w:t>
            </w:r>
            <w:r w:rsidRPr="00CF690A">
              <w:rPr>
                <w:rFonts w:ascii="PT Astra Serif" w:hAnsi="PT Astra Serif"/>
                <w:sz w:val="22"/>
                <w:szCs w:val="22"/>
              </w:rPr>
              <w:lastRenderedPageBreak/>
              <w:t>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r w:rsidRPr="00CF690A">
              <w:rPr>
                <w:rFonts w:ascii="PT Astra Serif" w:hAnsi="PT Astra Serif"/>
                <w:sz w:val="22"/>
                <w:szCs w:val="22"/>
              </w:rPr>
              <w:t>cоставлена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указанного;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до…» - участником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если в Техническом задании устанавливается диапазонное </w:t>
            </w:r>
            <w:r w:rsidRPr="00CF690A">
              <w:rPr>
                <w:rFonts w:ascii="PT Astra Serif" w:hAnsi="PT Astra Serif"/>
                <w:sz w:val="22"/>
                <w:szCs w:val="22"/>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E77588">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E77588" w:rsidRPr="00E77588">
              <w:rPr>
                <w:rFonts w:ascii="PT Astra Serif" w:hAnsi="PT Astra Serif"/>
                <w:color w:val="000099"/>
                <w:sz w:val="22"/>
                <w:szCs w:val="22"/>
              </w:rPr>
              <w:t xml:space="preserve">766 (семьсот шестьдесят шесть) рублей 67 копеек.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w:t>
            </w:r>
            <w:r w:rsidRPr="00CF690A">
              <w:rPr>
                <w:rFonts w:ascii="PT Astra Serif" w:hAnsi="PT Astra Serif"/>
                <w:sz w:val="22"/>
                <w:szCs w:val="24"/>
              </w:rPr>
              <w:lastRenderedPageBreak/>
              <w:t>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CF690A" w:rsidRDefault="00D91FE3" w:rsidP="005E2FA8">
            <w:pPr>
              <w:pStyle w:val="10"/>
              <w:spacing w:after="0" w:line="240" w:lineRule="auto"/>
              <w:jc w:val="both"/>
              <w:rPr>
                <w:rFonts w:ascii="PT Astra Serif" w:hAnsi="PT Astra Serif"/>
                <w:sz w:val="22"/>
                <w:szCs w:val="22"/>
              </w:rPr>
            </w:pP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00B05FA0" w:rsidRPr="00B05FA0">
              <w:rPr>
                <w:rFonts w:ascii="PT Astra Serif" w:hAnsi="PT Astra Serif"/>
                <w:color w:val="000099"/>
                <w:sz w:val="22"/>
                <w:szCs w:val="22"/>
              </w:rPr>
              <w:t xml:space="preserve">составляет </w:t>
            </w:r>
            <w:r w:rsidR="005841A0" w:rsidRPr="005841A0">
              <w:rPr>
                <w:rFonts w:ascii="PT Astra Serif" w:hAnsi="PT Astra Serif"/>
                <w:color w:val="000099"/>
                <w:sz w:val="22"/>
                <w:szCs w:val="22"/>
              </w:rPr>
              <w:t>3 833 (три тысячи восемьсот тридцать три) рубля 35 копеек (5% от начальной (максимальной) цены контракта)</w:t>
            </w:r>
            <w:r w:rsidR="00B05FA0" w:rsidRPr="00B05FA0">
              <w:rPr>
                <w:rFonts w:ascii="PT Astra Serif" w:hAnsi="PT Astra Serif"/>
                <w:color w:val="000099"/>
                <w:sz w:val="22"/>
                <w:szCs w:val="22"/>
              </w:rPr>
              <w:t>.</w:t>
            </w:r>
            <w:r w:rsidR="006A00FF" w:rsidRPr="004723A7">
              <w:rPr>
                <w:rFonts w:ascii="PT Astra Serif" w:hAnsi="PT Astra Serif"/>
                <w:color w:val="auto"/>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w:t>
            </w:r>
            <w:r w:rsidRPr="00CF690A">
              <w:rPr>
                <w:rFonts w:ascii="PT Astra Serif" w:hAnsi="PT Astra Serif" w:cs="Arial"/>
                <w:sz w:val="22"/>
                <w:szCs w:val="22"/>
              </w:rPr>
              <w:lastRenderedPageBreak/>
              <w:t>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color w:val="00000A"/>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r w:rsidRPr="00CF690A">
              <w:rPr>
                <w:rFonts w:ascii="PT Astra Serif" w:hAnsi="PT Astra Serif"/>
                <w:bCs/>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 xml:space="preserve">Закона о контрактной </w:t>
            </w:r>
            <w:r w:rsidRPr="00CF690A">
              <w:rPr>
                <w:rFonts w:ascii="PT Astra Serif" w:hAnsi="PT Astra Serif"/>
                <w:color w:val="00000A"/>
                <w:sz w:val="22"/>
                <w:szCs w:val="22"/>
              </w:rPr>
              <w:lastRenderedPageBreak/>
              <w:t>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Pr="00CF690A">
              <w:rPr>
                <w:rFonts w:ascii="PT Astra Serif" w:hAnsi="PT Astra Serif"/>
                <w:color w:val="auto"/>
                <w:sz w:val="22"/>
                <w:szCs w:val="22"/>
              </w:rPr>
              <w:lastRenderedPageBreak/>
              <w:t xml:space="preserve">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D2519" w:rsidRDefault="00F12074" w:rsidP="00CD2519">
            <w:pPr>
              <w:pStyle w:val="10"/>
              <w:keepLines/>
              <w:suppressLineNumbers/>
              <w:spacing w:after="0" w:line="240" w:lineRule="auto"/>
              <w:ind w:firstLine="340"/>
              <w:jc w:val="both"/>
              <w:rPr>
                <w:rFonts w:ascii="PT Astra Serif" w:hAnsi="PT Astra Serif"/>
                <w:color w:val="auto"/>
                <w:sz w:val="22"/>
                <w:szCs w:val="22"/>
              </w:rPr>
            </w:pPr>
            <w:proofErr w:type="spellStart"/>
            <w:r w:rsidRPr="00CD2519">
              <w:rPr>
                <w:rFonts w:ascii="PT Astra Serif" w:hAnsi="PT Astra Serif"/>
                <w:color w:val="auto"/>
                <w:sz w:val="22"/>
                <w:szCs w:val="22"/>
              </w:rPr>
              <w:t>Депфин</w:t>
            </w:r>
            <w:proofErr w:type="spellEnd"/>
            <w:r w:rsidRPr="00CD2519">
              <w:rPr>
                <w:rFonts w:ascii="PT Astra Serif" w:hAnsi="PT Astra Serif"/>
                <w:color w:val="auto"/>
                <w:sz w:val="22"/>
                <w:szCs w:val="22"/>
              </w:rPr>
              <w:t xml:space="preserve"> Югорска (Администрация города Югорска, л/с 070050000)</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8622002368, КПП 862201001,</w:t>
            </w:r>
            <w:r w:rsidR="0034750C" w:rsidRPr="00CD2519">
              <w:rPr>
                <w:rFonts w:ascii="PT Astra Serif" w:hAnsi="PT Astra Serif"/>
                <w:color w:val="auto"/>
                <w:sz w:val="22"/>
                <w:szCs w:val="22"/>
              </w:rPr>
              <w:t xml:space="preserve"> </w:t>
            </w:r>
            <w:r w:rsidRPr="00CD2519">
              <w:rPr>
                <w:rFonts w:ascii="PT Astra Serif" w:hAnsi="PT Astra Serif"/>
                <w:color w:val="auto"/>
                <w:sz w:val="22"/>
                <w:szCs w:val="22"/>
              </w:rPr>
              <w:t>Банк: Ф-Л ЗС ПАО Банка «ФК Открытие», г. Ханты-Мансийск, ул. Мира, д.38</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ИНН 7706092528, КПП 860143001, БИК 047162812,</w:t>
            </w:r>
          </w:p>
          <w:p w:rsidR="00D91FE3" w:rsidRPr="00CD2519" w:rsidRDefault="00F12074" w:rsidP="00CD2519">
            <w:pPr>
              <w:pStyle w:val="10"/>
              <w:keepLines/>
              <w:suppressLineNumbers/>
              <w:spacing w:after="0" w:line="240" w:lineRule="auto"/>
              <w:ind w:firstLine="340"/>
              <w:rPr>
                <w:rFonts w:ascii="PT Astra Serif" w:hAnsi="PT Astra Serif"/>
                <w:color w:val="auto"/>
                <w:sz w:val="22"/>
                <w:szCs w:val="22"/>
              </w:rPr>
            </w:pPr>
            <w:r w:rsidRPr="00CD2519">
              <w:rPr>
                <w:rFonts w:ascii="PT Astra Serif" w:hAnsi="PT Astra Serif"/>
                <w:color w:val="auto"/>
                <w:sz w:val="22"/>
                <w:szCs w:val="22"/>
              </w:rPr>
              <w:t>к/счет 301 01 810 465 777 100 812, счёт 403 02 810 100 065 000 007,</w:t>
            </w:r>
          </w:p>
          <w:p w:rsidR="00D91FE3" w:rsidRPr="00E77588" w:rsidRDefault="00F12074" w:rsidP="00CD2519">
            <w:pPr>
              <w:pStyle w:val="10"/>
              <w:keepLines/>
              <w:suppressLineNumbers/>
              <w:spacing w:after="0" w:line="240" w:lineRule="auto"/>
              <w:ind w:firstLine="340"/>
              <w:jc w:val="both"/>
              <w:rPr>
                <w:rFonts w:ascii="PT Astra Serif" w:hAnsi="PT Astra Serif"/>
                <w:color w:val="000099"/>
                <w:sz w:val="22"/>
                <w:szCs w:val="22"/>
              </w:rPr>
            </w:pPr>
            <w:r w:rsidRPr="00E77588">
              <w:rPr>
                <w:rFonts w:ascii="PT Astra Serif" w:hAnsi="PT Astra Serif"/>
                <w:color w:val="000099"/>
                <w:sz w:val="22"/>
                <w:szCs w:val="22"/>
              </w:rPr>
              <w:t xml:space="preserve">Назначение платежа: «Обеспечение исполнения муниципального контракта по аукциону в электронной форме </w:t>
            </w:r>
            <w:r w:rsidR="00E77588" w:rsidRPr="00E77588">
              <w:rPr>
                <w:rFonts w:ascii="PT Astra Serif" w:hAnsi="PT Astra Serif"/>
                <w:color w:val="000099"/>
                <w:sz w:val="22"/>
                <w:szCs w:val="22"/>
              </w:rPr>
              <w:t>ИКЗ № ________________________ на оказание услуг по аттестации муниципального сегмента ГИС «АИСТ»</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допускается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eastAsia="Calibri" w:hAnsi="PT Astra Serif"/>
                <w:b/>
                <w:sz w:val="22"/>
                <w:szCs w:val="22"/>
              </w:rPr>
              <w:t>Не установлено;</w:t>
            </w:r>
          </w:p>
          <w:p w:rsidR="006A5B49" w:rsidRPr="00932A9F" w:rsidRDefault="006A5B49" w:rsidP="006A5B49">
            <w:pPr>
              <w:autoSpaceDE w:val="0"/>
              <w:autoSpaceDN w:val="0"/>
              <w:adjustRightInd w:val="0"/>
              <w:ind w:firstLine="340"/>
              <w:jc w:val="both"/>
              <w:rPr>
                <w:rFonts w:ascii="PT Astra Serif" w:eastAsia="Calibri" w:hAnsi="PT Astra Serif"/>
                <w:color w:val="000099"/>
                <w:sz w:val="22"/>
                <w:szCs w:val="22"/>
              </w:rPr>
            </w:pPr>
            <w:r w:rsidRPr="00932A9F">
              <w:rPr>
                <w:rFonts w:ascii="PT Astra Serif" w:hAnsi="PT Astra Serif"/>
                <w:sz w:val="22"/>
                <w:szCs w:val="22"/>
              </w:rPr>
              <w:t>2) в соответствии с</w:t>
            </w:r>
            <w:r w:rsidRPr="00932A9F">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32A9F">
              <w:rPr>
                <w:rFonts w:ascii="PT Astra Serif" w:eastAsia="Calibri" w:hAnsi="PT Astra Serif"/>
                <w:color w:val="000099"/>
                <w:sz w:val="22"/>
                <w:szCs w:val="22"/>
              </w:rPr>
              <w:t xml:space="preserve"> </w:t>
            </w:r>
            <w:r w:rsidRPr="00932A9F">
              <w:rPr>
                <w:rFonts w:ascii="PT Astra Serif" w:eastAsia="Calibri" w:hAnsi="PT Astra Serif"/>
                <w:b/>
                <w:sz w:val="22"/>
                <w:szCs w:val="22"/>
              </w:rPr>
              <w:t xml:space="preserve">Не </w:t>
            </w:r>
            <w:r w:rsidRPr="00932A9F">
              <w:rPr>
                <w:rFonts w:ascii="PT Astra Serif" w:eastAsia="Calibri" w:hAnsi="PT Astra Serif"/>
                <w:sz w:val="22"/>
                <w:szCs w:val="22"/>
              </w:rPr>
              <w:t>у</w:t>
            </w:r>
            <w:r w:rsidRPr="00932A9F">
              <w:rPr>
                <w:rFonts w:ascii="PT Astra Serif" w:eastAsia="Calibri" w:hAnsi="PT Astra Serif"/>
                <w:b/>
                <w:sz w:val="22"/>
                <w:szCs w:val="22"/>
              </w:rPr>
              <w:t>становлено;</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eastAsia="Calibri" w:hAnsi="PT Astra Serif"/>
                <w:sz w:val="22"/>
                <w:szCs w:val="22"/>
              </w:rPr>
              <w:t>3) в</w:t>
            </w:r>
            <w:r w:rsidRPr="00932A9F">
              <w:rPr>
                <w:rFonts w:ascii="PT Astra Serif" w:hAnsi="PT Astra Serif"/>
                <w:sz w:val="22"/>
                <w:szCs w:val="22"/>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ind w:firstLine="340"/>
              <w:jc w:val="both"/>
              <w:rPr>
                <w:rFonts w:ascii="PT Astra Serif" w:hAnsi="PT Astra Serif"/>
                <w:sz w:val="22"/>
                <w:szCs w:val="22"/>
              </w:rPr>
            </w:pPr>
            <w:r w:rsidRPr="00932A9F">
              <w:rPr>
                <w:rFonts w:ascii="PT Astra Serif" w:hAnsi="PT Astra Serif"/>
                <w:sz w:val="22"/>
                <w:szCs w:val="22"/>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Default="006A5B49" w:rsidP="006A5B49">
            <w:pPr>
              <w:autoSpaceDE w:val="0"/>
              <w:autoSpaceDN w:val="0"/>
              <w:adjustRightInd w:val="0"/>
              <w:ind w:firstLine="340"/>
              <w:jc w:val="both"/>
              <w:rPr>
                <w:rFonts w:ascii="PT Astra Serif" w:hAnsi="PT Astra Serif"/>
                <w:b/>
                <w:sz w:val="22"/>
                <w:szCs w:val="22"/>
              </w:rPr>
            </w:pPr>
            <w:r w:rsidRPr="00932A9F">
              <w:rPr>
                <w:rFonts w:ascii="PT Astra Serif" w:hAnsi="PT Astra Serif"/>
                <w:sz w:val="22"/>
                <w:szCs w:val="22"/>
              </w:rPr>
              <w:t xml:space="preserve">6)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p>
          <w:p w:rsidR="00B05FA0" w:rsidRPr="00F76B5F" w:rsidRDefault="00F76B5F" w:rsidP="006A5B49">
            <w:pPr>
              <w:autoSpaceDE w:val="0"/>
              <w:autoSpaceDN w:val="0"/>
              <w:adjustRightInd w:val="0"/>
              <w:ind w:firstLine="340"/>
              <w:jc w:val="both"/>
              <w:rPr>
                <w:rFonts w:ascii="PT Astra Serif" w:hAnsi="PT Astra Serif"/>
                <w:b/>
                <w:sz w:val="22"/>
                <w:szCs w:val="22"/>
              </w:rPr>
            </w:pPr>
            <w:r>
              <w:rPr>
                <w:rFonts w:ascii="PT Astra Serif" w:hAnsi="PT Astra Serif"/>
                <w:sz w:val="22"/>
                <w:szCs w:val="22"/>
              </w:rPr>
              <w:t>7</w:t>
            </w:r>
            <w:r w:rsidRPr="00932A9F">
              <w:rPr>
                <w:rFonts w:ascii="PT Astra Serif" w:hAnsi="PT Astra Serif"/>
                <w:sz w:val="22"/>
                <w:szCs w:val="22"/>
              </w:rPr>
              <w:t xml:space="preserve">) в соответствии с Постановлением Правительства РФ от </w:t>
            </w:r>
            <w:r w:rsidRPr="00932A9F">
              <w:rPr>
                <w:rFonts w:ascii="PT Astra Serif" w:hAnsi="PT Astra Serif"/>
                <w:sz w:val="22"/>
                <w:szCs w:val="22"/>
                <w:lang w:eastAsia="zh-CN"/>
              </w:rPr>
              <w:t xml:space="preserve">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w:t>
            </w:r>
            <w:r w:rsidRPr="00F76B5F">
              <w:rPr>
                <w:rFonts w:ascii="PT Astra Serif" w:hAnsi="PT Astra Serif"/>
                <w:sz w:val="22"/>
                <w:szCs w:val="22"/>
                <w:lang w:eastAsia="zh-CN"/>
              </w:rPr>
              <w:t>и признании утратившими силу некоторых актов Правительства Российской Федерации</w:t>
            </w:r>
            <w:r w:rsidRPr="00F76B5F">
              <w:rPr>
                <w:rFonts w:ascii="PT Astra Serif" w:hAnsi="PT Astra Serif"/>
                <w:sz w:val="22"/>
                <w:szCs w:val="22"/>
              </w:rPr>
              <w:t>»:</w:t>
            </w:r>
            <w:r>
              <w:rPr>
                <w:rFonts w:ascii="PT Astra Serif" w:hAnsi="PT Astra Serif"/>
                <w:b/>
                <w:sz w:val="22"/>
                <w:szCs w:val="22"/>
              </w:rPr>
              <w:t xml:space="preserve"> Не установлено;</w:t>
            </w:r>
          </w:p>
          <w:p w:rsidR="006A5B49" w:rsidRPr="00F76B5F" w:rsidRDefault="00F76B5F" w:rsidP="006A5B49">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sz w:val="22"/>
                <w:szCs w:val="22"/>
              </w:rPr>
              <w:t>8</w:t>
            </w:r>
            <w:r w:rsidR="006A5B49" w:rsidRPr="00F76B5F">
              <w:rPr>
                <w:rFonts w:ascii="PT Astra Serif" w:hAnsi="PT Astra Serif" w:cs="Times New Roman"/>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w:t>
            </w:r>
            <w:r w:rsidR="006A5B49" w:rsidRPr="00F76B5F">
              <w:rPr>
                <w:rFonts w:ascii="PT Astra Serif" w:hAnsi="PT Astra Serif" w:cs="Times New Roman"/>
                <w:sz w:val="22"/>
                <w:szCs w:val="22"/>
              </w:rPr>
              <w:lastRenderedPageBreak/>
              <w:t xml:space="preserve">страны и безопасности государства»: </w:t>
            </w:r>
            <w:r w:rsidR="006A5B49" w:rsidRPr="00F76B5F">
              <w:rPr>
                <w:rFonts w:ascii="PT Astra Serif" w:hAnsi="PT Astra Serif" w:cs="Times New Roman"/>
                <w:b/>
                <w:sz w:val="22"/>
                <w:szCs w:val="22"/>
              </w:rPr>
              <w:t>Не установлено;</w:t>
            </w:r>
          </w:p>
          <w:p w:rsidR="006A5B49" w:rsidRPr="00F76B5F" w:rsidRDefault="00F76B5F" w:rsidP="006A5B49">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color w:val="auto"/>
                <w:sz w:val="22"/>
                <w:szCs w:val="22"/>
              </w:rPr>
              <w:t>9</w:t>
            </w:r>
            <w:r w:rsidR="006A5B49" w:rsidRPr="00F76B5F">
              <w:rPr>
                <w:rFonts w:ascii="PT Astra Serif" w:hAnsi="PT Astra Serif" w:cs="Times New Roman"/>
                <w:color w:val="auto"/>
                <w:sz w:val="22"/>
                <w:szCs w:val="22"/>
              </w:rPr>
              <w:t>) в соответствии с Постановлением Правительства РФ от 5 сентября 2017 г. № 1072 «</w:t>
            </w:r>
            <w:r w:rsidRPr="00F76B5F">
              <w:rPr>
                <w:rFonts w:ascii="PT Astra Serif" w:hAnsi="PT Astra Serif" w:cs="Times New Roman"/>
                <w:bCs/>
                <w:color w:val="auto"/>
                <w:kern w:val="1"/>
                <w:sz w:val="22"/>
                <w:szCs w:val="22"/>
                <w:lang w:eastAsia="zh-CN"/>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6A5B49" w:rsidRPr="00F76B5F">
              <w:rPr>
                <w:rFonts w:ascii="PT Astra Serif" w:hAnsi="PT Astra Serif" w:cs="Times New Roman"/>
                <w:color w:val="auto"/>
                <w:sz w:val="22"/>
                <w:szCs w:val="22"/>
              </w:rPr>
              <w:t>» (постановление действует с 01.12.2017 по 01.12.2019:</w:t>
            </w:r>
            <w:r w:rsidR="006A5B49" w:rsidRPr="00F76B5F">
              <w:rPr>
                <w:rFonts w:ascii="PT Astra Serif" w:hAnsi="PT Astra Serif" w:cs="Times New Roman"/>
                <w:b/>
                <w:color w:val="auto"/>
                <w:sz w:val="22"/>
                <w:szCs w:val="22"/>
              </w:rPr>
              <w:t xml:space="preserve"> Не установлено;</w:t>
            </w:r>
          </w:p>
          <w:p w:rsidR="006A5B49" w:rsidRPr="00F76B5F" w:rsidRDefault="00F76B5F" w:rsidP="006A5B49">
            <w:pPr>
              <w:pStyle w:val="ConsPlusNormal0"/>
              <w:ind w:firstLine="340"/>
              <w:jc w:val="both"/>
              <w:rPr>
                <w:rFonts w:ascii="PT Astra Serif" w:hAnsi="PT Astra Serif" w:cs="Times New Roman"/>
                <w:color w:val="auto"/>
                <w:sz w:val="22"/>
                <w:szCs w:val="22"/>
              </w:rPr>
            </w:pPr>
            <w:r>
              <w:rPr>
                <w:rFonts w:ascii="PT Astra Serif" w:hAnsi="PT Astra Serif" w:cs="Times New Roman"/>
                <w:color w:val="auto"/>
                <w:sz w:val="22"/>
                <w:szCs w:val="22"/>
              </w:rPr>
              <w:t>10</w:t>
            </w:r>
            <w:r w:rsidR="006A5B49" w:rsidRPr="00F76B5F">
              <w:rPr>
                <w:rFonts w:ascii="PT Astra Serif" w:hAnsi="PT Astra Serif" w:cs="Times New Roman"/>
                <w:color w:val="auto"/>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6A5B49" w:rsidRPr="00F76B5F">
              <w:rPr>
                <w:rFonts w:ascii="PT Astra Serif" w:hAnsi="PT Astra Serif" w:cs="Times New Roman"/>
                <w:b/>
                <w:color w:val="auto"/>
                <w:sz w:val="22"/>
                <w:szCs w:val="22"/>
              </w:rPr>
              <w:t>Не установлено;</w:t>
            </w:r>
          </w:p>
          <w:p w:rsidR="006A5B49" w:rsidRPr="009A34C6" w:rsidRDefault="006A5B49" w:rsidP="006A5B49">
            <w:pPr>
              <w:pStyle w:val="ConsPlusNormal0"/>
              <w:ind w:firstLine="340"/>
              <w:jc w:val="both"/>
              <w:rPr>
                <w:rFonts w:ascii="PT Astra Serif" w:hAnsi="PT Astra Serif" w:cs="Times New Roman"/>
                <w:color w:val="C00000"/>
                <w:sz w:val="22"/>
                <w:szCs w:val="22"/>
              </w:rPr>
            </w:pPr>
            <w:r w:rsidRPr="00F76B5F">
              <w:rPr>
                <w:rFonts w:ascii="PT Astra Serif" w:hAnsi="PT Astra Serif" w:cs="Times New Roman"/>
                <w:color w:val="auto"/>
                <w:sz w:val="22"/>
                <w:szCs w:val="22"/>
              </w:rPr>
              <w:t>1</w:t>
            </w:r>
            <w:r w:rsidR="00F76B5F">
              <w:rPr>
                <w:rFonts w:ascii="PT Astra Serif" w:hAnsi="PT Astra Serif" w:cs="Times New Roman"/>
                <w:color w:val="auto"/>
                <w:sz w:val="22"/>
                <w:szCs w:val="22"/>
              </w:rPr>
              <w:t>1</w:t>
            </w:r>
            <w:r w:rsidRPr="00F76B5F">
              <w:rPr>
                <w:rFonts w:ascii="PT Astra Serif" w:hAnsi="PT Astra Serif" w:cs="Times New Roman"/>
                <w:color w:val="auto"/>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A34C6" w:rsidRPr="009A34C6">
              <w:rPr>
                <w:rFonts w:ascii="PT Astra Serif" w:hAnsi="PT Astra Serif" w:cs="Times New Roman"/>
                <w:b/>
                <w:color w:val="C00000"/>
                <w:sz w:val="22"/>
                <w:szCs w:val="22"/>
              </w:rPr>
              <w:t>У</w:t>
            </w:r>
            <w:r w:rsidRPr="009A34C6">
              <w:rPr>
                <w:rFonts w:ascii="PT Astra Serif" w:hAnsi="PT Astra Serif" w:cs="Times New Roman"/>
                <w:b/>
                <w:color w:val="C00000"/>
                <w:sz w:val="22"/>
                <w:szCs w:val="22"/>
              </w:rPr>
              <w:t>становлено;</w:t>
            </w:r>
          </w:p>
          <w:p w:rsidR="00932A9F" w:rsidRPr="00F76B5F" w:rsidRDefault="006A5B49" w:rsidP="00F76B5F">
            <w:pPr>
              <w:pStyle w:val="ConsPlusNormal0"/>
              <w:ind w:firstLine="340"/>
              <w:jc w:val="both"/>
              <w:rPr>
                <w:rFonts w:ascii="PT Astra Serif" w:hAnsi="PT Astra Serif" w:cs="Times New Roman"/>
                <w:b/>
                <w:color w:val="auto"/>
                <w:sz w:val="22"/>
                <w:szCs w:val="22"/>
              </w:rPr>
            </w:pPr>
            <w:r w:rsidRPr="00F76B5F">
              <w:rPr>
                <w:rFonts w:ascii="PT Astra Serif" w:hAnsi="PT Astra Serif" w:cs="Times New Roman"/>
                <w:color w:val="auto"/>
                <w:sz w:val="22"/>
                <w:szCs w:val="22"/>
              </w:rPr>
              <w:t>1</w:t>
            </w:r>
            <w:r w:rsidR="00F76B5F">
              <w:rPr>
                <w:rFonts w:ascii="PT Astra Serif" w:hAnsi="PT Astra Serif" w:cs="Times New Roman"/>
                <w:color w:val="auto"/>
                <w:sz w:val="22"/>
                <w:szCs w:val="22"/>
              </w:rPr>
              <w:t>2</w:t>
            </w:r>
            <w:r w:rsidRPr="00F76B5F">
              <w:rPr>
                <w:rFonts w:ascii="PT Astra Serif" w:hAnsi="PT Astra Serif" w:cs="Times New Roman"/>
                <w:color w:val="auto"/>
                <w:sz w:val="22"/>
                <w:szCs w:val="22"/>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F76B5F">
              <w:rPr>
                <w:rFonts w:ascii="PT Astra Serif" w:hAnsi="PT Astra Serif" w:cs="Times New Roman"/>
                <w:b/>
                <w:color w:val="auto"/>
                <w:sz w:val="22"/>
                <w:szCs w:val="22"/>
              </w:rPr>
              <w:t xml:space="preserve"> Не установлено</w:t>
            </w:r>
            <w:r w:rsidR="00F76B5F">
              <w:rPr>
                <w:rFonts w:ascii="PT Astra Serif" w:hAnsi="PT Astra Serif" w:cs="Times New Roman"/>
                <w:b/>
                <w:color w:val="auto"/>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w:t>
            </w:r>
            <w:r w:rsidRPr="00CF690A">
              <w:rPr>
                <w:rFonts w:ascii="PT Astra Serif" w:hAnsi="PT Astra Serif" w:cs="Times New Roman"/>
                <w:sz w:val="22"/>
                <w:szCs w:val="22"/>
              </w:rPr>
              <w:lastRenderedPageBreak/>
              <w:t>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w:t>
            </w:r>
            <w:r w:rsidRPr="00CF690A">
              <w:rPr>
                <w:rFonts w:ascii="PT Astra Serif" w:hAnsi="PT Astra Serif" w:cs="Times New Roman"/>
                <w:sz w:val="22"/>
                <w:szCs w:val="22"/>
              </w:rPr>
              <w:lastRenderedPageBreak/>
              <w:t>участника закупки осуществить поставку товара по предлагаемым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CF690A" w:rsidRDefault="00F12074" w:rsidP="00F728E3">
      <w:pPr>
        <w:pStyle w:val="10"/>
        <w:spacing w:after="0"/>
        <w:rPr>
          <w:rFonts w:ascii="PT Astra Serif" w:hAnsi="PT Astra Serif"/>
        </w:rPr>
      </w:pP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CF690A">
        <w:rPr>
          <w:rFonts w:ascii="PT Astra Serif" w:hAnsi="PT Astra Serif" w:cs="Times New Roman"/>
          <w:b/>
          <w:bCs/>
          <w:szCs w:val="24"/>
        </w:rPr>
        <w:lastRenderedPageBreak/>
        <w:t>ТЕХНИЧЕСКОЕ ЗАДАНИЕ</w:t>
      </w:r>
    </w:p>
    <w:p w:rsidR="00145B6D" w:rsidRPr="00CF690A" w:rsidRDefault="00145B6D">
      <w:pPr>
        <w:pStyle w:val="afff4"/>
        <w:spacing w:after="0" w:line="240" w:lineRule="auto"/>
        <w:ind w:firstLine="709"/>
        <w:jc w:val="both"/>
        <w:rPr>
          <w:rFonts w:ascii="PT Astra Serif" w:hAnsi="PT Astra Serif"/>
          <w:b/>
        </w:rPr>
      </w:pPr>
    </w:p>
    <w:p w:rsidR="00071C66" w:rsidRPr="00CF690A" w:rsidRDefault="00071C66" w:rsidP="00071C66">
      <w:pPr>
        <w:ind w:firstLine="709"/>
        <w:jc w:val="both"/>
        <w:rPr>
          <w:rFonts w:ascii="PT Astra Serif" w:hAnsi="PT Astra Serif"/>
          <w:sz w:val="24"/>
          <w:szCs w:val="24"/>
        </w:rPr>
      </w:pPr>
      <w:r w:rsidRPr="00CF690A">
        <w:rPr>
          <w:rFonts w:ascii="PT Astra Serif" w:hAnsi="PT Astra Serif"/>
          <w:b/>
          <w:sz w:val="24"/>
          <w:szCs w:val="24"/>
        </w:rPr>
        <w:t>1.</w:t>
      </w:r>
      <w:r w:rsidRPr="00CF690A">
        <w:rPr>
          <w:rFonts w:ascii="PT Astra Serif" w:hAnsi="PT Astra Serif"/>
          <w:sz w:val="24"/>
          <w:szCs w:val="24"/>
        </w:rPr>
        <w:t xml:space="preserve"> </w:t>
      </w:r>
      <w:r w:rsidRPr="00CF690A">
        <w:rPr>
          <w:rFonts w:ascii="PT Astra Serif" w:hAnsi="PT Astra Serif"/>
          <w:b/>
          <w:sz w:val="24"/>
          <w:szCs w:val="24"/>
        </w:rPr>
        <w:t>Предмет муниципального контракта</w:t>
      </w:r>
      <w:r w:rsidRPr="00CF690A">
        <w:rPr>
          <w:rFonts w:ascii="PT Astra Serif" w:hAnsi="PT Astra Serif"/>
          <w:sz w:val="24"/>
          <w:szCs w:val="24"/>
        </w:rPr>
        <w:t xml:space="preserve">: оказание услуг по </w:t>
      </w:r>
      <w:r w:rsidR="00474182" w:rsidRPr="00474182">
        <w:rPr>
          <w:rFonts w:ascii="PT Astra Serif" w:hAnsi="PT Astra Serif"/>
          <w:sz w:val="24"/>
          <w:szCs w:val="24"/>
        </w:rPr>
        <w:t>аттестации муниципального сегмента ГИС «АИСТ»</w:t>
      </w:r>
      <w:r w:rsidR="00670CB3">
        <w:rPr>
          <w:rFonts w:ascii="PT Astra Serif" w:hAnsi="PT Astra Serif"/>
          <w:sz w:val="24"/>
          <w:szCs w:val="24"/>
        </w:rPr>
        <w:t xml:space="preserve"> </w:t>
      </w:r>
      <w:r w:rsidR="00670CB3" w:rsidRPr="00670CB3">
        <w:rPr>
          <w:rFonts w:ascii="PT Astra Serif" w:hAnsi="PT Astra Serif"/>
          <w:sz w:val="24"/>
          <w:szCs w:val="24"/>
        </w:rPr>
        <w:t>(код ОКПД2 6</w:t>
      </w:r>
      <w:r w:rsidR="00670CB3">
        <w:rPr>
          <w:rFonts w:ascii="PT Astra Serif" w:hAnsi="PT Astra Serif"/>
          <w:sz w:val="24"/>
          <w:szCs w:val="24"/>
        </w:rPr>
        <w:t>2</w:t>
      </w:r>
      <w:r w:rsidR="00670CB3" w:rsidRPr="00670CB3">
        <w:rPr>
          <w:rFonts w:ascii="PT Astra Serif" w:hAnsi="PT Astra Serif"/>
          <w:sz w:val="24"/>
          <w:szCs w:val="24"/>
        </w:rPr>
        <w:t>.</w:t>
      </w:r>
      <w:r w:rsidR="00670CB3">
        <w:rPr>
          <w:rFonts w:ascii="PT Astra Serif" w:hAnsi="PT Astra Serif"/>
          <w:sz w:val="24"/>
          <w:szCs w:val="24"/>
        </w:rPr>
        <w:t>02</w:t>
      </w:r>
      <w:r w:rsidR="00670CB3" w:rsidRPr="00670CB3">
        <w:rPr>
          <w:rFonts w:ascii="PT Astra Serif" w:hAnsi="PT Astra Serif"/>
          <w:sz w:val="24"/>
          <w:szCs w:val="24"/>
        </w:rPr>
        <w:t>.</w:t>
      </w:r>
      <w:r w:rsidR="00670CB3">
        <w:rPr>
          <w:rFonts w:ascii="PT Astra Serif" w:hAnsi="PT Astra Serif"/>
          <w:sz w:val="24"/>
          <w:szCs w:val="24"/>
        </w:rPr>
        <w:t>20</w:t>
      </w:r>
      <w:r w:rsidR="00670CB3" w:rsidRPr="00670CB3">
        <w:rPr>
          <w:rFonts w:ascii="PT Astra Serif" w:hAnsi="PT Astra Serif"/>
          <w:sz w:val="24"/>
          <w:szCs w:val="24"/>
        </w:rPr>
        <w:t>.</w:t>
      </w:r>
      <w:r w:rsidR="00670CB3">
        <w:rPr>
          <w:rFonts w:ascii="PT Astra Serif" w:hAnsi="PT Astra Serif"/>
          <w:sz w:val="24"/>
          <w:szCs w:val="24"/>
        </w:rPr>
        <w:t>12</w:t>
      </w:r>
      <w:r w:rsidR="00670CB3" w:rsidRPr="00670CB3">
        <w:rPr>
          <w:rFonts w:ascii="PT Astra Serif" w:hAnsi="PT Astra Serif"/>
          <w:sz w:val="24"/>
          <w:szCs w:val="24"/>
        </w:rPr>
        <w:t>0)</w:t>
      </w:r>
      <w:r w:rsidRPr="00CF690A">
        <w:rPr>
          <w:rFonts w:ascii="PT Astra Serif" w:hAnsi="PT Astra Serif"/>
          <w:sz w:val="24"/>
          <w:szCs w:val="24"/>
        </w:rPr>
        <w:t>.</w:t>
      </w:r>
    </w:p>
    <w:p w:rsidR="00071C66" w:rsidRPr="00CF690A" w:rsidRDefault="00071C66" w:rsidP="00071C66">
      <w:pPr>
        <w:ind w:firstLine="709"/>
        <w:jc w:val="both"/>
        <w:rPr>
          <w:rFonts w:ascii="PT Astra Serif" w:hAnsi="PT Astra Serif"/>
          <w:sz w:val="24"/>
          <w:szCs w:val="24"/>
        </w:rPr>
      </w:pPr>
    </w:p>
    <w:p w:rsidR="00071C66" w:rsidRPr="00CF690A" w:rsidRDefault="00071C66" w:rsidP="00071C66">
      <w:pPr>
        <w:ind w:firstLine="709"/>
        <w:jc w:val="both"/>
        <w:rPr>
          <w:rFonts w:ascii="PT Astra Serif" w:hAnsi="PT Astra Serif"/>
          <w:b/>
          <w:sz w:val="24"/>
          <w:szCs w:val="24"/>
        </w:rPr>
      </w:pPr>
      <w:r w:rsidRPr="00CF690A">
        <w:rPr>
          <w:rFonts w:ascii="PT Astra Serif" w:hAnsi="PT Astra Serif"/>
          <w:b/>
          <w:sz w:val="24"/>
          <w:szCs w:val="24"/>
        </w:rPr>
        <w:t xml:space="preserve">2. Общие </w:t>
      </w:r>
      <w:r w:rsidR="00670CB3">
        <w:rPr>
          <w:rFonts w:ascii="PT Astra Serif" w:hAnsi="PT Astra Serif"/>
          <w:b/>
          <w:sz w:val="24"/>
          <w:szCs w:val="24"/>
        </w:rPr>
        <w:t>положения</w:t>
      </w:r>
      <w:r w:rsidRPr="00CF690A">
        <w:rPr>
          <w:rFonts w:ascii="PT Astra Serif" w:hAnsi="PT Astra Serif"/>
          <w:b/>
          <w:sz w:val="24"/>
          <w:szCs w:val="24"/>
        </w:rPr>
        <w:t>:</w:t>
      </w:r>
    </w:p>
    <w:p w:rsidR="00071C66" w:rsidRPr="00CF690A" w:rsidRDefault="00670CB3" w:rsidP="00071C66">
      <w:pPr>
        <w:ind w:firstLine="709"/>
        <w:jc w:val="both"/>
        <w:rPr>
          <w:rFonts w:ascii="PT Astra Serif" w:hAnsi="PT Astra Serif"/>
          <w:sz w:val="24"/>
          <w:szCs w:val="24"/>
        </w:rPr>
      </w:pPr>
      <w:r>
        <w:rPr>
          <w:rFonts w:ascii="PT Astra Serif" w:hAnsi="PT Astra Serif"/>
          <w:sz w:val="24"/>
          <w:szCs w:val="24"/>
        </w:rPr>
        <w:t xml:space="preserve">2.1. </w:t>
      </w:r>
      <w:r w:rsidR="00071C66" w:rsidRPr="00CF690A">
        <w:rPr>
          <w:rFonts w:ascii="PT Astra Serif" w:hAnsi="PT Astra Serif"/>
          <w:sz w:val="24"/>
          <w:szCs w:val="24"/>
        </w:rPr>
        <w:t xml:space="preserve">Место предоставления услуг: </w:t>
      </w:r>
      <w:r w:rsidRPr="00670CB3">
        <w:rPr>
          <w:rFonts w:ascii="PT Astra Serif" w:hAnsi="PT Astra Serif"/>
          <w:sz w:val="24"/>
          <w:szCs w:val="24"/>
        </w:rPr>
        <w:t>Администрация города Югорска, 628260, Ханты-Мансийский автономный округ – Югра, г. Югорск, ул. Ленина, д.41.</w:t>
      </w:r>
    </w:p>
    <w:p w:rsidR="00071C66" w:rsidRDefault="00670CB3" w:rsidP="00071C66">
      <w:pPr>
        <w:ind w:firstLine="709"/>
        <w:jc w:val="both"/>
        <w:rPr>
          <w:rFonts w:ascii="PT Astra Serif" w:hAnsi="PT Astra Serif"/>
          <w:sz w:val="24"/>
          <w:szCs w:val="24"/>
        </w:rPr>
      </w:pPr>
      <w:r>
        <w:rPr>
          <w:rFonts w:ascii="PT Astra Serif" w:hAnsi="PT Astra Serif"/>
          <w:sz w:val="24"/>
          <w:szCs w:val="24"/>
        </w:rPr>
        <w:t>2.2. Перечень сокращений и обозначений: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АРМ</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Автоматизированное рабочее место</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ГИС</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Государственная информационная система</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МЭ</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Межсетевой экран</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НСД</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Несанкционированный доступ</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ОС</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Операционная система</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ПАК</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Программно-аппаратный комплекс</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proofErr w:type="spellStart"/>
            <w:r w:rsidRPr="00670CB3">
              <w:rPr>
                <w:rFonts w:ascii="PT Astra Serif" w:hAnsi="PT Astra Serif"/>
                <w:sz w:val="22"/>
                <w:szCs w:val="22"/>
              </w:rPr>
              <w:t>ПДн</w:t>
            </w:r>
            <w:proofErr w:type="spellEnd"/>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Персональные данные</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ПО</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Программное обеспечение</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ПЭВМ</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Персональная электронно-вычислительная машина</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proofErr w:type="spellStart"/>
            <w:r w:rsidRPr="00670CB3">
              <w:rPr>
                <w:rFonts w:ascii="PT Astra Serif" w:hAnsi="PT Astra Serif"/>
                <w:sz w:val="22"/>
                <w:szCs w:val="22"/>
              </w:rPr>
              <w:t>СЗПДн</w:t>
            </w:r>
            <w:proofErr w:type="spellEnd"/>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Система защиты информационной системы персональных данных</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proofErr w:type="spellStart"/>
            <w:r w:rsidRPr="00670CB3">
              <w:rPr>
                <w:rFonts w:ascii="PT Astra Serif" w:hAnsi="PT Astra Serif"/>
                <w:sz w:val="22"/>
                <w:szCs w:val="22"/>
              </w:rPr>
              <w:t>СрЗИ</w:t>
            </w:r>
            <w:proofErr w:type="spellEnd"/>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Средство защиты информации</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СКЗИ</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Средство криптографической защиты информации</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ТЗ</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Техническое задание</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ФСТЭК России</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Федеральная служба по техническому и экспортному контролю России</w:t>
            </w:r>
          </w:p>
        </w:tc>
      </w:tr>
      <w:tr w:rsidR="00670CB3" w:rsidRPr="00670CB3" w:rsidTr="00670CB3">
        <w:tc>
          <w:tcPr>
            <w:tcW w:w="184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ФСБ России</w:t>
            </w:r>
          </w:p>
        </w:tc>
        <w:tc>
          <w:tcPr>
            <w:tcW w:w="8363" w:type="dxa"/>
          </w:tcPr>
          <w:p w:rsidR="00670CB3" w:rsidRPr="00670CB3" w:rsidRDefault="00670CB3" w:rsidP="00B05FA0">
            <w:pPr>
              <w:jc w:val="both"/>
              <w:rPr>
                <w:rFonts w:ascii="PT Astra Serif" w:hAnsi="PT Astra Serif"/>
                <w:sz w:val="22"/>
                <w:szCs w:val="22"/>
              </w:rPr>
            </w:pPr>
            <w:r w:rsidRPr="00670CB3">
              <w:rPr>
                <w:rFonts w:ascii="PT Astra Serif" w:hAnsi="PT Astra Serif"/>
                <w:sz w:val="22"/>
                <w:szCs w:val="22"/>
              </w:rPr>
              <w:t>Федеральная служба безопасности России</w:t>
            </w:r>
          </w:p>
        </w:tc>
      </w:tr>
    </w:tbl>
    <w:p w:rsidR="00670CB3" w:rsidRDefault="00670CB3" w:rsidP="00670CB3">
      <w:pPr>
        <w:jc w:val="both"/>
        <w:rPr>
          <w:rFonts w:ascii="PT Astra Serif" w:hAnsi="PT Astra Serif"/>
          <w:sz w:val="24"/>
          <w:szCs w:val="24"/>
        </w:rPr>
      </w:pPr>
      <w:r>
        <w:rPr>
          <w:rFonts w:ascii="PT Astra Serif" w:hAnsi="PT Astra Serif"/>
          <w:sz w:val="24"/>
          <w:szCs w:val="24"/>
        </w:rPr>
        <w:tab/>
        <w:t xml:space="preserve">2.3. </w:t>
      </w:r>
      <w:r w:rsidRPr="00670CB3">
        <w:rPr>
          <w:rFonts w:ascii="PT Astra Serif" w:hAnsi="PT Astra Serif"/>
          <w:sz w:val="24"/>
          <w:szCs w:val="24"/>
        </w:rPr>
        <w:t>Условное обозначение системы: СЗИ администрации города Югорска.</w:t>
      </w:r>
    </w:p>
    <w:p w:rsidR="00670CB3" w:rsidRDefault="00670CB3" w:rsidP="00670CB3">
      <w:pPr>
        <w:jc w:val="both"/>
        <w:rPr>
          <w:rFonts w:ascii="PT Astra Serif" w:hAnsi="PT Astra Serif"/>
          <w:sz w:val="24"/>
          <w:szCs w:val="24"/>
        </w:rPr>
      </w:pPr>
      <w:r>
        <w:rPr>
          <w:rFonts w:ascii="PT Astra Serif" w:hAnsi="PT Astra Serif"/>
          <w:sz w:val="24"/>
          <w:szCs w:val="24"/>
        </w:rPr>
        <w:tab/>
        <w:t xml:space="preserve">2.4. </w:t>
      </w:r>
      <w:r w:rsidRPr="00670CB3">
        <w:rPr>
          <w:rFonts w:ascii="PT Astra Serif" w:hAnsi="PT Astra Serif"/>
          <w:sz w:val="24"/>
          <w:szCs w:val="24"/>
        </w:rPr>
        <w:t>Основания оказания услуг</w:t>
      </w:r>
      <w:r>
        <w:rPr>
          <w:rFonts w:ascii="PT Astra Serif" w:hAnsi="PT Astra Serif"/>
          <w:sz w:val="24"/>
          <w:szCs w:val="24"/>
        </w:rPr>
        <w:t>.</w:t>
      </w:r>
    </w:p>
    <w:p w:rsidR="00670CB3" w:rsidRPr="00670CB3" w:rsidRDefault="00670CB3" w:rsidP="00670CB3">
      <w:pPr>
        <w:ind w:firstLine="708"/>
        <w:jc w:val="both"/>
        <w:rPr>
          <w:rFonts w:ascii="PT Astra Serif" w:hAnsi="PT Astra Serif"/>
          <w:sz w:val="24"/>
          <w:szCs w:val="24"/>
        </w:rPr>
      </w:pPr>
      <w:r w:rsidRPr="00670CB3">
        <w:rPr>
          <w:rFonts w:ascii="PT Astra Serif" w:hAnsi="PT Astra Serif"/>
          <w:sz w:val="24"/>
          <w:szCs w:val="24"/>
        </w:rPr>
        <w:t>Услуги по созданию системы защиты информационной системы персональных данных должны проводиться в соответствии со следующими нормативными актами:</w:t>
      </w:r>
    </w:p>
    <w:p w:rsidR="00670CB3" w:rsidRPr="00670CB3" w:rsidRDefault="005026AC" w:rsidP="005026AC">
      <w:pPr>
        <w:ind w:firstLine="708"/>
        <w:jc w:val="both"/>
        <w:rPr>
          <w:rFonts w:ascii="PT Astra Serif" w:hAnsi="PT Astra Serif"/>
          <w:sz w:val="24"/>
          <w:szCs w:val="24"/>
        </w:rPr>
      </w:pPr>
      <w:r>
        <w:rPr>
          <w:rFonts w:ascii="PT Astra Serif" w:hAnsi="PT Astra Serif"/>
          <w:sz w:val="24"/>
          <w:szCs w:val="24"/>
        </w:rPr>
        <w:t xml:space="preserve">1) </w:t>
      </w:r>
      <w:r w:rsidR="00670CB3" w:rsidRPr="00670CB3">
        <w:rPr>
          <w:rFonts w:ascii="PT Astra Serif" w:hAnsi="PT Astra Serif"/>
          <w:sz w:val="24"/>
          <w:szCs w:val="24"/>
        </w:rPr>
        <w:t>Федеральный закон от 27 июля 2006 года № 149-ФЗ «Об информации, информационных технологиях и о защите информации»;</w:t>
      </w:r>
    </w:p>
    <w:p w:rsidR="00670CB3" w:rsidRPr="00670CB3" w:rsidRDefault="005026AC" w:rsidP="005026AC">
      <w:pPr>
        <w:ind w:firstLine="708"/>
        <w:jc w:val="both"/>
        <w:rPr>
          <w:rFonts w:ascii="PT Astra Serif" w:hAnsi="PT Astra Serif"/>
          <w:sz w:val="24"/>
          <w:szCs w:val="24"/>
        </w:rPr>
      </w:pPr>
      <w:r>
        <w:rPr>
          <w:rFonts w:ascii="PT Astra Serif" w:hAnsi="PT Astra Serif"/>
          <w:sz w:val="24"/>
          <w:szCs w:val="24"/>
        </w:rPr>
        <w:t xml:space="preserve">2) </w:t>
      </w:r>
      <w:r w:rsidR="00670CB3" w:rsidRPr="00670CB3">
        <w:rPr>
          <w:rFonts w:ascii="PT Astra Serif" w:hAnsi="PT Astra Serif"/>
          <w:sz w:val="24"/>
          <w:szCs w:val="24"/>
        </w:rPr>
        <w:t>Федеральный закон от 27 июля 2006 года № 152-ФЗ «О персональных данных»;</w:t>
      </w:r>
    </w:p>
    <w:p w:rsidR="00670CB3" w:rsidRPr="00670CB3" w:rsidRDefault="005026AC" w:rsidP="005026AC">
      <w:pPr>
        <w:ind w:firstLine="708"/>
        <w:jc w:val="both"/>
        <w:rPr>
          <w:rFonts w:ascii="PT Astra Serif" w:hAnsi="PT Astra Serif"/>
          <w:sz w:val="24"/>
          <w:szCs w:val="24"/>
        </w:rPr>
      </w:pPr>
      <w:r>
        <w:rPr>
          <w:rFonts w:ascii="PT Astra Serif" w:hAnsi="PT Astra Serif"/>
          <w:sz w:val="24"/>
          <w:szCs w:val="24"/>
        </w:rPr>
        <w:t xml:space="preserve">3) </w:t>
      </w:r>
      <w:r w:rsidR="00670CB3" w:rsidRPr="00670CB3">
        <w:rPr>
          <w:rFonts w:ascii="PT Astra Serif" w:hAnsi="PT Astra Serif"/>
          <w:sz w:val="24"/>
          <w:szCs w:val="24"/>
        </w:rPr>
        <w:t>Указ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670CB3" w:rsidRPr="00670CB3" w:rsidRDefault="005026AC" w:rsidP="005026AC">
      <w:pPr>
        <w:ind w:firstLine="708"/>
        <w:jc w:val="both"/>
        <w:rPr>
          <w:rFonts w:ascii="PT Astra Serif" w:hAnsi="PT Astra Serif"/>
          <w:sz w:val="24"/>
          <w:szCs w:val="24"/>
        </w:rPr>
      </w:pPr>
      <w:r>
        <w:rPr>
          <w:rFonts w:ascii="PT Astra Serif" w:hAnsi="PT Astra Serif"/>
          <w:sz w:val="24"/>
          <w:szCs w:val="24"/>
        </w:rPr>
        <w:t xml:space="preserve">4) </w:t>
      </w:r>
      <w:r w:rsidR="00670CB3" w:rsidRPr="00670CB3">
        <w:rPr>
          <w:rFonts w:ascii="PT Astra Serif" w:hAnsi="PT Astra Serif"/>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670CB3" w:rsidRPr="00670CB3" w:rsidRDefault="005026AC" w:rsidP="005026AC">
      <w:pPr>
        <w:ind w:firstLine="708"/>
        <w:jc w:val="both"/>
        <w:rPr>
          <w:rFonts w:ascii="PT Astra Serif" w:hAnsi="PT Astra Serif"/>
          <w:sz w:val="24"/>
          <w:szCs w:val="24"/>
        </w:rPr>
      </w:pPr>
      <w:r>
        <w:rPr>
          <w:rFonts w:ascii="PT Astra Serif" w:hAnsi="PT Astra Serif"/>
          <w:sz w:val="24"/>
          <w:szCs w:val="24"/>
        </w:rPr>
        <w:t xml:space="preserve">5) </w:t>
      </w:r>
      <w:r w:rsidR="00670CB3" w:rsidRPr="00670CB3">
        <w:rPr>
          <w:rFonts w:ascii="PT Astra Serif" w:hAnsi="PT Astra Serif"/>
          <w:sz w:val="24"/>
          <w:szCs w:val="24"/>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70CB3" w:rsidRPr="00670CB3" w:rsidRDefault="0094148A" w:rsidP="0094148A">
      <w:pPr>
        <w:ind w:firstLine="708"/>
        <w:jc w:val="both"/>
        <w:rPr>
          <w:rFonts w:ascii="PT Astra Serif" w:hAnsi="PT Astra Serif"/>
          <w:sz w:val="24"/>
          <w:szCs w:val="24"/>
        </w:rPr>
      </w:pPr>
      <w:r>
        <w:rPr>
          <w:rFonts w:ascii="PT Astra Serif" w:hAnsi="PT Astra Serif"/>
          <w:sz w:val="24"/>
          <w:szCs w:val="24"/>
        </w:rPr>
        <w:t xml:space="preserve">6) </w:t>
      </w:r>
      <w:r w:rsidR="00670CB3" w:rsidRPr="00670CB3">
        <w:rPr>
          <w:rFonts w:ascii="PT Astra Serif" w:hAnsi="PT Astra Serif"/>
          <w:sz w:val="24"/>
          <w:szCs w:val="24"/>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70CB3" w:rsidRPr="00670CB3" w:rsidRDefault="0094148A" w:rsidP="0094148A">
      <w:pPr>
        <w:ind w:firstLine="708"/>
        <w:jc w:val="both"/>
        <w:rPr>
          <w:rFonts w:ascii="PT Astra Serif" w:hAnsi="PT Astra Serif"/>
          <w:sz w:val="24"/>
          <w:szCs w:val="24"/>
        </w:rPr>
      </w:pPr>
      <w:r>
        <w:rPr>
          <w:rFonts w:ascii="PT Astra Serif" w:hAnsi="PT Astra Serif"/>
          <w:sz w:val="24"/>
          <w:szCs w:val="24"/>
        </w:rPr>
        <w:t xml:space="preserve">7) </w:t>
      </w:r>
      <w:r w:rsidR="00670CB3" w:rsidRPr="00670CB3">
        <w:rPr>
          <w:rFonts w:ascii="PT Astra Serif" w:hAnsi="PT Astra Serif"/>
          <w:sz w:val="24"/>
          <w:szCs w:val="24"/>
        </w:rPr>
        <w:t xml:space="preserve">«Базовая модель угроз безопасности персональных данных при их обработке в информационных системах персональных данных», </w:t>
      </w:r>
      <w:r w:rsidRPr="00670CB3">
        <w:rPr>
          <w:rFonts w:ascii="PT Astra Serif" w:hAnsi="PT Astra Serif"/>
          <w:sz w:val="24"/>
          <w:szCs w:val="24"/>
        </w:rPr>
        <w:t>утверждённая</w:t>
      </w:r>
      <w:r w:rsidR="00670CB3" w:rsidRPr="00670CB3">
        <w:rPr>
          <w:rFonts w:ascii="PT Astra Serif" w:hAnsi="PT Astra Serif"/>
          <w:sz w:val="24"/>
          <w:szCs w:val="24"/>
        </w:rPr>
        <w:t xml:space="preserve"> ФСТЭК России 15.02.2008;</w:t>
      </w:r>
    </w:p>
    <w:p w:rsidR="00670CB3" w:rsidRPr="00670CB3" w:rsidRDefault="0094148A" w:rsidP="0094148A">
      <w:pPr>
        <w:ind w:firstLine="708"/>
        <w:jc w:val="both"/>
        <w:rPr>
          <w:rFonts w:ascii="PT Astra Serif" w:hAnsi="PT Astra Serif"/>
          <w:sz w:val="24"/>
          <w:szCs w:val="24"/>
        </w:rPr>
      </w:pPr>
      <w:r>
        <w:rPr>
          <w:rFonts w:ascii="PT Astra Serif" w:hAnsi="PT Astra Serif"/>
          <w:sz w:val="24"/>
          <w:szCs w:val="24"/>
        </w:rPr>
        <w:t xml:space="preserve">8) </w:t>
      </w:r>
      <w:r w:rsidR="00670CB3" w:rsidRPr="00670CB3">
        <w:rPr>
          <w:rFonts w:ascii="PT Astra Serif" w:hAnsi="PT Astra Serif"/>
          <w:sz w:val="24"/>
          <w:szCs w:val="24"/>
        </w:rPr>
        <w:t xml:space="preserve">«Методика определения актуальных угроз безопасности персональных данных при их обработке в информационных системах персональных данных», </w:t>
      </w:r>
      <w:r w:rsidRPr="00670CB3">
        <w:rPr>
          <w:rFonts w:ascii="PT Astra Serif" w:hAnsi="PT Astra Serif"/>
          <w:sz w:val="24"/>
          <w:szCs w:val="24"/>
        </w:rPr>
        <w:t>утверждённая</w:t>
      </w:r>
      <w:r w:rsidR="00670CB3" w:rsidRPr="00670CB3">
        <w:rPr>
          <w:rFonts w:ascii="PT Astra Serif" w:hAnsi="PT Astra Serif"/>
          <w:sz w:val="24"/>
          <w:szCs w:val="24"/>
        </w:rPr>
        <w:t xml:space="preserve"> ФСТЭК России 14.02.2008;</w:t>
      </w:r>
    </w:p>
    <w:p w:rsidR="00670CB3" w:rsidRPr="00670CB3" w:rsidRDefault="0094148A" w:rsidP="0094148A">
      <w:pPr>
        <w:ind w:firstLine="708"/>
        <w:jc w:val="both"/>
        <w:rPr>
          <w:rFonts w:ascii="PT Astra Serif" w:hAnsi="PT Astra Serif"/>
          <w:sz w:val="24"/>
          <w:szCs w:val="24"/>
        </w:rPr>
      </w:pPr>
      <w:r>
        <w:rPr>
          <w:rFonts w:ascii="PT Astra Serif" w:hAnsi="PT Astra Serif"/>
          <w:sz w:val="24"/>
          <w:szCs w:val="24"/>
        </w:rPr>
        <w:t xml:space="preserve">9) </w:t>
      </w:r>
      <w:r w:rsidR="00670CB3" w:rsidRPr="00670CB3">
        <w:rPr>
          <w:rFonts w:ascii="PT Astra Serif" w:hAnsi="PT Astra Serif"/>
          <w:sz w:val="24"/>
          <w:szCs w:val="24"/>
        </w:rPr>
        <w:t xml:space="preserve">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w:t>
      </w:r>
      <w:r w:rsidR="00670CB3" w:rsidRPr="00670CB3">
        <w:rPr>
          <w:rFonts w:ascii="PT Astra Serif" w:hAnsi="PT Astra Serif"/>
          <w:sz w:val="24"/>
          <w:szCs w:val="24"/>
        </w:rPr>
        <w:lastRenderedPageBreak/>
        <w:t xml:space="preserve">Правительством Российской Федерации требований к защите персональных данных для каждого из уровней </w:t>
      </w:r>
      <w:r w:rsidRPr="00670CB3">
        <w:rPr>
          <w:rFonts w:ascii="PT Astra Serif" w:hAnsi="PT Astra Serif"/>
          <w:sz w:val="24"/>
          <w:szCs w:val="24"/>
        </w:rPr>
        <w:t>защищённости</w:t>
      </w:r>
      <w:r w:rsidR="00670CB3" w:rsidRPr="00670CB3">
        <w:rPr>
          <w:rFonts w:ascii="PT Astra Serif" w:hAnsi="PT Astra Serif"/>
          <w:sz w:val="24"/>
          <w:szCs w:val="24"/>
        </w:rPr>
        <w:t>»;</w:t>
      </w:r>
    </w:p>
    <w:p w:rsidR="00670CB3" w:rsidRDefault="0094148A" w:rsidP="0094148A">
      <w:pPr>
        <w:ind w:firstLine="708"/>
        <w:jc w:val="both"/>
        <w:rPr>
          <w:rFonts w:ascii="PT Astra Serif" w:hAnsi="PT Astra Serif"/>
          <w:sz w:val="24"/>
          <w:szCs w:val="24"/>
        </w:rPr>
      </w:pPr>
      <w:r>
        <w:rPr>
          <w:rFonts w:ascii="PT Astra Serif" w:hAnsi="PT Astra Serif"/>
          <w:sz w:val="24"/>
          <w:szCs w:val="24"/>
        </w:rPr>
        <w:t xml:space="preserve">10) </w:t>
      </w:r>
      <w:r w:rsidR="00670CB3" w:rsidRPr="00670CB3">
        <w:rPr>
          <w:rFonts w:ascii="PT Astra Serif" w:hAnsi="PT Astra Serif"/>
          <w:sz w:val="24"/>
          <w:szCs w:val="24"/>
        </w:rPr>
        <w:t xml:space="preserve">«Инструкция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w:t>
      </w:r>
      <w:r w:rsidRPr="00670CB3">
        <w:rPr>
          <w:rFonts w:ascii="PT Astra Serif" w:hAnsi="PT Astra Serif"/>
          <w:sz w:val="24"/>
          <w:szCs w:val="24"/>
        </w:rPr>
        <w:t>утверждённая</w:t>
      </w:r>
      <w:r w:rsidR="00670CB3" w:rsidRPr="00670CB3">
        <w:rPr>
          <w:rFonts w:ascii="PT Astra Serif" w:hAnsi="PT Astra Serif"/>
          <w:sz w:val="24"/>
          <w:szCs w:val="24"/>
        </w:rPr>
        <w:t xml:space="preserve"> приказом ФАПСИ от 13.06.2001 № 152.</w:t>
      </w:r>
    </w:p>
    <w:p w:rsidR="0094148A" w:rsidRDefault="0094148A" w:rsidP="0094148A">
      <w:pPr>
        <w:ind w:firstLine="708"/>
        <w:jc w:val="both"/>
        <w:rPr>
          <w:rFonts w:ascii="PT Astra Serif" w:hAnsi="PT Astra Serif"/>
          <w:sz w:val="24"/>
          <w:szCs w:val="24"/>
        </w:rPr>
      </w:pPr>
      <w:r>
        <w:rPr>
          <w:rFonts w:ascii="PT Astra Serif" w:hAnsi="PT Astra Serif"/>
          <w:sz w:val="24"/>
          <w:szCs w:val="24"/>
        </w:rPr>
        <w:t xml:space="preserve">2.5. </w:t>
      </w:r>
      <w:r w:rsidRPr="0094148A">
        <w:rPr>
          <w:rFonts w:ascii="PT Astra Serif" w:hAnsi="PT Astra Serif"/>
          <w:sz w:val="24"/>
          <w:szCs w:val="24"/>
        </w:rPr>
        <w:t>Цели и задачи оказываемой услуги</w:t>
      </w:r>
      <w:r>
        <w:rPr>
          <w:rFonts w:ascii="PT Astra Serif" w:hAnsi="PT Astra Serif"/>
          <w:sz w:val="24"/>
          <w:szCs w:val="24"/>
        </w:rPr>
        <w:t>.</w:t>
      </w:r>
    </w:p>
    <w:p w:rsidR="0094148A" w:rsidRPr="0094148A" w:rsidRDefault="0094148A" w:rsidP="0094148A">
      <w:pPr>
        <w:ind w:firstLine="708"/>
        <w:jc w:val="both"/>
        <w:rPr>
          <w:rFonts w:ascii="PT Astra Serif" w:hAnsi="PT Astra Serif"/>
          <w:sz w:val="24"/>
          <w:szCs w:val="24"/>
        </w:rPr>
      </w:pPr>
      <w:r w:rsidRPr="0094148A">
        <w:rPr>
          <w:rFonts w:ascii="PT Astra Serif" w:hAnsi="PT Astra Serif"/>
          <w:sz w:val="24"/>
          <w:szCs w:val="24"/>
        </w:rPr>
        <w:t xml:space="preserve">Основной целью услуги является создание системы защиты государственной информационной системы администрации города Югорска. Создаваемая система должна удовлетворять всем требованиям, предъявляемым к государственным информационным системам документами, перечисленными в п. </w:t>
      </w:r>
      <w:r w:rsidR="00E12D03" w:rsidRPr="00E12D03">
        <w:rPr>
          <w:rFonts w:ascii="PT Astra Serif" w:hAnsi="PT Astra Serif"/>
          <w:sz w:val="24"/>
          <w:szCs w:val="24"/>
        </w:rPr>
        <w:t>2</w:t>
      </w:r>
      <w:r w:rsidRPr="0094148A">
        <w:rPr>
          <w:rFonts w:ascii="PT Astra Serif" w:hAnsi="PT Astra Serif"/>
          <w:sz w:val="24"/>
          <w:szCs w:val="24"/>
        </w:rPr>
        <w:t>.</w:t>
      </w:r>
      <w:r w:rsidR="00E12D03" w:rsidRPr="006F4903">
        <w:rPr>
          <w:rFonts w:ascii="PT Astra Serif" w:hAnsi="PT Astra Serif"/>
          <w:sz w:val="24"/>
          <w:szCs w:val="24"/>
        </w:rPr>
        <w:t>4</w:t>
      </w:r>
      <w:r w:rsidRPr="0094148A">
        <w:rPr>
          <w:rFonts w:ascii="PT Astra Serif" w:hAnsi="PT Astra Serif"/>
          <w:sz w:val="24"/>
          <w:szCs w:val="24"/>
        </w:rPr>
        <w:t xml:space="preserve"> настоящего Технического задания.</w:t>
      </w:r>
    </w:p>
    <w:p w:rsidR="0094148A" w:rsidRPr="0094148A" w:rsidRDefault="0094148A" w:rsidP="0094148A">
      <w:pPr>
        <w:ind w:firstLine="708"/>
        <w:jc w:val="both"/>
        <w:rPr>
          <w:rFonts w:ascii="PT Astra Serif" w:hAnsi="PT Astra Serif"/>
          <w:sz w:val="24"/>
          <w:szCs w:val="24"/>
        </w:rPr>
      </w:pPr>
      <w:r w:rsidRPr="0094148A">
        <w:rPr>
          <w:rFonts w:ascii="PT Astra Serif" w:hAnsi="PT Astra Serif"/>
          <w:sz w:val="24"/>
          <w:szCs w:val="24"/>
        </w:rPr>
        <w:t>Достижение указанной цели обеспечивается выполнением следующих задач:</w:t>
      </w:r>
    </w:p>
    <w:p w:rsidR="0094148A" w:rsidRPr="0094148A" w:rsidRDefault="0094148A" w:rsidP="0094148A">
      <w:pPr>
        <w:ind w:firstLine="708"/>
        <w:jc w:val="both"/>
        <w:rPr>
          <w:rFonts w:ascii="PT Astra Serif" w:hAnsi="PT Astra Serif"/>
          <w:sz w:val="24"/>
          <w:szCs w:val="24"/>
        </w:rPr>
      </w:pPr>
      <w:r w:rsidRPr="0094148A">
        <w:rPr>
          <w:rFonts w:ascii="PT Astra Serif" w:hAnsi="PT Astra Serif"/>
          <w:sz w:val="24"/>
          <w:szCs w:val="24"/>
        </w:rPr>
        <w:t>1)</w:t>
      </w:r>
      <w:r w:rsidRPr="0094148A">
        <w:rPr>
          <w:rFonts w:ascii="PT Astra Serif" w:hAnsi="PT Astra Serif"/>
          <w:sz w:val="24"/>
          <w:szCs w:val="24"/>
        </w:rPr>
        <w:tab/>
        <w:t>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94148A" w:rsidRPr="0094148A" w:rsidRDefault="0094148A" w:rsidP="0094148A">
      <w:pPr>
        <w:ind w:firstLine="708"/>
        <w:jc w:val="both"/>
        <w:rPr>
          <w:rFonts w:ascii="PT Astra Serif" w:hAnsi="PT Astra Serif"/>
          <w:sz w:val="24"/>
          <w:szCs w:val="24"/>
        </w:rPr>
      </w:pPr>
      <w:r w:rsidRPr="0094148A">
        <w:rPr>
          <w:rFonts w:ascii="PT Astra Serif" w:hAnsi="PT Astra Serif"/>
          <w:sz w:val="24"/>
          <w:szCs w:val="24"/>
        </w:rPr>
        <w:t>2)</w:t>
      </w:r>
      <w:r w:rsidRPr="0094148A">
        <w:rPr>
          <w:rFonts w:ascii="PT Astra Serif" w:hAnsi="PT Astra Serif"/>
          <w:sz w:val="24"/>
          <w:szCs w:val="24"/>
        </w:rPr>
        <w:tab/>
        <w:t>Обеспечение безопасности информации и персональных данных при их обработке в ГИС путём нейтрализации актуальных угроз безопасности.</w:t>
      </w:r>
    </w:p>
    <w:p w:rsidR="0094148A" w:rsidRDefault="0094148A" w:rsidP="0094148A">
      <w:pPr>
        <w:ind w:firstLine="708"/>
        <w:jc w:val="both"/>
        <w:rPr>
          <w:rFonts w:ascii="PT Astra Serif" w:hAnsi="PT Astra Serif"/>
          <w:sz w:val="24"/>
          <w:szCs w:val="24"/>
        </w:rPr>
      </w:pPr>
      <w:r w:rsidRPr="0094148A">
        <w:rPr>
          <w:rFonts w:ascii="PT Astra Serif" w:hAnsi="PT Astra Serif"/>
          <w:sz w:val="24"/>
          <w:szCs w:val="24"/>
        </w:rPr>
        <w:t>3)</w:t>
      </w:r>
      <w:r w:rsidRPr="0094148A">
        <w:rPr>
          <w:rFonts w:ascii="PT Astra Serif" w:hAnsi="PT Astra Serif"/>
          <w:sz w:val="24"/>
          <w:szCs w:val="24"/>
        </w:rPr>
        <w:tab/>
        <w:t>Построение системы защиты информационной системы персональных данных.</w:t>
      </w:r>
    </w:p>
    <w:p w:rsidR="00670CB3" w:rsidRDefault="00670CB3" w:rsidP="00071C66">
      <w:pPr>
        <w:ind w:firstLine="709"/>
        <w:jc w:val="both"/>
        <w:rPr>
          <w:rFonts w:ascii="PT Astra Serif" w:hAnsi="PT Astra Serif"/>
          <w:sz w:val="24"/>
          <w:szCs w:val="24"/>
        </w:rPr>
      </w:pPr>
    </w:p>
    <w:p w:rsidR="0094148A" w:rsidRPr="0094148A" w:rsidRDefault="0094148A" w:rsidP="00071C66">
      <w:pPr>
        <w:ind w:firstLine="709"/>
        <w:jc w:val="both"/>
        <w:rPr>
          <w:rFonts w:ascii="PT Astra Serif" w:hAnsi="PT Astra Serif"/>
          <w:b/>
          <w:sz w:val="24"/>
          <w:szCs w:val="24"/>
        </w:rPr>
      </w:pPr>
      <w:r w:rsidRPr="0094148A">
        <w:rPr>
          <w:rFonts w:ascii="PT Astra Serif" w:hAnsi="PT Astra Serif"/>
          <w:b/>
          <w:sz w:val="24"/>
          <w:szCs w:val="24"/>
        </w:rPr>
        <w:t>3.</w:t>
      </w:r>
      <w:r>
        <w:rPr>
          <w:rFonts w:ascii="PT Astra Serif" w:hAnsi="PT Astra Serif"/>
          <w:b/>
          <w:sz w:val="24"/>
          <w:szCs w:val="24"/>
        </w:rPr>
        <w:t xml:space="preserve"> </w:t>
      </w:r>
      <w:r w:rsidRPr="0094148A">
        <w:rPr>
          <w:rFonts w:ascii="PT Astra Serif" w:hAnsi="PT Astra Serif"/>
          <w:b/>
          <w:sz w:val="24"/>
          <w:szCs w:val="24"/>
        </w:rPr>
        <w:t>Описание предметной области</w:t>
      </w:r>
      <w:r>
        <w:rPr>
          <w:rFonts w:ascii="PT Astra Serif" w:hAnsi="PT Astra Serif"/>
          <w:b/>
          <w:sz w:val="24"/>
          <w:szCs w:val="24"/>
        </w:rPr>
        <w:t>.</w:t>
      </w:r>
    </w:p>
    <w:p w:rsidR="0094148A" w:rsidRPr="0094148A" w:rsidRDefault="0094148A" w:rsidP="0094148A">
      <w:pPr>
        <w:ind w:firstLine="709"/>
        <w:jc w:val="both"/>
        <w:rPr>
          <w:rFonts w:ascii="PT Astra Serif" w:hAnsi="PT Astra Serif"/>
          <w:sz w:val="24"/>
          <w:szCs w:val="24"/>
        </w:rPr>
      </w:pPr>
      <w:r w:rsidRPr="0094148A">
        <w:rPr>
          <w:rFonts w:ascii="PT Astra Serif" w:hAnsi="PT Astra Serif"/>
          <w:sz w:val="24"/>
          <w:szCs w:val="24"/>
        </w:rPr>
        <w:t>Объектом защиты СЗИ является конфиденциальная информация, обрабатываемая в ГИС администрации города Югорска.</w:t>
      </w:r>
    </w:p>
    <w:p w:rsidR="0094148A" w:rsidRPr="0094148A" w:rsidRDefault="0094148A" w:rsidP="0094148A">
      <w:pPr>
        <w:ind w:firstLine="709"/>
        <w:jc w:val="both"/>
        <w:rPr>
          <w:rFonts w:ascii="PT Astra Serif" w:hAnsi="PT Astra Serif"/>
          <w:sz w:val="24"/>
          <w:szCs w:val="24"/>
        </w:rPr>
      </w:pPr>
      <w:r w:rsidRPr="0094148A">
        <w:rPr>
          <w:rFonts w:ascii="PT Astra Serif" w:hAnsi="PT Astra Serif"/>
          <w:sz w:val="24"/>
          <w:szCs w:val="24"/>
        </w:rPr>
        <w:t>Состав объекта защиты: общее количество АРМ – 1.</w:t>
      </w:r>
    </w:p>
    <w:p w:rsidR="0094148A" w:rsidRDefault="0094148A" w:rsidP="0094148A">
      <w:pPr>
        <w:ind w:firstLine="709"/>
        <w:jc w:val="both"/>
        <w:rPr>
          <w:rFonts w:ascii="PT Astra Serif" w:hAnsi="PT Astra Serif"/>
          <w:sz w:val="24"/>
          <w:szCs w:val="24"/>
        </w:rPr>
      </w:pPr>
      <w:r w:rsidRPr="0094148A">
        <w:rPr>
          <w:rFonts w:ascii="PT Astra Serif" w:hAnsi="PT Astra Serif"/>
          <w:sz w:val="24"/>
          <w:szCs w:val="24"/>
        </w:rPr>
        <w:t>Подробное описание ГИС представлено в таблице 1.</w:t>
      </w:r>
    </w:p>
    <w:p w:rsidR="008F3876" w:rsidRPr="0094148A" w:rsidRDefault="008F3876" w:rsidP="0094148A">
      <w:pPr>
        <w:ind w:firstLine="709"/>
        <w:jc w:val="both"/>
        <w:rPr>
          <w:rFonts w:ascii="PT Astra Serif" w:hAnsi="PT Astra Serif"/>
          <w:sz w:val="24"/>
          <w:szCs w:val="24"/>
        </w:rPr>
      </w:pPr>
    </w:p>
    <w:p w:rsidR="0094148A" w:rsidRDefault="0094148A" w:rsidP="008F3876">
      <w:pPr>
        <w:ind w:firstLine="709"/>
        <w:jc w:val="center"/>
        <w:rPr>
          <w:rFonts w:ascii="PT Astra Serif" w:hAnsi="PT Astra Serif"/>
          <w:sz w:val="24"/>
          <w:szCs w:val="24"/>
        </w:rPr>
      </w:pPr>
      <w:r w:rsidRPr="0094148A">
        <w:rPr>
          <w:rFonts w:ascii="PT Astra Serif" w:hAnsi="PT Astra Serif"/>
          <w:sz w:val="24"/>
          <w:szCs w:val="24"/>
        </w:rPr>
        <w:t>Таблица 1. Описание ГИС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290"/>
      </w:tblGrid>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Уровень защищённости ГИС</w:t>
            </w:r>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3</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Класс защищённости</w:t>
            </w:r>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К3</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 xml:space="preserve">Категории </w:t>
            </w:r>
            <w:proofErr w:type="spellStart"/>
            <w:r w:rsidRPr="0094148A">
              <w:rPr>
                <w:rFonts w:ascii="PT Astra Serif" w:hAnsi="PT Astra Serif"/>
                <w:sz w:val="24"/>
              </w:rPr>
              <w:t>ПДн</w:t>
            </w:r>
            <w:proofErr w:type="spellEnd"/>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специальные</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 xml:space="preserve">Объем обрабатываемых </w:t>
            </w:r>
            <w:proofErr w:type="spellStart"/>
            <w:r w:rsidRPr="0094148A">
              <w:rPr>
                <w:rFonts w:ascii="PT Astra Serif" w:hAnsi="PT Astra Serif"/>
                <w:sz w:val="24"/>
              </w:rPr>
              <w:t>ПДн</w:t>
            </w:r>
            <w:proofErr w:type="spellEnd"/>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Менее 100 000 субъектов</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Наличие подключения к сетям международного информационного обмена</w:t>
            </w:r>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ИСПДн, имеющая одноточечное подключение к сетям связи международного информационного обмена</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 xml:space="preserve">Режим обработки </w:t>
            </w:r>
            <w:proofErr w:type="spellStart"/>
            <w:r w:rsidRPr="0094148A">
              <w:rPr>
                <w:rFonts w:ascii="PT Astra Serif" w:hAnsi="PT Astra Serif"/>
                <w:sz w:val="24"/>
              </w:rPr>
              <w:t>ПДн</w:t>
            </w:r>
            <w:proofErr w:type="spellEnd"/>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Многопользовательский</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Структура ГИС</w:t>
            </w:r>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Локальная</w:t>
            </w:r>
          </w:p>
        </w:tc>
      </w:tr>
      <w:tr w:rsidR="0094148A" w:rsidRPr="0094148A" w:rsidTr="0094148A">
        <w:trPr>
          <w:trHeight w:val="397"/>
          <w:jc w:val="center"/>
        </w:trPr>
        <w:tc>
          <w:tcPr>
            <w:tcW w:w="4785"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Тип актуальных угроз</w:t>
            </w:r>
          </w:p>
        </w:tc>
        <w:tc>
          <w:tcPr>
            <w:tcW w:w="5290" w:type="dxa"/>
            <w:vAlign w:val="center"/>
          </w:tcPr>
          <w:p w:rsidR="0094148A" w:rsidRPr="0094148A" w:rsidRDefault="0094148A" w:rsidP="0094148A">
            <w:pPr>
              <w:ind w:left="74"/>
              <w:rPr>
                <w:rFonts w:ascii="PT Astra Serif" w:hAnsi="PT Astra Serif"/>
                <w:sz w:val="24"/>
              </w:rPr>
            </w:pPr>
            <w:r w:rsidRPr="0094148A">
              <w:rPr>
                <w:rFonts w:ascii="PT Astra Serif" w:hAnsi="PT Astra Serif"/>
                <w:sz w:val="24"/>
              </w:rPr>
              <w:t>3-ий тип</w:t>
            </w:r>
          </w:p>
        </w:tc>
      </w:tr>
    </w:tbl>
    <w:p w:rsidR="0094148A" w:rsidRDefault="0094148A" w:rsidP="0094148A">
      <w:pPr>
        <w:jc w:val="both"/>
        <w:rPr>
          <w:rFonts w:ascii="PT Astra Serif" w:hAnsi="PT Astra Serif"/>
          <w:sz w:val="24"/>
          <w:szCs w:val="24"/>
        </w:rPr>
      </w:pPr>
      <w:r>
        <w:rPr>
          <w:rFonts w:ascii="PT Astra Serif" w:hAnsi="PT Astra Serif"/>
          <w:sz w:val="24"/>
          <w:szCs w:val="24"/>
        </w:rPr>
        <w:tab/>
      </w:r>
      <w:r w:rsidRPr="0094148A">
        <w:rPr>
          <w:rFonts w:ascii="PT Astra Serif" w:hAnsi="PT Astra Serif"/>
          <w:sz w:val="24"/>
          <w:szCs w:val="24"/>
        </w:rPr>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ГИС относятся к государственным информационным системам.</w:t>
      </w:r>
    </w:p>
    <w:p w:rsidR="0094148A" w:rsidRDefault="0094148A" w:rsidP="00071C66">
      <w:pPr>
        <w:ind w:firstLine="709"/>
        <w:jc w:val="both"/>
        <w:rPr>
          <w:rFonts w:ascii="PT Astra Serif" w:hAnsi="PT Astra Serif"/>
          <w:sz w:val="24"/>
          <w:szCs w:val="24"/>
        </w:rPr>
      </w:pPr>
    </w:p>
    <w:p w:rsidR="00071C66" w:rsidRDefault="0094148A" w:rsidP="00071C66">
      <w:pPr>
        <w:ind w:firstLine="709"/>
        <w:jc w:val="both"/>
        <w:rPr>
          <w:rFonts w:ascii="PT Astra Serif" w:hAnsi="PT Astra Serif"/>
          <w:bCs/>
          <w:sz w:val="24"/>
          <w:szCs w:val="24"/>
        </w:rPr>
      </w:pPr>
      <w:r>
        <w:rPr>
          <w:rFonts w:ascii="PT Astra Serif" w:hAnsi="PT Astra Serif"/>
          <w:b/>
          <w:bCs/>
          <w:sz w:val="24"/>
          <w:szCs w:val="24"/>
        </w:rPr>
        <w:t>4</w:t>
      </w:r>
      <w:r w:rsidR="00071C66" w:rsidRPr="00CF690A">
        <w:rPr>
          <w:rFonts w:ascii="PT Astra Serif" w:hAnsi="PT Astra Serif"/>
          <w:b/>
          <w:bCs/>
          <w:sz w:val="24"/>
          <w:szCs w:val="24"/>
        </w:rPr>
        <w:t xml:space="preserve">. </w:t>
      </w:r>
      <w:r>
        <w:rPr>
          <w:rFonts w:ascii="PT Astra Serif" w:hAnsi="PT Astra Serif"/>
          <w:b/>
          <w:bCs/>
          <w:sz w:val="24"/>
          <w:szCs w:val="24"/>
        </w:rPr>
        <w:t>Требования к предоставляемой услуге.</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4</w:t>
      </w:r>
      <w:r w:rsidR="0094148A" w:rsidRPr="0094148A">
        <w:rPr>
          <w:rFonts w:ascii="PT Astra Serif" w:hAnsi="PT Astra Serif"/>
          <w:bCs/>
          <w:sz w:val="24"/>
          <w:szCs w:val="24"/>
        </w:rPr>
        <w:t>.1.</w:t>
      </w:r>
      <w:r w:rsidR="0094148A" w:rsidRPr="0094148A">
        <w:rPr>
          <w:rFonts w:ascii="PT Astra Serif" w:hAnsi="PT Astra Serif"/>
          <w:bCs/>
          <w:sz w:val="24"/>
          <w:szCs w:val="24"/>
        </w:rPr>
        <w:tab/>
        <w:t>Требования к составу услуги</w:t>
      </w:r>
      <w:r w:rsidR="0094148A">
        <w:rPr>
          <w:rFonts w:ascii="PT Astra Serif" w:hAnsi="PT Astra Serif"/>
          <w:bCs/>
          <w:sz w:val="24"/>
          <w:szCs w:val="24"/>
        </w:rPr>
        <w:t>.</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Настоящее Техническое задание предполагает выполнение следующих этапов услуги:</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Информационное обследования ГИС;</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Формирование требований к системе защиты информации;</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3)</w:t>
      </w:r>
      <w:r w:rsidRPr="0094148A">
        <w:rPr>
          <w:rFonts w:ascii="PT Astra Serif" w:hAnsi="PT Astra Serif"/>
          <w:bCs/>
          <w:sz w:val="24"/>
          <w:szCs w:val="24"/>
        </w:rPr>
        <w:tab/>
        <w:t>Разработка эксплуатационной документации на систему защиты информации;</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4)</w:t>
      </w:r>
      <w:r w:rsidRPr="0094148A">
        <w:rPr>
          <w:rFonts w:ascii="PT Astra Serif" w:hAnsi="PT Astra Serif"/>
          <w:bCs/>
          <w:sz w:val="24"/>
          <w:szCs w:val="24"/>
        </w:rPr>
        <w:tab/>
        <w:t>Разработка организационно-распорядительной документации по защите информации;</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5)</w:t>
      </w:r>
      <w:r w:rsidRPr="0094148A">
        <w:rPr>
          <w:rFonts w:ascii="PT Astra Serif" w:hAnsi="PT Astra Serif"/>
          <w:bCs/>
          <w:sz w:val="24"/>
          <w:szCs w:val="24"/>
        </w:rPr>
        <w:tab/>
        <w:t>Разработка эксплуатационной документации по защите информации;</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lastRenderedPageBreak/>
        <w:t>6)</w:t>
      </w:r>
      <w:r w:rsidRPr="0094148A">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4</w:t>
      </w:r>
      <w:r w:rsidR="0094148A" w:rsidRPr="0094148A">
        <w:rPr>
          <w:rFonts w:ascii="PT Astra Serif" w:hAnsi="PT Astra Serif"/>
          <w:bCs/>
          <w:sz w:val="24"/>
          <w:szCs w:val="24"/>
        </w:rPr>
        <w:t>.2.</w:t>
      </w:r>
      <w:r w:rsidR="0094148A" w:rsidRPr="0094148A">
        <w:rPr>
          <w:rFonts w:ascii="PT Astra Serif" w:hAnsi="PT Astra Serif"/>
          <w:bCs/>
          <w:sz w:val="24"/>
          <w:szCs w:val="24"/>
        </w:rPr>
        <w:tab/>
        <w:t>Требования к содержанию услуги</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4</w:t>
      </w:r>
      <w:r w:rsidR="0094148A" w:rsidRPr="0094148A">
        <w:rPr>
          <w:rFonts w:ascii="PT Astra Serif" w:hAnsi="PT Astra Serif"/>
          <w:bCs/>
          <w:sz w:val="24"/>
          <w:szCs w:val="24"/>
        </w:rPr>
        <w:t>.2.1.</w:t>
      </w:r>
      <w:r w:rsidR="0094148A" w:rsidRPr="0094148A">
        <w:rPr>
          <w:rFonts w:ascii="PT Astra Serif" w:hAnsi="PT Astra Serif"/>
          <w:bCs/>
          <w:sz w:val="24"/>
          <w:szCs w:val="24"/>
        </w:rPr>
        <w:tab/>
        <w:t>Информационное обследования ГИС</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Состав работ:</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Сбор сведений о ГИС (тип операционной системы, количество АРМ, структурная схема ГИС).</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 xml:space="preserve">Обследование состояния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ГИС по требованиям безопасности информации осуществляется </w:t>
      </w:r>
      <w:r w:rsidR="008F3876" w:rsidRPr="0094148A">
        <w:rPr>
          <w:rFonts w:ascii="PT Astra Serif" w:hAnsi="PT Astra Serif"/>
          <w:bCs/>
          <w:sz w:val="24"/>
          <w:szCs w:val="24"/>
        </w:rPr>
        <w:t>путём</w:t>
      </w:r>
      <w:r w:rsidRPr="0094148A">
        <w:rPr>
          <w:rFonts w:ascii="PT Astra Serif" w:hAnsi="PT Astra Serif"/>
          <w:bCs/>
          <w:sz w:val="24"/>
          <w:szCs w:val="24"/>
        </w:rPr>
        <w:t xml:space="preserve"> анкетирования, опроса специалистов и посещения объектов информатизации для изучения.</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В ходе обследования:</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осуществляется сбор и систематизация данных об используемых основных и вспомогательных технических средствах и системах, а также каналах передачи данных;</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уточняется состав каждого выявленного объекта информатизации (ГИС);</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уточняется перечень информации, подлежащих защите на каждом объекте ГИС;</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 xml:space="preserve">уточняется состав защищаемой информации, обрабатываемой автоматизированным способом; </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 xml:space="preserve">собирается информация о </w:t>
      </w:r>
      <w:r w:rsidRPr="0094148A">
        <w:rPr>
          <w:rFonts w:ascii="PT Astra Serif" w:hAnsi="PT Astra Serif"/>
          <w:bCs/>
          <w:sz w:val="24"/>
          <w:szCs w:val="24"/>
        </w:rPr>
        <w:t>защищённости</w:t>
      </w:r>
      <w:r w:rsidR="0094148A" w:rsidRPr="0094148A">
        <w:rPr>
          <w:rFonts w:ascii="PT Astra Serif" w:hAnsi="PT Astra Serif"/>
          <w:bCs/>
          <w:sz w:val="24"/>
          <w:szCs w:val="24"/>
        </w:rPr>
        <w:t xml:space="preserve"> ГИС на каждом объекте ГИС;</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уточняются условия расположения ГИС относительно границ контролируемой зоны;</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уточняются конфигурация, компоненты и топология ГИС, их физические, функциональные и технологические связи как внутри этих систем, так и с другими системами различного уровня и назначения;</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производится сбор документации, необходимой для достижения целей обследования (методы и способы сбора документации определяются Исполнителем совместно с Заказчиком), в частности: действующих политик информационной безопасности; документов, определяющих организационную структуру Заказчика; сведений об ИТ-инфраструктуре; сведений о действующей системе обеспечения информационной безопасности;</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 xml:space="preserve">определяется состав ГИС и проводится ее классификация (определение уровня </w:t>
      </w:r>
      <w:r w:rsidRPr="0094148A">
        <w:rPr>
          <w:rFonts w:ascii="PT Astra Serif" w:hAnsi="PT Astra Serif"/>
          <w:bCs/>
          <w:sz w:val="24"/>
          <w:szCs w:val="24"/>
        </w:rPr>
        <w:t>защищённости</w:t>
      </w:r>
      <w:r w:rsidR="0094148A" w:rsidRPr="0094148A">
        <w:rPr>
          <w:rFonts w:ascii="PT Astra Serif" w:hAnsi="PT Astra Serif"/>
          <w:bCs/>
          <w:sz w:val="24"/>
          <w:szCs w:val="24"/>
        </w:rPr>
        <w:t xml:space="preserve"> </w:t>
      </w:r>
      <w:proofErr w:type="spellStart"/>
      <w:r w:rsidR="0094148A" w:rsidRPr="0094148A">
        <w:rPr>
          <w:rFonts w:ascii="PT Astra Serif" w:hAnsi="PT Astra Serif"/>
          <w:bCs/>
          <w:sz w:val="24"/>
          <w:szCs w:val="24"/>
        </w:rPr>
        <w:t>ПДн</w:t>
      </w:r>
      <w:proofErr w:type="spellEnd"/>
      <w:r w:rsidR="0094148A" w:rsidRPr="0094148A">
        <w:rPr>
          <w:rFonts w:ascii="PT Astra Serif" w:hAnsi="PT Astra Serif"/>
          <w:bCs/>
          <w:sz w:val="24"/>
          <w:szCs w:val="24"/>
        </w:rPr>
        <w:t xml:space="preserve"> в ГИС, класса </w:t>
      </w:r>
      <w:r w:rsidRPr="0094148A">
        <w:rPr>
          <w:rFonts w:ascii="PT Astra Serif" w:hAnsi="PT Astra Serif"/>
          <w:bCs/>
          <w:sz w:val="24"/>
          <w:szCs w:val="24"/>
        </w:rPr>
        <w:t>защищённости</w:t>
      </w:r>
      <w:r w:rsidR="0094148A" w:rsidRPr="0094148A">
        <w:rPr>
          <w:rFonts w:ascii="PT Astra Serif" w:hAnsi="PT Astra Serif"/>
          <w:bCs/>
          <w:sz w:val="24"/>
          <w:szCs w:val="24"/>
        </w:rPr>
        <w:t xml:space="preserve"> ГИС).</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Обследование и анализ имеющейся системы защиты информации и применяемых технических мер (средства защиты информации и т.п.).</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В ходе обследования:</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уточняется состав используемых средств защиты информации;</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подготавливается описание существующей системы защиты для ГИС;</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 xml:space="preserve">- </w:t>
      </w:r>
      <w:r w:rsidR="0094148A" w:rsidRPr="0094148A">
        <w:rPr>
          <w:rFonts w:ascii="PT Astra Serif" w:hAnsi="PT Astra Serif"/>
          <w:bCs/>
          <w:sz w:val="24"/>
          <w:szCs w:val="24"/>
        </w:rPr>
        <w:t>уточняются режимы обработки информации в ГИС в целом и в отдельных ее компонентах.</w:t>
      </w:r>
    </w:p>
    <w:p w:rsidR="0094148A" w:rsidRPr="0094148A" w:rsidRDefault="008F3876" w:rsidP="0094148A">
      <w:pPr>
        <w:ind w:firstLine="709"/>
        <w:jc w:val="both"/>
        <w:rPr>
          <w:rFonts w:ascii="PT Astra Serif" w:hAnsi="PT Astra Serif"/>
          <w:bCs/>
          <w:sz w:val="24"/>
          <w:szCs w:val="24"/>
        </w:rPr>
      </w:pPr>
      <w:r>
        <w:rPr>
          <w:rFonts w:ascii="PT Astra Serif" w:hAnsi="PT Astra Serif"/>
          <w:bCs/>
          <w:sz w:val="24"/>
          <w:szCs w:val="24"/>
        </w:rPr>
        <w:t>4</w:t>
      </w:r>
      <w:r w:rsidR="0094148A" w:rsidRPr="0094148A">
        <w:rPr>
          <w:rFonts w:ascii="PT Astra Serif" w:hAnsi="PT Astra Serif"/>
          <w:bCs/>
          <w:sz w:val="24"/>
          <w:szCs w:val="24"/>
        </w:rPr>
        <w:t>.2.2.</w:t>
      </w:r>
      <w:r w:rsidR="0094148A" w:rsidRPr="0094148A">
        <w:rPr>
          <w:rFonts w:ascii="PT Astra Serif" w:hAnsi="PT Astra Serif"/>
          <w:bCs/>
          <w:sz w:val="24"/>
          <w:szCs w:val="24"/>
        </w:rPr>
        <w:tab/>
        <w:t>Формирование требований к системе защиты персональных данных включает в себя:</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Определение актуальных угроз безопасности персональных данных;</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 xml:space="preserve">Определение уровней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персональных данных;</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3)</w:t>
      </w:r>
      <w:r w:rsidRPr="0094148A">
        <w:rPr>
          <w:rFonts w:ascii="PT Astra Serif" w:hAnsi="PT Astra Serif"/>
          <w:bCs/>
          <w:sz w:val="24"/>
          <w:szCs w:val="24"/>
        </w:rPr>
        <w:tab/>
        <w:t>Уточнение и дополнение базового набора мер.</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 xml:space="preserve">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ГИС, а также с </w:t>
      </w:r>
      <w:r w:rsidR="008F3876" w:rsidRPr="0094148A">
        <w:rPr>
          <w:rFonts w:ascii="PT Astra Serif" w:hAnsi="PT Astra Serif"/>
          <w:bCs/>
          <w:sz w:val="24"/>
          <w:szCs w:val="24"/>
        </w:rPr>
        <w:t>учётом</w:t>
      </w:r>
      <w:r w:rsidRPr="0094148A">
        <w:rPr>
          <w:rFonts w:ascii="PT Astra Serif" w:hAnsi="PT Astra Serif"/>
          <w:bCs/>
          <w:sz w:val="24"/>
          <w:szCs w:val="24"/>
        </w:rPr>
        <w:t xml:space="preserve"> структурно-функциональных характеристик ГИС.</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 xml:space="preserve">Класс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ГИС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 xml:space="preserve">Уровень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персональных данных при обработке в ГИС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lastRenderedPageBreak/>
        <w:t xml:space="preserve">Предварительно </w:t>
      </w:r>
      <w:r w:rsidR="008F3876" w:rsidRPr="0094148A">
        <w:rPr>
          <w:rFonts w:ascii="PT Astra Serif" w:hAnsi="PT Astra Serif"/>
          <w:bCs/>
          <w:sz w:val="24"/>
          <w:szCs w:val="24"/>
        </w:rPr>
        <w:t>определённый</w:t>
      </w:r>
      <w:r w:rsidRPr="0094148A">
        <w:rPr>
          <w:rFonts w:ascii="PT Astra Serif" w:hAnsi="PT Astra Serif"/>
          <w:bCs/>
          <w:sz w:val="24"/>
          <w:szCs w:val="24"/>
        </w:rPr>
        <w:t xml:space="preserve"> уровень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w:t>
      </w:r>
      <w:proofErr w:type="spellStart"/>
      <w:r w:rsidRPr="0094148A">
        <w:rPr>
          <w:rFonts w:ascii="PT Astra Serif" w:hAnsi="PT Astra Serif"/>
          <w:bCs/>
          <w:sz w:val="24"/>
          <w:szCs w:val="24"/>
        </w:rPr>
        <w:t>ПДн</w:t>
      </w:r>
      <w:proofErr w:type="spellEnd"/>
      <w:r w:rsidRPr="0094148A">
        <w:rPr>
          <w:rFonts w:ascii="PT Astra Serif" w:hAnsi="PT Astra Serif"/>
          <w:bCs/>
          <w:sz w:val="24"/>
          <w:szCs w:val="24"/>
        </w:rPr>
        <w:t xml:space="preserve"> в ГИС – УЗ 3.</w:t>
      </w:r>
    </w:p>
    <w:p w:rsidR="0094148A" w:rsidRP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 xml:space="preserve">Предварительно </w:t>
      </w:r>
      <w:r w:rsidR="008F3876" w:rsidRPr="0094148A">
        <w:rPr>
          <w:rFonts w:ascii="PT Astra Serif" w:hAnsi="PT Astra Serif"/>
          <w:bCs/>
          <w:sz w:val="24"/>
          <w:szCs w:val="24"/>
        </w:rPr>
        <w:t>определённый</w:t>
      </w:r>
      <w:r w:rsidRPr="0094148A">
        <w:rPr>
          <w:rFonts w:ascii="PT Astra Serif" w:hAnsi="PT Astra Serif"/>
          <w:bCs/>
          <w:sz w:val="24"/>
          <w:szCs w:val="24"/>
        </w:rPr>
        <w:t xml:space="preserve"> класс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ГИС – К3.</w:t>
      </w:r>
    </w:p>
    <w:p w:rsidR="0094148A" w:rsidRDefault="0094148A" w:rsidP="0094148A">
      <w:pPr>
        <w:ind w:firstLine="709"/>
        <w:jc w:val="both"/>
        <w:rPr>
          <w:rFonts w:ascii="PT Astra Serif" w:hAnsi="PT Astra Serif"/>
          <w:bCs/>
          <w:sz w:val="24"/>
          <w:szCs w:val="24"/>
        </w:rPr>
      </w:pPr>
      <w:r w:rsidRPr="0094148A">
        <w:rPr>
          <w:rFonts w:ascii="PT Astra Serif" w:hAnsi="PT Astra Serif"/>
          <w:bCs/>
          <w:sz w:val="24"/>
          <w:szCs w:val="24"/>
        </w:rPr>
        <w:t xml:space="preserve">Базовый набор мер, который необходимо реализовать при создании системы защиты информации с </w:t>
      </w:r>
      <w:r w:rsidR="008F3876" w:rsidRPr="0094148A">
        <w:rPr>
          <w:rFonts w:ascii="PT Astra Serif" w:hAnsi="PT Astra Serif"/>
          <w:bCs/>
          <w:sz w:val="24"/>
          <w:szCs w:val="24"/>
        </w:rPr>
        <w:t>учётом</w:t>
      </w:r>
      <w:r w:rsidRPr="0094148A">
        <w:rPr>
          <w:rFonts w:ascii="PT Astra Serif" w:hAnsi="PT Astra Serif"/>
          <w:bCs/>
          <w:sz w:val="24"/>
          <w:szCs w:val="24"/>
        </w:rPr>
        <w:t xml:space="preserve"> предварительно </w:t>
      </w:r>
      <w:r w:rsidR="008F3876" w:rsidRPr="0094148A">
        <w:rPr>
          <w:rFonts w:ascii="PT Astra Serif" w:hAnsi="PT Astra Serif"/>
          <w:bCs/>
          <w:sz w:val="24"/>
          <w:szCs w:val="24"/>
        </w:rPr>
        <w:t>определённых</w:t>
      </w:r>
      <w:r w:rsidRPr="0094148A">
        <w:rPr>
          <w:rFonts w:ascii="PT Astra Serif" w:hAnsi="PT Astra Serif"/>
          <w:bCs/>
          <w:sz w:val="24"/>
          <w:szCs w:val="24"/>
        </w:rPr>
        <w:t xml:space="preserve"> уровня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w:t>
      </w:r>
      <w:proofErr w:type="spellStart"/>
      <w:r w:rsidRPr="0094148A">
        <w:rPr>
          <w:rFonts w:ascii="PT Astra Serif" w:hAnsi="PT Astra Serif"/>
          <w:bCs/>
          <w:sz w:val="24"/>
          <w:szCs w:val="24"/>
        </w:rPr>
        <w:t>ПДн</w:t>
      </w:r>
      <w:proofErr w:type="spellEnd"/>
      <w:r w:rsidRPr="0094148A">
        <w:rPr>
          <w:rFonts w:ascii="PT Astra Serif" w:hAnsi="PT Astra Serif"/>
          <w:bCs/>
          <w:sz w:val="24"/>
          <w:szCs w:val="24"/>
        </w:rPr>
        <w:t xml:space="preserve"> в ГИС и класса </w:t>
      </w:r>
      <w:r w:rsidR="008F3876" w:rsidRPr="0094148A">
        <w:rPr>
          <w:rFonts w:ascii="PT Astra Serif" w:hAnsi="PT Astra Serif"/>
          <w:bCs/>
          <w:sz w:val="24"/>
          <w:szCs w:val="24"/>
        </w:rPr>
        <w:t>защищённости</w:t>
      </w:r>
      <w:r w:rsidRPr="0094148A">
        <w:rPr>
          <w:rFonts w:ascii="PT Astra Serif" w:hAnsi="PT Astra Serif"/>
          <w:bCs/>
          <w:sz w:val="24"/>
          <w:szCs w:val="24"/>
        </w:rPr>
        <w:t xml:space="preserve"> ГИС, </w:t>
      </w:r>
      <w:r w:rsidR="008F3876" w:rsidRPr="0094148A">
        <w:rPr>
          <w:rFonts w:ascii="PT Astra Serif" w:hAnsi="PT Astra Serif"/>
          <w:bCs/>
          <w:sz w:val="24"/>
          <w:szCs w:val="24"/>
        </w:rPr>
        <w:t>приведён</w:t>
      </w:r>
      <w:r w:rsidRPr="0094148A">
        <w:rPr>
          <w:rFonts w:ascii="PT Astra Serif" w:hAnsi="PT Astra Serif"/>
          <w:bCs/>
          <w:sz w:val="24"/>
          <w:szCs w:val="24"/>
        </w:rPr>
        <w:t xml:space="preserve"> в таблице 2.</w:t>
      </w:r>
    </w:p>
    <w:p w:rsidR="008F3876" w:rsidRPr="0094148A" w:rsidRDefault="008F3876" w:rsidP="0094148A">
      <w:pPr>
        <w:ind w:firstLine="709"/>
        <w:jc w:val="both"/>
        <w:rPr>
          <w:rFonts w:ascii="PT Astra Serif" w:hAnsi="PT Astra Serif"/>
          <w:bCs/>
          <w:sz w:val="24"/>
          <w:szCs w:val="24"/>
        </w:rPr>
      </w:pPr>
    </w:p>
    <w:p w:rsidR="0094148A" w:rsidRPr="0094148A" w:rsidRDefault="0094148A" w:rsidP="008F3876">
      <w:pPr>
        <w:ind w:firstLine="709"/>
        <w:jc w:val="center"/>
        <w:rPr>
          <w:rFonts w:ascii="PT Astra Serif" w:hAnsi="PT Astra Serif"/>
          <w:bCs/>
          <w:sz w:val="24"/>
          <w:szCs w:val="24"/>
        </w:rPr>
      </w:pPr>
      <w:r w:rsidRPr="0094148A">
        <w:rPr>
          <w:rFonts w:ascii="PT Astra Serif" w:hAnsi="PT Astra Serif"/>
          <w:bCs/>
          <w:sz w:val="24"/>
          <w:szCs w:val="24"/>
        </w:rPr>
        <w:t>Таблица 2 –Базовый набор мер, который необходимо реализовать</w:t>
      </w:r>
    </w:p>
    <w:p w:rsidR="0094148A" w:rsidRDefault="0094148A" w:rsidP="008F3876">
      <w:pPr>
        <w:ind w:firstLine="709"/>
        <w:jc w:val="center"/>
        <w:rPr>
          <w:rFonts w:ascii="PT Astra Serif" w:hAnsi="PT Astra Serif"/>
          <w:bCs/>
          <w:sz w:val="24"/>
          <w:szCs w:val="24"/>
        </w:rPr>
      </w:pPr>
      <w:r w:rsidRPr="0094148A">
        <w:rPr>
          <w:rFonts w:ascii="PT Astra Serif" w:hAnsi="PT Astra Serif"/>
          <w:bCs/>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8F3876" w:rsidRPr="008F3876" w:rsidTr="00B05FA0">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
                <w:bCs/>
                <w:sz w:val="24"/>
                <w:szCs w:val="24"/>
              </w:rPr>
            </w:pPr>
            <w:r w:rsidRPr="008F3876">
              <w:rPr>
                <w:rFonts w:ascii="PT Astra Serif" w:hAnsi="PT Astra Serif"/>
                <w:b/>
                <w:bCs/>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
                <w:bCs/>
                <w:sz w:val="24"/>
                <w:szCs w:val="24"/>
              </w:rPr>
            </w:pPr>
            <w:r w:rsidRPr="008F3876">
              <w:rPr>
                <w:rFonts w:ascii="PT Astra Serif" w:hAnsi="PT Astra Serif"/>
                <w:b/>
                <w:bCs/>
                <w:sz w:val="24"/>
                <w:szCs w:val="24"/>
              </w:rPr>
              <w:t>Содержание мер по обеспечению безопасности персональных данных</w:t>
            </w:r>
          </w:p>
        </w:tc>
      </w:tr>
      <w:tr w:rsidR="008F3876" w:rsidRPr="008F3876" w:rsidTr="00B05FA0">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8F3876" w:rsidRPr="008F3876" w:rsidRDefault="008F3876" w:rsidP="008F3876">
            <w:pPr>
              <w:jc w:val="center"/>
              <w:rPr>
                <w:rFonts w:ascii="PT Astra Serif" w:hAnsi="PT Astra Serif"/>
                <w:b/>
                <w:bCs/>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8F3876" w:rsidRPr="008F3876" w:rsidRDefault="008F3876" w:rsidP="008F3876">
            <w:pPr>
              <w:jc w:val="both"/>
              <w:rPr>
                <w:rFonts w:ascii="PT Astra Serif" w:hAnsi="PT Astra Serif"/>
                <w:b/>
                <w:bCs/>
                <w:sz w:val="24"/>
                <w:szCs w:val="24"/>
              </w:rPr>
            </w:pP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I. Идентификация и аутентификация субъектов доступа и объектов доступа (ИАФ)</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Идентификация и аутентификация пользователей, являющихся работниками оператора</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идентификаторами, в том числе создание, присвоение, уничтожение идентификаторов</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 xml:space="preserve">Защита обратной связи при вводе </w:t>
            </w:r>
            <w:proofErr w:type="spellStart"/>
            <w:r w:rsidRPr="008F3876">
              <w:rPr>
                <w:rFonts w:ascii="PT Astra Serif" w:hAnsi="PT Astra Serif"/>
                <w:bCs/>
                <w:sz w:val="24"/>
                <w:szCs w:val="24"/>
              </w:rPr>
              <w:t>аутентификационной</w:t>
            </w:r>
            <w:proofErr w:type="spellEnd"/>
            <w:r w:rsidRPr="008F3876">
              <w:rPr>
                <w:rFonts w:ascii="PT Astra Serif" w:hAnsi="PT Astra Serif"/>
                <w:bCs/>
                <w:sz w:val="24"/>
                <w:szCs w:val="24"/>
              </w:rPr>
              <w:t xml:space="preserve">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Идентификация и аутентификация пользователей, не являющихся работниками оператора (внешних пользователей)</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II. Управление доступом субъектов доступа к объектам доступа (УПД)</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(заведение, активация, блокирование и уничтожение) учётными записями пользователей, в том числе внешних пользователей</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8F3876" w:rsidRPr="008F3876" w:rsidTr="00B05FA0">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Ограничение неуспешных попыток входа в информационную систему (доступа к информационной системе)</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УПД.10</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УПД.11</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Разрешение (запрет) действий пользователей, разрешённых до идентификации и аутентификации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УПД.14</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Регламентация и контроль использования в информационной системе технологий беспроводного доступа</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Регламентация и контроль использования в информационной системе мобильных технических средств</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lastRenderedPageBreak/>
              <w:t>УПД.16</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взаимодействием с информационными системами сторонних организаций (внешние информационные системы)</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III. Ограничение программной среды (ОПС)</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Установка (инсталляция) только разрешенного к использованию программного обеспечения и (или) его компонентов</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IV. Защита машинных носителей информации (ЗНИ)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Учет машинных носителей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ЗНИ.2</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доступом к машинным носителям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ЗНИ.8</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V. Регистрация событий безопасности (РСБ)</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Определение событий безопасности, подлежащих регистрации, и сроков их хранения</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Определение состава и содержания информации о событиях безопасности, подлежащих регистрации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Сбор, запись и хранение информации о событиях безопасности в течение установленного времени хранения</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РСБ.4</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РСБ.5</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Мониторинг (просмотр, анализ) результатов регистрации событий безопасности и реагирование на них</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РСБ.6</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Генерирование временных меток и (или) синхронизация системного времени в информационной системе</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Защита информации о событиях безопасности</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VI. Антивирусная защита (АВЗ)</w:t>
            </w:r>
          </w:p>
        </w:tc>
      </w:tr>
      <w:tr w:rsidR="008F3876" w:rsidRPr="008F3876" w:rsidTr="00B05FA0">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Реализация антивирусной защиты</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Обновление базы данных признаков вредоносных компьютерных программ (вирусов)</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VIII. Контроль (анализ) защищённости персональных данных (АНЗ)</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Выявление, анализ уязвимостей информационной системы и оперативное устранение вновь выявленных уязвимостей</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АНЗ.2</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АНЗ.3</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АНЗ.4</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Контроль состава технических средств, программного обеспечения и средств защиты информации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АНЗ.5</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8F3876" w:rsidRPr="008F3876" w:rsidTr="00B05FA0">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IX. Обеспечение целостности информационной системы и информации (ОЦЛ)</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XI. Защита среды виртуализации (ЗСВ)</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 xml:space="preserve">Идентификация и аутентификация субъектов доступа и объектов доступа в </w:t>
            </w:r>
            <w:r w:rsidRPr="008F3876">
              <w:rPr>
                <w:rFonts w:ascii="PT Astra Serif" w:hAnsi="PT Astra Serif"/>
                <w:bCs/>
                <w:sz w:val="24"/>
                <w:szCs w:val="24"/>
              </w:rPr>
              <w:lastRenderedPageBreak/>
              <w:t>виртуальной инфраструктуре, в том числе администраторов управления средствами виртуализации</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lastRenderedPageBreak/>
              <w:t>ЗСВ.2</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ЗСВ.3</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Регистрация событий безопасности в виртуальной инфраструктуре</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ЗСВ.9</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Реализация и управление антивирусной защитой в виртуальной инфраструктуре</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ЗСВ.10</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XII. Защита технических средств (ЗТС)</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ЗТС.2</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Размещение устройств вывода (отображения) информации, исключающее ее несанкционированный просмотр</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XIII. Защита информационной системы, ее средств, систем связи и передачи данных (ЗИС)</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r>
      <w:tr w:rsidR="008F3876" w:rsidRPr="008F3876" w:rsidTr="00B05FA0">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8F3876" w:rsidRPr="008F3876" w:rsidTr="00B05FA0">
        <w:trPr>
          <w:trHeight w:val="397"/>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ЗИС.20</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Защита беспроводных соединений, применяемых в информационной системе</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ЗИС.30</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Защита мобильных технических средств, применяемых в информационной системе</w:t>
            </w:r>
          </w:p>
        </w:tc>
      </w:tr>
      <w:tr w:rsidR="008F3876"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XV. Управление конфигурацией информационной системы и системы защиты персональных данных (УКФ)</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УКФ.1</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8F3876" w:rsidRPr="008F3876" w:rsidTr="00B05FA0">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Управление изменениями конфигурации информационной системы и системы защиты персональных данных</w:t>
            </w:r>
          </w:p>
        </w:tc>
      </w:tr>
      <w:tr w:rsidR="008F3876"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t>УКФ.3</w:t>
            </w:r>
          </w:p>
        </w:tc>
        <w:tc>
          <w:tcPr>
            <w:tcW w:w="8441" w:type="dxa"/>
            <w:tcBorders>
              <w:top w:val="nil"/>
              <w:left w:val="nil"/>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8F3876" w:rsidRPr="008F3876" w:rsidTr="00B05FA0">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8F3876" w:rsidRPr="008F3876" w:rsidRDefault="008F3876" w:rsidP="008F3876">
            <w:pPr>
              <w:jc w:val="center"/>
              <w:rPr>
                <w:rFonts w:ascii="PT Astra Serif" w:hAnsi="PT Astra Serif"/>
                <w:bCs/>
                <w:sz w:val="24"/>
                <w:szCs w:val="24"/>
              </w:rPr>
            </w:pPr>
            <w:r w:rsidRPr="008F3876">
              <w:rPr>
                <w:rFonts w:ascii="PT Astra Serif" w:hAnsi="PT Astra Serif"/>
                <w:bCs/>
                <w:sz w:val="24"/>
                <w:szCs w:val="24"/>
              </w:rPr>
              <w:lastRenderedPageBreak/>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8F3876" w:rsidRPr="008F3876" w:rsidRDefault="008F3876" w:rsidP="008F3876">
            <w:pPr>
              <w:jc w:val="both"/>
              <w:rPr>
                <w:rFonts w:ascii="PT Astra Serif" w:hAnsi="PT Astra Serif"/>
                <w:bCs/>
                <w:sz w:val="24"/>
                <w:szCs w:val="24"/>
              </w:rPr>
            </w:pPr>
            <w:r w:rsidRPr="008F3876">
              <w:rPr>
                <w:rFonts w:ascii="PT Astra Serif" w:hAnsi="PT Astra Serif"/>
                <w:bCs/>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8F3876" w:rsidRDefault="008F3876" w:rsidP="008F3876">
      <w:pPr>
        <w:jc w:val="both"/>
        <w:rPr>
          <w:rFonts w:ascii="PT Astra Serif" w:hAnsi="PT Astra Serif"/>
          <w:bCs/>
          <w:sz w:val="24"/>
          <w:szCs w:val="24"/>
        </w:rPr>
      </w:pPr>
      <w:r>
        <w:rPr>
          <w:rFonts w:ascii="PT Astra Serif" w:hAnsi="PT Astra Serif"/>
          <w:bCs/>
          <w:sz w:val="24"/>
          <w:szCs w:val="24"/>
        </w:rPr>
        <w:tab/>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ГИС.</w:t>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В рамках данного этапа исполнитель производит анализ уязвимостей ГИС, поставляемой в рамках настоящего технического задания экспертным и инструментальным способами.</w:t>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 xml:space="preserve">Требования к системе защиты информации определяются для ГИС с учётом адаптированного базового состава мер по защите информации в зависимости от уровня защищённости </w:t>
      </w:r>
      <w:proofErr w:type="spellStart"/>
      <w:r w:rsidRPr="008F3876">
        <w:rPr>
          <w:rFonts w:ascii="PT Astra Serif" w:hAnsi="PT Astra Serif"/>
          <w:bCs/>
          <w:sz w:val="24"/>
          <w:szCs w:val="24"/>
        </w:rPr>
        <w:t>ПДн</w:t>
      </w:r>
      <w:proofErr w:type="spellEnd"/>
      <w:r w:rsidRPr="008F3876">
        <w:rPr>
          <w:rFonts w:ascii="PT Astra Serif" w:hAnsi="PT Astra Serif"/>
          <w:bCs/>
          <w:sz w:val="24"/>
          <w:szCs w:val="24"/>
        </w:rPr>
        <w:t xml:space="preserve"> при их обработке в ГИС, класса защищённости ГИС и актуальных угроз безопасности информации и должны учитывать выявленные на данном этапе уязвимости ГИС.</w:t>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учетом структурно-функциональных характеристик, информационных технологий, особенностей функционирования ГИС (в том числе исключение из базового набора мер, непосредственно связанных с информационными технологиями, не используемыми в ГИС, или структурно-функциональными характеристиками, не свойственными ГИС).</w:t>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8F3876" w:rsidRPr="008F3876" w:rsidRDefault="008F3876" w:rsidP="008F3876">
      <w:pPr>
        <w:ind w:firstLine="708"/>
        <w:jc w:val="both"/>
        <w:rPr>
          <w:rFonts w:ascii="PT Astra Serif" w:hAnsi="PT Astra Serif"/>
          <w:bCs/>
          <w:sz w:val="24"/>
          <w:szCs w:val="24"/>
        </w:rPr>
      </w:pPr>
      <w:r w:rsidRPr="008F3876">
        <w:rPr>
          <w:rFonts w:ascii="PT Astra Serif" w:hAnsi="PT Astra Serif"/>
          <w:bCs/>
          <w:sz w:val="24"/>
          <w:szCs w:val="24"/>
        </w:rPr>
        <w:t>Результаты работ по формированию требований к системе защиты информации отражаются в следующих документах:</w:t>
      </w:r>
    </w:p>
    <w:p w:rsidR="008F3876" w:rsidRPr="008F3876" w:rsidRDefault="008F3876" w:rsidP="008F3876">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 xml:space="preserve">Акт определения уровня защищённости </w:t>
      </w:r>
      <w:proofErr w:type="spellStart"/>
      <w:r w:rsidRPr="008F3876">
        <w:rPr>
          <w:rFonts w:ascii="PT Astra Serif" w:hAnsi="PT Astra Serif"/>
          <w:bCs/>
          <w:sz w:val="24"/>
          <w:szCs w:val="24"/>
        </w:rPr>
        <w:t>ПДн</w:t>
      </w:r>
      <w:proofErr w:type="spellEnd"/>
      <w:r w:rsidRPr="008F3876">
        <w:rPr>
          <w:rFonts w:ascii="PT Astra Serif" w:hAnsi="PT Astra Serif"/>
          <w:bCs/>
          <w:sz w:val="24"/>
          <w:szCs w:val="24"/>
        </w:rPr>
        <w:t xml:space="preserve"> при их обработке в ГИС;</w:t>
      </w:r>
    </w:p>
    <w:p w:rsidR="008F3876" w:rsidRPr="008F3876" w:rsidRDefault="008F3876" w:rsidP="008F3876">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Акт классификации ГИС;</w:t>
      </w:r>
    </w:p>
    <w:p w:rsidR="008F3876" w:rsidRPr="008F3876" w:rsidRDefault="008F3876" w:rsidP="008F3876">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Уточнённый состав мер по защите информации для реализации в системе защиты информации ГИС;</w:t>
      </w:r>
    </w:p>
    <w:p w:rsidR="008F3876" w:rsidRPr="008F3876" w:rsidRDefault="008F3876" w:rsidP="008F3876">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Частное техническое задание на создание системы защиты информации;</w:t>
      </w:r>
    </w:p>
    <w:p w:rsidR="0094148A" w:rsidRPr="0094148A" w:rsidRDefault="008F3876" w:rsidP="008F3876">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Модель угроз и нарушителя безопасности информации и персональных данных в ГИС.</w:t>
      </w:r>
    </w:p>
    <w:p w:rsidR="00071C66" w:rsidRPr="008F3876" w:rsidRDefault="00071C66" w:rsidP="00071C66">
      <w:pPr>
        <w:ind w:firstLine="709"/>
        <w:jc w:val="both"/>
        <w:rPr>
          <w:rFonts w:ascii="PT Astra Serif" w:hAnsi="PT Astra Serif"/>
          <w:sz w:val="24"/>
          <w:szCs w:val="24"/>
        </w:rPr>
      </w:pP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.2.3.</w:t>
      </w:r>
      <w:r w:rsidRPr="008F3876">
        <w:rPr>
          <w:rFonts w:ascii="PT Astra Serif" w:hAnsi="PT Astra Serif"/>
          <w:sz w:val="24"/>
          <w:szCs w:val="24"/>
        </w:rPr>
        <w:tab/>
        <w:t xml:space="preserve">Разработка эксплуатационной документации на систему защиты информации. </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При разработке эксплуатационной документации на систему защиты информации Исполнителем выполняются следующие работы:</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определяются принципы функционирования и параметры конфигурации компонентов ГИС;</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выбираются меры защиты информации, подлежащие реализации в системе защиты информации;</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описываются технические решения системы защиты информации ГИС; </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определяется структура системы защиты информации ГИС; </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При проектировании системы защиты информации ГИС учитывается существующая у Заказчика система защиты информации и установленные средства защиты информации.</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lastRenderedPageBreak/>
        <w:t>Результаты работ по разработке эксплуатационной документации на систему защиты информации отражаются в следующих документах:</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технический проект на создание системы защиты информации в информационной системе.</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.2.4.</w:t>
      </w:r>
      <w:r w:rsidRPr="008F3876">
        <w:rPr>
          <w:rFonts w:ascii="PT Astra Serif" w:hAnsi="PT Astra Serif"/>
          <w:sz w:val="24"/>
          <w:szCs w:val="24"/>
        </w:rPr>
        <w:tab/>
        <w:t>Разработка организационно-распорядительной документации по защите информации</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Исполнителем производится информационное обследование ГИС, собирается необходимая информация формирования и актуализации внутренней документации. Исполнитель готовит пакет организационно-распорядительной документации по защите информации (далее – ОРД) с учётом технологии обработки информации Заказчиком. ОРД согласовываются и утверждаются Заказчиком.</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Вся организационно-распорядительная документация должна соответствовать единой технологии обработки информации. ОРД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ГИС.</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.2.5.</w:t>
      </w:r>
      <w:r w:rsidRPr="008F3876">
        <w:rPr>
          <w:rFonts w:ascii="PT Astra Serif" w:hAnsi="PT Astra Serif"/>
          <w:sz w:val="24"/>
          <w:szCs w:val="24"/>
        </w:rPr>
        <w:tab/>
        <w:t>Оценка соответствия (аттестация) системы защиты информации требованиям безопасности информации</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Аттестация информационной системы организуется заказчиком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Исполнителем разрабатывается программа и методика аттестационных испытаний для ГИС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ГИС на соответствие требованиям законодательства по безопасности информации. Программа-методика согласовывается с заказчиком.</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В соответствии с Программой-методикой исполнителем выполняется оценка соответствия принимаемых мер по обеспечению безопасности информации требованиям безопасности информации для ГИС.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8F3876" w:rsidRPr="008F3876" w:rsidRDefault="008F3876" w:rsidP="008F3876">
      <w:pPr>
        <w:ind w:firstLine="709"/>
        <w:jc w:val="both"/>
        <w:rPr>
          <w:rFonts w:ascii="PT Astra Serif" w:hAnsi="PT Astra Serif"/>
          <w:sz w:val="24"/>
          <w:szCs w:val="24"/>
        </w:rPr>
      </w:pPr>
      <w:r w:rsidRPr="008F3876">
        <w:rPr>
          <w:rFonts w:ascii="PT Astra Serif" w:hAnsi="PT Astra Serif"/>
          <w:sz w:val="24"/>
          <w:szCs w:val="24"/>
        </w:rPr>
        <w:t>По результатам выполнения работ исполнителем готовятся и передаются заказчику следующие документы:</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Программа и методика проведения аттестационных испытаний по требованиям безопасности информации ГИС;</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Протокол аттестационных испытаний ГИС на соответствие требованиям безопасности информации;</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Заключение по результатам аттестационных испытаний ГИС на соответствие требованиям безопасности информации; </w:t>
      </w:r>
    </w:p>
    <w:p w:rsidR="008F3876" w:rsidRPr="008F3876" w:rsidRDefault="008F3876" w:rsidP="008F3876">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Аттестат соответствия требованиям по безопасности информации ГИС (при положительном заключении по результатам аттестационных испытаний).</w:t>
      </w:r>
    </w:p>
    <w:p w:rsidR="000F6BBB" w:rsidRPr="008F3876" w:rsidRDefault="000F6BBB" w:rsidP="008F3876">
      <w:pPr>
        <w:pStyle w:val="10"/>
        <w:spacing w:after="0" w:line="240" w:lineRule="auto"/>
        <w:ind w:firstLine="709"/>
        <w:jc w:val="both"/>
        <w:rPr>
          <w:rFonts w:ascii="PT Astra Serif" w:hAnsi="PT Astra Serif"/>
        </w:rPr>
      </w:pPr>
    </w:p>
    <w:p w:rsidR="008F3876" w:rsidRPr="008F3876" w:rsidRDefault="008F3876" w:rsidP="008F3876">
      <w:pPr>
        <w:pStyle w:val="10"/>
        <w:spacing w:after="0" w:line="240" w:lineRule="auto"/>
        <w:ind w:firstLine="709"/>
        <w:jc w:val="both"/>
        <w:rPr>
          <w:rFonts w:ascii="PT Astra Serif" w:hAnsi="PT Astra Serif"/>
          <w:b/>
        </w:rPr>
      </w:pPr>
      <w:r>
        <w:rPr>
          <w:rFonts w:ascii="PT Astra Serif" w:hAnsi="PT Astra Serif"/>
          <w:b/>
        </w:rPr>
        <w:t>5</w:t>
      </w:r>
      <w:r w:rsidRPr="008F3876">
        <w:rPr>
          <w:rFonts w:ascii="PT Astra Serif" w:hAnsi="PT Astra Serif"/>
          <w:b/>
        </w:rPr>
        <w:t>.</w:t>
      </w:r>
      <w:r>
        <w:rPr>
          <w:rFonts w:ascii="PT Astra Serif" w:hAnsi="PT Astra Serif"/>
          <w:b/>
        </w:rPr>
        <w:t xml:space="preserve"> </w:t>
      </w:r>
      <w:r w:rsidRPr="008F3876">
        <w:rPr>
          <w:rFonts w:ascii="PT Astra Serif" w:hAnsi="PT Astra Serif"/>
          <w:b/>
        </w:rPr>
        <w:t>Дополнительные требования</w:t>
      </w:r>
      <w:r>
        <w:rPr>
          <w:rFonts w:ascii="PT Astra Serif" w:hAnsi="PT Astra Serif"/>
          <w:b/>
        </w:rPr>
        <w:t>.</w:t>
      </w:r>
    </w:p>
    <w:p w:rsidR="008F3876" w:rsidRPr="008F3876" w:rsidRDefault="008F3876" w:rsidP="008F3876">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.1.</w:t>
      </w:r>
      <w:r>
        <w:rPr>
          <w:rFonts w:ascii="PT Astra Serif" w:hAnsi="PT Astra Serif"/>
        </w:rPr>
        <w:t xml:space="preserve"> Т</w:t>
      </w:r>
      <w:r w:rsidRPr="008F3876">
        <w:rPr>
          <w:rFonts w:ascii="PT Astra Serif" w:hAnsi="PT Astra Serif"/>
        </w:rPr>
        <w:t>ребования к исполнителю</w:t>
      </w:r>
      <w:r w:rsidR="007C0EEA">
        <w:rPr>
          <w:rFonts w:ascii="PT Astra Serif" w:hAnsi="PT Astra Serif"/>
        </w:rPr>
        <w:t>.</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В соответствии с Федеральным законом Российской Федерации от 04 мая 2011 года № 99-ФЗ «О лицензировании отдельных видов деятельности», постановлением Правительства Российской Федерации № 79 от 03.02.2012 «О лицензировании деятельности по технической защите конфиденциальной информации» для выполнения работ по защите информации, исполнителю необходимо обладать следующими видами лицензий:</w:t>
      </w:r>
    </w:p>
    <w:p w:rsid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 xml:space="preserve">1) Копия действующей лицензии Федеральной службы по техническому и экспортному контролю России на право осуществлять деятельность по технической защите конфиденциальной </w:t>
      </w:r>
      <w:r w:rsidRPr="008F3876">
        <w:rPr>
          <w:rFonts w:ascii="PT Astra Serif" w:hAnsi="PT Astra Serif"/>
        </w:rPr>
        <w:lastRenderedPageBreak/>
        <w:t>информации;</w:t>
      </w:r>
    </w:p>
    <w:p w:rsidR="008F3876" w:rsidRPr="008F3876" w:rsidRDefault="008F3876" w:rsidP="008F3876">
      <w:pPr>
        <w:pStyle w:val="10"/>
        <w:spacing w:after="0" w:line="240" w:lineRule="auto"/>
        <w:ind w:firstLine="709"/>
        <w:jc w:val="both"/>
        <w:rPr>
          <w:rFonts w:ascii="PT Astra Serif" w:hAnsi="PT Astra Serif"/>
        </w:rPr>
      </w:pPr>
      <w:r>
        <w:rPr>
          <w:rFonts w:ascii="PT Astra Serif" w:hAnsi="PT Astra Serif"/>
        </w:rPr>
        <w:t xml:space="preserve">2) </w:t>
      </w:r>
      <w:r w:rsidRPr="008F3876">
        <w:rPr>
          <w:rFonts w:ascii="PT Astra Serif" w:hAnsi="PT Astra Serif"/>
        </w:rPr>
        <w:t xml:space="preserve">Копия действующей лицензии Федеральной службы безопасности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w:t>
      </w:r>
    </w:p>
    <w:p w:rsidR="007C0EEA" w:rsidRDefault="008F3876" w:rsidP="008F3876">
      <w:pPr>
        <w:pStyle w:val="10"/>
        <w:spacing w:after="0" w:line="240" w:lineRule="auto"/>
        <w:ind w:firstLine="709"/>
        <w:jc w:val="both"/>
        <w:rPr>
          <w:rFonts w:ascii="PT Astra Serif" w:hAnsi="PT Astra Serif"/>
        </w:rPr>
      </w:pPr>
      <w:r w:rsidRPr="008F3876">
        <w:rPr>
          <w:rFonts w:ascii="PT Astra Serif" w:hAnsi="PT Astra Serif"/>
        </w:rPr>
        <w:t xml:space="preserve">Минимальный перечень разрешённых работ (услуг) в соответствии с «Положением </w:t>
      </w:r>
      <w:r w:rsidR="009A34C6" w:rsidRPr="009A34C6">
        <w:rPr>
          <w:rFonts w:ascii="PT Astra Serif" w:hAnsi="PT Astra Serif"/>
        </w:rPr>
        <w:t>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8F3876">
        <w:rPr>
          <w:rFonts w:ascii="PT Astra Serif" w:hAnsi="PT Astra Serif"/>
        </w:rPr>
        <w:t>», утверждённым постановлением Правительства Российской Федерации от 16 апреля 2012 г. № 313: п. 12 Перечня выполняемых работ и оказываемых услуг, составляющих лицензируемую деятельность, в отношении шифровальных (криптографических) средств.</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5</w:t>
      </w:r>
      <w:r w:rsidR="008F3876" w:rsidRPr="008F3876">
        <w:rPr>
          <w:rFonts w:ascii="PT Astra Serif" w:hAnsi="PT Astra Serif"/>
        </w:rPr>
        <w:t>.2.</w:t>
      </w:r>
      <w:r>
        <w:rPr>
          <w:rFonts w:ascii="PT Astra Serif" w:hAnsi="PT Astra Serif"/>
        </w:rPr>
        <w:t xml:space="preserve"> </w:t>
      </w:r>
      <w:r w:rsidR="008F3876" w:rsidRPr="008F3876">
        <w:rPr>
          <w:rFonts w:ascii="PT Astra Serif" w:hAnsi="PT Astra Serif"/>
        </w:rPr>
        <w:t xml:space="preserve">Требования к </w:t>
      </w:r>
      <w:r w:rsidRPr="008F3876">
        <w:rPr>
          <w:rFonts w:ascii="PT Astra Serif" w:hAnsi="PT Astra Serif"/>
        </w:rPr>
        <w:t>надёжности</w:t>
      </w:r>
      <w:r>
        <w:rPr>
          <w:rFonts w:ascii="PT Astra Serif" w:hAnsi="PT Astra Serif"/>
        </w:rPr>
        <w:t>.</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 xml:space="preserve">Средства защиты, используемые при построении СЗИ, должны обеспечивать необходимый уровень защиты информации, не снижая при этом </w:t>
      </w:r>
      <w:r w:rsidR="007C0EEA" w:rsidRPr="008F3876">
        <w:rPr>
          <w:rFonts w:ascii="PT Astra Serif" w:hAnsi="PT Astra Serif"/>
        </w:rPr>
        <w:t>надёжности</w:t>
      </w:r>
      <w:r w:rsidRPr="008F3876">
        <w:rPr>
          <w:rFonts w:ascii="PT Astra Serif" w:hAnsi="PT Astra Serif"/>
        </w:rPr>
        <w:t xml:space="preserve"> технологий обработки информации (в </w:t>
      </w:r>
      <w:proofErr w:type="spellStart"/>
      <w:r w:rsidRPr="008F3876">
        <w:rPr>
          <w:rFonts w:ascii="PT Astra Serif" w:hAnsi="PT Astra Serif"/>
        </w:rPr>
        <w:t>т.ч</w:t>
      </w:r>
      <w:proofErr w:type="spellEnd"/>
      <w:r w:rsidRPr="008F3876">
        <w:rPr>
          <w:rFonts w:ascii="PT Astra Serif" w:hAnsi="PT Astra Serif"/>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ГИС.</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При отказе одной или нескольких компонент СЗИ должна сохранять возможность функционирования.</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5</w:t>
      </w:r>
      <w:r w:rsidR="008F3876" w:rsidRPr="008F3876">
        <w:rPr>
          <w:rFonts w:ascii="PT Astra Serif" w:hAnsi="PT Astra Serif"/>
        </w:rPr>
        <w:t>.3.</w:t>
      </w:r>
      <w:r>
        <w:rPr>
          <w:rFonts w:ascii="PT Astra Serif" w:hAnsi="PT Astra Serif"/>
        </w:rPr>
        <w:t xml:space="preserve"> </w:t>
      </w:r>
      <w:r w:rsidR="008F3876" w:rsidRPr="008F3876">
        <w:rPr>
          <w:rFonts w:ascii="PT Astra Serif" w:hAnsi="PT Astra Serif"/>
        </w:rPr>
        <w:t>Требования к безопасности</w:t>
      </w:r>
      <w:r>
        <w:rPr>
          <w:rFonts w:ascii="PT Astra Serif" w:hAnsi="PT Astra Serif"/>
        </w:rPr>
        <w:t>.</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 xml:space="preserve">Оказание услуг, предусмотренных данным техническим заданием,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w:t>
      </w:r>
      <w:r w:rsidR="007C0EEA" w:rsidRPr="008F3876">
        <w:rPr>
          <w:rFonts w:ascii="PT Astra Serif" w:hAnsi="PT Astra Serif"/>
        </w:rPr>
        <w:t>удалённого</w:t>
      </w:r>
      <w:r w:rsidRPr="008F3876">
        <w:rPr>
          <w:rFonts w:ascii="PT Astra Serif" w:hAnsi="PT Astra Serif"/>
        </w:rPr>
        <w:t xml:space="preserve"> доступа не допускается.</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5</w:t>
      </w:r>
      <w:r w:rsidR="008F3876" w:rsidRPr="008F3876">
        <w:rPr>
          <w:rFonts w:ascii="PT Astra Serif" w:hAnsi="PT Astra Serif"/>
        </w:rPr>
        <w:t>.4.</w:t>
      </w:r>
      <w:r>
        <w:rPr>
          <w:rFonts w:ascii="PT Astra Serif" w:hAnsi="PT Astra Serif"/>
        </w:rPr>
        <w:t xml:space="preserve"> </w:t>
      </w:r>
      <w:r w:rsidR="008F3876" w:rsidRPr="008F3876">
        <w:rPr>
          <w:rFonts w:ascii="PT Astra Serif" w:hAnsi="PT Astra Serif"/>
        </w:rPr>
        <w:t>Требования к эксплуатации, техническому обслуживанию, ремонту и хранению компонентов СЗ ГИС</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К эксплуатации, техническому обслуживанию, ремонту и хранению компонентов СЗИ предъявляются следующие требования:</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 xml:space="preserve">- </w:t>
      </w:r>
      <w:r w:rsidR="008F3876" w:rsidRPr="008F3876">
        <w:rPr>
          <w:rFonts w:ascii="PT Astra Serif" w:hAnsi="PT Astra Serif"/>
        </w:rPr>
        <w:t>СЗИ эксплуатируется круглосуточно за исключением времени технического обслуживания;</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 xml:space="preserve">- </w:t>
      </w:r>
      <w:r w:rsidR="008F3876" w:rsidRPr="008F3876">
        <w:rPr>
          <w:rFonts w:ascii="PT Astra Serif" w:hAnsi="PT Astra Serif"/>
        </w:rPr>
        <w:t>обработка информации обеспечивается в реальном режиме времени;</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 xml:space="preserve">- </w:t>
      </w:r>
      <w:r w:rsidR="008F3876" w:rsidRPr="008F3876">
        <w:rPr>
          <w:rFonts w:ascii="PT Astra Serif" w:hAnsi="PT Astra Serif"/>
        </w:rPr>
        <w:t>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lastRenderedPageBreak/>
        <w:t xml:space="preserve">- </w:t>
      </w:r>
      <w:r w:rsidR="008F3876" w:rsidRPr="008F3876">
        <w:rPr>
          <w:rFonts w:ascii="PT Astra Serif" w:hAnsi="PT Astra Serif"/>
        </w:rPr>
        <w:t>для всех технических и программных средств должна быть предусмотрена техническая поддержка с возможностью ее продления.</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5</w:t>
      </w:r>
      <w:r w:rsidR="008F3876" w:rsidRPr="008F3876">
        <w:rPr>
          <w:rFonts w:ascii="PT Astra Serif" w:hAnsi="PT Astra Serif"/>
        </w:rPr>
        <w:t>.5.</w:t>
      </w:r>
      <w:r>
        <w:rPr>
          <w:rFonts w:ascii="PT Astra Serif" w:hAnsi="PT Astra Serif"/>
        </w:rPr>
        <w:t xml:space="preserve"> </w:t>
      </w:r>
      <w:r w:rsidR="008F3876" w:rsidRPr="008F3876">
        <w:rPr>
          <w:rFonts w:ascii="PT Astra Serif" w:hAnsi="PT Astra Serif"/>
        </w:rPr>
        <w:t>Требования к стандартизации и унификации</w:t>
      </w:r>
      <w:r>
        <w:rPr>
          <w:rFonts w:ascii="PT Astra Serif" w:hAnsi="PT Astra Serif"/>
        </w:rPr>
        <w:t>.</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Услуга должна проводиться с соблюдением действующих государственных стандартов в соответствии с областью их распространения.</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Услуга должна обеспечивать совместимость технических средств и ПО СЗ ИС с техническими средствами и программным обеспечением, используемыми в ГИС заказчика.</w:t>
      </w:r>
    </w:p>
    <w:p w:rsidR="008F3876" w:rsidRPr="008F3876" w:rsidRDefault="007C0EEA" w:rsidP="008F3876">
      <w:pPr>
        <w:pStyle w:val="10"/>
        <w:spacing w:after="0" w:line="240" w:lineRule="auto"/>
        <w:ind w:firstLine="709"/>
        <w:jc w:val="both"/>
        <w:rPr>
          <w:rFonts w:ascii="PT Astra Serif" w:hAnsi="PT Astra Serif"/>
        </w:rPr>
      </w:pPr>
      <w:r>
        <w:rPr>
          <w:rFonts w:ascii="PT Astra Serif" w:hAnsi="PT Astra Serif"/>
        </w:rPr>
        <w:t>5</w:t>
      </w:r>
      <w:r w:rsidR="008F3876" w:rsidRPr="008F3876">
        <w:rPr>
          <w:rFonts w:ascii="PT Astra Serif" w:hAnsi="PT Astra Serif"/>
        </w:rPr>
        <w:t>.6.</w:t>
      </w:r>
      <w:r>
        <w:rPr>
          <w:rFonts w:ascii="PT Astra Serif" w:hAnsi="PT Astra Serif"/>
        </w:rPr>
        <w:t xml:space="preserve"> </w:t>
      </w:r>
      <w:r w:rsidR="008F3876" w:rsidRPr="008F3876">
        <w:rPr>
          <w:rFonts w:ascii="PT Astra Serif" w:hAnsi="PT Astra Serif"/>
        </w:rPr>
        <w:t>Требования по обеспечению конфиденциальности услуги</w:t>
      </w:r>
    </w:p>
    <w:p w:rsidR="008F3876" w:rsidRPr="008F3876" w:rsidRDefault="008F3876" w:rsidP="008F3876">
      <w:pPr>
        <w:pStyle w:val="10"/>
        <w:spacing w:after="0" w:line="240" w:lineRule="auto"/>
        <w:ind w:firstLine="709"/>
        <w:jc w:val="both"/>
        <w:rPr>
          <w:rFonts w:ascii="PT Astra Serif" w:hAnsi="PT Astra Serif"/>
        </w:rPr>
      </w:pPr>
      <w:r w:rsidRPr="008F3876">
        <w:rPr>
          <w:rFonts w:ascii="PT Astra Serif" w:hAnsi="PT Astra Serif"/>
        </w:rPr>
        <w:t xml:space="preserve">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w:t>
      </w:r>
      <w:r w:rsidR="007C0EEA" w:rsidRPr="008F3876">
        <w:rPr>
          <w:rFonts w:ascii="PT Astra Serif" w:hAnsi="PT Astra Serif"/>
        </w:rPr>
        <w:t>несёт</w:t>
      </w:r>
      <w:r w:rsidRPr="008F3876">
        <w:rPr>
          <w:rFonts w:ascii="PT Astra Serif" w:hAnsi="PT Astra Serif"/>
        </w:rPr>
        <w:t xml:space="preserve"> ответственность за соблюдение этого требования в соответствии с Законодательством Российской Федерации.</w:t>
      </w:r>
    </w:p>
    <w:p w:rsidR="00071C66" w:rsidRPr="008F3876" w:rsidRDefault="00071C66" w:rsidP="008F3876">
      <w:pPr>
        <w:pStyle w:val="10"/>
        <w:spacing w:after="0" w:line="240" w:lineRule="auto"/>
        <w:ind w:firstLine="709"/>
        <w:jc w:val="both"/>
        <w:rPr>
          <w:rFonts w:ascii="PT Astra Serif" w:hAnsi="PT Astra Serif"/>
        </w:rPr>
      </w:pPr>
    </w:p>
    <w:p w:rsidR="00071C66" w:rsidRPr="008F3876" w:rsidRDefault="00071C66" w:rsidP="00071C66">
      <w:pPr>
        <w:pStyle w:val="10"/>
        <w:spacing w:after="0" w:line="240" w:lineRule="auto"/>
        <w:ind w:firstLine="709"/>
        <w:rPr>
          <w:rFonts w:ascii="PT Astra Serif" w:hAnsi="PT Astra Serif"/>
        </w:rPr>
      </w:pPr>
      <w:r w:rsidRPr="008F3876">
        <w:rPr>
          <w:rFonts w:ascii="PT Astra Serif" w:hAnsi="PT Astra Serif"/>
          <w:u w:val="single"/>
        </w:rPr>
        <w:t>Согласовано</w:t>
      </w:r>
      <w:r w:rsidRPr="008F3876">
        <w:rPr>
          <w:rFonts w:ascii="PT Astra Serif" w:hAnsi="PT Astra Serif"/>
        </w:rPr>
        <w:t>:</w:t>
      </w:r>
      <w:r w:rsidRPr="008F3876">
        <w:rPr>
          <w:rFonts w:ascii="PT Astra Serif" w:hAnsi="PT Astra Serif"/>
        </w:rPr>
        <w:tab/>
        <w:t xml:space="preserve"> </w:t>
      </w:r>
    </w:p>
    <w:p w:rsidR="00D14EF5" w:rsidRDefault="00D14EF5" w:rsidP="00071C66">
      <w:pPr>
        <w:pStyle w:val="10"/>
        <w:spacing w:after="0" w:line="240" w:lineRule="auto"/>
        <w:rPr>
          <w:rFonts w:ascii="PT Astra Serif" w:hAnsi="PT Astra Serif"/>
        </w:rPr>
      </w:pPr>
    </w:p>
    <w:p w:rsidR="007C0EEA" w:rsidRDefault="007C0EEA" w:rsidP="00071C66">
      <w:pPr>
        <w:pStyle w:val="10"/>
        <w:spacing w:after="0" w:line="240" w:lineRule="auto"/>
        <w:rPr>
          <w:rFonts w:ascii="PT Astra Serif" w:hAnsi="PT Astra Serif"/>
        </w:rPr>
      </w:pPr>
      <w:r>
        <w:rPr>
          <w:rFonts w:ascii="PT Astra Serif" w:hAnsi="PT Astra Serif"/>
        </w:rPr>
        <w:t>Начальник отдела</w:t>
      </w:r>
    </w:p>
    <w:p w:rsidR="007C0EEA" w:rsidRDefault="007C0EEA" w:rsidP="00071C66">
      <w:pPr>
        <w:pStyle w:val="10"/>
        <w:spacing w:after="0" w:line="240" w:lineRule="auto"/>
        <w:rPr>
          <w:rFonts w:ascii="PT Astra Serif" w:hAnsi="PT Astra Serif"/>
        </w:rPr>
      </w:pPr>
      <w:r>
        <w:rPr>
          <w:rFonts w:ascii="PT Astra Serif" w:hAnsi="PT Astra Serif"/>
        </w:rPr>
        <w:t>информационных технологий</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П.Н. Ефремов</w:t>
      </w:r>
    </w:p>
    <w:p w:rsidR="007C0EEA" w:rsidRPr="00CF690A" w:rsidRDefault="007C0EEA" w:rsidP="00071C66">
      <w:pPr>
        <w:pStyle w:val="10"/>
        <w:spacing w:after="0" w:line="240" w:lineRule="auto"/>
        <w:rPr>
          <w:rFonts w:ascii="PT Astra Serif" w:hAnsi="PT Astra Serif"/>
        </w:rPr>
      </w:pPr>
    </w:p>
    <w:p w:rsidR="00071C66" w:rsidRPr="00CF690A" w:rsidRDefault="00071C66" w:rsidP="00071C66">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t>О.В.</w:t>
      </w:r>
      <w:r w:rsidR="007C0EEA">
        <w:rPr>
          <w:rFonts w:ascii="PT Astra Serif" w:hAnsi="PT Astra Serif"/>
        </w:rPr>
        <w:t xml:space="preserve"> </w:t>
      </w:r>
      <w:r w:rsidRPr="00CF690A">
        <w:rPr>
          <w:rFonts w:ascii="PT Astra Serif" w:hAnsi="PT Astra Serif"/>
        </w:rPr>
        <w:t>Дергилев</w:t>
      </w:r>
    </w:p>
    <w:p w:rsidR="00071C66" w:rsidRPr="00CF690A" w:rsidRDefault="00071C66" w:rsidP="00071C66">
      <w:pPr>
        <w:pStyle w:val="10"/>
        <w:spacing w:after="0" w:line="240" w:lineRule="auto"/>
        <w:rPr>
          <w:rFonts w:ascii="PT Astra Serif" w:hAnsi="PT Astra Serif"/>
        </w:rPr>
      </w:pPr>
    </w:p>
    <w:p w:rsidR="008C44DB" w:rsidRPr="00CF690A" w:rsidRDefault="008C44DB" w:rsidP="00C437F8">
      <w:pPr>
        <w:pStyle w:val="10"/>
        <w:spacing w:after="0" w:line="240" w:lineRule="auto"/>
        <w:rPr>
          <w:rFonts w:ascii="PT Astra Serif" w:hAnsi="PT Astra Serif"/>
          <w:bCs/>
          <w:sz w:val="32"/>
          <w:szCs w:val="24"/>
        </w:rPr>
      </w:pPr>
    </w:p>
    <w:p w:rsidR="00C437F8" w:rsidRPr="00CF690A" w:rsidRDefault="00C437F8">
      <w:pPr>
        <w:rPr>
          <w:rFonts w:ascii="PT Astra Serif" w:hAnsi="PT Astra Serif"/>
          <w:b/>
          <w:bCs/>
          <w:color w:val="00000A"/>
          <w:sz w:val="24"/>
          <w:szCs w:val="24"/>
        </w:rPr>
      </w:pPr>
      <w:r w:rsidRPr="00CF690A">
        <w:rPr>
          <w:rFonts w:ascii="PT Astra Serif" w:hAnsi="PT Astra Serif"/>
          <w:b/>
          <w:bCs/>
          <w:color w:val="00000A"/>
          <w:sz w:val="24"/>
          <w:szCs w:val="24"/>
        </w:rPr>
        <w:br w:type="page"/>
      </w:r>
    </w:p>
    <w:p w:rsidR="00D91FE3" w:rsidRPr="00CF690A"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CF690A">
        <w:rPr>
          <w:rFonts w:ascii="PT Astra Serif" w:hAnsi="PT Astra Serif" w:cs="Times New Roman"/>
          <w:b/>
          <w:bCs/>
          <w:szCs w:val="24"/>
        </w:rPr>
        <w:lastRenderedPageBreak/>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9F1CEF" w:rsidRPr="00CF690A">
        <w:rPr>
          <w:rFonts w:ascii="PT Astra Serif" w:hAnsi="PT Astra Serif"/>
          <w:color w:val="000099"/>
        </w:rPr>
        <w:t xml:space="preserve"> </w:t>
      </w:r>
      <w:r w:rsidR="00F76B5F" w:rsidRPr="00F76B5F">
        <w:rPr>
          <w:rFonts w:ascii="PT Astra Serif" w:hAnsi="PT Astra Serif"/>
          <w:color w:val="000099"/>
        </w:rPr>
        <w:t>193862200236886220100101400016202242</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F814C0" w:rsidRPr="00F814C0">
        <w:rPr>
          <w:rFonts w:ascii="PT Astra Serif" w:hAnsi="PT Astra Serif"/>
          <w:color w:val="000099"/>
        </w:rPr>
        <w:t>аттестации муниципального сегмента ГИС «АИСТ»</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F814C0" w:rsidRPr="00F814C0">
        <w:rPr>
          <w:rFonts w:ascii="PT Astra Serif" w:hAnsi="PT Astra Serif"/>
          <w:color w:val="000000"/>
        </w:rPr>
        <w:t>Администрация города Югорска, 628260, Ханты-Мансийский автономный округ – Югра, г. Югорск, ул. Ленина, д.41.</w:t>
      </w:r>
    </w:p>
    <w:p w:rsidR="00D91FE3" w:rsidRPr="00CF690A" w:rsidRDefault="00D91FE3">
      <w:pPr>
        <w:pStyle w:val="afffd"/>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D33C8C" w:rsidRPr="00CF690A">
        <w:rPr>
          <w:rFonts w:ascii="PT Astra Serif" w:hAnsi="PT Astra Serif"/>
          <w:color w:val="auto"/>
          <w:szCs w:val="24"/>
        </w:rPr>
        <w:t>1</w:t>
      </w:r>
      <w:r w:rsidR="009174AB" w:rsidRPr="00CF690A">
        <w:rPr>
          <w:rFonts w:ascii="PT Astra Serif" w:hAnsi="PT Astra Serif"/>
          <w:color w:val="auto"/>
          <w:szCs w:val="24"/>
        </w:rPr>
        <w:t>9</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 xml:space="preserve">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3"/>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01087E">
        <w:rPr>
          <w:rFonts w:ascii="PT Astra Serif" w:hAnsi="PT Astra Serif"/>
          <w:color w:val="000099"/>
        </w:rPr>
        <w:t>в течение 1</w:t>
      </w:r>
      <w:r w:rsidR="00630516" w:rsidRPr="0001087E">
        <w:rPr>
          <w:rFonts w:ascii="PT Astra Serif" w:hAnsi="PT Astra Serif"/>
          <w:color w:val="000099"/>
        </w:rPr>
        <w:t>5</w:t>
      </w:r>
      <w:r w:rsidRPr="0001087E">
        <w:rPr>
          <w:rFonts w:ascii="PT Astra Serif" w:hAnsi="PT Astra Serif"/>
          <w:color w:val="000099"/>
        </w:rPr>
        <w:t xml:space="preserve"> (</w:t>
      </w:r>
      <w:r w:rsidR="00630516" w:rsidRPr="0001087E">
        <w:rPr>
          <w:rFonts w:ascii="PT Astra Serif" w:hAnsi="PT Astra Serif"/>
          <w:color w:val="000099"/>
        </w:rPr>
        <w:t>пятнадцати</w:t>
      </w:r>
      <w:r w:rsidRPr="0001087E">
        <w:rPr>
          <w:rFonts w:ascii="PT Astra Serif" w:hAnsi="PT Astra Serif"/>
          <w:color w:val="000099"/>
        </w:rPr>
        <w:t>)</w:t>
      </w:r>
      <w:r w:rsidR="00F76B5F">
        <w:rPr>
          <w:rFonts w:ascii="PT Astra Serif" w:hAnsi="PT Astra Serif"/>
          <w:color w:val="000099"/>
        </w:rPr>
        <w:t xml:space="preserve"> </w:t>
      </w:r>
      <w:r w:rsidRPr="0001087E">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d"/>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d"/>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d"/>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C0B3E" w:rsidRPr="00CF690A">
        <w:rPr>
          <w:rFonts w:ascii="PT Astra Serif" w:hAnsi="PT Astra Serif"/>
          <w:color w:val="000099"/>
        </w:rPr>
        <w:t xml:space="preserve">с момента подписания муниципального контракта </w:t>
      </w:r>
      <w:r w:rsidR="00F814C0">
        <w:rPr>
          <w:rFonts w:ascii="PT Astra Serif" w:hAnsi="PT Astra Serif"/>
          <w:color w:val="000099"/>
        </w:rPr>
        <w:t>п</w:t>
      </w:r>
      <w:r w:rsidR="00002125" w:rsidRPr="00CF690A">
        <w:rPr>
          <w:rFonts w:ascii="PT Astra Serif" w:hAnsi="PT Astra Serif"/>
          <w:color w:val="000099"/>
        </w:rPr>
        <w:t xml:space="preserve">о </w:t>
      </w:r>
      <w:r w:rsidR="00F814C0">
        <w:rPr>
          <w:rFonts w:ascii="PT Astra Serif" w:hAnsi="PT Astra Serif"/>
          <w:color w:val="000099"/>
        </w:rPr>
        <w:t>0</w:t>
      </w:r>
      <w:r w:rsidR="00753A5D" w:rsidRPr="00CF690A">
        <w:rPr>
          <w:rFonts w:ascii="PT Astra Serif" w:hAnsi="PT Astra Serif"/>
          <w:color w:val="000099"/>
        </w:rPr>
        <w:t>1</w:t>
      </w:r>
      <w:r w:rsidR="00002125" w:rsidRPr="00CF690A">
        <w:rPr>
          <w:rFonts w:ascii="PT Astra Serif" w:hAnsi="PT Astra Serif"/>
          <w:color w:val="000099"/>
        </w:rPr>
        <w:t>.12.2019</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w:t>
      </w:r>
      <w:r w:rsidRPr="00CF690A">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4.4. В случае, установленном в п. 4.3. Контракта акт взаимосверки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4"/>
      </w:r>
      <w:r w:rsidRPr="00CF690A">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CF690A">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5"/>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6"/>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F814C0" w:rsidRDefault="00F12074">
      <w:pPr>
        <w:pStyle w:val="10"/>
        <w:spacing w:after="0" w:line="240" w:lineRule="auto"/>
        <w:ind w:firstLine="709"/>
        <w:jc w:val="both"/>
        <w:rPr>
          <w:rFonts w:ascii="PT Astra Serif" w:hAnsi="PT Astra Serif"/>
          <w:color w:val="000099"/>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F76B5F" w:rsidRPr="00F76B5F">
        <w:rPr>
          <w:rFonts w:ascii="PT Astra Serif" w:hAnsi="PT Astra Serif"/>
          <w:color w:val="000099"/>
        </w:rPr>
        <w:t xml:space="preserve">составляет </w:t>
      </w:r>
      <w:r w:rsidR="000D63EB" w:rsidRPr="000D63EB">
        <w:rPr>
          <w:rFonts w:ascii="PT Astra Serif" w:hAnsi="PT Astra Serif"/>
          <w:color w:val="000099"/>
        </w:rPr>
        <w:t>3 833 (три тысячи восемьсот тридцать три) рубля 35 копеек (5% от начальной (максимальной) цены контракта).</w:t>
      </w:r>
    </w:p>
    <w:p w:rsidR="00D91FE3" w:rsidRPr="00CF690A" w:rsidRDefault="00F12074">
      <w:pPr>
        <w:pStyle w:val="afff4"/>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w:t>
      </w:r>
      <w:r w:rsidR="00CF690A" w:rsidRPr="00CF690A">
        <w:rPr>
          <w:rFonts w:ascii="PT Astra Serif" w:hAnsi="PT Astra Serif"/>
        </w:rPr>
        <w:lastRenderedPageBreak/>
        <w:t>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4"/>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4"/>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4"/>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4"/>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7"/>
      </w:r>
      <w:r w:rsidRPr="00CF690A">
        <w:rPr>
          <w:rFonts w:ascii="PT Astra Serif" w:hAnsi="PT Astra Serif"/>
        </w:rPr>
        <w:t>.</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12"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6.9. Участник закупки, с которым заключается контракт по результатам определения поставщика в соответствии с </w:t>
      </w:r>
      <w:hyperlink r:id="rId13" w:history="1">
        <w:r w:rsidRPr="00CF690A">
          <w:rPr>
            <w:rFonts w:ascii="PT Astra Serif" w:hAnsi="PT Astra Serif"/>
            <w:sz w:val="24"/>
            <w:szCs w:val="24"/>
          </w:rPr>
          <w:t>пунктом 1 части 1 статьи 30</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CF690A">
          <w:rPr>
            <w:rFonts w:ascii="PT Astra Serif" w:hAnsi="PT Astra Serif"/>
            <w:sz w:val="24"/>
            <w:szCs w:val="24"/>
          </w:rPr>
          <w:t>статьи 37</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4"/>
        <w:spacing w:after="0" w:line="240" w:lineRule="auto"/>
        <w:ind w:firstLine="709"/>
        <w:jc w:val="both"/>
        <w:rPr>
          <w:rFonts w:ascii="PT Astra Serif" w:hAnsi="PT Astra Serif"/>
          <w:b/>
        </w:rPr>
      </w:pPr>
      <w:r w:rsidRPr="00CF690A">
        <w:rPr>
          <w:rFonts w:ascii="PT Astra Serif" w:hAnsi="PT Astra Serif"/>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lastRenderedPageBreak/>
        <w:t>7. Ответственность Сторон</w:t>
      </w:r>
      <w:r w:rsidR="00CF690A" w:rsidRPr="00CF690A">
        <w:rPr>
          <w:rStyle w:val="a9"/>
          <w:rFonts w:ascii="PT Astra Serif" w:hAnsi="PT Astra Serif"/>
          <w:b/>
          <w:color w:val="auto"/>
        </w:rPr>
        <w:footnoteReference w:id="8"/>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39" w:name="P57"/>
      <w:bookmarkEnd w:id="39"/>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40" w:name="P67"/>
      <w:bookmarkEnd w:id="40"/>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5"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6"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F690A">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1" w:name="P81"/>
      <w:bookmarkEnd w:id="41"/>
      <w:r w:rsidRPr="00CF690A">
        <w:rPr>
          <w:rFonts w:ascii="PT Astra Serif" w:hAnsi="PT Astra Serif"/>
          <w:iCs/>
          <w:sz w:val="24"/>
          <w:szCs w:val="24"/>
        </w:rPr>
        <w:t xml:space="preserve">7.7. В случае если в соответствии с </w:t>
      </w:r>
      <w:hyperlink r:id="rId17"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2" w:name="P82"/>
      <w:bookmarkEnd w:id="42"/>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CF690A">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 xml:space="preserve">8.1. </w:t>
      </w:r>
      <w:proofErr w:type="gramStart"/>
      <w:r w:rsidRPr="00CF690A">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d"/>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d"/>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d"/>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8555E">
        <w:rPr>
          <w:rFonts w:ascii="PT Astra Serif" w:hAnsi="PT Astra Serif"/>
          <w:sz w:val="24"/>
          <w:szCs w:val="24"/>
        </w:rPr>
        <w:lastRenderedPageBreak/>
        <w:t>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действует </w:t>
      </w:r>
      <w:r w:rsidR="007C7E87">
        <w:rPr>
          <w:rFonts w:ascii="PT Astra Serif" w:hAnsi="PT Astra Serif" w:cs="Times New Roman"/>
          <w:szCs w:val="24"/>
        </w:rPr>
        <w:t>п</w:t>
      </w:r>
      <w:r w:rsidR="00002125" w:rsidRPr="00CF690A">
        <w:rPr>
          <w:rFonts w:ascii="PT Astra Serif" w:hAnsi="PT Astra Serif" w:cs="Times New Roman"/>
          <w:szCs w:val="24"/>
        </w:rPr>
        <w:t xml:space="preserve">о </w:t>
      </w:r>
      <w:r w:rsidR="007C7E87">
        <w:rPr>
          <w:rFonts w:ascii="PT Astra Serif" w:hAnsi="PT Astra Serif" w:cs="Times New Roman"/>
          <w:szCs w:val="24"/>
        </w:rPr>
        <w:t>0</w:t>
      </w:r>
      <w:r w:rsidR="00753A5D" w:rsidRPr="00CF690A">
        <w:rPr>
          <w:rFonts w:ascii="PT Astra Serif" w:hAnsi="PT Astra Serif" w:cs="Times New Roman"/>
          <w:szCs w:val="24"/>
        </w:rPr>
        <w:t>1</w:t>
      </w:r>
      <w:r w:rsidR="00002125" w:rsidRPr="00CF690A">
        <w:rPr>
          <w:rFonts w:ascii="PT Astra Serif" w:hAnsi="PT Astra Serif" w:cs="Times New Roman"/>
          <w:szCs w:val="24"/>
        </w:rPr>
        <w:t>.12.2019</w:t>
      </w:r>
      <w:r w:rsidRPr="00CF690A">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7C7E87">
        <w:rPr>
          <w:rFonts w:ascii="PT Astra Serif" w:hAnsi="PT Astra Serif" w:cs="Times New Roman"/>
          <w:color w:val="000099"/>
          <w:szCs w:val="24"/>
        </w:rPr>
        <w:t>0</w:t>
      </w:r>
      <w:r w:rsidR="00753A5D" w:rsidRPr="00CF690A">
        <w:rPr>
          <w:rFonts w:ascii="PT Astra Serif" w:hAnsi="PT Astra Serif" w:cs="Times New Roman"/>
          <w:color w:val="000099"/>
          <w:szCs w:val="24"/>
        </w:rPr>
        <w:t>2</w:t>
      </w:r>
      <w:r w:rsidRPr="00CF690A">
        <w:rPr>
          <w:rFonts w:ascii="PT Astra Serif" w:hAnsi="PT Astra Serif" w:cs="Times New Roman"/>
          <w:color w:val="000099"/>
          <w:szCs w:val="24"/>
        </w:rPr>
        <w:t>.</w:t>
      </w:r>
      <w:r w:rsidR="00002125" w:rsidRPr="00CF690A">
        <w:rPr>
          <w:rFonts w:ascii="PT Astra Serif" w:hAnsi="PT Astra Serif" w:cs="Times New Roman"/>
          <w:color w:val="000099"/>
          <w:szCs w:val="24"/>
        </w:rPr>
        <w:t>12</w:t>
      </w:r>
      <w:r w:rsidRPr="00CF690A">
        <w:rPr>
          <w:rFonts w:ascii="PT Astra Serif" w:hAnsi="PT Astra Serif" w:cs="Times New Roman"/>
          <w:color w:val="000099"/>
          <w:szCs w:val="24"/>
        </w:rPr>
        <w:t>.201</w:t>
      </w:r>
      <w:r w:rsidR="009174AB" w:rsidRPr="00CF690A">
        <w:rPr>
          <w:rFonts w:ascii="PT Astra Serif" w:hAnsi="PT Astra Serif" w:cs="Times New Roman"/>
          <w:color w:val="000099"/>
          <w:szCs w:val="24"/>
        </w:rPr>
        <w:t>9</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7C7E87">
        <w:rPr>
          <w:rFonts w:ascii="PT Astra Serif" w:hAnsi="PT Astra Serif"/>
        </w:rPr>
        <w:t>Михайлова</w:t>
      </w:r>
      <w:r w:rsidR="001D3581" w:rsidRPr="00CF690A">
        <w:rPr>
          <w:rFonts w:ascii="PT Astra Serif" w:hAnsi="PT Astra Serif"/>
        </w:rPr>
        <w:t xml:space="preserve"> </w:t>
      </w:r>
      <w:r w:rsidR="007C7E87">
        <w:rPr>
          <w:rFonts w:ascii="PT Astra Serif" w:hAnsi="PT Astra Serif"/>
        </w:rPr>
        <w:t>Л</w:t>
      </w:r>
      <w:r w:rsidR="001D3581" w:rsidRPr="00CF690A">
        <w:rPr>
          <w:rFonts w:ascii="PT Astra Serif" w:hAnsi="PT Astra Serif"/>
        </w:rPr>
        <w:t>.</w:t>
      </w:r>
      <w:r w:rsidR="007C7E87">
        <w:rPr>
          <w:rFonts w:ascii="PT Astra Serif" w:hAnsi="PT Astra Serif"/>
        </w:rPr>
        <w:t>А</w:t>
      </w:r>
      <w:r w:rsidR="001D3581" w:rsidRPr="00CF690A">
        <w:rPr>
          <w:rFonts w:ascii="PT Astra Serif" w:hAnsi="PT Astra Serif"/>
        </w:rPr>
        <w:t>.</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FA4F23" w:rsidRPr="00CF690A" w:rsidRDefault="00FA4F23" w:rsidP="00FA4F23">
      <w:pPr>
        <w:ind w:firstLine="709"/>
        <w:jc w:val="both"/>
        <w:rPr>
          <w:rFonts w:ascii="PT Astra Serif" w:hAnsi="PT Astra Serif"/>
          <w:sz w:val="24"/>
          <w:szCs w:val="24"/>
        </w:rPr>
      </w:pPr>
      <w:r w:rsidRPr="00CF690A">
        <w:rPr>
          <w:rFonts w:ascii="PT Astra Serif" w:hAnsi="PT Astra Serif"/>
          <w:b/>
          <w:sz w:val="24"/>
          <w:szCs w:val="24"/>
        </w:rPr>
        <w:t>1.</w:t>
      </w:r>
      <w:r w:rsidRPr="00CF690A">
        <w:rPr>
          <w:rFonts w:ascii="PT Astra Serif" w:hAnsi="PT Astra Serif"/>
          <w:sz w:val="24"/>
          <w:szCs w:val="24"/>
        </w:rPr>
        <w:t xml:space="preserve"> </w:t>
      </w:r>
      <w:r w:rsidRPr="00CF690A">
        <w:rPr>
          <w:rFonts w:ascii="PT Astra Serif" w:hAnsi="PT Astra Serif"/>
          <w:b/>
          <w:sz w:val="24"/>
          <w:szCs w:val="24"/>
        </w:rPr>
        <w:t>Предмет муниципального контракта</w:t>
      </w:r>
      <w:r w:rsidRPr="00CF690A">
        <w:rPr>
          <w:rFonts w:ascii="PT Astra Serif" w:hAnsi="PT Astra Serif"/>
          <w:sz w:val="24"/>
          <w:szCs w:val="24"/>
        </w:rPr>
        <w:t xml:space="preserve">: оказание услуг по </w:t>
      </w:r>
      <w:r w:rsidRPr="00474182">
        <w:rPr>
          <w:rFonts w:ascii="PT Astra Serif" w:hAnsi="PT Astra Serif"/>
          <w:sz w:val="24"/>
          <w:szCs w:val="24"/>
        </w:rPr>
        <w:t>аттестации муниципального сегмента ГИС «АИСТ»</w:t>
      </w:r>
      <w:r>
        <w:rPr>
          <w:rFonts w:ascii="PT Astra Serif" w:hAnsi="PT Astra Serif"/>
          <w:sz w:val="24"/>
          <w:szCs w:val="24"/>
        </w:rPr>
        <w:t xml:space="preserve"> </w:t>
      </w:r>
      <w:r w:rsidRPr="00670CB3">
        <w:rPr>
          <w:rFonts w:ascii="PT Astra Serif" w:hAnsi="PT Astra Serif"/>
          <w:sz w:val="24"/>
          <w:szCs w:val="24"/>
        </w:rPr>
        <w:t>(код ОКПД2 6</w:t>
      </w:r>
      <w:r>
        <w:rPr>
          <w:rFonts w:ascii="PT Astra Serif" w:hAnsi="PT Astra Serif"/>
          <w:sz w:val="24"/>
          <w:szCs w:val="24"/>
        </w:rPr>
        <w:t>2</w:t>
      </w:r>
      <w:r w:rsidRPr="00670CB3">
        <w:rPr>
          <w:rFonts w:ascii="PT Astra Serif" w:hAnsi="PT Astra Serif"/>
          <w:sz w:val="24"/>
          <w:szCs w:val="24"/>
        </w:rPr>
        <w:t>.</w:t>
      </w:r>
      <w:r>
        <w:rPr>
          <w:rFonts w:ascii="PT Astra Serif" w:hAnsi="PT Astra Serif"/>
          <w:sz w:val="24"/>
          <w:szCs w:val="24"/>
        </w:rPr>
        <w:t>02</w:t>
      </w:r>
      <w:r w:rsidRPr="00670CB3">
        <w:rPr>
          <w:rFonts w:ascii="PT Astra Serif" w:hAnsi="PT Astra Serif"/>
          <w:sz w:val="24"/>
          <w:szCs w:val="24"/>
        </w:rPr>
        <w:t>.</w:t>
      </w:r>
      <w:r>
        <w:rPr>
          <w:rFonts w:ascii="PT Astra Serif" w:hAnsi="PT Astra Serif"/>
          <w:sz w:val="24"/>
          <w:szCs w:val="24"/>
        </w:rPr>
        <w:t>20</w:t>
      </w:r>
      <w:r w:rsidRPr="00670CB3">
        <w:rPr>
          <w:rFonts w:ascii="PT Astra Serif" w:hAnsi="PT Astra Serif"/>
          <w:sz w:val="24"/>
          <w:szCs w:val="24"/>
        </w:rPr>
        <w:t>.</w:t>
      </w:r>
      <w:r>
        <w:rPr>
          <w:rFonts w:ascii="PT Astra Serif" w:hAnsi="PT Astra Serif"/>
          <w:sz w:val="24"/>
          <w:szCs w:val="24"/>
        </w:rPr>
        <w:t>12</w:t>
      </w:r>
      <w:r w:rsidRPr="00670CB3">
        <w:rPr>
          <w:rFonts w:ascii="PT Astra Serif" w:hAnsi="PT Astra Serif"/>
          <w:sz w:val="24"/>
          <w:szCs w:val="24"/>
        </w:rPr>
        <w:t>0)</w:t>
      </w:r>
      <w:r w:rsidRPr="00CF690A">
        <w:rPr>
          <w:rFonts w:ascii="PT Astra Serif" w:hAnsi="PT Astra Serif"/>
          <w:sz w:val="24"/>
          <w:szCs w:val="24"/>
        </w:rPr>
        <w:t>.</w:t>
      </w:r>
    </w:p>
    <w:p w:rsidR="00FA4F23" w:rsidRPr="00CF690A" w:rsidRDefault="00FA4F23" w:rsidP="00FA4F23">
      <w:pPr>
        <w:ind w:firstLine="709"/>
        <w:jc w:val="both"/>
        <w:rPr>
          <w:rFonts w:ascii="PT Astra Serif" w:hAnsi="PT Astra Serif"/>
          <w:sz w:val="24"/>
          <w:szCs w:val="24"/>
        </w:rPr>
      </w:pPr>
    </w:p>
    <w:p w:rsidR="00FA4F23" w:rsidRPr="00CF690A" w:rsidRDefault="00FA4F23" w:rsidP="00FA4F23">
      <w:pPr>
        <w:ind w:firstLine="709"/>
        <w:jc w:val="both"/>
        <w:rPr>
          <w:rFonts w:ascii="PT Astra Serif" w:hAnsi="PT Astra Serif"/>
          <w:b/>
          <w:sz w:val="24"/>
          <w:szCs w:val="24"/>
        </w:rPr>
      </w:pPr>
      <w:r w:rsidRPr="00CF690A">
        <w:rPr>
          <w:rFonts w:ascii="PT Astra Serif" w:hAnsi="PT Astra Serif"/>
          <w:b/>
          <w:sz w:val="24"/>
          <w:szCs w:val="24"/>
        </w:rPr>
        <w:t xml:space="preserve">2. Общие </w:t>
      </w:r>
      <w:r>
        <w:rPr>
          <w:rFonts w:ascii="PT Astra Serif" w:hAnsi="PT Astra Serif"/>
          <w:b/>
          <w:sz w:val="24"/>
          <w:szCs w:val="24"/>
        </w:rPr>
        <w:t>положения</w:t>
      </w:r>
      <w:r w:rsidRPr="00CF690A">
        <w:rPr>
          <w:rFonts w:ascii="PT Astra Serif" w:hAnsi="PT Astra Serif"/>
          <w:b/>
          <w:sz w:val="24"/>
          <w:szCs w:val="24"/>
        </w:rPr>
        <w:t>:</w:t>
      </w:r>
    </w:p>
    <w:p w:rsidR="00FA4F23" w:rsidRPr="00CF690A" w:rsidRDefault="00FA4F23" w:rsidP="00FA4F23">
      <w:pPr>
        <w:ind w:firstLine="709"/>
        <w:jc w:val="both"/>
        <w:rPr>
          <w:rFonts w:ascii="PT Astra Serif" w:hAnsi="PT Astra Serif"/>
          <w:sz w:val="24"/>
          <w:szCs w:val="24"/>
        </w:rPr>
      </w:pPr>
      <w:r>
        <w:rPr>
          <w:rFonts w:ascii="PT Astra Serif" w:hAnsi="PT Astra Serif"/>
          <w:sz w:val="24"/>
          <w:szCs w:val="24"/>
        </w:rPr>
        <w:t xml:space="preserve">2.1. </w:t>
      </w:r>
      <w:r w:rsidRPr="00CF690A">
        <w:rPr>
          <w:rFonts w:ascii="PT Astra Serif" w:hAnsi="PT Astra Serif"/>
          <w:sz w:val="24"/>
          <w:szCs w:val="24"/>
        </w:rPr>
        <w:t xml:space="preserve">Место предоставления услуг: </w:t>
      </w:r>
      <w:r w:rsidRPr="00670CB3">
        <w:rPr>
          <w:rFonts w:ascii="PT Astra Serif" w:hAnsi="PT Astra Serif"/>
          <w:sz w:val="24"/>
          <w:szCs w:val="24"/>
        </w:rPr>
        <w:t>Администрация города Югорска, 628260, Ханты-Мансийский автономный округ – Югра, г. Югорск, ул. Ленина, д.41.</w:t>
      </w:r>
    </w:p>
    <w:p w:rsidR="00FA4F23" w:rsidRDefault="00FA4F23" w:rsidP="00FA4F23">
      <w:pPr>
        <w:ind w:firstLine="709"/>
        <w:jc w:val="both"/>
        <w:rPr>
          <w:rFonts w:ascii="PT Astra Serif" w:hAnsi="PT Astra Serif"/>
          <w:sz w:val="24"/>
          <w:szCs w:val="24"/>
        </w:rPr>
      </w:pPr>
      <w:r>
        <w:rPr>
          <w:rFonts w:ascii="PT Astra Serif" w:hAnsi="PT Astra Serif"/>
          <w:sz w:val="24"/>
          <w:szCs w:val="24"/>
        </w:rPr>
        <w:t>2.2. Перечень сокращений и обозначений: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363"/>
      </w:tblGrid>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АРМ</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Автоматизированное рабочее место</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ГИС</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Государственная информационная система</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МЭ</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Межсетевой экран</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НСД</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Несанкционированный доступ</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ОС</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Операционная система</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ПАК</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Программно-аппаратный комплекс</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proofErr w:type="spellStart"/>
            <w:r w:rsidRPr="00670CB3">
              <w:rPr>
                <w:rFonts w:ascii="PT Astra Serif" w:hAnsi="PT Astra Serif"/>
                <w:sz w:val="22"/>
                <w:szCs w:val="22"/>
              </w:rPr>
              <w:t>ПДн</w:t>
            </w:r>
            <w:proofErr w:type="spellEnd"/>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Персональные данные</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ПО</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Программное обеспечение</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ПЭВМ</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Персональная электронно-вычислительная машина</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proofErr w:type="spellStart"/>
            <w:r w:rsidRPr="00670CB3">
              <w:rPr>
                <w:rFonts w:ascii="PT Astra Serif" w:hAnsi="PT Astra Serif"/>
                <w:sz w:val="22"/>
                <w:szCs w:val="22"/>
              </w:rPr>
              <w:t>СЗПДн</w:t>
            </w:r>
            <w:proofErr w:type="spellEnd"/>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Система защиты информационной системы персональных данных</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proofErr w:type="spellStart"/>
            <w:r w:rsidRPr="00670CB3">
              <w:rPr>
                <w:rFonts w:ascii="PT Astra Serif" w:hAnsi="PT Astra Serif"/>
                <w:sz w:val="22"/>
                <w:szCs w:val="22"/>
              </w:rPr>
              <w:t>СрЗИ</w:t>
            </w:r>
            <w:proofErr w:type="spellEnd"/>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Средство защиты информации</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СКЗИ</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Средство криптографической защиты информации</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ТЗ</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Техническое задание</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ФСТЭК России</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Федеральная служба по техническому и экспортному контролю России</w:t>
            </w:r>
          </w:p>
        </w:tc>
      </w:tr>
      <w:tr w:rsidR="00FA4F23" w:rsidRPr="00670CB3" w:rsidTr="00B05FA0">
        <w:tc>
          <w:tcPr>
            <w:tcW w:w="184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ФСБ России</w:t>
            </w:r>
          </w:p>
        </w:tc>
        <w:tc>
          <w:tcPr>
            <w:tcW w:w="8363" w:type="dxa"/>
          </w:tcPr>
          <w:p w:rsidR="00FA4F23" w:rsidRPr="00670CB3" w:rsidRDefault="00FA4F23" w:rsidP="00B05FA0">
            <w:pPr>
              <w:jc w:val="both"/>
              <w:rPr>
                <w:rFonts w:ascii="PT Astra Serif" w:hAnsi="PT Astra Serif"/>
                <w:sz w:val="22"/>
                <w:szCs w:val="22"/>
              </w:rPr>
            </w:pPr>
            <w:r w:rsidRPr="00670CB3">
              <w:rPr>
                <w:rFonts w:ascii="PT Astra Serif" w:hAnsi="PT Astra Serif"/>
                <w:sz w:val="22"/>
                <w:szCs w:val="22"/>
              </w:rPr>
              <w:t>Федеральная служба безопасности России</w:t>
            </w:r>
          </w:p>
        </w:tc>
      </w:tr>
    </w:tbl>
    <w:p w:rsidR="00FA4F23" w:rsidRDefault="00FA4F23" w:rsidP="00FA4F23">
      <w:pPr>
        <w:jc w:val="both"/>
        <w:rPr>
          <w:rFonts w:ascii="PT Astra Serif" w:hAnsi="PT Astra Serif"/>
          <w:sz w:val="24"/>
          <w:szCs w:val="24"/>
        </w:rPr>
      </w:pPr>
      <w:r>
        <w:rPr>
          <w:rFonts w:ascii="PT Astra Serif" w:hAnsi="PT Astra Serif"/>
          <w:sz w:val="24"/>
          <w:szCs w:val="24"/>
        </w:rPr>
        <w:tab/>
        <w:t xml:space="preserve">2.3. </w:t>
      </w:r>
      <w:r w:rsidRPr="00670CB3">
        <w:rPr>
          <w:rFonts w:ascii="PT Astra Serif" w:hAnsi="PT Astra Serif"/>
          <w:sz w:val="24"/>
          <w:szCs w:val="24"/>
        </w:rPr>
        <w:t>Условное обозначение системы: СЗИ администрации города Югорска.</w:t>
      </w:r>
    </w:p>
    <w:p w:rsidR="00FA4F23" w:rsidRDefault="00FA4F23" w:rsidP="00FA4F23">
      <w:pPr>
        <w:jc w:val="both"/>
        <w:rPr>
          <w:rFonts w:ascii="PT Astra Serif" w:hAnsi="PT Astra Serif"/>
          <w:sz w:val="24"/>
          <w:szCs w:val="24"/>
        </w:rPr>
      </w:pPr>
      <w:r>
        <w:rPr>
          <w:rFonts w:ascii="PT Astra Serif" w:hAnsi="PT Astra Serif"/>
          <w:sz w:val="24"/>
          <w:szCs w:val="24"/>
        </w:rPr>
        <w:tab/>
        <w:t xml:space="preserve">2.4. </w:t>
      </w:r>
      <w:r w:rsidRPr="00670CB3">
        <w:rPr>
          <w:rFonts w:ascii="PT Astra Serif" w:hAnsi="PT Astra Serif"/>
          <w:sz w:val="24"/>
          <w:szCs w:val="24"/>
        </w:rPr>
        <w:t>Основания оказания услуг</w:t>
      </w:r>
      <w:r>
        <w:rPr>
          <w:rFonts w:ascii="PT Astra Serif" w:hAnsi="PT Astra Serif"/>
          <w:sz w:val="24"/>
          <w:szCs w:val="24"/>
        </w:rPr>
        <w:t>.</w:t>
      </w:r>
    </w:p>
    <w:p w:rsidR="00FA4F23" w:rsidRPr="00670CB3" w:rsidRDefault="00FA4F23" w:rsidP="00FA4F23">
      <w:pPr>
        <w:ind w:firstLine="708"/>
        <w:jc w:val="both"/>
        <w:rPr>
          <w:rFonts w:ascii="PT Astra Serif" w:hAnsi="PT Astra Serif"/>
          <w:sz w:val="24"/>
          <w:szCs w:val="24"/>
        </w:rPr>
      </w:pPr>
      <w:r w:rsidRPr="00670CB3">
        <w:rPr>
          <w:rFonts w:ascii="PT Astra Serif" w:hAnsi="PT Astra Serif"/>
          <w:sz w:val="24"/>
          <w:szCs w:val="24"/>
        </w:rPr>
        <w:t>Услуги по созданию системы защиты информационной системы персональных данных должны проводиться в соответствии со следующими нормативными актами:</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1) </w:t>
      </w:r>
      <w:r w:rsidRPr="00670CB3">
        <w:rPr>
          <w:rFonts w:ascii="PT Astra Serif" w:hAnsi="PT Astra Serif"/>
          <w:sz w:val="24"/>
          <w:szCs w:val="24"/>
        </w:rPr>
        <w:t>Федеральный закон от 27 июля 2006 года № 149-ФЗ «Об информации, информационных технологиях и о защите информации»;</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2) </w:t>
      </w:r>
      <w:r w:rsidRPr="00670CB3">
        <w:rPr>
          <w:rFonts w:ascii="PT Astra Serif" w:hAnsi="PT Astra Serif"/>
          <w:sz w:val="24"/>
          <w:szCs w:val="24"/>
        </w:rPr>
        <w:t>Федеральный закон от 27 июля 2006 года № 152-ФЗ «О персональных данных»;</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3) </w:t>
      </w:r>
      <w:r w:rsidRPr="00670CB3">
        <w:rPr>
          <w:rFonts w:ascii="PT Astra Serif" w:hAnsi="PT Astra Serif"/>
          <w:sz w:val="24"/>
          <w:szCs w:val="24"/>
        </w:rPr>
        <w:t>Указ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4) </w:t>
      </w:r>
      <w:r w:rsidRPr="00670CB3">
        <w:rPr>
          <w:rFonts w:ascii="PT Astra Serif" w:hAnsi="PT Astra Serif"/>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5) </w:t>
      </w:r>
      <w:r w:rsidRPr="00670CB3">
        <w:rPr>
          <w:rFonts w:ascii="PT Astra Serif" w:hAnsi="PT Astra Serif"/>
          <w:sz w:val="24"/>
          <w:szCs w:val="24"/>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6) </w:t>
      </w:r>
      <w:r w:rsidRPr="00670CB3">
        <w:rPr>
          <w:rFonts w:ascii="PT Astra Serif" w:hAnsi="PT Astra Serif"/>
          <w:sz w:val="24"/>
          <w:szCs w:val="24"/>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7) </w:t>
      </w:r>
      <w:r w:rsidRPr="00670CB3">
        <w:rPr>
          <w:rFonts w:ascii="PT Astra Serif" w:hAnsi="PT Astra Serif"/>
          <w:sz w:val="24"/>
          <w:szCs w:val="24"/>
        </w:rPr>
        <w:t>«Базовая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t xml:space="preserve">8) </w:t>
      </w:r>
      <w:r w:rsidRPr="00670CB3">
        <w:rPr>
          <w:rFonts w:ascii="PT Astra Serif" w:hAnsi="PT Astra Serif"/>
          <w:sz w:val="24"/>
          <w:szCs w:val="24"/>
        </w:rPr>
        <w:t>«Методика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FA4F23" w:rsidRPr="00670CB3" w:rsidRDefault="00FA4F23" w:rsidP="00FA4F23">
      <w:pPr>
        <w:ind w:firstLine="708"/>
        <w:jc w:val="both"/>
        <w:rPr>
          <w:rFonts w:ascii="PT Astra Serif" w:hAnsi="PT Astra Serif"/>
          <w:sz w:val="24"/>
          <w:szCs w:val="24"/>
        </w:rPr>
      </w:pPr>
      <w:r>
        <w:rPr>
          <w:rFonts w:ascii="PT Astra Serif" w:hAnsi="PT Astra Serif"/>
          <w:sz w:val="24"/>
          <w:szCs w:val="24"/>
        </w:rPr>
        <w:lastRenderedPageBreak/>
        <w:t xml:space="preserve">9) </w:t>
      </w:r>
      <w:r w:rsidRPr="00670CB3">
        <w:rPr>
          <w:rFonts w:ascii="PT Astra Serif" w:hAnsi="PT Astra Serif"/>
          <w:sz w:val="24"/>
          <w:szCs w:val="24"/>
        </w:rPr>
        <w:t>Приказ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FA4F23" w:rsidRDefault="00FA4F23" w:rsidP="00FA4F23">
      <w:pPr>
        <w:ind w:firstLine="708"/>
        <w:jc w:val="both"/>
        <w:rPr>
          <w:rFonts w:ascii="PT Astra Serif" w:hAnsi="PT Astra Serif"/>
          <w:sz w:val="24"/>
          <w:szCs w:val="24"/>
        </w:rPr>
      </w:pPr>
      <w:r>
        <w:rPr>
          <w:rFonts w:ascii="PT Astra Serif" w:hAnsi="PT Astra Serif"/>
          <w:sz w:val="24"/>
          <w:szCs w:val="24"/>
        </w:rPr>
        <w:t xml:space="preserve">10) </w:t>
      </w:r>
      <w:r w:rsidRPr="00670CB3">
        <w:rPr>
          <w:rFonts w:ascii="PT Astra Serif" w:hAnsi="PT Astra Serif"/>
          <w:sz w:val="24"/>
          <w:szCs w:val="24"/>
        </w:rPr>
        <w:t>«Инструкция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p>
    <w:p w:rsidR="00FA4F23" w:rsidRDefault="00FA4F23" w:rsidP="00FA4F23">
      <w:pPr>
        <w:ind w:firstLine="708"/>
        <w:jc w:val="both"/>
        <w:rPr>
          <w:rFonts w:ascii="PT Astra Serif" w:hAnsi="PT Astra Serif"/>
          <w:sz w:val="24"/>
          <w:szCs w:val="24"/>
        </w:rPr>
      </w:pPr>
      <w:r>
        <w:rPr>
          <w:rFonts w:ascii="PT Astra Serif" w:hAnsi="PT Astra Serif"/>
          <w:sz w:val="24"/>
          <w:szCs w:val="24"/>
        </w:rPr>
        <w:t xml:space="preserve">2.5. </w:t>
      </w:r>
      <w:r w:rsidRPr="0094148A">
        <w:rPr>
          <w:rFonts w:ascii="PT Astra Serif" w:hAnsi="PT Astra Serif"/>
          <w:sz w:val="24"/>
          <w:szCs w:val="24"/>
        </w:rPr>
        <w:t>Цели и задачи оказываемой услуги</w:t>
      </w:r>
      <w:r>
        <w:rPr>
          <w:rFonts w:ascii="PT Astra Serif" w:hAnsi="PT Astra Serif"/>
          <w:sz w:val="24"/>
          <w:szCs w:val="24"/>
        </w:rPr>
        <w:t>.</w:t>
      </w:r>
    </w:p>
    <w:p w:rsidR="00FA4F23" w:rsidRPr="0094148A" w:rsidRDefault="00FA4F23" w:rsidP="00FA4F23">
      <w:pPr>
        <w:ind w:firstLine="708"/>
        <w:jc w:val="both"/>
        <w:rPr>
          <w:rFonts w:ascii="PT Astra Serif" w:hAnsi="PT Astra Serif"/>
          <w:sz w:val="24"/>
          <w:szCs w:val="24"/>
        </w:rPr>
      </w:pPr>
      <w:r w:rsidRPr="0094148A">
        <w:rPr>
          <w:rFonts w:ascii="PT Astra Serif" w:hAnsi="PT Astra Serif"/>
          <w:sz w:val="24"/>
          <w:szCs w:val="24"/>
        </w:rPr>
        <w:t xml:space="preserve">Основной целью услуги является создание системы защиты государственной информационной системы администрации города Югорска. Создаваемая система должна удовлетворять всем требованиям, предъявляемым к государственным информационным системам документами, перечисленными в п. </w:t>
      </w:r>
      <w:r w:rsidR="006F4903" w:rsidRPr="008E225A">
        <w:rPr>
          <w:rFonts w:ascii="PT Astra Serif" w:hAnsi="PT Astra Serif"/>
          <w:sz w:val="24"/>
          <w:szCs w:val="24"/>
        </w:rPr>
        <w:t>2</w:t>
      </w:r>
      <w:r w:rsidRPr="0094148A">
        <w:rPr>
          <w:rFonts w:ascii="PT Astra Serif" w:hAnsi="PT Astra Serif"/>
          <w:sz w:val="24"/>
          <w:szCs w:val="24"/>
        </w:rPr>
        <w:t>.</w:t>
      </w:r>
      <w:r w:rsidR="006F4903" w:rsidRPr="008E225A">
        <w:rPr>
          <w:rFonts w:ascii="PT Astra Serif" w:hAnsi="PT Astra Serif"/>
          <w:sz w:val="24"/>
          <w:szCs w:val="24"/>
        </w:rPr>
        <w:t>4</w:t>
      </w:r>
      <w:r w:rsidRPr="0094148A">
        <w:rPr>
          <w:rFonts w:ascii="PT Astra Serif" w:hAnsi="PT Astra Serif"/>
          <w:sz w:val="24"/>
          <w:szCs w:val="24"/>
        </w:rPr>
        <w:t xml:space="preserve"> настоящего Технического задания.</w:t>
      </w:r>
    </w:p>
    <w:p w:rsidR="00FA4F23" w:rsidRPr="0094148A" w:rsidRDefault="00FA4F23" w:rsidP="00FA4F23">
      <w:pPr>
        <w:ind w:firstLine="708"/>
        <w:jc w:val="both"/>
        <w:rPr>
          <w:rFonts w:ascii="PT Astra Serif" w:hAnsi="PT Astra Serif"/>
          <w:sz w:val="24"/>
          <w:szCs w:val="24"/>
        </w:rPr>
      </w:pPr>
      <w:r w:rsidRPr="0094148A">
        <w:rPr>
          <w:rFonts w:ascii="PT Astra Serif" w:hAnsi="PT Astra Serif"/>
          <w:sz w:val="24"/>
          <w:szCs w:val="24"/>
        </w:rPr>
        <w:t>Достижение указанной цели обеспечивается выполнением следующих задач:</w:t>
      </w:r>
    </w:p>
    <w:p w:rsidR="00FA4F23" w:rsidRPr="0094148A" w:rsidRDefault="00FA4F23" w:rsidP="00FA4F23">
      <w:pPr>
        <w:ind w:firstLine="708"/>
        <w:jc w:val="both"/>
        <w:rPr>
          <w:rFonts w:ascii="PT Astra Serif" w:hAnsi="PT Astra Serif"/>
          <w:sz w:val="24"/>
          <w:szCs w:val="24"/>
        </w:rPr>
      </w:pPr>
      <w:r w:rsidRPr="0094148A">
        <w:rPr>
          <w:rFonts w:ascii="PT Astra Serif" w:hAnsi="PT Astra Serif"/>
          <w:sz w:val="24"/>
          <w:szCs w:val="24"/>
        </w:rPr>
        <w:t>1)</w:t>
      </w:r>
      <w:r w:rsidRPr="0094148A">
        <w:rPr>
          <w:rFonts w:ascii="PT Astra Serif" w:hAnsi="PT Astra Serif"/>
          <w:sz w:val="24"/>
          <w:szCs w:val="24"/>
        </w:rPr>
        <w:tab/>
        <w:t>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FA4F23" w:rsidRPr="0094148A" w:rsidRDefault="00FA4F23" w:rsidP="00FA4F23">
      <w:pPr>
        <w:ind w:firstLine="708"/>
        <w:jc w:val="both"/>
        <w:rPr>
          <w:rFonts w:ascii="PT Astra Serif" w:hAnsi="PT Astra Serif"/>
          <w:sz w:val="24"/>
          <w:szCs w:val="24"/>
        </w:rPr>
      </w:pPr>
      <w:r w:rsidRPr="0094148A">
        <w:rPr>
          <w:rFonts w:ascii="PT Astra Serif" w:hAnsi="PT Astra Serif"/>
          <w:sz w:val="24"/>
          <w:szCs w:val="24"/>
        </w:rPr>
        <w:t>2)</w:t>
      </w:r>
      <w:r w:rsidRPr="0094148A">
        <w:rPr>
          <w:rFonts w:ascii="PT Astra Serif" w:hAnsi="PT Astra Serif"/>
          <w:sz w:val="24"/>
          <w:szCs w:val="24"/>
        </w:rPr>
        <w:tab/>
        <w:t>Обеспечение безопасности информации и персональных данных при их обработке в ГИС путём нейтрализации актуальных угроз безопасности.</w:t>
      </w:r>
    </w:p>
    <w:p w:rsidR="00FA4F23" w:rsidRDefault="00FA4F23" w:rsidP="00FA4F23">
      <w:pPr>
        <w:ind w:firstLine="708"/>
        <w:jc w:val="both"/>
        <w:rPr>
          <w:rFonts w:ascii="PT Astra Serif" w:hAnsi="PT Astra Serif"/>
          <w:sz w:val="24"/>
          <w:szCs w:val="24"/>
        </w:rPr>
      </w:pPr>
      <w:r w:rsidRPr="0094148A">
        <w:rPr>
          <w:rFonts w:ascii="PT Astra Serif" w:hAnsi="PT Astra Serif"/>
          <w:sz w:val="24"/>
          <w:szCs w:val="24"/>
        </w:rPr>
        <w:t>3)</w:t>
      </w:r>
      <w:r w:rsidRPr="0094148A">
        <w:rPr>
          <w:rFonts w:ascii="PT Astra Serif" w:hAnsi="PT Astra Serif"/>
          <w:sz w:val="24"/>
          <w:szCs w:val="24"/>
        </w:rPr>
        <w:tab/>
        <w:t>Построение системы защиты информационной системы персональных данных.</w:t>
      </w:r>
    </w:p>
    <w:p w:rsidR="00FA4F23" w:rsidRDefault="00FA4F23" w:rsidP="00FA4F23">
      <w:pPr>
        <w:ind w:firstLine="709"/>
        <w:jc w:val="both"/>
        <w:rPr>
          <w:rFonts w:ascii="PT Astra Serif" w:hAnsi="PT Astra Serif"/>
          <w:sz w:val="24"/>
          <w:szCs w:val="24"/>
        </w:rPr>
      </w:pPr>
    </w:p>
    <w:p w:rsidR="00FA4F23" w:rsidRPr="0094148A" w:rsidRDefault="00FA4F23" w:rsidP="00FA4F23">
      <w:pPr>
        <w:ind w:firstLine="709"/>
        <w:jc w:val="both"/>
        <w:rPr>
          <w:rFonts w:ascii="PT Astra Serif" w:hAnsi="PT Astra Serif"/>
          <w:b/>
          <w:sz w:val="24"/>
          <w:szCs w:val="24"/>
        </w:rPr>
      </w:pPr>
      <w:r w:rsidRPr="0094148A">
        <w:rPr>
          <w:rFonts w:ascii="PT Astra Serif" w:hAnsi="PT Astra Serif"/>
          <w:b/>
          <w:sz w:val="24"/>
          <w:szCs w:val="24"/>
        </w:rPr>
        <w:t>3.</w:t>
      </w:r>
      <w:r>
        <w:rPr>
          <w:rFonts w:ascii="PT Astra Serif" w:hAnsi="PT Astra Serif"/>
          <w:b/>
          <w:sz w:val="24"/>
          <w:szCs w:val="24"/>
        </w:rPr>
        <w:t xml:space="preserve"> </w:t>
      </w:r>
      <w:r w:rsidRPr="0094148A">
        <w:rPr>
          <w:rFonts w:ascii="PT Astra Serif" w:hAnsi="PT Astra Serif"/>
          <w:b/>
          <w:sz w:val="24"/>
          <w:szCs w:val="24"/>
        </w:rPr>
        <w:t>Описание предметной области</w:t>
      </w:r>
      <w:r>
        <w:rPr>
          <w:rFonts w:ascii="PT Astra Serif" w:hAnsi="PT Astra Serif"/>
          <w:b/>
          <w:sz w:val="24"/>
          <w:szCs w:val="24"/>
        </w:rPr>
        <w:t>.</w:t>
      </w:r>
    </w:p>
    <w:p w:rsidR="00FA4F23" w:rsidRPr="0094148A" w:rsidRDefault="00FA4F23" w:rsidP="00FA4F23">
      <w:pPr>
        <w:ind w:firstLine="709"/>
        <w:jc w:val="both"/>
        <w:rPr>
          <w:rFonts w:ascii="PT Astra Serif" w:hAnsi="PT Astra Serif"/>
          <w:sz w:val="24"/>
          <w:szCs w:val="24"/>
        </w:rPr>
      </w:pPr>
      <w:r w:rsidRPr="0094148A">
        <w:rPr>
          <w:rFonts w:ascii="PT Astra Serif" w:hAnsi="PT Astra Serif"/>
          <w:sz w:val="24"/>
          <w:szCs w:val="24"/>
        </w:rPr>
        <w:t>Объектом защиты СЗИ является конфиденциальная информация, обрабатываемая в ГИС администрации города Югорска.</w:t>
      </w:r>
    </w:p>
    <w:p w:rsidR="00FA4F23" w:rsidRPr="0094148A" w:rsidRDefault="00FA4F23" w:rsidP="00FA4F23">
      <w:pPr>
        <w:ind w:firstLine="709"/>
        <w:jc w:val="both"/>
        <w:rPr>
          <w:rFonts w:ascii="PT Astra Serif" w:hAnsi="PT Astra Serif"/>
          <w:sz w:val="24"/>
          <w:szCs w:val="24"/>
        </w:rPr>
      </w:pPr>
      <w:r w:rsidRPr="0094148A">
        <w:rPr>
          <w:rFonts w:ascii="PT Astra Serif" w:hAnsi="PT Astra Serif"/>
          <w:sz w:val="24"/>
          <w:szCs w:val="24"/>
        </w:rPr>
        <w:t>Состав объекта защиты: общее количество АРМ – 1.</w:t>
      </w:r>
    </w:p>
    <w:p w:rsidR="00FA4F23" w:rsidRDefault="00FA4F23" w:rsidP="00FA4F23">
      <w:pPr>
        <w:ind w:firstLine="709"/>
        <w:jc w:val="both"/>
        <w:rPr>
          <w:rFonts w:ascii="PT Astra Serif" w:hAnsi="PT Astra Serif"/>
          <w:sz w:val="24"/>
          <w:szCs w:val="24"/>
        </w:rPr>
      </w:pPr>
      <w:r w:rsidRPr="0094148A">
        <w:rPr>
          <w:rFonts w:ascii="PT Astra Serif" w:hAnsi="PT Astra Serif"/>
          <w:sz w:val="24"/>
          <w:szCs w:val="24"/>
        </w:rPr>
        <w:t>Подробное описание ГИС представлено в таблице 1.</w:t>
      </w:r>
    </w:p>
    <w:p w:rsidR="00FA4F23" w:rsidRPr="0094148A" w:rsidRDefault="00FA4F23" w:rsidP="00FA4F23">
      <w:pPr>
        <w:ind w:firstLine="709"/>
        <w:jc w:val="both"/>
        <w:rPr>
          <w:rFonts w:ascii="PT Astra Serif" w:hAnsi="PT Astra Serif"/>
          <w:sz w:val="24"/>
          <w:szCs w:val="24"/>
        </w:rPr>
      </w:pPr>
    </w:p>
    <w:p w:rsidR="00FA4F23" w:rsidRDefault="00FA4F23" w:rsidP="00FA4F23">
      <w:pPr>
        <w:ind w:firstLine="709"/>
        <w:jc w:val="center"/>
        <w:rPr>
          <w:rFonts w:ascii="PT Astra Serif" w:hAnsi="PT Astra Serif"/>
          <w:sz w:val="24"/>
          <w:szCs w:val="24"/>
        </w:rPr>
      </w:pPr>
      <w:r w:rsidRPr="0094148A">
        <w:rPr>
          <w:rFonts w:ascii="PT Astra Serif" w:hAnsi="PT Astra Serif"/>
          <w:sz w:val="24"/>
          <w:szCs w:val="24"/>
        </w:rPr>
        <w:t>Таблица 1. Описание ГИС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290"/>
      </w:tblGrid>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Уровень защищённости ГИС</w:t>
            </w:r>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3</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Класс защищённости</w:t>
            </w:r>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К3</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 xml:space="preserve">Категории </w:t>
            </w:r>
            <w:proofErr w:type="spellStart"/>
            <w:r w:rsidRPr="0094148A">
              <w:rPr>
                <w:rFonts w:ascii="PT Astra Serif" w:hAnsi="PT Astra Serif"/>
                <w:sz w:val="24"/>
              </w:rPr>
              <w:t>ПДн</w:t>
            </w:r>
            <w:proofErr w:type="spellEnd"/>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специальные</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 xml:space="preserve">Объем обрабатываемых </w:t>
            </w:r>
            <w:proofErr w:type="spellStart"/>
            <w:r w:rsidRPr="0094148A">
              <w:rPr>
                <w:rFonts w:ascii="PT Astra Serif" w:hAnsi="PT Astra Serif"/>
                <w:sz w:val="24"/>
              </w:rPr>
              <w:t>ПДн</w:t>
            </w:r>
            <w:proofErr w:type="spellEnd"/>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Менее 100 000 субъектов</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Наличие подключения к сетям международного информационного обмена</w:t>
            </w:r>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ИСПДн, имеющая одноточечное подключение к сетям связи международного информационного обмена</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 xml:space="preserve">Режим обработки </w:t>
            </w:r>
            <w:proofErr w:type="spellStart"/>
            <w:r w:rsidRPr="0094148A">
              <w:rPr>
                <w:rFonts w:ascii="PT Astra Serif" w:hAnsi="PT Astra Serif"/>
                <w:sz w:val="24"/>
              </w:rPr>
              <w:t>ПДн</w:t>
            </w:r>
            <w:proofErr w:type="spellEnd"/>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Многопользовательский</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Структура ГИС</w:t>
            </w:r>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Локальная</w:t>
            </w:r>
          </w:p>
        </w:tc>
      </w:tr>
      <w:tr w:rsidR="00FA4F23" w:rsidRPr="0094148A" w:rsidTr="00B05FA0">
        <w:trPr>
          <w:trHeight w:val="397"/>
          <w:jc w:val="center"/>
        </w:trPr>
        <w:tc>
          <w:tcPr>
            <w:tcW w:w="4785"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Тип актуальных угроз</w:t>
            </w:r>
          </w:p>
        </w:tc>
        <w:tc>
          <w:tcPr>
            <w:tcW w:w="5290" w:type="dxa"/>
            <w:vAlign w:val="center"/>
          </w:tcPr>
          <w:p w:rsidR="00FA4F23" w:rsidRPr="0094148A" w:rsidRDefault="00FA4F23" w:rsidP="00B05FA0">
            <w:pPr>
              <w:ind w:left="74"/>
              <w:rPr>
                <w:rFonts w:ascii="PT Astra Serif" w:hAnsi="PT Astra Serif"/>
                <w:sz w:val="24"/>
              </w:rPr>
            </w:pPr>
            <w:r w:rsidRPr="0094148A">
              <w:rPr>
                <w:rFonts w:ascii="PT Astra Serif" w:hAnsi="PT Astra Serif"/>
                <w:sz w:val="24"/>
              </w:rPr>
              <w:t>3-ий тип</w:t>
            </w:r>
          </w:p>
        </w:tc>
      </w:tr>
    </w:tbl>
    <w:p w:rsidR="00FA4F23" w:rsidRDefault="00FA4F23" w:rsidP="00FA4F23">
      <w:pPr>
        <w:jc w:val="both"/>
        <w:rPr>
          <w:rFonts w:ascii="PT Astra Serif" w:hAnsi="PT Astra Serif"/>
          <w:sz w:val="24"/>
          <w:szCs w:val="24"/>
        </w:rPr>
      </w:pPr>
      <w:r>
        <w:rPr>
          <w:rFonts w:ascii="PT Astra Serif" w:hAnsi="PT Astra Serif"/>
          <w:sz w:val="24"/>
          <w:szCs w:val="24"/>
        </w:rPr>
        <w:tab/>
      </w:r>
      <w:r w:rsidRPr="0094148A">
        <w:rPr>
          <w:rFonts w:ascii="PT Astra Serif" w:hAnsi="PT Astra Serif"/>
          <w:sz w:val="24"/>
          <w:szCs w:val="24"/>
        </w:rPr>
        <w:t>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ГИС относятся к государственным информационным системам.</w:t>
      </w:r>
    </w:p>
    <w:p w:rsidR="00FA4F23" w:rsidRDefault="00FA4F23" w:rsidP="00FA4F23">
      <w:pPr>
        <w:ind w:firstLine="709"/>
        <w:jc w:val="both"/>
        <w:rPr>
          <w:rFonts w:ascii="PT Astra Serif" w:hAnsi="PT Astra Serif"/>
          <w:sz w:val="24"/>
          <w:szCs w:val="24"/>
        </w:rPr>
      </w:pPr>
    </w:p>
    <w:p w:rsidR="00FA4F23" w:rsidRDefault="00FA4F23" w:rsidP="00FA4F23">
      <w:pPr>
        <w:ind w:firstLine="709"/>
        <w:jc w:val="both"/>
        <w:rPr>
          <w:rFonts w:ascii="PT Astra Serif" w:hAnsi="PT Astra Serif"/>
          <w:bCs/>
          <w:sz w:val="24"/>
          <w:szCs w:val="24"/>
        </w:rPr>
      </w:pPr>
      <w:r>
        <w:rPr>
          <w:rFonts w:ascii="PT Astra Serif" w:hAnsi="PT Astra Serif"/>
          <w:b/>
          <w:bCs/>
          <w:sz w:val="24"/>
          <w:szCs w:val="24"/>
        </w:rPr>
        <w:t>4</w:t>
      </w:r>
      <w:r w:rsidRPr="00CF690A">
        <w:rPr>
          <w:rFonts w:ascii="PT Astra Serif" w:hAnsi="PT Astra Serif"/>
          <w:b/>
          <w:bCs/>
          <w:sz w:val="24"/>
          <w:szCs w:val="24"/>
        </w:rPr>
        <w:t xml:space="preserve">. </w:t>
      </w:r>
      <w:r>
        <w:rPr>
          <w:rFonts w:ascii="PT Astra Serif" w:hAnsi="PT Astra Serif"/>
          <w:b/>
          <w:bCs/>
          <w:sz w:val="24"/>
          <w:szCs w:val="24"/>
        </w:rPr>
        <w:t>Требования к предоставляемой услуге.</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4</w:t>
      </w:r>
      <w:r w:rsidRPr="0094148A">
        <w:rPr>
          <w:rFonts w:ascii="PT Astra Serif" w:hAnsi="PT Astra Serif"/>
          <w:bCs/>
          <w:sz w:val="24"/>
          <w:szCs w:val="24"/>
        </w:rPr>
        <w:t>.1.</w:t>
      </w:r>
      <w:r w:rsidRPr="0094148A">
        <w:rPr>
          <w:rFonts w:ascii="PT Astra Serif" w:hAnsi="PT Astra Serif"/>
          <w:bCs/>
          <w:sz w:val="24"/>
          <w:szCs w:val="24"/>
        </w:rPr>
        <w:tab/>
        <w:t>Требования к составу услуги</w:t>
      </w:r>
      <w:r>
        <w:rPr>
          <w:rFonts w:ascii="PT Astra Serif" w:hAnsi="PT Astra Serif"/>
          <w:bCs/>
          <w:sz w:val="24"/>
          <w:szCs w:val="24"/>
        </w:rPr>
        <w:t>.</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Настоящее Техническое задание предполагает выполнение следующих этапов услуги:</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Информационное обследования ГИС;</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Формирование требований к системе защиты информации;</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lastRenderedPageBreak/>
        <w:t>3)</w:t>
      </w:r>
      <w:r w:rsidRPr="0094148A">
        <w:rPr>
          <w:rFonts w:ascii="PT Astra Serif" w:hAnsi="PT Astra Serif"/>
          <w:bCs/>
          <w:sz w:val="24"/>
          <w:szCs w:val="24"/>
        </w:rPr>
        <w:tab/>
        <w:t>Разработка эксплуатационной документации на систему защиты информации;</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4)</w:t>
      </w:r>
      <w:r w:rsidRPr="0094148A">
        <w:rPr>
          <w:rFonts w:ascii="PT Astra Serif" w:hAnsi="PT Astra Serif"/>
          <w:bCs/>
          <w:sz w:val="24"/>
          <w:szCs w:val="24"/>
        </w:rPr>
        <w:tab/>
        <w:t>Разработка организационно-распорядительной документации по защите информации;</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5)</w:t>
      </w:r>
      <w:r w:rsidRPr="0094148A">
        <w:rPr>
          <w:rFonts w:ascii="PT Astra Serif" w:hAnsi="PT Astra Serif"/>
          <w:bCs/>
          <w:sz w:val="24"/>
          <w:szCs w:val="24"/>
        </w:rPr>
        <w:tab/>
        <w:t>Разработка эксплуатационной документации по защите информации;</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6)</w:t>
      </w:r>
      <w:r w:rsidRPr="0094148A">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4</w:t>
      </w:r>
      <w:r w:rsidRPr="0094148A">
        <w:rPr>
          <w:rFonts w:ascii="PT Astra Serif" w:hAnsi="PT Astra Serif"/>
          <w:bCs/>
          <w:sz w:val="24"/>
          <w:szCs w:val="24"/>
        </w:rPr>
        <w:t>.2.</w:t>
      </w:r>
      <w:r w:rsidRPr="0094148A">
        <w:rPr>
          <w:rFonts w:ascii="PT Astra Serif" w:hAnsi="PT Astra Serif"/>
          <w:bCs/>
          <w:sz w:val="24"/>
          <w:szCs w:val="24"/>
        </w:rPr>
        <w:tab/>
        <w:t>Требования к содержанию услуги</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4</w:t>
      </w:r>
      <w:r w:rsidRPr="0094148A">
        <w:rPr>
          <w:rFonts w:ascii="PT Astra Serif" w:hAnsi="PT Astra Serif"/>
          <w:bCs/>
          <w:sz w:val="24"/>
          <w:szCs w:val="24"/>
        </w:rPr>
        <w:t>.2.1.</w:t>
      </w:r>
      <w:r w:rsidRPr="0094148A">
        <w:rPr>
          <w:rFonts w:ascii="PT Astra Serif" w:hAnsi="PT Astra Serif"/>
          <w:bCs/>
          <w:sz w:val="24"/>
          <w:szCs w:val="24"/>
        </w:rPr>
        <w:tab/>
        <w:t>Информационное обследования ГИС</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Состав работ:</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Сбор сведений о ГИС (тип операционной системы, количество АРМ, структурная схема ГИС).</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Обследование состояния защищённости ГИС по требованиям безопасности информации осуществляется путём анкетирования, опроса специалистов и посещения объектов информатизации для изучения.</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В ходе обследования:</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осуществляется сбор и систематизация данных об используемых основных и вспомогательных технических средствах и системах, а также каналах передачи данных;</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уточняется состав каждого выявленного объекта информатизации (ГИС);</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уточняется перечень информации, подлежащих защите на каждом объекте ГИС;</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 xml:space="preserve">уточняется состав защищаемой информации, обрабатываемой автоматизированным способом; </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собирается информация о защищённости ГИС на каждом объекте ГИС;</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уточняются условия расположения ГИС относительно границ контролируемой зоны;</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уточняются конфигурация, компоненты и топология ГИС, их физические, функциональные и технологические связи как внутри этих систем, так и с другими системами различного уровня и назначения;</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производится сбор документации, необходимой для достижения целей обследования (методы и способы сбора документации определяются Исполнителем совместно с Заказчиком), в частности: действующих политик информационной безопасности; документов, определяющих организационную структуру Заказчика; сведений об ИТ-инфраструктуре; сведений о действующей системе обеспечения информационной безопасности;</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 xml:space="preserve">определяется состав ГИС и проводится ее классификация (определение уровня защищённости </w:t>
      </w:r>
      <w:proofErr w:type="spellStart"/>
      <w:r w:rsidRPr="0094148A">
        <w:rPr>
          <w:rFonts w:ascii="PT Astra Serif" w:hAnsi="PT Astra Serif"/>
          <w:bCs/>
          <w:sz w:val="24"/>
          <w:szCs w:val="24"/>
        </w:rPr>
        <w:t>ПДн</w:t>
      </w:r>
      <w:proofErr w:type="spellEnd"/>
      <w:r w:rsidRPr="0094148A">
        <w:rPr>
          <w:rFonts w:ascii="PT Astra Serif" w:hAnsi="PT Astra Serif"/>
          <w:bCs/>
          <w:sz w:val="24"/>
          <w:szCs w:val="24"/>
        </w:rPr>
        <w:t xml:space="preserve"> в ГИС, класса защищённости ГИС).</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Обследование и анализ имеющейся системы защиты информации и применяемых технических мер (средства защиты информации и т.п.).</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В ходе обследования:</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уточняется состав используемых средств защиты информации;</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подготавливается описание существующей системы защиты для ГИС;</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 xml:space="preserve">- </w:t>
      </w:r>
      <w:r w:rsidRPr="0094148A">
        <w:rPr>
          <w:rFonts w:ascii="PT Astra Serif" w:hAnsi="PT Astra Serif"/>
          <w:bCs/>
          <w:sz w:val="24"/>
          <w:szCs w:val="24"/>
        </w:rPr>
        <w:t>уточняются режимы обработки информации в ГИС в целом и в отдельных ее компонентах.</w:t>
      </w:r>
    </w:p>
    <w:p w:rsidR="00FA4F23" w:rsidRPr="0094148A" w:rsidRDefault="00FA4F23" w:rsidP="00FA4F23">
      <w:pPr>
        <w:ind w:firstLine="709"/>
        <w:jc w:val="both"/>
        <w:rPr>
          <w:rFonts w:ascii="PT Astra Serif" w:hAnsi="PT Astra Serif"/>
          <w:bCs/>
          <w:sz w:val="24"/>
          <w:szCs w:val="24"/>
        </w:rPr>
      </w:pPr>
      <w:r>
        <w:rPr>
          <w:rFonts w:ascii="PT Astra Serif" w:hAnsi="PT Astra Serif"/>
          <w:bCs/>
          <w:sz w:val="24"/>
          <w:szCs w:val="24"/>
        </w:rPr>
        <w:t>4</w:t>
      </w:r>
      <w:r w:rsidRPr="0094148A">
        <w:rPr>
          <w:rFonts w:ascii="PT Astra Serif" w:hAnsi="PT Astra Serif"/>
          <w:bCs/>
          <w:sz w:val="24"/>
          <w:szCs w:val="24"/>
        </w:rPr>
        <w:t>.2.2.</w:t>
      </w:r>
      <w:r w:rsidRPr="0094148A">
        <w:rPr>
          <w:rFonts w:ascii="PT Astra Serif" w:hAnsi="PT Astra Serif"/>
          <w:bCs/>
          <w:sz w:val="24"/>
          <w:szCs w:val="24"/>
        </w:rPr>
        <w:tab/>
        <w:t>Формирование требований к системе защиты персональных данных включает в себя:</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1)</w:t>
      </w:r>
      <w:r w:rsidRPr="0094148A">
        <w:rPr>
          <w:rFonts w:ascii="PT Astra Serif" w:hAnsi="PT Astra Serif"/>
          <w:bCs/>
          <w:sz w:val="24"/>
          <w:szCs w:val="24"/>
        </w:rPr>
        <w:tab/>
        <w:t>Определение актуальных угроз безопасности персональных данных;</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2)</w:t>
      </w:r>
      <w:r w:rsidRPr="0094148A">
        <w:rPr>
          <w:rFonts w:ascii="PT Astra Serif" w:hAnsi="PT Astra Serif"/>
          <w:bCs/>
          <w:sz w:val="24"/>
          <w:szCs w:val="24"/>
        </w:rPr>
        <w:tab/>
        <w:t>Определение уровней защищённости персональных данных;</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3)</w:t>
      </w:r>
      <w:r w:rsidRPr="0094148A">
        <w:rPr>
          <w:rFonts w:ascii="PT Astra Serif" w:hAnsi="PT Astra Serif"/>
          <w:bCs/>
          <w:sz w:val="24"/>
          <w:szCs w:val="24"/>
        </w:rPr>
        <w:tab/>
        <w:t>Уточнение и дополнение базового набора мер.</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ГИС, а также с учётом структурно-функциональных характеристик ГИС.</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Класс защищённости ГИС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lastRenderedPageBreak/>
        <w:t>Уровень защищённости персональных данных при обработке в ГИС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 xml:space="preserve">Предварительно определённый уровень защищённости </w:t>
      </w:r>
      <w:proofErr w:type="spellStart"/>
      <w:r w:rsidRPr="0094148A">
        <w:rPr>
          <w:rFonts w:ascii="PT Astra Serif" w:hAnsi="PT Astra Serif"/>
          <w:bCs/>
          <w:sz w:val="24"/>
          <w:szCs w:val="24"/>
        </w:rPr>
        <w:t>ПДн</w:t>
      </w:r>
      <w:proofErr w:type="spellEnd"/>
      <w:r w:rsidRPr="0094148A">
        <w:rPr>
          <w:rFonts w:ascii="PT Astra Serif" w:hAnsi="PT Astra Serif"/>
          <w:bCs/>
          <w:sz w:val="24"/>
          <w:szCs w:val="24"/>
        </w:rPr>
        <w:t xml:space="preserve"> в ГИС – УЗ 3.</w:t>
      </w:r>
    </w:p>
    <w:p w:rsidR="00FA4F23" w:rsidRPr="0094148A"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Предварительно определённый класс защищённости ГИС – К3.</w:t>
      </w:r>
    </w:p>
    <w:p w:rsidR="00FA4F23" w:rsidRDefault="00FA4F23" w:rsidP="00FA4F23">
      <w:pPr>
        <w:ind w:firstLine="709"/>
        <w:jc w:val="both"/>
        <w:rPr>
          <w:rFonts w:ascii="PT Astra Serif" w:hAnsi="PT Astra Serif"/>
          <w:bCs/>
          <w:sz w:val="24"/>
          <w:szCs w:val="24"/>
        </w:rPr>
      </w:pPr>
      <w:r w:rsidRPr="0094148A">
        <w:rPr>
          <w:rFonts w:ascii="PT Astra Serif" w:hAnsi="PT Astra Serif"/>
          <w:bCs/>
          <w:sz w:val="24"/>
          <w:szCs w:val="24"/>
        </w:rPr>
        <w:t xml:space="preserve">Базовый набор мер, который необходимо реализовать при создании системы защиты информации с учётом предварительно определённых уровня защищённости </w:t>
      </w:r>
      <w:proofErr w:type="spellStart"/>
      <w:r w:rsidRPr="0094148A">
        <w:rPr>
          <w:rFonts w:ascii="PT Astra Serif" w:hAnsi="PT Astra Serif"/>
          <w:bCs/>
          <w:sz w:val="24"/>
          <w:szCs w:val="24"/>
        </w:rPr>
        <w:t>ПДн</w:t>
      </w:r>
      <w:proofErr w:type="spellEnd"/>
      <w:r w:rsidRPr="0094148A">
        <w:rPr>
          <w:rFonts w:ascii="PT Astra Serif" w:hAnsi="PT Astra Serif"/>
          <w:bCs/>
          <w:sz w:val="24"/>
          <w:szCs w:val="24"/>
        </w:rPr>
        <w:t xml:space="preserve"> в ГИС и класса защищённости ГИС, приведён в таблице 2.</w:t>
      </w:r>
    </w:p>
    <w:p w:rsidR="00FA4F23" w:rsidRPr="0094148A" w:rsidRDefault="00FA4F23" w:rsidP="00FA4F23">
      <w:pPr>
        <w:ind w:firstLine="709"/>
        <w:jc w:val="both"/>
        <w:rPr>
          <w:rFonts w:ascii="PT Astra Serif" w:hAnsi="PT Astra Serif"/>
          <w:bCs/>
          <w:sz w:val="24"/>
          <w:szCs w:val="24"/>
        </w:rPr>
      </w:pPr>
    </w:p>
    <w:p w:rsidR="00FA4F23" w:rsidRPr="0094148A" w:rsidRDefault="00FA4F23" w:rsidP="00FA4F23">
      <w:pPr>
        <w:ind w:firstLine="709"/>
        <w:jc w:val="center"/>
        <w:rPr>
          <w:rFonts w:ascii="PT Astra Serif" w:hAnsi="PT Astra Serif"/>
          <w:bCs/>
          <w:sz w:val="24"/>
          <w:szCs w:val="24"/>
        </w:rPr>
      </w:pPr>
      <w:r w:rsidRPr="0094148A">
        <w:rPr>
          <w:rFonts w:ascii="PT Astra Serif" w:hAnsi="PT Astra Serif"/>
          <w:bCs/>
          <w:sz w:val="24"/>
          <w:szCs w:val="24"/>
        </w:rPr>
        <w:t>Таблица 2 –Базовый набор мер, который необходимо реализовать</w:t>
      </w:r>
    </w:p>
    <w:p w:rsidR="00FA4F23" w:rsidRDefault="00FA4F23" w:rsidP="00FA4F23">
      <w:pPr>
        <w:ind w:firstLine="709"/>
        <w:jc w:val="center"/>
        <w:rPr>
          <w:rFonts w:ascii="PT Astra Serif" w:hAnsi="PT Astra Serif"/>
          <w:bCs/>
          <w:sz w:val="24"/>
          <w:szCs w:val="24"/>
        </w:rPr>
      </w:pPr>
      <w:r w:rsidRPr="0094148A">
        <w:rPr>
          <w:rFonts w:ascii="PT Astra Serif" w:hAnsi="PT Astra Serif"/>
          <w:bCs/>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FA4F23" w:rsidRPr="008F3876" w:rsidTr="00B05FA0">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
                <w:bCs/>
                <w:sz w:val="24"/>
                <w:szCs w:val="24"/>
              </w:rPr>
            </w:pPr>
            <w:r w:rsidRPr="008F3876">
              <w:rPr>
                <w:rFonts w:ascii="PT Astra Serif" w:hAnsi="PT Astra Serif"/>
                <w:b/>
                <w:bCs/>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
                <w:bCs/>
                <w:sz w:val="24"/>
                <w:szCs w:val="24"/>
              </w:rPr>
            </w:pPr>
            <w:r w:rsidRPr="008F3876">
              <w:rPr>
                <w:rFonts w:ascii="PT Astra Serif" w:hAnsi="PT Astra Serif"/>
                <w:b/>
                <w:bCs/>
                <w:sz w:val="24"/>
                <w:szCs w:val="24"/>
              </w:rPr>
              <w:t>Содержание мер по обеспечению безопасности персональных данных</w:t>
            </w:r>
          </w:p>
        </w:tc>
      </w:tr>
      <w:tr w:rsidR="00FA4F23" w:rsidRPr="008F3876" w:rsidTr="00B05FA0">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FA4F23" w:rsidRPr="008F3876" w:rsidRDefault="00FA4F23" w:rsidP="00B05FA0">
            <w:pPr>
              <w:jc w:val="center"/>
              <w:rPr>
                <w:rFonts w:ascii="PT Astra Serif" w:hAnsi="PT Astra Serif"/>
                <w:b/>
                <w:bCs/>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FA4F23" w:rsidRPr="008F3876" w:rsidRDefault="00FA4F23" w:rsidP="00B05FA0">
            <w:pPr>
              <w:jc w:val="both"/>
              <w:rPr>
                <w:rFonts w:ascii="PT Astra Serif" w:hAnsi="PT Astra Serif"/>
                <w:b/>
                <w:bCs/>
                <w:sz w:val="24"/>
                <w:szCs w:val="24"/>
              </w:rPr>
            </w:pP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I. Идентификация и аутентификация субъектов доступа и объектов доступа (ИАФ)</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Идентификация и аутентификация пользователей, являющихся работниками оператора</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идентификаторами, в том числе создание, присвоение, уничтожение идентификаторов</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 xml:space="preserve">Защита обратной связи при вводе </w:t>
            </w:r>
            <w:proofErr w:type="spellStart"/>
            <w:r w:rsidRPr="008F3876">
              <w:rPr>
                <w:rFonts w:ascii="PT Astra Serif" w:hAnsi="PT Astra Serif"/>
                <w:bCs/>
                <w:sz w:val="24"/>
                <w:szCs w:val="24"/>
              </w:rPr>
              <w:t>аутентификационной</w:t>
            </w:r>
            <w:proofErr w:type="spellEnd"/>
            <w:r w:rsidRPr="008F3876">
              <w:rPr>
                <w:rFonts w:ascii="PT Astra Serif" w:hAnsi="PT Astra Serif"/>
                <w:bCs/>
                <w:sz w:val="24"/>
                <w:szCs w:val="24"/>
              </w:rPr>
              <w:t xml:space="preserve">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Идентификация и аутентификация пользователей, не являющихся работниками оператора (внешних пользователей)</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II. Управление доступом субъектов доступа к объектам доступа (УПД)</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(заведение, активация, блокирование и уничтожение) учётными записями пользователей, в том числе внешних пользователей</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FA4F23" w:rsidRPr="008F3876" w:rsidTr="00B05FA0">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Ограничение неуспешных попыток входа в информационную систему (доступа к информационной системе)</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УПД.10</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УПД.11</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Разрешение (запрет) действий пользователей, разрешённых до идентификации и аутентификации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lastRenderedPageBreak/>
              <w:t>УПД.14</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Регламентация и контроль использования в информационной системе технологий беспроводного доступа</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Регламентация и контроль использования в информационной системе мобильных технических средств</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взаимодействием с информационными системами сторонних организаций (внешние информационные системы)</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III. Ограничение программной среды (ОПС)</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Установка (инсталляция) только разрешенного к использованию программного обеспечения и (или) его компонентов</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IV. Защита машинных носителей информации (ЗНИ)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Учет машинных носителей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ЗНИ.2</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доступом к машинным носителям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ЗНИ.8</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V. Регистрация событий безопасности (РСБ)</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Определение событий безопасности, подлежащих регистрации, и сроков их хранения</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Определение состава и содержания информации о событиях безопасности, подлежащих регистрации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Сбор, запись и хранение информации о событиях безопасности в течение установленного времени хранения</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РСБ.4</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РСБ.5</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Мониторинг (просмотр, анализ) результатов регистрации событий безопасности и реагирование на них</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РСБ.6</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Генерирование временных меток и (или) синхронизация системного времени в информационной системе</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Защита информации о событиях безопасности</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VI. Антивирусная защита (АВЗ)</w:t>
            </w:r>
          </w:p>
        </w:tc>
      </w:tr>
      <w:tr w:rsidR="00FA4F23" w:rsidRPr="008F3876" w:rsidTr="00B05FA0">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Реализация антивирусной защиты</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Обновление базы данных признаков вредоносных компьютерных программ (вирусов)</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VIII. Контроль (анализ) защищённости персональных данных (АНЗ)</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Выявление, анализ уязвимостей информационной системы и оперативное устранение вновь выявленных уязвимостей</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АНЗ.2</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АНЗ.3</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АНЗ.4</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Контроль состава технических средств, программного обеспечения и средств защиты информации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АНЗ.5</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FA4F23" w:rsidRPr="008F3876" w:rsidTr="00B05FA0">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IX. Обеспечение целостности информационной системы и информации (ОЦЛ)</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ОЦЛ.3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 xml:space="preserve">Обеспечение возможности восстановления программного обеспечения, </w:t>
            </w:r>
            <w:r w:rsidRPr="008F3876">
              <w:rPr>
                <w:rFonts w:ascii="PT Astra Serif" w:hAnsi="PT Astra Serif"/>
                <w:bCs/>
                <w:sz w:val="24"/>
                <w:szCs w:val="24"/>
              </w:rPr>
              <w:lastRenderedPageBreak/>
              <w:t>включая программное обеспечение средств защиты информации, при возникновении нештатных ситуаций</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lastRenderedPageBreak/>
              <w:t>XI. Защита среды виртуализации (ЗСВ)</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ЗСВ.3</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Регистрация событий безопасности в виртуальной инфраструктуре</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ЗСВ.9</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Реализация и управление антивирусной защитой в виртуальной инфраструктуре</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ЗСВ.10</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XII. Защита технических средств (ЗТС)</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ЗТС.2</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Размещение устройств вывода (отображения) информации, исключающее ее несанкционированный просмотр</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XIII. Защита информационной системы, ее средств, систем связи и передачи данных (ЗИС)</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Обеспечение защиты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r>
      <w:tr w:rsidR="00FA4F23" w:rsidRPr="008F3876" w:rsidTr="00B05FA0">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FA4F23" w:rsidRPr="008F3876" w:rsidTr="00B05FA0">
        <w:trPr>
          <w:trHeight w:val="397"/>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ЗИС.20</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Защита беспроводных соединений, применяемых в информационной системе</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ЗИС.30</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Защита мобильных технических средств, применяемых в информационной системе</w:t>
            </w:r>
          </w:p>
        </w:tc>
      </w:tr>
      <w:tr w:rsidR="00FA4F23" w:rsidRPr="008F3876" w:rsidTr="00B05FA0">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XV. Управление конфигурацией информационной системы и системы защиты персональных данных (УКФ)</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УКФ.1</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FA4F23" w:rsidRPr="008F3876" w:rsidTr="00B05FA0">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Управление изменениями конфигурации информационной системы и системы защиты персональных данных</w:t>
            </w:r>
          </w:p>
        </w:tc>
      </w:tr>
      <w:tr w:rsidR="00FA4F23" w:rsidRPr="008F3876" w:rsidTr="00B05FA0">
        <w:trPr>
          <w:trHeight w:val="52"/>
        </w:trPr>
        <w:tc>
          <w:tcPr>
            <w:tcW w:w="1873" w:type="dxa"/>
            <w:tcBorders>
              <w:top w:val="nil"/>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t>УКФ.3</w:t>
            </w:r>
          </w:p>
        </w:tc>
        <w:tc>
          <w:tcPr>
            <w:tcW w:w="8441" w:type="dxa"/>
            <w:tcBorders>
              <w:top w:val="nil"/>
              <w:left w:val="nil"/>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 xml:space="preserve">Анализ потенциального воздействия планируемых изменений в конфигурации </w:t>
            </w:r>
            <w:r w:rsidRPr="008F3876">
              <w:rPr>
                <w:rFonts w:ascii="PT Astra Serif" w:hAnsi="PT Astra Serif"/>
                <w:bCs/>
                <w:sz w:val="24"/>
                <w:szCs w:val="24"/>
              </w:rPr>
              <w:lastRenderedPageBreak/>
              <w:t>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FA4F23" w:rsidRPr="008F3876" w:rsidTr="00B05FA0">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FA4F23" w:rsidRPr="008F3876" w:rsidRDefault="00FA4F23" w:rsidP="00B05FA0">
            <w:pPr>
              <w:jc w:val="center"/>
              <w:rPr>
                <w:rFonts w:ascii="PT Astra Serif" w:hAnsi="PT Astra Serif"/>
                <w:bCs/>
                <w:sz w:val="24"/>
                <w:szCs w:val="24"/>
              </w:rPr>
            </w:pPr>
            <w:r w:rsidRPr="008F3876">
              <w:rPr>
                <w:rFonts w:ascii="PT Astra Serif" w:hAnsi="PT Astra Serif"/>
                <w:bCs/>
                <w:sz w:val="24"/>
                <w:szCs w:val="24"/>
              </w:rPr>
              <w:lastRenderedPageBreak/>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FA4F23" w:rsidRPr="008F3876" w:rsidRDefault="00FA4F23" w:rsidP="00B05FA0">
            <w:pPr>
              <w:jc w:val="both"/>
              <w:rPr>
                <w:rFonts w:ascii="PT Astra Serif" w:hAnsi="PT Astra Serif"/>
                <w:bCs/>
                <w:sz w:val="24"/>
                <w:szCs w:val="24"/>
              </w:rPr>
            </w:pPr>
            <w:r w:rsidRPr="008F3876">
              <w:rPr>
                <w:rFonts w:ascii="PT Astra Serif" w:hAnsi="PT Astra Serif"/>
                <w:bCs/>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FA4F23" w:rsidRDefault="00FA4F23" w:rsidP="00FA4F23">
      <w:pPr>
        <w:jc w:val="both"/>
        <w:rPr>
          <w:rFonts w:ascii="PT Astra Serif" w:hAnsi="PT Astra Serif"/>
          <w:bCs/>
          <w:sz w:val="24"/>
          <w:szCs w:val="24"/>
        </w:rPr>
      </w:pPr>
      <w:r>
        <w:rPr>
          <w:rFonts w:ascii="PT Astra Serif" w:hAnsi="PT Astra Serif"/>
          <w:bCs/>
          <w:sz w:val="24"/>
          <w:szCs w:val="24"/>
        </w:rPr>
        <w:tab/>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ГИС.</w:t>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В рамках данного этапа исполнитель производит анализ уязвимостей ГИС, поставляемой в рамках настоящего технического задания экспертным и инструментальным способами.</w:t>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 xml:space="preserve">Требования к системе защиты информации определяются для ГИС с учётом адаптированного базового состава мер по защите информации в зависимости от уровня защищённости </w:t>
      </w:r>
      <w:proofErr w:type="spellStart"/>
      <w:r w:rsidRPr="008F3876">
        <w:rPr>
          <w:rFonts w:ascii="PT Astra Serif" w:hAnsi="PT Astra Serif"/>
          <w:bCs/>
          <w:sz w:val="24"/>
          <w:szCs w:val="24"/>
        </w:rPr>
        <w:t>ПДн</w:t>
      </w:r>
      <w:proofErr w:type="spellEnd"/>
      <w:r w:rsidRPr="008F3876">
        <w:rPr>
          <w:rFonts w:ascii="PT Astra Serif" w:hAnsi="PT Astra Serif"/>
          <w:bCs/>
          <w:sz w:val="24"/>
          <w:szCs w:val="24"/>
        </w:rPr>
        <w:t xml:space="preserve"> при их обработке в ГИС, класса защищённости ГИС и актуальных угроз безопасности информации и должны учитывать выявленные на данном этапе уязвимости ГИС.</w:t>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учетом структурно-функциональных характеристик, информационных технологий, особенностей функционирования ГИС (в том числе исключение из базового набора мер, непосредственно связанных с информационными технологиями, не используемыми в ГИС, или структурно-функциональными характеристиками, не свойственными ГИС).</w:t>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FA4F23" w:rsidRPr="008F3876" w:rsidRDefault="00FA4F23" w:rsidP="00FA4F23">
      <w:pPr>
        <w:ind w:firstLine="708"/>
        <w:jc w:val="both"/>
        <w:rPr>
          <w:rFonts w:ascii="PT Astra Serif" w:hAnsi="PT Astra Serif"/>
          <w:bCs/>
          <w:sz w:val="24"/>
          <w:szCs w:val="24"/>
        </w:rPr>
      </w:pPr>
      <w:r w:rsidRPr="008F3876">
        <w:rPr>
          <w:rFonts w:ascii="PT Astra Serif" w:hAnsi="PT Astra Serif"/>
          <w:bCs/>
          <w:sz w:val="24"/>
          <w:szCs w:val="24"/>
        </w:rPr>
        <w:t>Результаты работ по формированию требований к системе защиты информации отражаются в следующих документах:</w:t>
      </w:r>
    </w:p>
    <w:p w:rsidR="00FA4F23" w:rsidRPr="008F3876" w:rsidRDefault="00FA4F23" w:rsidP="00FA4F23">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 xml:space="preserve">Акт определения уровня защищённости </w:t>
      </w:r>
      <w:proofErr w:type="spellStart"/>
      <w:r w:rsidRPr="008F3876">
        <w:rPr>
          <w:rFonts w:ascii="PT Astra Serif" w:hAnsi="PT Astra Serif"/>
          <w:bCs/>
          <w:sz w:val="24"/>
          <w:szCs w:val="24"/>
        </w:rPr>
        <w:t>ПДн</w:t>
      </w:r>
      <w:proofErr w:type="spellEnd"/>
      <w:r w:rsidRPr="008F3876">
        <w:rPr>
          <w:rFonts w:ascii="PT Astra Serif" w:hAnsi="PT Astra Serif"/>
          <w:bCs/>
          <w:sz w:val="24"/>
          <w:szCs w:val="24"/>
        </w:rPr>
        <w:t xml:space="preserve"> при их обработке в ГИС;</w:t>
      </w:r>
    </w:p>
    <w:p w:rsidR="00FA4F23" w:rsidRPr="008F3876" w:rsidRDefault="00FA4F23" w:rsidP="00FA4F23">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Акт классификации ГИС;</w:t>
      </w:r>
    </w:p>
    <w:p w:rsidR="00FA4F23" w:rsidRPr="008F3876" w:rsidRDefault="00FA4F23" w:rsidP="00FA4F23">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Уточнённый состав мер по защите информации для реализации в системе защиты информации ГИС;</w:t>
      </w:r>
    </w:p>
    <w:p w:rsidR="00FA4F23" w:rsidRPr="008F3876" w:rsidRDefault="00FA4F23" w:rsidP="00FA4F23">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Частное техническое задание на создание системы защиты информации;</w:t>
      </w:r>
    </w:p>
    <w:p w:rsidR="00FA4F23" w:rsidRPr="0094148A" w:rsidRDefault="00FA4F23" w:rsidP="00FA4F23">
      <w:pPr>
        <w:ind w:firstLine="708"/>
        <w:jc w:val="both"/>
        <w:rPr>
          <w:rFonts w:ascii="PT Astra Serif" w:hAnsi="PT Astra Serif"/>
          <w:bCs/>
          <w:sz w:val="24"/>
          <w:szCs w:val="24"/>
        </w:rPr>
      </w:pPr>
      <w:r>
        <w:rPr>
          <w:rFonts w:ascii="PT Astra Serif" w:hAnsi="PT Astra Serif"/>
          <w:bCs/>
          <w:sz w:val="24"/>
          <w:szCs w:val="24"/>
        </w:rPr>
        <w:t xml:space="preserve">- </w:t>
      </w:r>
      <w:r w:rsidRPr="008F3876">
        <w:rPr>
          <w:rFonts w:ascii="PT Astra Serif" w:hAnsi="PT Astra Serif"/>
          <w:bCs/>
          <w:sz w:val="24"/>
          <w:szCs w:val="24"/>
        </w:rPr>
        <w:t>Модель угроз и нарушителя безопасности информации и персональных данных в ГИС.</w:t>
      </w:r>
    </w:p>
    <w:p w:rsidR="00FA4F23" w:rsidRPr="008F3876" w:rsidRDefault="00FA4F23" w:rsidP="00FA4F23">
      <w:pPr>
        <w:ind w:firstLine="709"/>
        <w:jc w:val="both"/>
        <w:rPr>
          <w:rFonts w:ascii="PT Astra Serif" w:hAnsi="PT Astra Serif"/>
          <w:sz w:val="24"/>
          <w:szCs w:val="24"/>
        </w:rPr>
      </w:pP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.2.3.</w:t>
      </w:r>
      <w:r w:rsidRPr="008F3876">
        <w:rPr>
          <w:rFonts w:ascii="PT Astra Serif" w:hAnsi="PT Astra Serif"/>
          <w:sz w:val="24"/>
          <w:szCs w:val="24"/>
        </w:rPr>
        <w:tab/>
        <w:t xml:space="preserve">Разработка эксплуатационной документации на систему защиты информации. </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При разработке эксплуатационной документации на систему защиты информации Исполнителем выполняются следующие работы:</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определяются принципы функционирования и параметры конфигурации компонентов ГИС;</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выбираются меры защиты информации, подлежащие реализации в системе защиты информации;</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описываются технические решения системы защиты информации ГИС; </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определяется структура системы защиты информации ГИС; </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lastRenderedPageBreak/>
        <w:t xml:space="preserve">- </w:t>
      </w:r>
      <w:r w:rsidRPr="008F3876">
        <w:rPr>
          <w:rFonts w:ascii="PT Astra Serif" w:hAnsi="PT Astra Serif"/>
          <w:sz w:val="24"/>
          <w:szCs w:val="24"/>
        </w:rPr>
        <w:t>определяются меры защиты информации при информационном взаимодействии с иными информационными системами и информационно-телекоммуникационными сетями.</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При проектировании системы защиты информации ГИС учитывается существующая у Заказчика система защиты информации и установленные средства защиты информации.</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Результаты работ по разработке эксплуатационной документации на систему защиты информации отражаются в следующих документах:</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технический проект на создание системы защиты информации в информационной системе.</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.2.4.</w:t>
      </w:r>
      <w:r w:rsidRPr="008F3876">
        <w:rPr>
          <w:rFonts w:ascii="PT Astra Serif" w:hAnsi="PT Astra Serif"/>
          <w:sz w:val="24"/>
          <w:szCs w:val="24"/>
        </w:rPr>
        <w:tab/>
        <w:t>Разработка организационно-распорядительной документации по защите информации</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Исполнителем производится информационное обследование ГИС, собирается необходимая информация формирования и актуализации внутренней документации. Исполнитель готовит пакет организационно-распорядительной документации по защите информации (далее – ОРД) с учётом технологии обработки информации Заказчиком. ОРД согласовываются и утверждаются Заказчиком.</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Вся организационно-распорядительная документация должна соответствовать единой технологии обработки информации. ОРД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ГИС.</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4</w:t>
      </w:r>
      <w:r w:rsidRPr="008F3876">
        <w:rPr>
          <w:rFonts w:ascii="PT Astra Serif" w:hAnsi="PT Astra Serif"/>
          <w:sz w:val="24"/>
          <w:szCs w:val="24"/>
        </w:rPr>
        <w:t>.2.5.</w:t>
      </w:r>
      <w:r w:rsidRPr="008F3876">
        <w:rPr>
          <w:rFonts w:ascii="PT Astra Serif" w:hAnsi="PT Astra Serif"/>
          <w:sz w:val="24"/>
          <w:szCs w:val="24"/>
        </w:rPr>
        <w:tab/>
        <w:t>Оценка соответствия (аттестация) системы защиты информации требованиям безопасности информации</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Аттестация информационной системы организуется заказчиком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Исполнителем разрабатывается программа и методика аттестационных испытаний для ГИС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обеспечению безопасности информации в ГИС на соответствие требованиям законодательства по безопасности информации. Программа-методика согласовывается с заказчиком.</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В соответствии с Программой-методикой исполнителем выполняется оценка соответствия принимаемых мер по обеспечению безопасности информации требованиям безопасности информации для ГИС.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FA4F23" w:rsidRPr="008F3876" w:rsidRDefault="00FA4F23" w:rsidP="00FA4F23">
      <w:pPr>
        <w:ind w:firstLine="709"/>
        <w:jc w:val="both"/>
        <w:rPr>
          <w:rFonts w:ascii="PT Astra Serif" w:hAnsi="PT Astra Serif"/>
          <w:sz w:val="24"/>
          <w:szCs w:val="24"/>
        </w:rPr>
      </w:pPr>
      <w:r w:rsidRPr="008F3876">
        <w:rPr>
          <w:rFonts w:ascii="PT Astra Serif" w:hAnsi="PT Astra Serif"/>
          <w:sz w:val="24"/>
          <w:szCs w:val="24"/>
        </w:rPr>
        <w:t>По результатам выполнения работ исполнителем готовятся и передаются заказчику следующие документы:</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Программа и методика проведения аттестационных испытаний по требованиям безопасности информации ГИС;</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Протокол аттестационных испытаний ГИС на соответствие требованиям безопасности информации;</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 xml:space="preserve">Заключение по результатам аттестационных испытаний ГИС на соответствие требованиям безопасности информации; </w:t>
      </w:r>
    </w:p>
    <w:p w:rsidR="00FA4F23" w:rsidRPr="008F3876" w:rsidRDefault="00FA4F23" w:rsidP="00FA4F23">
      <w:pPr>
        <w:ind w:firstLine="709"/>
        <w:jc w:val="both"/>
        <w:rPr>
          <w:rFonts w:ascii="PT Astra Serif" w:hAnsi="PT Astra Serif"/>
          <w:sz w:val="24"/>
          <w:szCs w:val="24"/>
        </w:rPr>
      </w:pPr>
      <w:r>
        <w:rPr>
          <w:rFonts w:ascii="PT Astra Serif" w:hAnsi="PT Astra Serif"/>
          <w:sz w:val="24"/>
          <w:szCs w:val="24"/>
        </w:rPr>
        <w:t xml:space="preserve">- </w:t>
      </w:r>
      <w:r w:rsidRPr="008F3876">
        <w:rPr>
          <w:rFonts w:ascii="PT Astra Serif" w:hAnsi="PT Astra Serif"/>
          <w:sz w:val="24"/>
          <w:szCs w:val="24"/>
        </w:rPr>
        <w:t>Аттестат соответствия требованиям по безопасности информации ГИС (при положительном заключении по результатам аттестационных испытаний).</w:t>
      </w:r>
    </w:p>
    <w:p w:rsidR="00FA4F23" w:rsidRPr="008F3876" w:rsidRDefault="00FA4F23" w:rsidP="00FA4F23">
      <w:pPr>
        <w:pStyle w:val="10"/>
        <w:spacing w:after="0" w:line="240" w:lineRule="auto"/>
        <w:ind w:firstLine="709"/>
        <w:jc w:val="both"/>
        <w:rPr>
          <w:rFonts w:ascii="PT Astra Serif" w:hAnsi="PT Astra Serif"/>
        </w:rPr>
      </w:pPr>
    </w:p>
    <w:p w:rsidR="00FA4F23" w:rsidRPr="008F3876" w:rsidRDefault="00FA4F23" w:rsidP="00FA4F23">
      <w:pPr>
        <w:pStyle w:val="10"/>
        <w:spacing w:after="0" w:line="240" w:lineRule="auto"/>
        <w:ind w:firstLine="709"/>
        <w:jc w:val="both"/>
        <w:rPr>
          <w:rFonts w:ascii="PT Astra Serif" w:hAnsi="PT Astra Serif"/>
          <w:b/>
        </w:rPr>
      </w:pPr>
      <w:r>
        <w:rPr>
          <w:rFonts w:ascii="PT Astra Serif" w:hAnsi="PT Astra Serif"/>
          <w:b/>
        </w:rPr>
        <w:t>5</w:t>
      </w:r>
      <w:r w:rsidRPr="008F3876">
        <w:rPr>
          <w:rFonts w:ascii="PT Astra Serif" w:hAnsi="PT Astra Serif"/>
          <w:b/>
        </w:rPr>
        <w:t>.</w:t>
      </w:r>
      <w:r>
        <w:rPr>
          <w:rFonts w:ascii="PT Astra Serif" w:hAnsi="PT Astra Serif"/>
          <w:b/>
        </w:rPr>
        <w:t xml:space="preserve"> </w:t>
      </w:r>
      <w:r w:rsidRPr="008F3876">
        <w:rPr>
          <w:rFonts w:ascii="PT Astra Serif" w:hAnsi="PT Astra Serif"/>
          <w:b/>
        </w:rPr>
        <w:t>Дополнительные требования</w:t>
      </w:r>
      <w:r>
        <w:rPr>
          <w:rFonts w:ascii="PT Astra Serif" w:hAnsi="PT Astra Serif"/>
          <w:b/>
        </w:rPr>
        <w:t>.</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.1.</w:t>
      </w:r>
      <w:r>
        <w:rPr>
          <w:rFonts w:ascii="PT Astra Serif" w:hAnsi="PT Astra Serif"/>
        </w:rPr>
        <w:t xml:space="preserve"> Т</w:t>
      </w:r>
      <w:r w:rsidRPr="008F3876">
        <w:rPr>
          <w:rFonts w:ascii="PT Astra Serif" w:hAnsi="PT Astra Serif"/>
        </w:rPr>
        <w:t>ребования к исполнителю</w:t>
      </w:r>
      <w:r>
        <w:rPr>
          <w:rFonts w:ascii="PT Astra Serif" w:hAnsi="PT Astra Serif"/>
        </w:rPr>
        <w:t>.</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 xml:space="preserve">В соответствии с Федеральным законом Российской Федерации от 04 мая 2011 года № 99-ФЗ «О лицензировании отдельных видов деятельности», постановлением Правительства Российской Федерации № 79 от 03.02.2012 «О лицензировании деятельности по технической </w:t>
      </w:r>
      <w:r w:rsidRPr="008F3876">
        <w:rPr>
          <w:rFonts w:ascii="PT Astra Serif" w:hAnsi="PT Astra Serif"/>
        </w:rPr>
        <w:lastRenderedPageBreak/>
        <w:t>защите конфиденциальной информации» для выполнения работ по защите информации, исполнителю необходимо обладать следующими видами лицензий:</w:t>
      </w:r>
    </w:p>
    <w:p w:rsidR="00FA4F23" w:rsidRDefault="00FA4F23" w:rsidP="00FA4F23">
      <w:pPr>
        <w:pStyle w:val="10"/>
        <w:spacing w:after="0" w:line="240" w:lineRule="auto"/>
        <w:ind w:firstLine="709"/>
        <w:jc w:val="both"/>
        <w:rPr>
          <w:rFonts w:ascii="PT Astra Serif" w:hAnsi="PT Astra Serif"/>
        </w:rPr>
      </w:pPr>
      <w:r w:rsidRPr="008F3876">
        <w:rPr>
          <w:rFonts w:ascii="PT Astra Serif" w:hAnsi="PT Astra Serif"/>
        </w:rPr>
        <w:t>1) Копия действующей лицензии Федеральной службы по техническому и экспортному контролю России на право осуществлять деятельность по технической защите конфиденциальной информации;</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 xml:space="preserve">2) </w:t>
      </w:r>
      <w:r w:rsidRPr="008F3876">
        <w:rPr>
          <w:rFonts w:ascii="PT Astra Serif" w:hAnsi="PT Astra Serif"/>
        </w:rPr>
        <w:t xml:space="preserve">Копия действующей лицензии Федеральной службы безопасности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w:t>
      </w:r>
    </w:p>
    <w:p w:rsidR="00FA4F23" w:rsidRDefault="00FA4F23" w:rsidP="00FA4F23">
      <w:pPr>
        <w:pStyle w:val="10"/>
        <w:spacing w:after="0" w:line="240" w:lineRule="auto"/>
        <w:ind w:firstLine="709"/>
        <w:jc w:val="both"/>
        <w:rPr>
          <w:rFonts w:ascii="PT Astra Serif" w:hAnsi="PT Astra Serif"/>
        </w:rPr>
      </w:pPr>
      <w:r w:rsidRPr="008F3876">
        <w:rPr>
          <w:rFonts w:ascii="PT Astra Serif" w:hAnsi="PT Astra Serif"/>
        </w:rPr>
        <w:t xml:space="preserve">Минимальный перечень разрешённых работ (услуг) в соответствии с «Положением </w:t>
      </w:r>
      <w:r w:rsidR="00A91FDC" w:rsidRPr="00A91FDC">
        <w:rPr>
          <w:rFonts w:ascii="PT Astra Serif" w:hAnsi="PT Astra Serif"/>
        </w:rPr>
        <w:t>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8F3876">
        <w:rPr>
          <w:rFonts w:ascii="PT Astra Serif" w:hAnsi="PT Astra Serif"/>
        </w:rPr>
        <w:t>», утверждённым постановлением Правительства Российской Федерации от 16 апреля 2012 г. № 313: п. 12 Перечня выполняемых работ и оказываемых услуг, составляющих лицензируемую деятельность, в отношении шифровальных (криптографических) средств.</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.2.</w:t>
      </w:r>
      <w:r>
        <w:rPr>
          <w:rFonts w:ascii="PT Astra Serif" w:hAnsi="PT Astra Serif"/>
        </w:rPr>
        <w:t xml:space="preserve"> </w:t>
      </w:r>
      <w:r w:rsidRPr="008F3876">
        <w:rPr>
          <w:rFonts w:ascii="PT Astra Serif" w:hAnsi="PT Astra Serif"/>
        </w:rPr>
        <w:t>Требования к надёжности</w:t>
      </w:r>
      <w:r>
        <w:rPr>
          <w:rFonts w:ascii="PT Astra Serif" w:hAnsi="PT Astra Serif"/>
        </w:rPr>
        <w:t>.</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8F3876">
        <w:rPr>
          <w:rFonts w:ascii="PT Astra Serif" w:hAnsi="PT Astra Serif"/>
        </w:rPr>
        <w:t>т.ч</w:t>
      </w:r>
      <w:proofErr w:type="spellEnd"/>
      <w:r w:rsidRPr="008F3876">
        <w:rPr>
          <w:rFonts w:ascii="PT Astra Serif" w:hAnsi="PT Astra Serif"/>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ГИС.</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При отказе одной или нескольких компонент СЗИ должна сохранять возможность функционирования.</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.3.</w:t>
      </w:r>
      <w:r>
        <w:rPr>
          <w:rFonts w:ascii="PT Astra Serif" w:hAnsi="PT Astra Serif"/>
        </w:rPr>
        <w:t xml:space="preserve"> </w:t>
      </w:r>
      <w:r w:rsidRPr="008F3876">
        <w:rPr>
          <w:rFonts w:ascii="PT Astra Serif" w:hAnsi="PT Astra Serif"/>
        </w:rPr>
        <w:t>Требования к безопасности</w:t>
      </w:r>
      <w:r>
        <w:rPr>
          <w:rFonts w:ascii="PT Astra Serif" w:hAnsi="PT Astra Serif"/>
        </w:rPr>
        <w:t>.</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В ходе оказания услуг исполнитель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Оказание услуг, предусмотренных данным техническим заданием, осуществляется только при личном прибытии представителей исполнителя на объекты информатизации заказчика и 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.4.</w:t>
      </w:r>
      <w:r>
        <w:rPr>
          <w:rFonts w:ascii="PT Astra Serif" w:hAnsi="PT Astra Serif"/>
        </w:rPr>
        <w:t xml:space="preserve"> </w:t>
      </w:r>
      <w:r w:rsidRPr="008F3876">
        <w:rPr>
          <w:rFonts w:ascii="PT Astra Serif" w:hAnsi="PT Astra Serif"/>
        </w:rPr>
        <w:t>Требования к эксплуатации, техническому обслуживанию, ремонту и хранению компонентов СЗ ГИС</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К эксплуатации, техническому обслуживанию, ремонту и хранению компонентов СЗИ предъявляются следующие требования:</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 xml:space="preserve">- </w:t>
      </w:r>
      <w:r w:rsidRPr="008F3876">
        <w:rPr>
          <w:rFonts w:ascii="PT Astra Serif" w:hAnsi="PT Astra Serif"/>
        </w:rPr>
        <w:t xml:space="preserve">СЗИ эксплуатируется круглосуточно за исключением времени технического </w:t>
      </w:r>
      <w:r w:rsidRPr="008F3876">
        <w:rPr>
          <w:rFonts w:ascii="PT Astra Serif" w:hAnsi="PT Astra Serif"/>
        </w:rPr>
        <w:lastRenderedPageBreak/>
        <w:t>обслуживания;</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 xml:space="preserve">- </w:t>
      </w:r>
      <w:r w:rsidRPr="008F3876">
        <w:rPr>
          <w:rFonts w:ascii="PT Astra Serif" w:hAnsi="PT Astra Serif"/>
        </w:rPr>
        <w:t>обработка информации обеспечивается в реальном режиме времени;</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 xml:space="preserve">- </w:t>
      </w:r>
      <w:r w:rsidRPr="008F3876">
        <w:rPr>
          <w:rFonts w:ascii="PT Astra Serif" w:hAnsi="PT Astra Serif"/>
        </w:rPr>
        <w:t>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 xml:space="preserve">- </w:t>
      </w:r>
      <w:r w:rsidRPr="008F3876">
        <w:rPr>
          <w:rFonts w:ascii="PT Astra Serif" w:hAnsi="PT Astra Serif"/>
        </w:rPr>
        <w:t>для всех технических и программных средств должна быть предусмотрена техническая поддержка с возможностью ее продления.</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.5.</w:t>
      </w:r>
      <w:r>
        <w:rPr>
          <w:rFonts w:ascii="PT Astra Serif" w:hAnsi="PT Astra Serif"/>
        </w:rPr>
        <w:t xml:space="preserve"> </w:t>
      </w:r>
      <w:r w:rsidRPr="008F3876">
        <w:rPr>
          <w:rFonts w:ascii="PT Astra Serif" w:hAnsi="PT Astra Serif"/>
        </w:rPr>
        <w:t>Требования к стандартизации и унификации</w:t>
      </w:r>
      <w:r>
        <w:rPr>
          <w:rFonts w:ascii="PT Astra Serif" w:hAnsi="PT Astra Serif"/>
        </w:rPr>
        <w:t>.</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Услуга должна проводиться с соблюдением действующих государственных стандартов в соответствии с областью их распространения.</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Услуга должна обеспечивать совместимость технических средств и ПО СЗ ИС с техническими средствами и программным обеспечением, используемыми в ГИС заказчика.</w:t>
      </w:r>
    </w:p>
    <w:p w:rsidR="00FA4F23" w:rsidRPr="008F3876" w:rsidRDefault="00FA4F23" w:rsidP="00FA4F23">
      <w:pPr>
        <w:pStyle w:val="10"/>
        <w:spacing w:after="0" w:line="240" w:lineRule="auto"/>
        <w:ind w:firstLine="709"/>
        <w:jc w:val="both"/>
        <w:rPr>
          <w:rFonts w:ascii="PT Astra Serif" w:hAnsi="PT Astra Serif"/>
        </w:rPr>
      </w:pPr>
      <w:r>
        <w:rPr>
          <w:rFonts w:ascii="PT Astra Serif" w:hAnsi="PT Astra Serif"/>
        </w:rPr>
        <w:t>5</w:t>
      </w:r>
      <w:r w:rsidRPr="008F3876">
        <w:rPr>
          <w:rFonts w:ascii="PT Astra Serif" w:hAnsi="PT Astra Serif"/>
        </w:rPr>
        <w:t>.6.</w:t>
      </w:r>
      <w:r>
        <w:rPr>
          <w:rFonts w:ascii="PT Astra Serif" w:hAnsi="PT Astra Serif"/>
        </w:rPr>
        <w:t xml:space="preserve"> </w:t>
      </w:r>
      <w:r w:rsidRPr="008F3876">
        <w:rPr>
          <w:rFonts w:ascii="PT Astra Serif" w:hAnsi="PT Astra Serif"/>
        </w:rPr>
        <w:t>Требования по обеспечению конфиденциальности услуги</w:t>
      </w:r>
    </w:p>
    <w:p w:rsidR="00FA4F23" w:rsidRPr="008F3876" w:rsidRDefault="00FA4F23" w:rsidP="00FA4F23">
      <w:pPr>
        <w:pStyle w:val="10"/>
        <w:spacing w:after="0" w:line="240" w:lineRule="auto"/>
        <w:ind w:firstLine="709"/>
        <w:jc w:val="both"/>
        <w:rPr>
          <w:rFonts w:ascii="PT Astra Serif" w:hAnsi="PT Astra Serif"/>
        </w:rPr>
      </w:pPr>
      <w:r w:rsidRPr="008F3876">
        <w:rPr>
          <w:rFonts w:ascii="PT Astra Serif" w:hAnsi="PT Astra Serif"/>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AB74E0" w:rsidRPr="00CF690A" w:rsidRDefault="00AB74E0">
      <w:pPr>
        <w:pStyle w:val="10"/>
        <w:spacing w:after="0" w:line="240" w:lineRule="auto"/>
        <w:ind w:firstLine="708"/>
        <w:rPr>
          <w:rFonts w:ascii="PT Astra Serif" w:hAnsi="PT Astra Serif"/>
          <w:u w:val="single"/>
        </w:rPr>
      </w:pPr>
    </w:p>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D91FE3" w:rsidRPr="00CF690A" w:rsidRDefault="00D91FE3" w:rsidP="00AB74E0">
      <w:pPr>
        <w:pStyle w:val="10"/>
        <w:spacing w:after="0" w:line="240" w:lineRule="auto"/>
        <w:rPr>
          <w:rFonts w:ascii="PT Astra Serif" w:hAnsi="PT Astra Serif"/>
        </w:rPr>
      </w:pPr>
    </w:p>
    <w:sectPr w:rsidR="00D91FE3" w:rsidRPr="00CF690A" w:rsidSect="00F12074">
      <w:footerReference w:type="default" r:id="rId18"/>
      <w:footerReference w:type="first" r:id="rId1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DA" w:rsidRDefault="009857DA">
      <w:r>
        <w:separator/>
      </w:r>
    </w:p>
  </w:endnote>
  <w:endnote w:type="continuationSeparator" w:id="0">
    <w:p w:rsidR="009857DA" w:rsidRDefault="0098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A0" w:rsidRDefault="005841A0">
    <w:pPr>
      <w:pStyle w:val="afff7"/>
      <w:jc w:val="center"/>
    </w:pPr>
    <w:r>
      <w:fldChar w:fldCharType="begin"/>
    </w:r>
    <w:r>
      <w:instrText>PAGE</w:instrText>
    </w:r>
    <w:r>
      <w:fldChar w:fldCharType="separate"/>
    </w:r>
    <w:r w:rsidR="00CC43EB">
      <w:rPr>
        <w:noProof/>
      </w:rPr>
      <w:t>7</w:t>
    </w:r>
    <w:r>
      <w:fldChar w:fldCharType="end"/>
    </w:r>
  </w:p>
  <w:p w:rsidR="005841A0" w:rsidRDefault="005841A0">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A0" w:rsidRDefault="005841A0">
    <w:pPr>
      <w:pStyle w:val="afff7"/>
      <w:jc w:val="center"/>
    </w:pPr>
    <w:r>
      <w:fldChar w:fldCharType="begin"/>
    </w:r>
    <w:r>
      <w:instrText>PAGE</w:instrText>
    </w:r>
    <w:r>
      <w:fldChar w:fldCharType="separate"/>
    </w:r>
    <w:r w:rsidR="00CC43EB">
      <w:rPr>
        <w:noProof/>
      </w:rPr>
      <w:t>1</w:t>
    </w:r>
    <w:r>
      <w:fldChar w:fldCharType="end"/>
    </w:r>
  </w:p>
  <w:p w:rsidR="005841A0" w:rsidRDefault="005841A0">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DA" w:rsidRDefault="009857DA">
      <w:r>
        <w:separator/>
      </w:r>
    </w:p>
  </w:footnote>
  <w:footnote w:type="continuationSeparator" w:id="0">
    <w:p w:rsidR="009857DA" w:rsidRDefault="009857DA">
      <w:r>
        <w:continuationSeparator/>
      </w:r>
    </w:p>
  </w:footnote>
  <w:footnote w:id="1">
    <w:p w:rsidR="005841A0" w:rsidRPr="003A40CF" w:rsidRDefault="005841A0" w:rsidP="003A40CF">
      <w:pPr>
        <w:pStyle w:val="10"/>
        <w:spacing w:after="0" w:line="240" w:lineRule="auto"/>
        <w:jc w:val="both"/>
        <w:rPr>
          <w:rFonts w:ascii="PT Astra Serif" w:hAnsi="PT Astra Serif"/>
          <w:sz w:val="18"/>
        </w:rPr>
      </w:pPr>
      <w:r w:rsidRPr="003A40CF">
        <w:rPr>
          <w:rStyle w:val="a9"/>
          <w:rFonts w:ascii="PT Astra Serif" w:hAnsi="PT Astra Serif"/>
          <w:sz w:val="18"/>
        </w:rPr>
        <w:footnoteRef/>
      </w:r>
      <w:r w:rsidRPr="003A40CF">
        <w:rPr>
          <w:rStyle w:val="a9"/>
          <w:rFonts w:ascii="PT Astra Serif" w:hAnsi="PT Astra Serif"/>
          <w:sz w:val="18"/>
        </w:rPr>
        <w:tab/>
      </w:r>
      <w:r w:rsidRPr="003A40CF">
        <w:rPr>
          <w:rFonts w:ascii="PT Astra Serif" w:hAnsi="PT Astra Serif"/>
          <w:sz w:val="18"/>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3A40CF">
        <w:rPr>
          <w:rFonts w:ascii="PT Astra Serif" w:hAnsi="PT Astra Serif"/>
          <w:sz w:val="18"/>
        </w:rPr>
        <w:noBreakHyphen/>
        <w:t xml:space="preserve"> www.zakupki.gov.ru.</w:t>
      </w:r>
    </w:p>
  </w:footnote>
  <w:footnote w:id="2">
    <w:p w:rsidR="003A40CF" w:rsidRPr="003A40CF" w:rsidRDefault="003A40CF" w:rsidP="003A40CF">
      <w:pPr>
        <w:pStyle w:val="afffa"/>
        <w:spacing w:after="0" w:line="240" w:lineRule="auto"/>
        <w:jc w:val="both"/>
        <w:rPr>
          <w:rFonts w:ascii="PT Astra Serif" w:hAnsi="PT Astra Serif"/>
          <w:sz w:val="18"/>
          <w:szCs w:val="18"/>
        </w:rPr>
      </w:pPr>
      <w:r w:rsidRPr="003A40CF">
        <w:rPr>
          <w:rStyle w:val="a9"/>
          <w:rFonts w:ascii="PT Astra Serif" w:hAnsi="PT Astra Serif"/>
          <w:sz w:val="18"/>
          <w:szCs w:val="18"/>
        </w:rPr>
        <w:footnoteRef/>
      </w:r>
      <w:r w:rsidRPr="003A40CF">
        <w:rPr>
          <w:rFonts w:ascii="PT Astra Serif" w:hAnsi="PT Astra Serif"/>
          <w:sz w:val="18"/>
          <w:szCs w:val="18"/>
        </w:rPr>
        <w:t xml:space="preserve"> 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szCs w:val="18"/>
        </w:rPr>
        <w:t>.</w:t>
      </w:r>
    </w:p>
  </w:footnote>
  <w:footnote w:id="3">
    <w:p w:rsidR="005841A0" w:rsidRPr="00001A6D" w:rsidRDefault="005841A0"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841A0" w:rsidRPr="00001A6D" w:rsidRDefault="005841A0" w:rsidP="00001A6D">
      <w:pPr>
        <w:autoSpaceDE w:val="0"/>
        <w:autoSpaceDN w:val="0"/>
        <w:adjustRightInd w:val="0"/>
      </w:pPr>
    </w:p>
  </w:footnote>
  <w:footnote w:id="4">
    <w:p w:rsidR="005841A0" w:rsidRPr="000F59FD" w:rsidRDefault="005841A0"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5">
    <w:p w:rsidR="005841A0" w:rsidRPr="009F1CEF" w:rsidRDefault="005841A0"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6">
    <w:p w:rsidR="005841A0" w:rsidRPr="009F1CEF" w:rsidRDefault="005841A0"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7">
    <w:p w:rsidR="005841A0" w:rsidRPr="00BF290C" w:rsidRDefault="005841A0" w:rsidP="00CF690A">
      <w:pPr>
        <w:pStyle w:val="afffa"/>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8">
    <w:p w:rsidR="005841A0" w:rsidRDefault="005841A0" w:rsidP="00CF690A">
      <w:pPr>
        <w:autoSpaceDE w:val="0"/>
        <w:autoSpaceDN w:val="0"/>
        <w:adjustRightInd w:val="0"/>
        <w:ind w:firstLine="425"/>
        <w:jc w:val="both"/>
        <w:rPr>
          <w:sz w:val="18"/>
          <w:szCs w:val="18"/>
        </w:rPr>
      </w:pPr>
      <w:r w:rsidRPr="00CF690A">
        <w:rPr>
          <w:sz w:val="18"/>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841A0" w:rsidRPr="00CF690A" w:rsidRDefault="005841A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CF3"/>
    <w:rsid w:val="00001A6D"/>
    <w:rsid w:val="00002125"/>
    <w:rsid w:val="0001087E"/>
    <w:rsid w:val="0002660B"/>
    <w:rsid w:val="0003402B"/>
    <w:rsid w:val="00044A1F"/>
    <w:rsid w:val="00046728"/>
    <w:rsid w:val="00050390"/>
    <w:rsid w:val="00050F37"/>
    <w:rsid w:val="0005751F"/>
    <w:rsid w:val="00071C66"/>
    <w:rsid w:val="00074940"/>
    <w:rsid w:val="00093115"/>
    <w:rsid w:val="00097683"/>
    <w:rsid w:val="000B5FFB"/>
    <w:rsid w:val="000C3645"/>
    <w:rsid w:val="000C5019"/>
    <w:rsid w:val="000D3542"/>
    <w:rsid w:val="000D63EB"/>
    <w:rsid w:val="000D6F2E"/>
    <w:rsid w:val="000E2408"/>
    <w:rsid w:val="000F59FD"/>
    <w:rsid w:val="000F6BBB"/>
    <w:rsid w:val="0010256A"/>
    <w:rsid w:val="00107477"/>
    <w:rsid w:val="00124F3B"/>
    <w:rsid w:val="00126F18"/>
    <w:rsid w:val="00133A99"/>
    <w:rsid w:val="00145B6D"/>
    <w:rsid w:val="00152A2B"/>
    <w:rsid w:val="00160383"/>
    <w:rsid w:val="00167869"/>
    <w:rsid w:val="001714DF"/>
    <w:rsid w:val="00171654"/>
    <w:rsid w:val="001B2F51"/>
    <w:rsid w:val="001C3F7F"/>
    <w:rsid w:val="001D3581"/>
    <w:rsid w:val="00201057"/>
    <w:rsid w:val="00206DB6"/>
    <w:rsid w:val="00225FD7"/>
    <w:rsid w:val="0025389E"/>
    <w:rsid w:val="0026174D"/>
    <w:rsid w:val="0026552C"/>
    <w:rsid w:val="00272139"/>
    <w:rsid w:val="00297D13"/>
    <w:rsid w:val="002A5D10"/>
    <w:rsid w:val="002B3535"/>
    <w:rsid w:val="002B41E5"/>
    <w:rsid w:val="002C7FD0"/>
    <w:rsid w:val="002D068C"/>
    <w:rsid w:val="002F42C5"/>
    <w:rsid w:val="0034750C"/>
    <w:rsid w:val="00354BB5"/>
    <w:rsid w:val="003742B4"/>
    <w:rsid w:val="00391001"/>
    <w:rsid w:val="003951E0"/>
    <w:rsid w:val="00396178"/>
    <w:rsid w:val="003A40CF"/>
    <w:rsid w:val="003A7CFD"/>
    <w:rsid w:val="003B23A6"/>
    <w:rsid w:val="003C33C0"/>
    <w:rsid w:val="003C6043"/>
    <w:rsid w:val="003F0827"/>
    <w:rsid w:val="0042067A"/>
    <w:rsid w:val="00427429"/>
    <w:rsid w:val="0044717D"/>
    <w:rsid w:val="004723A7"/>
    <w:rsid w:val="00474182"/>
    <w:rsid w:val="00476BAE"/>
    <w:rsid w:val="00480EA8"/>
    <w:rsid w:val="004C3828"/>
    <w:rsid w:val="004E0BF7"/>
    <w:rsid w:val="004E15E2"/>
    <w:rsid w:val="004F70F1"/>
    <w:rsid w:val="005026AC"/>
    <w:rsid w:val="0051158D"/>
    <w:rsid w:val="00535A83"/>
    <w:rsid w:val="00542DCF"/>
    <w:rsid w:val="00555706"/>
    <w:rsid w:val="00567EF5"/>
    <w:rsid w:val="005721EE"/>
    <w:rsid w:val="005824AA"/>
    <w:rsid w:val="005841A0"/>
    <w:rsid w:val="005A71C3"/>
    <w:rsid w:val="005C5AE1"/>
    <w:rsid w:val="005D09B5"/>
    <w:rsid w:val="005D0E67"/>
    <w:rsid w:val="005D77EC"/>
    <w:rsid w:val="005E2FA8"/>
    <w:rsid w:val="005E6F8F"/>
    <w:rsid w:val="00600D64"/>
    <w:rsid w:val="00605FC3"/>
    <w:rsid w:val="00630516"/>
    <w:rsid w:val="00642227"/>
    <w:rsid w:val="0065008C"/>
    <w:rsid w:val="00670CB3"/>
    <w:rsid w:val="00686224"/>
    <w:rsid w:val="0068634A"/>
    <w:rsid w:val="006A00FF"/>
    <w:rsid w:val="006A5B49"/>
    <w:rsid w:val="006C7C03"/>
    <w:rsid w:val="006F4903"/>
    <w:rsid w:val="0070383A"/>
    <w:rsid w:val="00703E21"/>
    <w:rsid w:val="0070522A"/>
    <w:rsid w:val="00724DAD"/>
    <w:rsid w:val="007532D9"/>
    <w:rsid w:val="00753A5D"/>
    <w:rsid w:val="00762052"/>
    <w:rsid w:val="00765FD7"/>
    <w:rsid w:val="007A0323"/>
    <w:rsid w:val="007A3D3C"/>
    <w:rsid w:val="007A40CC"/>
    <w:rsid w:val="007A666C"/>
    <w:rsid w:val="007B5A81"/>
    <w:rsid w:val="007C0EEA"/>
    <w:rsid w:val="007C7869"/>
    <w:rsid w:val="007C7E87"/>
    <w:rsid w:val="007D438B"/>
    <w:rsid w:val="007F3B4D"/>
    <w:rsid w:val="007F69A7"/>
    <w:rsid w:val="00811B68"/>
    <w:rsid w:val="00812495"/>
    <w:rsid w:val="0086000C"/>
    <w:rsid w:val="00860616"/>
    <w:rsid w:val="00890B82"/>
    <w:rsid w:val="00894E9D"/>
    <w:rsid w:val="008A44F0"/>
    <w:rsid w:val="008B26DC"/>
    <w:rsid w:val="008B5A41"/>
    <w:rsid w:val="008C0493"/>
    <w:rsid w:val="008C0B3E"/>
    <w:rsid w:val="008C44DB"/>
    <w:rsid w:val="008E225A"/>
    <w:rsid w:val="008F23E1"/>
    <w:rsid w:val="008F3876"/>
    <w:rsid w:val="008F50F1"/>
    <w:rsid w:val="008F6CA8"/>
    <w:rsid w:val="0090525A"/>
    <w:rsid w:val="00905F87"/>
    <w:rsid w:val="0091036C"/>
    <w:rsid w:val="00912157"/>
    <w:rsid w:val="00914479"/>
    <w:rsid w:val="009174AB"/>
    <w:rsid w:val="00932A9F"/>
    <w:rsid w:val="0093667B"/>
    <w:rsid w:val="0094148A"/>
    <w:rsid w:val="0095084E"/>
    <w:rsid w:val="00963824"/>
    <w:rsid w:val="009767B7"/>
    <w:rsid w:val="00981320"/>
    <w:rsid w:val="009857DA"/>
    <w:rsid w:val="009A34C6"/>
    <w:rsid w:val="009A49D1"/>
    <w:rsid w:val="009F1CEF"/>
    <w:rsid w:val="00A15666"/>
    <w:rsid w:val="00A160D8"/>
    <w:rsid w:val="00A21438"/>
    <w:rsid w:val="00A23FEA"/>
    <w:rsid w:val="00A47DB7"/>
    <w:rsid w:val="00A71795"/>
    <w:rsid w:val="00A74D4A"/>
    <w:rsid w:val="00A75828"/>
    <w:rsid w:val="00A91FDC"/>
    <w:rsid w:val="00AA794F"/>
    <w:rsid w:val="00AB74E0"/>
    <w:rsid w:val="00AC2433"/>
    <w:rsid w:val="00AF7D14"/>
    <w:rsid w:val="00B05FA0"/>
    <w:rsid w:val="00B14AE4"/>
    <w:rsid w:val="00B31219"/>
    <w:rsid w:val="00B442DA"/>
    <w:rsid w:val="00B44F4C"/>
    <w:rsid w:val="00B473AB"/>
    <w:rsid w:val="00B534A3"/>
    <w:rsid w:val="00B55497"/>
    <w:rsid w:val="00B638D2"/>
    <w:rsid w:val="00B748DE"/>
    <w:rsid w:val="00B76D03"/>
    <w:rsid w:val="00B878E9"/>
    <w:rsid w:val="00BF15F2"/>
    <w:rsid w:val="00BF51B2"/>
    <w:rsid w:val="00C437F8"/>
    <w:rsid w:val="00C51871"/>
    <w:rsid w:val="00C54BED"/>
    <w:rsid w:val="00C62B12"/>
    <w:rsid w:val="00C8055E"/>
    <w:rsid w:val="00C943B1"/>
    <w:rsid w:val="00C96EBC"/>
    <w:rsid w:val="00CA1AFE"/>
    <w:rsid w:val="00CB701F"/>
    <w:rsid w:val="00CC43EB"/>
    <w:rsid w:val="00CD2519"/>
    <w:rsid w:val="00CF690A"/>
    <w:rsid w:val="00D14EF5"/>
    <w:rsid w:val="00D1748E"/>
    <w:rsid w:val="00D20261"/>
    <w:rsid w:val="00D25BFE"/>
    <w:rsid w:val="00D260A5"/>
    <w:rsid w:val="00D33C8C"/>
    <w:rsid w:val="00D41E2F"/>
    <w:rsid w:val="00D42BC6"/>
    <w:rsid w:val="00D537A0"/>
    <w:rsid w:val="00D81747"/>
    <w:rsid w:val="00D91FE3"/>
    <w:rsid w:val="00D96ABB"/>
    <w:rsid w:val="00DD76C0"/>
    <w:rsid w:val="00DE41B0"/>
    <w:rsid w:val="00DF5DD2"/>
    <w:rsid w:val="00DF63A3"/>
    <w:rsid w:val="00E10712"/>
    <w:rsid w:val="00E12D03"/>
    <w:rsid w:val="00E13746"/>
    <w:rsid w:val="00E173DF"/>
    <w:rsid w:val="00E46E7F"/>
    <w:rsid w:val="00E6378E"/>
    <w:rsid w:val="00E71858"/>
    <w:rsid w:val="00E73849"/>
    <w:rsid w:val="00E77588"/>
    <w:rsid w:val="00ED6010"/>
    <w:rsid w:val="00ED7561"/>
    <w:rsid w:val="00F07B44"/>
    <w:rsid w:val="00F12074"/>
    <w:rsid w:val="00F2348E"/>
    <w:rsid w:val="00F47C12"/>
    <w:rsid w:val="00F65EBA"/>
    <w:rsid w:val="00F673B4"/>
    <w:rsid w:val="00F728E3"/>
    <w:rsid w:val="00F7399E"/>
    <w:rsid w:val="00F75CB9"/>
    <w:rsid w:val="00F76B5F"/>
    <w:rsid w:val="00F814C0"/>
    <w:rsid w:val="00F81621"/>
    <w:rsid w:val="00F85A7E"/>
    <w:rsid w:val="00F972A0"/>
    <w:rsid w:val="00FA22D2"/>
    <w:rsid w:val="00FA4F23"/>
    <w:rsid w:val="00FA641F"/>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VC7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mailto:inform@ugo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17A7-957C-4F47-9678-40A3552F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5027</TotalTime>
  <Pages>52</Pages>
  <Words>22574</Words>
  <Characters>128675</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523</cp:revision>
  <cp:lastPrinted>2019-10-22T11:37:00Z</cp:lastPrinted>
  <dcterms:created xsi:type="dcterms:W3CDTF">2014-12-14T06:51:00Z</dcterms:created>
  <dcterms:modified xsi:type="dcterms:W3CDTF">2019-10-22T12:02:00Z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