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2D5" w:rsidRDefault="00DC62D5" w:rsidP="00DC62D5">
      <w:pPr>
        <w:jc w:val="center"/>
        <w:rPr>
          <w:b/>
          <w:sz w:val="24"/>
        </w:rPr>
      </w:pPr>
      <w:r>
        <w:rPr>
          <w:b/>
          <w:sz w:val="24"/>
        </w:rPr>
        <w:t>Муниципальное образование  городской округ – город Югорск</w:t>
      </w:r>
    </w:p>
    <w:p w:rsidR="00DC62D5" w:rsidRDefault="00DC62D5" w:rsidP="00DC62D5">
      <w:pPr>
        <w:jc w:val="center"/>
        <w:rPr>
          <w:b/>
          <w:sz w:val="24"/>
        </w:rPr>
      </w:pPr>
      <w:r>
        <w:rPr>
          <w:b/>
          <w:sz w:val="24"/>
        </w:rPr>
        <w:t xml:space="preserve">Администрация города </w:t>
      </w:r>
      <w:proofErr w:type="spellStart"/>
      <w:r>
        <w:rPr>
          <w:b/>
          <w:sz w:val="24"/>
        </w:rPr>
        <w:t>Югорска</w:t>
      </w:r>
      <w:proofErr w:type="spellEnd"/>
    </w:p>
    <w:p w:rsidR="00DC62D5" w:rsidRDefault="00DC62D5" w:rsidP="00DC62D5">
      <w:pPr>
        <w:jc w:val="center"/>
        <w:rPr>
          <w:b/>
          <w:sz w:val="24"/>
        </w:rPr>
      </w:pPr>
      <w:r>
        <w:rPr>
          <w:b/>
          <w:sz w:val="24"/>
        </w:rPr>
        <w:t>ПРОТОКОЛ</w:t>
      </w:r>
    </w:p>
    <w:p w:rsidR="00DC62D5" w:rsidRDefault="00DC62D5" w:rsidP="00DC62D5">
      <w:pPr>
        <w:jc w:val="center"/>
        <w:rPr>
          <w:b/>
          <w:sz w:val="24"/>
        </w:rPr>
      </w:pPr>
      <w:r>
        <w:rPr>
          <w:b/>
          <w:sz w:val="24"/>
        </w:rPr>
        <w:t>подведения итогов аукциона в электронной форме</w:t>
      </w:r>
    </w:p>
    <w:p w:rsidR="00DC62D5" w:rsidRDefault="00DC62D5" w:rsidP="00DC62D5">
      <w:pPr>
        <w:jc w:val="both"/>
        <w:rPr>
          <w:rFonts w:ascii="PT Astra Serif" w:hAnsi="PT Astra Serif"/>
          <w:sz w:val="24"/>
          <w:szCs w:val="24"/>
        </w:rPr>
      </w:pPr>
      <w:r>
        <w:rPr>
          <w:rFonts w:ascii="PT Astra Serif" w:hAnsi="PT Astra Serif"/>
          <w:sz w:val="24"/>
        </w:rPr>
        <w:t xml:space="preserve">«19» октября 2021 г.                                                                                       </w:t>
      </w:r>
      <w:r>
        <w:rPr>
          <w:rFonts w:ascii="PT Astra Serif" w:hAnsi="PT Astra Serif"/>
          <w:sz w:val="24"/>
          <w:szCs w:val="24"/>
        </w:rPr>
        <w:t>№ 018730000582100036</w:t>
      </w:r>
      <w:r w:rsidR="00C13FBD">
        <w:rPr>
          <w:rFonts w:ascii="PT Astra Serif" w:hAnsi="PT Astra Serif"/>
          <w:sz w:val="24"/>
          <w:szCs w:val="24"/>
        </w:rPr>
        <w:t>5</w:t>
      </w:r>
      <w:r>
        <w:rPr>
          <w:rFonts w:ascii="PT Astra Serif" w:hAnsi="PT Astra Serif"/>
          <w:sz w:val="24"/>
          <w:szCs w:val="24"/>
        </w:rPr>
        <w:t>-3</w:t>
      </w:r>
    </w:p>
    <w:p w:rsidR="00DC62D5" w:rsidRDefault="00DC62D5" w:rsidP="00DC62D5">
      <w:pPr>
        <w:jc w:val="both"/>
        <w:rPr>
          <w:rFonts w:ascii="PT Astra Serif" w:hAnsi="PT Astra Serif"/>
          <w:spacing w:val="-6"/>
          <w:sz w:val="24"/>
          <w:szCs w:val="24"/>
        </w:rPr>
      </w:pPr>
      <w:r>
        <w:rPr>
          <w:rFonts w:ascii="PT Astra Serif" w:hAnsi="PT Astra Serif"/>
          <w:spacing w:val="-6"/>
          <w:sz w:val="24"/>
          <w:szCs w:val="24"/>
        </w:rPr>
        <w:t xml:space="preserve">ПРИСУТСТВОВАЛИ: </w:t>
      </w:r>
    </w:p>
    <w:p w:rsidR="00DC62D5" w:rsidRDefault="00DC62D5" w:rsidP="00DC62D5">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DC62D5" w:rsidRDefault="00DC62D5" w:rsidP="00DC62D5">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C62D5" w:rsidRDefault="00DC62D5" w:rsidP="00DC62D5">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DC62D5" w:rsidRDefault="00DC62D5" w:rsidP="00DC62D5">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DC62D5" w:rsidRDefault="00DC62D5" w:rsidP="00DC62D5">
      <w:pPr>
        <w:pStyle w:val="a5"/>
        <w:widowControl/>
        <w:numPr>
          <w:ilvl w:val="0"/>
          <w:numId w:val="1"/>
        </w:numPr>
        <w:tabs>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C62D5" w:rsidRDefault="00DC62D5" w:rsidP="00DC62D5">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DC62D5" w:rsidRDefault="00DC62D5" w:rsidP="00DC62D5">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p>
    <w:p w:rsidR="00DC62D5" w:rsidRDefault="00DC62D5" w:rsidP="00DC62D5">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Всего присутствовали 5 членов комиссии из 7.</w:t>
      </w:r>
    </w:p>
    <w:p w:rsidR="00DC62D5" w:rsidRDefault="00DC62D5" w:rsidP="00BD584D">
      <w:pPr>
        <w:autoSpaceDE w:val="0"/>
        <w:jc w:val="both"/>
        <w:rPr>
          <w:rFonts w:ascii="PT Astra Serif" w:hAnsi="PT Astra Serif"/>
          <w:sz w:val="24"/>
          <w:szCs w:val="24"/>
        </w:rPr>
      </w:pPr>
      <w:r w:rsidRPr="00BD584D">
        <w:rPr>
          <w:rFonts w:ascii="PT Astra Serif" w:hAnsi="PT Astra Serif"/>
          <w:sz w:val="24"/>
          <w:szCs w:val="24"/>
        </w:rPr>
        <w:t xml:space="preserve">Представитель заказчика: </w:t>
      </w:r>
      <w:r w:rsidR="00BD584D" w:rsidRPr="00BD584D">
        <w:rPr>
          <w:rFonts w:ascii="PT Astra Serif" w:hAnsi="PT Astra Serif"/>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BD584D" w:rsidRPr="00BD584D">
        <w:rPr>
          <w:rFonts w:ascii="PT Astra Serif" w:hAnsi="PT Astra Serif"/>
          <w:sz w:val="24"/>
          <w:szCs w:val="24"/>
        </w:rPr>
        <w:t>Югорска</w:t>
      </w:r>
      <w:proofErr w:type="spellEnd"/>
      <w:r w:rsidR="00BD584D" w:rsidRPr="00BD584D">
        <w:rPr>
          <w:rFonts w:ascii="PT Astra Serif" w:hAnsi="PT Astra Serif"/>
          <w:sz w:val="24"/>
          <w:szCs w:val="24"/>
        </w:rPr>
        <w:t>.</w:t>
      </w:r>
    </w:p>
    <w:p w:rsidR="00DC62D5" w:rsidRDefault="00DC62D5" w:rsidP="00DC62D5">
      <w:pPr>
        <w:autoSpaceDE w:val="0"/>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0187300005821000365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табличек.</w:t>
      </w:r>
    </w:p>
    <w:p w:rsidR="00DC62D5" w:rsidRDefault="00DC62D5" w:rsidP="00DC62D5">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0187300005821000365. </w:t>
      </w:r>
    </w:p>
    <w:p w:rsidR="00DC62D5" w:rsidRDefault="00DC62D5" w:rsidP="00DC62D5">
      <w:pPr>
        <w:tabs>
          <w:tab w:val="left" w:pos="284"/>
        </w:tabs>
        <w:autoSpaceDE w:val="0"/>
        <w:autoSpaceDN w:val="0"/>
        <w:adjustRightInd w:val="0"/>
        <w:ind w:left="284" w:hanging="284"/>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rFonts w:ascii="PT Astra Serif" w:hAnsi="PT Astra Serif"/>
          <w:sz w:val="28"/>
          <w:szCs w:val="28"/>
        </w:rPr>
        <w:t>213862200236886220100101820011812244</w:t>
      </w:r>
      <w:r>
        <w:rPr>
          <w:rFonts w:ascii="PT Astra Serif" w:hAnsi="PT Astra Serif"/>
          <w:sz w:val="24"/>
          <w:szCs w:val="24"/>
        </w:rPr>
        <w:t>.</w:t>
      </w:r>
    </w:p>
    <w:p w:rsidR="00DC62D5" w:rsidRDefault="00DC62D5" w:rsidP="00DC62D5">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Тюменская обл., Ханты - Мансийский автономный округ - Югра, г. Югорск, ул. 40 лет Победы, 11.</w:t>
      </w:r>
    </w:p>
    <w:p w:rsidR="00DC62D5" w:rsidRDefault="00DC62D5" w:rsidP="00DC62D5">
      <w:pPr>
        <w:tabs>
          <w:tab w:val="left" w:pos="927"/>
        </w:tabs>
        <w:autoSpaceDE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14 октября 2021 года, по адресу: ул. 40 лет Победы, 11, г. Югорск, Ханты-Мансийский  автономный  округ-Югра, Тюменская область.</w:t>
      </w:r>
    </w:p>
    <w:p w:rsidR="00DC62D5" w:rsidRDefault="00DC62D5" w:rsidP="00DC62D5">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15.10.2021 комиссией были рассмотрены вторые части заявок следующих участников аукциона в электронной форме: </w:t>
      </w:r>
    </w:p>
    <w:p w:rsidR="00DC62D5" w:rsidRDefault="00DC62D5" w:rsidP="00DC62D5">
      <w:pPr>
        <w:jc w:val="both"/>
        <w:rPr>
          <w:rFonts w:ascii="PT Astra Serif" w:hAnsi="PT Astra Serif"/>
          <w:sz w:val="24"/>
          <w:szCs w:val="24"/>
        </w:rPr>
      </w:pP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DC62D5" w:rsidTr="00BD584D">
        <w:trPr>
          <w:cantSplit/>
          <w:trHeight w:val="1324"/>
          <w:tblHeader/>
        </w:trPr>
        <w:tc>
          <w:tcPr>
            <w:tcW w:w="852" w:type="dxa"/>
            <w:tcBorders>
              <w:top w:val="single" w:sz="6" w:space="0" w:color="auto"/>
              <w:left w:val="single" w:sz="6" w:space="0" w:color="auto"/>
              <w:bottom w:val="single" w:sz="6" w:space="0" w:color="auto"/>
              <w:right w:val="single" w:sz="6" w:space="0" w:color="auto"/>
            </w:tcBorders>
            <w:hideMark/>
          </w:tcPr>
          <w:p w:rsidR="00DC62D5" w:rsidRDefault="00DC62D5">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DC62D5" w:rsidRDefault="00DC62D5">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DC62D5" w:rsidRDefault="00DC62D5">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DC62D5" w:rsidRDefault="00DC62D5">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DC62D5" w:rsidTr="00DC62D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C62D5" w:rsidRPr="00C13FBD" w:rsidRDefault="00DC62D5">
            <w:pPr>
              <w:spacing w:line="276" w:lineRule="auto"/>
              <w:jc w:val="center"/>
              <w:rPr>
                <w:rFonts w:ascii="PT Astra Serif" w:hAnsi="PT Astra Serif"/>
                <w:sz w:val="22"/>
                <w:szCs w:val="22"/>
                <w:lang w:eastAsia="en-US"/>
              </w:rPr>
            </w:pPr>
            <w:r w:rsidRPr="00C13FBD">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DC62D5" w:rsidRPr="00C13FBD" w:rsidRDefault="00A942BE" w:rsidP="00A942BE">
            <w:pPr>
              <w:spacing w:line="276" w:lineRule="auto"/>
              <w:jc w:val="center"/>
              <w:rPr>
                <w:rFonts w:ascii="PT Astra Serif" w:eastAsia="Calibri" w:hAnsi="PT Astra Serif" w:cs="Calibri"/>
                <w:sz w:val="22"/>
                <w:szCs w:val="22"/>
                <w:lang w:eastAsia="en-US"/>
              </w:rPr>
            </w:pPr>
            <w:r w:rsidRPr="00C13FBD">
              <w:rPr>
                <w:rFonts w:ascii="PT Astra Serif" w:eastAsia="Calibri" w:hAnsi="PT Astra Serif" w:cs="Calibri"/>
                <w:sz w:val="22"/>
                <w:szCs w:val="22"/>
                <w:lang w:eastAsia="en-US"/>
              </w:rPr>
              <w:t>224</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13FBD" w:rsidRPr="00C13F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b/>
                      <w:bCs/>
                      <w:sz w:val="22"/>
                      <w:szCs w:val="22"/>
                    </w:rPr>
                    <w:t xml:space="preserve"> ИП ЩЕРБИНИН ВИТАЛИЙ НИКОЛАЕВИЧ</w:t>
                  </w:r>
                </w:p>
                <w:p w:rsidR="00A942BE" w:rsidRPr="00C13FBD" w:rsidRDefault="00A942BE">
                  <w:pPr>
                    <w:rPr>
                      <w:rFonts w:ascii="PT Astra Serif" w:eastAsia="Calibri" w:hAnsi="PT Astra Serif" w:cs="Calibri"/>
                      <w:sz w:val="22"/>
                      <w:szCs w:val="22"/>
                    </w:rPr>
                  </w:pPr>
                </w:p>
              </w:tc>
            </w:tr>
            <w:tr w:rsidR="00C13FBD" w:rsidRPr="00C13F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12.09.2019</w:t>
                  </w:r>
                </w:p>
              </w:tc>
            </w:tr>
            <w:tr w:rsidR="00C13FBD" w:rsidRPr="00C13F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37860.17 Процент снижения от НМЦК/Начальной суммы цен единиц товара, работы, услуги - 26.52% </w:t>
                  </w:r>
                </w:p>
              </w:tc>
            </w:tr>
            <w:tr w:rsidR="00C13FBD" w:rsidRPr="00C13F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021000987871</w:t>
                  </w:r>
                </w:p>
              </w:tc>
            </w:tr>
            <w:tr w:rsidR="00C13FBD" w:rsidRPr="00C13F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proofErr w:type="gramStart"/>
                  <w:r w:rsidRPr="00C13FBD">
                    <w:rPr>
                      <w:rFonts w:ascii="PT Astra Serif" w:eastAsia="Calibri" w:hAnsi="PT Astra Serif" w:cs="Calibri"/>
                      <w:sz w:val="22"/>
                      <w:szCs w:val="22"/>
                    </w:rPr>
                    <w:t>ОБЛ</w:t>
                  </w:r>
                  <w:proofErr w:type="gramEnd"/>
                  <w:r w:rsidRPr="00C13FBD">
                    <w:rPr>
                      <w:rFonts w:ascii="PT Astra Serif" w:eastAsia="Calibri" w:hAnsi="PT Astra Serif" w:cs="Calibri"/>
                      <w:sz w:val="22"/>
                      <w:szCs w:val="22"/>
                    </w:rPr>
                    <w:t xml:space="preserve"> ЧЕЛЯБИНСКАЯ, Г КОПЕЙСК,</w:t>
                  </w:r>
                </w:p>
              </w:tc>
            </w:tr>
          </w:tbl>
          <w:p w:rsidR="00DC62D5" w:rsidRPr="00C13FBD" w:rsidRDefault="00DC62D5">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DC62D5" w:rsidRPr="00C13FBD" w:rsidRDefault="00A942BE">
            <w:pPr>
              <w:spacing w:line="276" w:lineRule="auto"/>
              <w:jc w:val="center"/>
              <w:rPr>
                <w:rFonts w:ascii="PT Astra Serif" w:eastAsia="Calibri" w:hAnsi="PT Astra Serif" w:cs="Calibri"/>
                <w:sz w:val="22"/>
                <w:szCs w:val="22"/>
                <w:lang w:eastAsia="en-US"/>
              </w:rPr>
            </w:pPr>
            <w:r w:rsidRPr="00C13FBD">
              <w:rPr>
                <w:rFonts w:ascii="PT Astra Serif" w:eastAsia="Calibri" w:hAnsi="PT Astra Serif" w:cs="Calibri"/>
                <w:color w:val="000000"/>
                <w:sz w:val="22"/>
                <w:szCs w:val="22"/>
              </w:rPr>
              <w:t>37 860.17</w:t>
            </w:r>
          </w:p>
        </w:tc>
      </w:tr>
      <w:tr w:rsidR="00DC62D5" w:rsidTr="00DC62D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C62D5" w:rsidRPr="00C13FBD" w:rsidRDefault="00DC62D5">
            <w:pPr>
              <w:spacing w:line="276" w:lineRule="auto"/>
              <w:jc w:val="center"/>
              <w:rPr>
                <w:rFonts w:ascii="PT Astra Serif" w:hAnsi="PT Astra Serif"/>
                <w:sz w:val="22"/>
                <w:szCs w:val="22"/>
                <w:lang w:eastAsia="en-US"/>
              </w:rPr>
            </w:pPr>
            <w:r w:rsidRPr="00C13FBD">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DC62D5" w:rsidRPr="00C13FBD" w:rsidRDefault="00A942BE">
            <w:pPr>
              <w:spacing w:line="276" w:lineRule="auto"/>
              <w:jc w:val="center"/>
              <w:rPr>
                <w:rFonts w:ascii="PT Astra Serif" w:eastAsia="Calibri" w:hAnsi="PT Astra Serif" w:cs="Calibri"/>
                <w:sz w:val="22"/>
                <w:szCs w:val="22"/>
                <w:lang w:eastAsia="en-US"/>
              </w:rPr>
            </w:pPr>
            <w:r w:rsidRPr="00C13FBD">
              <w:rPr>
                <w:rFonts w:ascii="PT Astra Serif" w:eastAsia="Calibri" w:hAnsi="PT Astra Serif" w:cs="Calibri"/>
                <w:sz w:val="22"/>
                <w:szCs w:val="22"/>
                <w:lang w:eastAsia="en-US"/>
              </w:rPr>
              <w:t>37</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13FBD" w:rsidRPr="00C13F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b/>
                      <w:bCs/>
                      <w:sz w:val="22"/>
                      <w:szCs w:val="22"/>
                    </w:rPr>
                    <w:t>ОБЩЕСТВО С ОГРАНИЧЕННОЙ ОТВЕТСТВЕННОСТЬЮ "ОБЪЕМНЫЙ МИР"</w:t>
                  </w:r>
                </w:p>
              </w:tc>
            </w:tr>
            <w:tr w:rsidR="00C13FBD" w:rsidRPr="00C13F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18.04.2019</w:t>
                  </w:r>
                </w:p>
              </w:tc>
            </w:tr>
            <w:tr w:rsidR="00C13FBD" w:rsidRPr="00C13F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38000.00 Процент снижения от НМЦК/Начальной суммы цен единиц товара, работы, услуги - 26.25% </w:t>
                  </w:r>
                </w:p>
              </w:tc>
            </w:tr>
            <w:tr w:rsidR="00C13FBD" w:rsidRPr="00C13F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2464105021</w:t>
                  </w:r>
                </w:p>
              </w:tc>
            </w:tr>
            <w:tr w:rsidR="00C13FBD" w:rsidRPr="00C13F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246001001</w:t>
                  </w:r>
                </w:p>
              </w:tc>
            </w:tr>
            <w:tr w:rsidR="00C13FBD" w:rsidRPr="00C13F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660021, КРАЙ КРАСНОЯРСКИЙ, Г КРАСНОЯРСК, </w:t>
                  </w:r>
                  <w:proofErr w:type="gramStart"/>
                  <w:r w:rsidRPr="00C13FBD">
                    <w:rPr>
                      <w:rFonts w:ascii="PT Astra Serif" w:eastAsia="Calibri" w:hAnsi="PT Astra Serif" w:cs="Calibri"/>
                      <w:sz w:val="22"/>
                      <w:szCs w:val="22"/>
                    </w:rPr>
                    <w:t>УЛ</w:t>
                  </w:r>
                  <w:proofErr w:type="gramEnd"/>
                  <w:r w:rsidRPr="00C13FBD">
                    <w:rPr>
                      <w:rFonts w:ascii="PT Astra Serif" w:eastAsia="Calibri" w:hAnsi="PT Astra Serif" w:cs="Calibri"/>
                      <w:sz w:val="22"/>
                      <w:szCs w:val="22"/>
                    </w:rPr>
                    <w:t xml:space="preserve"> БОГРАДА, 128, 408</w:t>
                  </w:r>
                </w:p>
              </w:tc>
            </w:tr>
            <w:tr w:rsidR="00C13FBD" w:rsidRPr="00C13F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660021, г. Красноярск, ул. Бограда, д. 128 офис 425</w:t>
                  </w:r>
                </w:p>
              </w:tc>
            </w:tr>
          </w:tbl>
          <w:p w:rsidR="00DC62D5" w:rsidRPr="00C13FBD" w:rsidRDefault="00DC62D5">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DC62D5" w:rsidRPr="00C13FBD" w:rsidRDefault="00A942BE">
            <w:pPr>
              <w:spacing w:line="276" w:lineRule="auto"/>
              <w:jc w:val="center"/>
              <w:rPr>
                <w:rFonts w:ascii="PT Astra Serif" w:eastAsia="Calibri" w:hAnsi="PT Astra Serif" w:cs="Calibri"/>
                <w:sz w:val="22"/>
                <w:szCs w:val="22"/>
                <w:lang w:eastAsia="en-US"/>
              </w:rPr>
            </w:pPr>
            <w:r w:rsidRPr="00C13FBD">
              <w:rPr>
                <w:rFonts w:ascii="PT Astra Serif" w:eastAsia="Calibri" w:hAnsi="PT Astra Serif" w:cs="Calibri"/>
                <w:color w:val="000000"/>
                <w:sz w:val="22"/>
                <w:szCs w:val="22"/>
              </w:rPr>
              <w:t>38000.00</w:t>
            </w:r>
          </w:p>
        </w:tc>
      </w:tr>
      <w:tr w:rsidR="00A942BE" w:rsidTr="00DC62D5">
        <w:trPr>
          <w:cantSplit/>
          <w:trHeight w:val="284"/>
        </w:trPr>
        <w:tc>
          <w:tcPr>
            <w:tcW w:w="852" w:type="dxa"/>
            <w:tcBorders>
              <w:top w:val="single" w:sz="6" w:space="0" w:color="auto"/>
              <w:left w:val="single" w:sz="6" w:space="0" w:color="auto"/>
              <w:bottom w:val="single" w:sz="6" w:space="0" w:color="auto"/>
              <w:right w:val="single" w:sz="6" w:space="0" w:color="auto"/>
            </w:tcBorders>
          </w:tcPr>
          <w:p w:rsidR="00A942BE" w:rsidRPr="00C13FBD" w:rsidRDefault="00A942BE">
            <w:pPr>
              <w:spacing w:line="276" w:lineRule="auto"/>
              <w:jc w:val="center"/>
              <w:rPr>
                <w:rFonts w:ascii="PT Astra Serif" w:hAnsi="PT Astra Serif"/>
                <w:sz w:val="22"/>
                <w:szCs w:val="22"/>
                <w:lang w:eastAsia="en-US"/>
              </w:rPr>
            </w:pPr>
            <w:r w:rsidRPr="00C13FBD">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A942BE" w:rsidRPr="00C13FBD" w:rsidRDefault="00A942BE">
            <w:pPr>
              <w:spacing w:line="276" w:lineRule="auto"/>
              <w:jc w:val="center"/>
              <w:rPr>
                <w:rFonts w:ascii="PT Astra Serif" w:eastAsia="Calibri" w:hAnsi="PT Astra Serif" w:cs="Calibri"/>
                <w:sz w:val="22"/>
                <w:szCs w:val="22"/>
                <w:lang w:eastAsia="en-US"/>
              </w:rPr>
            </w:pPr>
            <w:r w:rsidRPr="00C13FBD">
              <w:rPr>
                <w:rFonts w:ascii="PT Astra Serif" w:eastAsia="Calibri" w:hAnsi="PT Astra Serif" w:cs="Calibri"/>
                <w:sz w:val="22"/>
                <w:szCs w:val="22"/>
                <w:lang w:eastAsia="en-US"/>
              </w:rPr>
              <w:t>107</w:t>
            </w:r>
          </w:p>
        </w:tc>
        <w:tc>
          <w:tcPr>
            <w:tcW w:w="6943" w:type="dxa"/>
            <w:tcBorders>
              <w:top w:val="single" w:sz="6" w:space="0" w:color="auto"/>
              <w:left w:val="single" w:sz="6" w:space="0" w:color="auto"/>
              <w:bottom w:val="single" w:sz="6" w:space="0" w:color="auto"/>
              <w:right w:val="single" w:sz="6" w:space="0" w:color="auto"/>
            </w:tcBorders>
          </w:tcPr>
          <w:tbl>
            <w:tblPr>
              <w:tblStyle w:val="dt"/>
              <w:tblW w:w="5000" w:type="pct"/>
              <w:tblInd w:w="30" w:type="dxa"/>
              <w:tblLayout w:type="fixed"/>
              <w:tblLook w:val="05E0" w:firstRow="1" w:lastRow="1" w:firstColumn="1" w:lastColumn="1" w:noHBand="0" w:noVBand="1"/>
            </w:tblPr>
            <w:tblGrid>
              <w:gridCol w:w="2013"/>
              <w:gridCol w:w="4698"/>
            </w:tblGrid>
            <w:tr w:rsidR="00C13FBD" w:rsidRPr="00C13FBD" w:rsidTr="00A942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Наименование/Фирменное наименование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b/>
                      <w:bCs/>
                      <w:sz w:val="22"/>
                      <w:szCs w:val="22"/>
                    </w:rPr>
                    <w:t>ОБЩЕСТВО С ОГРАНИЧЕННОЙ ОТВЕТСТВЕННОСТЬЮ "РЕКЛАМГРУПП"</w:t>
                  </w:r>
                </w:p>
              </w:tc>
            </w:tr>
            <w:tr w:rsidR="00C13FBD" w:rsidRPr="00C13FBD" w:rsidTr="00A942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Дата подтверждения аккредитации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06.10.2021</w:t>
                  </w:r>
                </w:p>
              </w:tc>
            </w:tr>
            <w:tr w:rsidR="00C13FBD" w:rsidRPr="00C13FBD" w:rsidTr="00A942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Предложение о цене контракта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45330.86 Процент снижения от НМЦК/Начальной суммы цен единиц товара, работы, услуги - 12.02% </w:t>
                  </w:r>
                </w:p>
              </w:tc>
            </w:tr>
            <w:tr w:rsidR="00C13FBD" w:rsidRPr="00C13FBD" w:rsidTr="00A942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ИНН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8622023791</w:t>
                  </w:r>
                </w:p>
              </w:tc>
            </w:tr>
            <w:tr w:rsidR="00C13FBD" w:rsidRPr="00C13FBD" w:rsidTr="00A942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КПП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861501001</w:t>
                  </w:r>
                </w:p>
              </w:tc>
            </w:tr>
            <w:tr w:rsidR="00C13FBD" w:rsidRPr="00C13FBD" w:rsidTr="00A942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Местонахождение/Место жительства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628240, АО ХАНТЫ-МАНСИЙСКИЙ АВТОНОМНЫЙ ОКРУГ - ЮГРА, Г СОВЕТСКИЙ, </w:t>
                  </w:r>
                  <w:proofErr w:type="gramStart"/>
                  <w:r w:rsidRPr="00C13FBD">
                    <w:rPr>
                      <w:rFonts w:ascii="PT Astra Serif" w:eastAsia="Calibri" w:hAnsi="PT Astra Serif" w:cs="Calibri"/>
                      <w:sz w:val="22"/>
                      <w:szCs w:val="22"/>
                    </w:rPr>
                    <w:t>УЛ</w:t>
                  </w:r>
                  <w:proofErr w:type="gramEnd"/>
                  <w:r w:rsidRPr="00C13FBD">
                    <w:rPr>
                      <w:rFonts w:ascii="PT Astra Serif" w:eastAsia="Calibri" w:hAnsi="PT Astra Serif" w:cs="Calibri"/>
                      <w:sz w:val="22"/>
                      <w:szCs w:val="22"/>
                    </w:rPr>
                    <w:t xml:space="preserve"> ПИХТОВАЯ, 29,</w:t>
                  </w:r>
                </w:p>
              </w:tc>
            </w:tr>
            <w:tr w:rsidR="00C13FBD" w:rsidRPr="00C13FBD" w:rsidTr="00A942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Фактический адрес/Почтовый адрес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628240, ХМАО-ЮГРА, </w:t>
                  </w:r>
                  <w:proofErr w:type="spellStart"/>
                  <w:r w:rsidRPr="00C13FBD">
                    <w:rPr>
                      <w:rFonts w:ascii="PT Astra Serif" w:eastAsia="Calibri" w:hAnsi="PT Astra Serif" w:cs="Calibri"/>
                      <w:sz w:val="22"/>
                      <w:szCs w:val="22"/>
                    </w:rPr>
                    <w:t>г</w:t>
                  </w:r>
                  <w:proofErr w:type="gramStart"/>
                  <w:r w:rsidRPr="00C13FBD">
                    <w:rPr>
                      <w:rFonts w:ascii="PT Astra Serif" w:eastAsia="Calibri" w:hAnsi="PT Astra Serif" w:cs="Calibri"/>
                      <w:sz w:val="22"/>
                      <w:szCs w:val="22"/>
                    </w:rPr>
                    <w:t>.С</w:t>
                  </w:r>
                  <w:proofErr w:type="gramEnd"/>
                  <w:r w:rsidRPr="00C13FBD">
                    <w:rPr>
                      <w:rFonts w:ascii="PT Astra Serif" w:eastAsia="Calibri" w:hAnsi="PT Astra Serif" w:cs="Calibri"/>
                      <w:sz w:val="22"/>
                      <w:szCs w:val="22"/>
                    </w:rPr>
                    <w:t>оветский</w:t>
                  </w:r>
                  <w:proofErr w:type="spellEnd"/>
                  <w:r w:rsidRPr="00C13FBD">
                    <w:rPr>
                      <w:rFonts w:ascii="PT Astra Serif" w:eastAsia="Calibri" w:hAnsi="PT Astra Serif" w:cs="Calibri"/>
                      <w:sz w:val="22"/>
                      <w:szCs w:val="22"/>
                    </w:rPr>
                    <w:t xml:space="preserve"> </w:t>
                  </w:r>
                  <w:proofErr w:type="spellStart"/>
                  <w:r w:rsidRPr="00C13FBD">
                    <w:rPr>
                      <w:rFonts w:ascii="PT Astra Serif" w:eastAsia="Calibri" w:hAnsi="PT Astra Serif" w:cs="Calibri"/>
                      <w:sz w:val="22"/>
                      <w:szCs w:val="22"/>
                    </w:rPr>
                    <w:t>ул.Ленина</w:t>
                  </w:r>
                  <w:proofErr w:type="spellEnd"/>
                  <w:r w:rsidRPr="00C13FBD">
                    <w:rPr>
                      <w:rFonts w:ascii="PT Astra Serif" w:eastAsia="Calibri" w:hAnsi="PT Astra Serif" w:cs="Calibri"/>
                      <w:sz w:val="22"/>
                      <w:szCs w:val="22"/>
                    </w:rPr>
                    <w:t xml:space="preserve"> 7</w:t>
                  </w:r>
                </w:p>
              </w:tc>
            </w:tr>
            <w:tr w:rsidR="00C13FBD" w:rsidRPr="00C13FBD" w:rsidTr="00A942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Контактный телефон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79825963121</w:t>
                  </w:r>
                </w:p>
              </w:tc>
            </w:tr>
            <w:tr w:rsidR="00C13FBD" w:rsidRPr="00C13FBD" w:rsidTr="00A942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 xml:space="preserve">Контактное лицо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42BE" w:rsidRPr="00C13FBD" w:rsidRDefault="00A942BE">
                  <w:pPr>
                    <w:rPr>
                      <w:rFonts w:ascii="PT Astra Serif" w:eastAsia="Calibri" w:hAnsi="PT Astra Serif" w:cs="Calibri"/>
                      <w:sz w:val="22"/>
                      <w:szCs w:val="22"/>
                    </w:rPr>
                  </w:pPr>
                  <w:r w:rsidRPr="00C13FBD">
                    <w:rPr>
                      <w:rFonts w:ascii="PT Astra Serif" w:eastAsia="Calibri" w:hAnsi="PT Astra Serif" w:cs="Calibri"/>
                      <w:sz w:val="22"/>
                      <w:szCs w:val="22"/>
                    </w:rPr>
                    <w:t>Сдобников Александр Викторович</w:t>
                  </w:r>
                </w:p>
              </w:tc>
            </w:tr>
          </w:tbl>
          <w:p w:rsidR="00A942BE" w:rsidRPr="00C13FBD" w:rsidRDefault="00A942BE">
            <w:pPr>
              <w:rPr>
                <w:rFonts w:ascii="PT Astra Serif" w:eastAsia="Calibri" w:hAnsi="PT Astra Serif" w:cs="Calibri"/>
                <w:sz w:val="22"/>
                <w:szCs w:val="22"/>
              </w:rPr>
            </w:pPr>
          </w:p>
        </w:tc>
        <w:tc>
          <w:tcPr>
            <w:tcW w:w="1706" w:type="dxa"/>
            <w:tcBorders>
              <w:top w:val="single" w:sz="6" w:space="0" w:color="auto"/>
              <w:left w:val="single" w:sz="6" w:space="0" w:color="auto"/>
              <w:bottom w:val="single" w:sz="6" w:space="0" w:color="auto"/>
              <w:right w:val="single" w:sz="6" w:space="0" w:color="auto"/>
            </w:tcBorders>
          </w:tcPr>
          <w:p w:rsidR="00A942BE" w:rsidRPr="00C13FBD" w:rsidRDefault="00A942BE">
            <w:pPr>
              <w:spacing w:line="276" w:lineRule="auto"/>
              <w:jc w:val="center"/>
              <w:rPr>
                <w:rFonts w:ascii="PT Astra Serif" w:eastAsia="Calibri" w:hAnsi="PT Astra Serif" w:cs="Calibri"/>
                <w:color w:val="000000"/>
                <w:sz w:val="22"/>
                <w:szCs w:val="22"/>
              </w:rPr>
            </w:pPr>
            <w:r w:rsidRPr="00C13FBD">
              <w:rPr>
                <w:rFonts w:ascii="PT Astra Serif" w:eastAsia="Calibri" w:hAnsi="PT Astra Serif" w:cs="Calibri"/>
                <w:color w:val="000000"/>
                <w:sz w:val="22"/>
                <w:szCs w:val="22"/>
              </w:rPr>
              <w:t>45330.86</w:t>
            </w:r>
          </w:p>
        </w:tc>
      </w:tr>
      <w:tr w:rsidR="001955A7" w:rsidTr="00DC62D5">
        <w:trPr>
          <w:cantSplit/>
          <w:trHeight w:val="284"/>
        </w:trPr>
        <w:tc>
          <w:tcPr>
            <w:tcW w:w="852" w:type="dxa"/>
            <w:tcBorders>
              <w:top w:val="single" w:sz="6" w:space="0" w:color="auto"/>
              <w:left w:val="single" w:sz="6" w:space="0" w:color="auto"/>
              <w:bottom w:val="single" w:sz="6" w:space="0" w:color="auto"/>
              <w:right w:val="single" w:sz="6" w:space="0" w:color="auto"/>
            </w:tcBorders>
          </w:tcPr>
          <w:p w:rsidR="001955A7" w:rsidRPr="00C13FBD" w:rsidRDefault="001955A7">
            <w:pPr>
              <w:spacing w:line="276" w:lineRule="auto"/>
              <w:jc w:val="center"/>
              <w:rPr>
                <w:rFonts w:ascii="PT Astra Serif" w:hAnsi="PT Astra Serif"/>
                <w:sz w:val="22"/>
                <w:szCs w:val="22"/>
                <w:lang w:eastAsia="en-US"/>
              </w:rPr>
            </w:pPr>
            <w:r w:rsidRPr="00C13FBD">
              <w:rPr>
                <w:rFonts w:ascii="PT Astra Serif" w:hAnsi="PT Astra Serif"/>
                <w:sz w:val="22"/>
                <w:szCs w:val="22"/>
                <w:lang w:eastAsia="en-US"/>
              </w:rPr>
              <w:lastRenderedPageBreak/>
              <w:t>4</w:t>
            </w:r>
          </w:p>
        </w:tc>
        <w:tc>
          <w:tcPr>
            <w:tcW w:w="1419" w:type="dxa"/>
            <w:tcBorders>
              <w:top w:val="single" w:sz="6" w:space="0" w:color="auto"/>
              <w:left w:val="single" w:sz="6" w:space="0" w:color="auto"/>
              <w:bottom w:val="single" w:sz="6" w:space="0" w:color="auto"/>
              <w:right w:val="single" w:sz="6" w:space="0" w:color="auto"/>
            </w:tcBorders>
          </w:tcPr>
          <w:p w:rsidR="001955A7" w:rsidRPr="00C13FBD" w:rsidRDefault="001955A7">
            <w:pPr>
              <w:spacing w:line="276" w:lineRule="auto"/>
              <w:jc w:val="center"/>
              <w:rPr>
                <w:rFonts w:ascii="PT Astra Serif" w:eastAsia="Calibri" w:hAnsi="PT Astra Serif" w:cs="Calibri"/>
                <w:sz w:val="22"/>
                <w:szCs w:val="22"/>
                <w:lang w:eastAsia="en-US"/>
              </w:rPr>
            </w:pPr>
            <w:r w:rsidRPr="00C13FBD">
              <w:rPr>
                <w:rFonts w:ascii="PT Astra Serif" w:eastAsia="Calibri" w:hAnsi="PT Astra Serif" w:cs="Calibri"/>
                <w:sz w:val="22"/>
                <w:szCs w:val="22"/>
                <w:lang w:eastAsia="en-US"/>
              </w:rPr>
              <w:t>196</w:t>
            </w:r>
          </w:p>
        </w:tc>
        <w:tc>
          <w:tcPr>
            <w:tcW w:w="6943" w:type="dxa"/>
            <w:tcBorders>
              <w:top w:val="single" w:sz="6" w:space="0" w:color="auto"/>
              <w:left w:val="single" w:sz="6" w:space="0" w:color="auto"/>
              <w:bottom w:val="single" w:sz="6" w:space="0" w:color="auto"/>
              <w:right w:val="single" w:sz="6" w:space="0" w:color="auto"/>
            </w:tcBorders>
          </w:tcPr>
          <w:tbl>
            <w:tblPr>
              <w:tblStyle w:val="dt"/>
              <w:tblW w:w="5000" w:type="pct"/>
              <w:tblInd w:w="30" w:type="dxa"/>
              <w:tblLayout w:type="fixed"/>
              <w:tblLook w:val="05E0" w:firstRow="1" w:lastRow="1" w:firstColumn="1" w:lastColumn="1" w:noHBand="0" w:noVBand="1"/>
            </w:tblPr>
            <w:tblGrid>
              <w:gridCol w:w="2013"/>
              <w:gridCol w:w="4698"/>
            </w:tblGrid>
            <w:tr w:rsidR="00C13FBD" w:rsidRPr="00C13FBD" w:rsidTr="001955A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955A7" w:rsidRPr="00C13FBD" w:rsidRDefault="001955A7">
                  <w:pPr>
                    <w:rPr>
                      <w:rFonts w:ascii="PT Astra Serif" w:eastAsia="Calibri" w:hAnsi="PT Astra Serif" w:cs="Calibri"/>
                      <w:sz w:val="22"/>
                      <w:szCs w:val="22"/>
                    </w:rPr>
                  </w:pPr>
                  <w:r w:rsidRPr="00C13FBD">
                    <w:rPr>
                      <w:rFonts w:ascii="PT Astra Serif" w:eastAsia="Calibri" w:hAnsi="PT Astra Serif" w:cs="Calibri"/>
                      <w:sz w:val="22"/>
                      <w:szCs w:val="22"/>
                    </w:rPr>
                    <w:t xml:space="preserve">Наименование/Фирменное наименование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955A7" w:rsidRPr="00C13FBD" w:rsidRDefault="001955A7">
                  <w:pPr>
                    <w:rPr>
                      <w:rFonts w:ascii="PT Astra Serif" w:eastAsia="Calibri" w:hAnsi="PT Astra Serif" w:cs="Calibri"/>
                      <w:sz w:val="22"/>
                      <w:szCs w:val="22"/>
                    </w:rPr>
                  </w:pPr>
                  <w:r w:rsidRPr="00C13FBD">
                    <w:rPr>
                      <w:rFonts w:ascii="PT Astra Serif" w:eastAsia="Calibri" w:hAnsi="PT Astra Serif" w:cs="Calibri"/>
                      <w:b/>
                      <w:bCs/>
                      <w:sz w:val="22"/>
                      <w:szCs w:val="22"/>
                    </w:rPr>
                    <w:t>ОБЩЕСТВО С ОГРАНИЧЕННОЙ ОТВЕТСТВЕННОСТЬЮ "ФБД"</w:t>
                  </w:r>
                </w:p>
                <w:p w:rsidR="001955A7" w:rsidRPr="00C13FBD" w:rsidRDefault="001955A7">
                  <w:pPr>
                    <w:rPr>
                      <w:rFonts w:ascii="PT Astra Serif" w:eastAsia="Calibri" w:hAnsi="PT Astra Serif" w:cs="Calibri"/>
                      <w:sz w:val="22"/>
                      <w:szCs w:val="22"/>
                    </w:rPr>
                  </w:pPr>
                </w:p>
              </w:tc>
            </w:tr>
            <w:tr w:rsidR="00C13FBD" w:rsidRPr="00C13FBD" w:rsidTr="001955A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955A7" w:rsidRPr="00C13FBD" w:rsidRDefault="001955A7">
                  <w:pPr>
                    <w:rPr>
                      <w:rFonts w:ascii="PT Astra Serif" w:eastAsia="Calibri" w:hAnsi="PT Astra Serif" w:cs="Calibri"/>
                      <w:sz w:val="22"/>
                      <w:szCs w:val="22"/>
                    </w:rPr>
                  </w:pPr>
                  <w:r w:rsidRPr="00C13FBD">
                    <w:rPr>
                      <w:rFonts w:ascii="PT Astra Serif" w:eastAsia="Calibri" w:hAnsi="PT Astra Serif" w:cs="Calibri"/>
                      <w:sz w:val="22"/>
                      <w:szCs w:val="22"/>
                    </w:rPr>
                    <w:t xml:space="preserve">Дата подтверждения аккредитации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955A7" w:rsidRPr="00C13FBD" w:rsidRDefault="001955A7">
                  <w:pPr>
                    <w:rPr>
                      <w:rFonts w:ascii="PT Astra Serif" w:eastAsia="Calibri" w:hAnsi="PT Astra Serif" w:cs="Calibri"/>
                      <w:sz w:val="22"/>
                      <w:szCs w:val="22"/>
                    </w:rPr>
                  </w:pPr>
                  <w:r w:rsidRPr="00C13FBD">
                    <w:rPr>
                      <w:rFonts w:ascii="PT Astra Serif" w:eastAsia="Calibri" w:hAnsi="PT Astra Serif" w:cs="Calibri"/>
                      <w:sz w:val="22"/>
                      <w:szCs w:val="22"/>
                    </w:rPr>
                    <w:t>24.01.2020</w:t>
                  </w:r>
                </w:p>
              </w:tc>
            </w:tr>
            <w:tr w:rsidR="00C13FBD" w:rsidRPr="00C13FBD" w:rsidTr="001955A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955A7" w:rsidRPr="00C13FBD" w:rsidRDefault="001955A7">
                  <w:pPr>
                    <w:rPr>
                      <w:rFonts w:ascii="PT Astra Serif" w:eastAsia="Calibri" w:hAnsi="PT Astra Serif" w:cs="Calibri"/>
                      <w:sz w:val="22"/>
                      <w:szCs w:val="22"/>
                    </w:rPr>
                  </w:pPr>
                  <w:r w:rsidRPr="00C13FBD">
                    <w:rPr>
                      <w:rFonts w:ascii="PT Astra Serif" w:eastAsia="Calibri" w:hAnsi="PT Astra Serif" w:cs="Calibri"/>
                      <w:sz w:val="22"/>
                      <w:szCs w:val="22"/>
                    </w:rPr>
                    <w:t xml:space="preserve">Предложение о цене контракта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955A7" w:rsidRPr="00C13FBD" w:rsidRDefault="001955A7">
                  <w:pPr>
                    <w:rPr>
                      <w:rFonts w:ascii="PT Astra Serif" w:eastAsia="Calibri" w:hAnsi="PT Astra Serif" w:cs="Calibri"/>
                      <w:sz w:val="22"/>
                      <w:szCs w:val="22"/>
                    </w:rPr>
                  </w:pPr>
                  <w:r w:rsidRPr="00C13FBD">
                    <w:rPr>
                      <w:rFonts w:ascii="PT Astra Serif" w:eastAsia="Calibri" w:hAnsi="PT Astra Serif" w:cs="Calibri"/>
                      <w:sz w:val="22"/>
                      <w:szCs w:val="22"/>
                    </w:rPr>
                    <w:t xml:space="preserve">50492.22 Процент снижения от НМЦК/Начальной суммы цен единиц товара, работы, услуги - 2.00% </w:t>
                  </w:r>
                </w:p>
              </w:tc>
            </w:tr>
            <w:tr w:rsidR="00C13FBD" w:rsidRPr="00C13FBD" w:rsidTr="001955A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955A7" w:rsidRPr="00C13FBD" w:rsidRDefault="001955A7">
                  <w:pPr>
                    <w:rPr>
                      <w:rFonts w:ascii="PT Astra Serif" w:eastAsia="Calibri" w:hAnsi="PT Astra Serif" w:cs="Calibri"/>
                      <w:sz w:val="22"/>
                      <w:szCs w:val="22"/>
                    </w:rPr>
                  </w:pPr>
                  <w:r w:rsidRPr="00C13FBD">
                    <w:rPr>
                      <w:rFonts w:ascii="PT Astra Serif" w:eastAsia="Calibri" w:hAnsi="PT Astra Serif" w:cs="Calibri"/>
                      <w:sz w:val="22"/>
                      <w:szCs w:val="22"/>
                    </w:rPr>
                    <w:t xml:space="preserve">ИНН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955A7" w:rsidRPr="00C13FBD" w:rsidRDefault="001955A7">
                  <w:pPr>
                    <w:rPr>
                      <w:rFonts w:ascii="PT Astra Serif" w:eastAsia="Calibri" w:hAnsi="PT Astra Serif" w:cs="Calibri"/>
                      <w:sz w:val="22"/>
                      <w:szCs w:val="22"/>
                    </w:rPr>
                  </w:pPr>
                  <w:r w:rsidRPr="00C13FBD">
                    <w:rPr>
                      <w:rFonts w:ascii="PT Astra Serif" w:eastAsia="Calibri" w:hAnsi="PT Astra Serif" w:cs="Calibri"/>
                      <w:sz w:val="22"/>
                      <w:szCs w:val="22"/>
                    </w:rPr>
                    <w:t>7444007314</w:t>
                  </w:r>
                </w:p>
              </w:tc>
            </w:tr>
            <w:tr w:rsidR="00C13FBD" w:rsidRPr="00C13FBD" w:rsidTr="001955A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955A7" w:rsidRPr="00C13FBD" w:rsidRDefault="001955A7">
                  <w:pPr>
                    <w:rPr>
                      <w:rFonts w:ascii="PT Astra Serif" w:eastAsia="Calibri" w:hAnsi="PT Astra Serif" w:cs="Calibri"/>
                      <w:sz w:val="22"/>
                      <w:szCs w:val="22"/>
                    </w:rPr>
                  </w:pPr>
                  <w:r w:rsidRPr="00C13FBD">
                    <w:rPr>
                      <w:rFonts w:ascii="PT Astra Serif" w:eastAsia="Calibri" w:hAnsi="PT Astra Serif" w:cs="Calibri"/>
                      <w:sz w:val="22"/>
                      <w:szCs w:val="22"/>
                    </w:rPr>
                    <w:t xml:space="preserve">КПП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955A7" w:rsidRPr="00C13FBD" w:rsidRDefault="001955A7">
                  <w:pPr>
                    <w:rPr>
                      <w:rFonts w:ascii="PT Astra Serif" w:eastAsia="Calibri" w:hAnsi="PT Astra Serif" w:cs="Calibri"/>
                      <w:sz w:val="22"/>
                      <w:szCs w:val="22"/>
                    </w:rPr>
                  </w:pPr>
                  <w:r w:rsidRPr="00C13FBD">
                    <w:rPr>
                      <w:rFonts w:ascii="PT Astra Serif" w:eastAsia="Calibri" w:hAnsi="PT Astra Serif" w:cs="Calibri"/>
                      <w:sz w:val="22"/>
                      <w:szCs w:val="22"/>
                    </w:rPr>
                    <w:t>745501001</w:t>
                  </w:r>
                </w:p>
              </w:tc>
            </w:tr>
            <w:tr w:rsidR="00C13FBD" w:rsidRPr="00C13FBD" w:rsidTr="001955A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955A7" w:rsidRPr="00C13FBD" w:rsidRDefault="001955A7">
                  <w:pPr>
                    <w:rPr>
                      <w:rFonts w:ascii="PT Astra Serif" w:eastAsia="Calibri" w:hAnsi="PT Astra Serif" w:cs="Calibri"/>
                      <w:sz w:val="22"/>
                      <w:szCs w:val="22"/>
                    </w:rPr>
                  </w:pPr>
                  <w:r w:rsidRPr="00C13FBD">
                    <w:rPr>
                      <w:rFonts w:ascii="PT Astra Serif" w:eastAsia="Calibri" w:hAnsi="PT Astra Serif" w:cs="Calibri"/>
                      <w:sz w:val="22"/>
                      <w:szCs w:val="22"/>
                    </w:rPr>
                    <w:t xml:space="preserve">Местонахождение/Место жительства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955A7" w:rsidRPr="00C13FBD" w:rsidRDefault="001955A7">
                  <w:pPr>
                    <w:rPr>
                      <w:rFonts w:ascii="PT Astra Serif" w:eastAsia="Calibri" w:hAnsi="PT Astra Serif" w:cs="Calibri"/>
                      <w:sz w:val="22"/>
                      <w:szCs w:val="22"/>
                    </w:rPr>
                  </w:pPr>
                  <w:r w:rsidRPr="00C13FBD">
                    <w:rPr>
                      <w:rFonts w:ascii="PT Astra Serif" w:eastAsia="Calibri" w:hAnsi="PT Astra Serif" w:cs="Calibri"/>
                      <w:sz w:val="22"/>
                      <w:szCs w:val="22"/>
                    </w:rPr>
                    <w:t xml:space="preserve">455034, </w:t>
                  </w:r>
                  <w:proofErr w:type="gramStart"/>
                  <w:r w:rsidRPr="00C13FBD">
                    <w:rPr>
                      <w:rFonts w:ascii="PT Astra Serif" w:eastAsia="Calibri" w:hAnsi="PT Astra Serif" w:cs="Calibri"/>
                      <w:sz w:val="22"/>
                      <w:szCs w:val="22"/>
                    </w:rPr>
                    <w:t>ОБЛ</w:t>
                  </w:r>
                  <w:proofErr w:type="gramEnd"/>
                  <w:r w:rsidRPr="00C13FBD">
                    <w:rPr>
                      <w:rFonts w:ascii="PT Astra Serif" w:eastAsia="Calibri" w:hAnsi="PT Astra Serif" w:cs="Calibri"/>
                      <w:sz w:val="22"/>
                      <w:szCs w:val="22"/>
                    </w:rPr>
                    <w:t xml:space="preserve"> ЧЕЛЯБИНСКАЯ, Г МАГНИТОГОРСК, УЛ СОВЕТСКАЯ, ДОМ 172, КВАРТИРА 99</w:t>
                  </w:r>
                </w:p>
              </w:tc>
            </w:tr>
            <w:tr w:rsidR="00C13FBD" w:rsidRPr="00C13FBD" w:rsidTr="001955A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955A7" w:rsidRPr="00C13FBD" w:rsidRDefault="001955A7">
                  <w:pPr>
                    <w:rPr>
                      <w:rFonts w:ascii="PT Astra Serif" w:eastAsia="Calibri" w:hAnsi="PT Astra Serif" w:cs="Calibri"/>
                      <w:sz w:val="22"/>
                      <w:szCs w:val="22"/>
                    </w:rPr>
                  </w:pPr>
                  <w:r w:rsidRPr="00C13FBD">
                    <w:rPr>
                      <w:rFonts w:ascii="PT Astra Serif" w:eastAsia="Calibri" w:hAnsi="PT Astra Serif" w:cs="Calibri"/>
                      <w:sz w:val="22"/>
                      <w:szCs w:val="22"/>
                    </w:rPr>
                    <w:t xml:space="preserve">Фактический адрес/Почтовый адрес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955A7" w:rsidRPr="00C13FBD" w:rsidRDefault="001955A7">
                  <w:pPr>
                    <w:rPr>
                      <w:rFonts w:ascii="PT Astra Serif" w:eastAsia="Calibri" w:hAnsi="PT Astra Serif" w:cs="Calibri"/>
                      <w:sz w:val="22"/>
                      <w:szCs w:val="22"/>
                    </w:rPr>
                  </w:pPr>
                  <w:r w:rsidRPr="00C13FBD">
                    <w:rPr>
                      <w:rFonts w:ascii="PT Astra Serif" w:eastAsia="Calibri" w:hAnsi="PT Astra Serif" w:cs="Calibri"/>
                      <w:sz w:val="22"/>
                      <w:szCs w:val="22"/>
                    </w:rPr>
                    <w:t xml:space="preserve">455034, </w:t>
                  </w:r>
                  <w:proofErr w:type="gramStart"/>
                  <w:r w:rsidRPr="00C13FBD">
                    <w:rPr>
                      <w:rFonts w:ascii="PT Astra Serif" w:eastAsia="Calibri" w:hAnsi="PT Astra Serif" w:cs="Calibri"/>
                      <w:sz w:val="22"/>
                      <w:szCs w:val="22"/>
                    </w:rPr>
                    <w:t>ОБЛ</w:t>
                  </w:r>
                  <w:proofErr w:type="gramEnd"/>
                  <w:r w:rsidRPr="00C13FBD">
                    <w:rPr>
                      <w:rFonts w:ascii="PT Astra Serif" w:eastAsia="Calibri" w:hAnsi="PT Astra Serif" w:cs="Calibri"/>
                      <w:sz w:val="22"/>
                      <w:szCs w:val="22"/>
                    </w:rPr>
                    <w:t xml:space="preserve"> ЧЕЛЯБИНСКАЯ, Г МАГНИТОГОРСК, УЛ СОВЕТСКАЯ, ДОМ 172, КВАРТИРА 99</w:t>
                  </w:r>
                </w:p>
              </w:tc>
            </w:tr>
            <w:tr w:rsidR="00C13FBD" w:rsidRPr="00C13FBD" w:rsidTr="001955A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955A7" w:rsidRPr="00C13FBD" w:rsidRDefault="001955A7">
                  <w:pPr>
                    <w:rPr>
                      <w:rFonts w:ascii="PT Astra Serif" w:eastAsia="Calibri" w:hAnsi="PT Astra Serif" w:cs="Calibri"/>
                      <w:sz w:val="22"/>
                      <w:szCs w:val="22"/>
                    </w:rPr>
                  </w:pPr>
                  <w:r w:rsidRPr="00C13FBD">
                    <w:rPr>
                      <w:rFonts w:ascii="PT Astra Serif" w:eastAsia="Calibri" w:hAnsi="PT Astra Serif" w:cs="Calibri"/>
                      <w:sz w:val="22"/>
                      <w:szCs w:val="22"/>
                    </w:rPr>
                    <w:t xml:space="preserve">Контактный телефон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955A7" w:rsidRPr="00C13FBD" w:rsidRDefault="001955A7">
                  <w:pPr>
                    <w:rPr>
                      <w:rFonts w:ascii="PT Astra Serif" w:eastAsia="Calibri" w:hAnsi="PT Astra Serif" w:cs="Calibri"/>
                      <w:sz w:val="22"/>
                      <w:szCs w:val="22"/>
                    </w:rPr>
                  </w:pPr>
                  <w:r w:rsidRPr="00C13FBD">
                    <w:rPr>
                      <w:rFonts w:ascii="PT Astra Serif" w:eastAsia="Calibri" w:hAnsi="PT Astra Serif" w:cs="Calibri"/>
                      <w:sz w:val="22"/>
                      <w:szCs w:val="22"/>
                    </w:rPr>
                    <w:t>73517007761</w:t>
                  </w:r>
                </w:p>
              </w:tc>
            </w:tr>
            <w:tr w:rsidR="00C13FBD" w:rsidRPr="00C13FBD" w:rsidTr="001955A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955A7" w:rsidRPr="00C13FBD" w:rsidRDefault="001955A7">
                  <w:pPr>
                    <w:rPr>
                      <w:rFonts w:ascii="PT Astra Serif" w:eastAsia="Calibri" w:hAnsi="PT Astra Serif" w:cs="Calibri"/>
                      <w:sz w:val="22"/>
                      <w:szCs w:val="22"/>
                    </w:rPr>
                  </w:pPr>
                  <w:r w:rsidRPr="00C13FBD">
                    <w:rPr>
                      <w:rFonts w:ascii="PT Astra Serif" w:eastAsia="Calibri" w:hAnsi="PT Astra Serif" w:cs="Calibri"/>
                      <w:sz w:val="22"/>
                      <w:szCs w:val="22"/>
                    </w:rPr>
                    <w:t xml:space="preserve">Контактное лицо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955A7" w:rsidRPr="00C13FBD" w:rsidRDefault="001955A7">
                  <w:pPr>
                    <w:rPr>
                      <w:rFonts w:ascii="PT Astra Serif" w:eastAsia="Calibri" w:hAnsi="PT Astra Serif" w:cs="Calibri"/>
                      <w:sz w:val="22"/>
                      <w:szCs w:val="22"/>
                    </w:rPr>
                  </w:pPr>
                  <w:proofErr w:type="spellStart"/>
                  <w:r w:rsidRPr="00C13FBD">
                    <w:rPr>
                      <w:rFonts w:ascii="PT Astra Serif" w:eastAsia="Calibri" w:hAnsi="PT Astra Serif" w:cs="Calibri"/>
                      <w:sz w:val="22"/>
                      <w:szCs w:val="22"/>
                    </w:rPr>
                    <w:t>Кильянов</w:t>
                  </w:r>
                  <w:proofErr w:type="spellEnd"/>
                  <w:r w:rsidRPr="00C13FBD">
                    <w:rPr>
                      <w:rFonts w:ascii="PT Astra Serif" w:eastAsia="Calibri" w:hAnsi="PT Astra Serif" w:cs="Calibri"/>
                      <w:sz w:val="22"/>
                      <w:szCs w:val="22"/>
                    </w:rPr>
                    <w:t xml:space="preserve"> Евгений Владимирович</w:t>
                  </w:r>
                </w:p>
              </w:tc>
            </w:tr>
          </w:tbl>
          <w:p w:rsidR="001955A7" w:rsidRPr="00C13FBD" w:rsidRDefault="001955A7">
            <w:pPr>
              <w:rPr>
                <w:rFonts w:ascii="PT Astra Serif" w:eastAsia="Calibri" w:hAnsi="PT Astra Serif" w:cs="Calibri"/>
                <w:sz w:val="22"/>
                <w:szCs w:val="22"/>
              </w:rPr>
            </w:pPr>
          </w:p>
        </w:tc>
        <w:tc>
          <w:tcPr>
            <w:tcW w:w="1706" w:type="dxa"/>
            <w:tcBorders>
              <w:top w:val="single" w:sz="6" w:space="0" w:color="auto"/>
              <w:left w:val="single" w:sz="6" w:space="0" w:color="auto"/>
              <w:bottom w:val="single" w:sz="6" w:space="0" w:color="auto"/>
              <w:right w:val="single" w:sz="6" w:space="0" w:color="auto"/>
            </w:tcBorders>
          </w:tcPr>
          <w:p w:rsidR="001955A7" w:rsidRPr="00C13FBD" w:rsidRDefault="001955A7">
            <w:pPr>
              <w:spacing w:line="276" w:lineRule="auto"/>
              <w:jc w:val="center"/>
              <w:rPr>
                <w:rFonts w:ascii="PT Astra Serif" w:eastAsia="Calibri" w:hAnsi="PT Astra Serif" w:cs="Calibri"/>
                <w:color w:val="000000"/>
                <w:sz w:val="22"/>
                <w:szCs w:val="22"/>
              </w:rPr>
            </w:pPr>
            <w:r w:rsidRPr="00C13FBD">
              <w:rPr>
                <w:rFonts w:ascii="PT Astra Serif" w:eastAsia="Calibri" w:hAnsi="PT Astra Serif" w:cs="Calibri"/>
                <w:color w:val="000000"/>
                <w:sz w:val="22"/>
                <w:szCs w:val="22"/>
              </w:rPr>
              <w:t>50492.22</w:t>
            </w:r>
          </w:p>
        </w:tc>
      </w:tr>
    </w:tbl>
    <w:p w:rsidR="00DC62D5" w:rsidRDefault="00DC62D5" w:rsidP="00DC62D5">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DC62D5" w:rsidRDefault="00DC62D5" w:rsidP="00DC62D5">
      <w:pPr>
        <w:suppressAutoHyphens/>
        <w:jc w:val="both"/>
        <w:rPr>
          <w:rFonts w:ascii="PT Astra Serif" w:hAnsi="PT Astra Serif"/>
          <w:sz w:val="24"/>
          <w:szCs w:val="24"/>
        </w:rPr>
      </w:pPr>
      <w:r>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DC62D5" w:rsidRPr="00FB6481" w:rsidRDefault="00DC62D5" w:rsidP="00DC62D5">
      <w:pPr>
        <w:suppressAutoHyphens/>
        <w:jc w:val="both"/>
        <w:rPr>
          <w:rFonts w:ascii="PT Astra Serif" w:hAnsi="PT Astra Serif"/>
          <w:sz w:val="24"/>
          <w:szCs w:val="24"/>
        </w:rPr>
      </w:pPr>
      <w:r w:rsidRPr="00FB6481">
        <w:rPr>
          <w:rFonts w:ascii="PT Astra Serif" w:hAnsi="PT Astra Serif"/>
          <w:sz w:val="24"/>
          <w:szCs w:val="24"/>
        </w:rPr>
        <w:t xml:space="preserve">- </w:t>
      </w:r>
      <w:r w:rsidR="00FB6481" w:rsidRPr="00FB6481">
        <w:rPr>
          <w:rFonts w:ascii="PT Astra Serif" w:hAnsi="PT Astra Serif"/>
          <w:sz w:val="24"/>
          <w:szCs w:val="24"/>
        </w:rPr>
        <w:t>ИП ЩЕРБИНИН ВИТАЛИЙ НИКОЛАЕВИЧ</w:t>
      </w:r>
      <w:r w:rsidRPr="00FB6481">
        <w:rPr>
          <w:rFonts w:ascii="PT Astra Serif" w:hAnsi="PT Astra Serif"/>
          <w:sz w:val="24"/>
          <w:szCs w:val="24"/>
        </w:rPr>
        <w:t>;</w:t>
      </w:r>
    </w:p>
    <w:p w:rsidR="00DC62D5" w:rsidRDefault="00DC62D5" w:rsidP="00DC62D5">
      <w:pPr>
        <w:suppressAutoHyphens/>
        <w:jc w:val="both"/>
        <w:rPr>
          <w:rFonts w:ascii="PT Astra Serif" w:hAnsi="PT Astra Serif"/>
          <w:sz w:val="24"/>
          <w:szCs w:val="24"/>
        </w:rPr>
      </w:pPr>
      <w:r w:rsidRPr="00FB6481">
        <w:rPr>
          <w:rFonts w:ascii="PT Astra Serif" w:hAnsi="PT Astra Serif"/>
          <w:sz w:val="24"/>
          <w:szCs w:val="24"/>
        </w:rPr>
        <w:t xml:space="preserve">- </w:t>
      </w:r>
      <w:r w:rsidR="00FB6481" w:rsidRPr="00FB6481">
        <w:rPr>
          <w:rFonts w:ascii="PT Astra Serif" w:hAnsi="PT Astra Serif"/>
          <w:sz w:val="24"/>
          <w:szCs w:val="24"/>
        </w:rPr>
        <w:t>ОБЩЕСТВО С ОГРАНИЧЕННОЙ ОТВЕТСТВЕННОСТЬЮ "ОБЪЕМНЫЙ МИР"</w:t>
      </w:r>
      <w:r w:rsidR="00FB6481">
        <w:rPr>
          <w:rFonts w:ascii="PT Astra Serif" w:hAnsi="PT Astra Serif"/>
          <w:sz w:val="24"/>
          <w:szCs w:val="24"/>
        </w:rPr>
        <w:t>;</w:t>
      </w:r>
    </w:p>
    <w:p w:rsidR="00FB6481" w:rsidRPr="00FB6481" w:rsidRDefault="00FB6481" w:rsidP="00DC62D5">
      <w:pPr>
        <w:suppressAutoHyphens/>
        <w:jc w:val="both"/>
        <w:rPr>
          <w:rFonts w:ascii="PT Astra Serif" w:hAnsi="PT Astra Serif"/>
          <w:sz w:val="24"/>
          <w:szCs w:val="24"/>
        </w:rPr>
      </w:pPr>
      <w:r>
        <w:rPr>
          <w:rFonts w:ascii="PT Astra Serif" w:hAnsi="PT Astra Serif"/>
          <w:sz w:val="24"/>
          <w:szCs w:val="24"/>
        </w:rPr>
        <w:t xml:space="preserve">- </w:t>
      </w:r>
      <w:r w:rsidRPr="00FB6481">
        <w:rPr>
          <w:rFonts w:ascii="PT Astra Serif" w:hAnsi="PT Astra Serif"/>
          <w:sz w:val="24"/>
          <w:szCs w:val="24"/>
        </w:rPr>
        <w:t>ОБЩЕСТВО С ОГРАНИЧЕННОЙ ОТВЕТСТВЕННОСТЬЮ "РЕКЛАМГРУПП".</w:t>
      </w:r>
    </w:p>
    <w:p w:rsidR="00FB6481" w:rsidRDefault="00FB6481" w:rsidP="00FB6481">
      <w:pPr>
        <w:suppressAutoHyphens/>
        <w:rPr>
          <w:sz w:val="24"/>
        </w:rPr>
      </w:pPr>
      <w:r>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5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464"/>
      </w:tblGrid>
      <w:tr w:rsidR="00FB6481" w:rsidTr="00C13FBD">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FB6481" w:rsidRDefault="00FB6481">
            <w:pPr>
              <w:jc w:val="center"/>
              <w:rPr>
                <w:lang w:eastAsia="en-US"/>
              </w:rPr>
            </w:pPr>
            <w:r>
              <w:rPr>
                <w:lang w:eastAsia="en-US"/>
              </w:rPr>
              <w:t xml:space="preserve">Наименование участника закупки, идентификационный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FB6481" w:rsidRDefault="00FB6481">
            <w:pPr>
              <w:jc w:val="center"/>
              <w:rPr>
                <w:lang w:eastAsia="en-US"/>
              </w:rPr>
            </w:pPr>
            <w:r>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FB6481" w:rsidRDefault="00FB6481">
            <w:pPr>
              <w:jc w:val="center"/>
              <w:rPr>
                <w:lang w:eastAsia="en-US"/>
              </w:rPr>
            </w:pPr>
            <w:r>
              <w:rPr>
                <w:lang w:eastAsia="en-US"/>
              </w:rPr>
              <w:t>Положения, которым не соответствует заявка на участие в аукционе</w:t>
            </w:r>
          </w:p>
        </w:tc>
        <w:tc>
          <w:tcPr>
            <w:tcW w:w="2464" w:type="dxa"/>
            <w:vMerge w:val="restart"/>
            <w:tcBorders>
              <w:top w:val="single" w:sz="6" w:space="0" w:color="auto"/>
              <w:left w:val="single" w:sz="6" w:space="0" w:color="auto"/>
              <w:bottom w:val="single" w:sz="6" w:space="0" w:color="auto"/>
              <w:right w:val="single" w:sz="4" w:space="0" w:color="auto"/>
            </w:tcBorders>
            <w:vAlign w:val="center"/>
            <w:hideMark/>
          </w:tcPr>
          <w:p w:rsidR="00FB6481" w:rsidRDefault="00FB6481">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FB6481" w:rsidTr="00C13FBD">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FB6481" w:rsidRDefault="00FB6481">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FB6481" w:rsidRDefault="00FB6481">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FB6481" w:rsidRDefault="00FB6481">
            <w:pPr>
              <w:jc w:val="center"/>
              <w:rPr>
                <w:lang w:eastAsia="en-US"/>
              </w:rPr>
            </w:pPr>
            <w:r>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FB6481" w:rsidRDefault="00FB6481">
            <w:pPr>
              <w:jc w:val="center"/>
              <w:rPr>
                <w:lang w:eastAsia="en-US"/>
              </w:rPr>
            </w:pPr>
            <w:r>
              <w:rPr>
                <w:lang w:eastAsia="en-US"/>
              </w:rPr>
              <w:t>Документация об аукционе</w:t>
            </w:r>
          </w:p>
        </w:tc>
        <w:tc>
          <w:tcPr>
            <w:tcW w:w="2464" w:type="dxa"/>
            <w:vMerge/>
            <w:tcBorders>
              <w:top w:val="single" w:sz="6" w:space="0" w:color="auto"/>
              <w:left w:val="single" w:sz="6" w:space="0" w:color="auto"/>
              <w:bottom w:val="single" w:sz="6" w:space="0" w:color="auto"/>
              <w:right w:val="single" w:sz="4" w:space="0" w:color="auto"/>
            </w:tcBorders>
            <w:vAlign w:val="center"/>
            <w:hideMark/>
          </w:tcPr>
          <w:p w:rsidR="00FB6481" w:rsidRDefault="00FB6481">
            <w:pPr>
              <w:widowControl/>
              <w:rPr>
                <w:lang w:eastAsia="en-US"/>
              </w:rPr>
            </w:pPr>
          </w:p>
        </w:tc>
      </w:tr>
      <w:tr w:rsidR="00FB6481" w:rsidTr="00C13FBD">
        <w:trPr>
          <w:cantSplit/>
          <w:trHeight w:val="3067"/>
          <w:jc w:val="center"/>
        </w:trPr>
        <w:tc>
          <w:tcPr>
            <w:tcW w:w="2251" w:type="dxa"/>
            <w:tcBorders>
              <w:top w:val="single" w:sz="4" w:space="0" w:color="auto"/>
              <w:left w:val="single" w:sz="6" w:space="0" w:color="auto"/>
              <w:bottom w:val="single" w:sz="4" w:space="0" w:color="auto"/>
              <w:right w:val="single" w:sz="6" w:space="0" w:color="auto"/>
            </w:tcBorders>
            <w:vAlign w:val="center"/>
          </w:tcPr>
          <w:p w:rsidR="00FB6481" w:rsidRDefault="00FB6481">
            <w:pPr>
              <w:ind w:firstLine="34"/>
              <w:jc w:val="center"/>
              <w:rPr>
                <w:bCs/>
              </w:rPr>
            </w:pPr>
          </w:p>
          <w:p w:rsidR="00FB6481" w:rsidRDefault="00FB6481">
            <w:pPr>
              <w:ind w:firstLine="34"/>
              <w:jc w:val="center"/>
            </w:pPr>
            <w:r>
              <w:rPr>
                <w:bCs/>
              </w:rPr>
              <w:t xml:space="preserve">№ </w:t>
            </w:r>
            <w:r>
              <w:t>196,</w:t>
            </w:r>
          </w:p>
          <w:p w:rsidR="00FB6481" w:rsidRDefault="00FB6481" w:rsidP="00FB6481">
            <w:pPr>
              <w:ind w:firstLine="34"/>
              <w:jc w:val="center"/>
              <w:rPr>
                <w:bCs/>
              </w:rPr>
            </w:pPr>
          </w:p>
          <w:p w:rsidR="00FB6481" w:rsidRDefault="00FB6481" w:rsidP="00FB6481">
            <w:pPr>
              <w:jc w:val="cente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"ФБД"</w:t>
            </w:r>
          </w:p>
          <w:p w:rsidR="00FB6481" w:rsidRDefault="00FB6481" w:rsidP="00FB6481">
            <w:pPr>
              <w:ind w:firstLine="34"/>
              <w:jc w:val="center"/>
              <w:rPr>
                <w:color w:val="000000"/>
                <w:spacing w:val="-6"/>
                <w:lang w:eastAsia="en-US"/>
              </w:rPr>
            </w:pPr>
            <w:r>
              <w:br/>
            </w:r>
          </w:p>
        </w:tc>
        <w:tc>
          <w:tcPr>
            <w:tcW w:w="2673" w:type="dxa"/>
            <w:tcBorders>
              <w:top w:val="single" w:sz="6" w:space="0" w:color="auto"/>
              <w:left w:val="single" w:sz="6" w:space="0" w:color="auto"/>
              <w:bottom w:val="single" w:sz="4" w:space="0" w:color="auto"/>
              <w:right w:val="single" w:sz="4" w:space="0" w:color="auto"/>
            </w:tcBorders>
            <w:vAlign w:val="center"/>
          </w:tcPr>
          <w:p w:rsidR="00FB6481" w:rsidRPr="00C13FBD" w:rsidRDefault="00FB6481" w:rsidP="00C13FBD">
            <w:pPr>
              <w:jc w:val="center"/>
              <w:rPr>
                <w:lang w:eastAsia="en-US"/>
              </w:rPr>
            </w:pPr>
            <w:r w:rsidRPr="00C13FBD">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26.01.2018), </w:t>
            </w:r>
            <w:r w:rsidRPr="00C13FBD">
              <w:rPr>
                <w:lang w:eastAsia="en-US"/>
              </w:rPr>
              <w:t>пункт 1 части 6 статьи 69 Федерального закона от 05.04.2013 № 44-ФЗ</w:t>
            </w:r>
          </w:p>
          <w:p w:rsidR="00FB6481" w:rsidRPr="00C13FBD" w:rsidRDefault="00FB6481">
            <w:pPr>
              <w:ind w:left="-38" w:hanging="7"/>
              <w:jc w:val="both"/>
            </w:pPr>
          </w:p>
        </w:tc>
        <w:tc>
          <w:tcPr>
            <w:tcW w:w="1701" w:type="dxa"/>
            <w:tcBorders>
              <w:top w:val="single" w:sz="6" w:space="0" w:color="auto"/>
              <w:left w:val="single" w:sz="6" w:space="0" w:color="auto"/>
              <w:bottom w:val="single" w:sz="4" w:space="0" w:color="auto"/>
              <w:right w:val="single" w:sz="4" w:space="0" w:color="auto"/>
            </w:tcBorders>
            <w:vAlign w:val="center"/>
            <w:hideMark/>
          </w:tcPr>
          <w:p w:rsidR="00FB6481" w:rsidRPr="00C13FBD" w:rsidRDefault="00FB6481" w:rsidP="00C13FBD">
            <w:pPr>
              <w:ind w:hanging="45"/>
              <w:jc w:val="center"/>
              <w:rPr>
                <w:lang w:eastAsia="en-US"/>
              </w:rPr>
            </w:pPr>
            <w:r w:rsidRPr="00C13FBD">
              <w:rPr>
                <w:lang w:eastAsia="en-US"/>
              </w:rPr>
              <w:t xml:space="preserve">Пункт </w:t>
            </w:r>
            <w:r w:rsidR="00C13FBD" w:rsidRPr="00C13FBD">
              <w:rPr>
                <w:lang w:eastAsia="en-US"/>
              </w:rPr>
              <w:t>1</w:t>
            </w:r>
            <w:r w:rsidRPr="00C13FBD">
              <w:rPr>
                <w:lang w:eastAsia="en-US"/>
              </w:rPr>
              <w:t xml:space="preserve"> части </w:t>
            </w:r>
            <w:r w:rsidR="00C13FBD" w:rsidRPr="00C13FBD">
              <w:rPr>
                <w:lang w:eastAsia="en-US"/>
              </w:rPr>
              <w:t>11</w:t>
            </w:r>
            <w:r w:rsidRPr="00C13FBD">
              <w:rPr>
                <w:lang w:eastAsia="en-US"/>
              </w:rPr>
              <w:t xml:space="preserve"> статьи </w:t>
            </w:r>
            <w:r w:rsidR="00C13FBD" w:rsidRPr="00C13FBD">
              <w:rPr>
                <w:lang w:eastAsia="en-US"/>
              </w:rPr>
              <w:t>24.1</w:t>
            </w:r>
          </w:p>
        </w:tc>
        <w:tc>
          <w:tcPr>
            <w:tcW w:w="1455" w:type="dxa"/>
            <w:tcBorders>
              <w:top w:val="single" w:sz="6" w:space="0" w:color="auto"/>
              <w:left w:val="single" w:sz="4" w:space="0" w:color="auto"/>
              <w:bottom w:val="single" w:sz="4" w:space="0" w:color="auto"/>
              <w:right w:val="single" w:sz="4" w:space="0" w:color="auto"/>
            </w:tcBorders>
            <w:vAlign w:val="center"/>
            <w:hideMark/>
          </w:tcPr>
          <w:p w:rsidR="00FB6481" w:rsidRDefault="00FB6481">
            <w:pPr>
              <w:ind w:hanging="45"/>
              <w:jc w:val="center"/>
              <w:rPr>
                <w:lang w:eastAsia="en-US"/>
              </w:rPr>
            </w:pPr>
            <w:r>
              <w:rPr>
                <w:lang w:eastAsia="en-US"/>
              </w:rPr>
              <w:t>__________</w:t>
            </w:r>
          </w:p>
        </w:tc>
        <w:tc>
          <w:tcPr>
            <w:tcW w:w="2464" w:type="dxa"/>
            <w:tcBorders>
              <w:top w:val="single" w:sz="6" w:space="0" w:color="auto"/>
              <w:left w:val="single" w:sz="4" w:space="0" w:color="auto"/>
              <w:bottom w:val="single" w:sz="4" w:space="0" w:color="auto"/>
              <w:right w:val="single" w:sz="4" w:space="0" w:color="auto"/>
            </w:tcBorders>
            <w:vAlign w:val="center"/>
            <w:hideMark/>
          </w:tcPr>
          <w:p w:rsidR="00FB6481" w:rsidRDefault="00FB6481">
            <w:pPr>
              <w:ind w:hanging="45"/>
              <w:jc w:val="center"/>
              <w:rPr>
                <w:sz w:val="18"/>
                <w:lang w:eastAsia="en-US"/>
              </w:rPr>
            </w:pPr>
            <w:r>
              <w:rPr>
                <w:sz w:val="18"/>
                <w:lang w:eastAsia="en-US"/>
              </w:rPr>
              <w:t xml:space="preserve">Документы, направленные оператором электронной площадки в соответствии с  частью </w:t>
            </w:r>
            <w:r>
              <w:rPr>
                <w:rFonts w:ascii="PT Astra Serif" w:hAnsi="PT Astra Serif"/>
                <w:sz w:val="18"/>
                <w:lang w:eastAsia="en-US"/>
              </w:rPr>
              <w:t xml:space="preserve">19 статьи 68 </w:t>
            </w:r>
            <w:r>
              <w:rPr>
                <w:sz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FB6481" w:rsidRPr="00BD584D" w:rsidRDefault="00FB6481" w:rsidP="00FB6481">
      <w:pPr>
        <w:suppressAutoHyphens/>
        <w:jc w:val="both"/>
        <w:rPr>
          <w:bCs/>
          <w:sz w:val="24"/>
          <w:szCs w:val="24"/>
        </w:rPr>
      </w:pPr>
      <w:r w:rsidRPr="00BD584D">
        <w:rPr>
          <w:sz w:val="24"/>
        </w:rPr>
        <w:t xml:space="preserve">6. В результате рассмотрения вторых частей заявок и на основании протокола проведения аукциона </w:t>
      </w:r>
      <w:r w:rsidRPr="00BD584D">
        <w:rPr>
          <w:bCs/>
          <w:sz w:val="24"/>
          <w:szCs w:val="24"/>
        </w:rPr>
        <w:t xml:space="preserve">в электронной </w:t>
      </w:r>
      <w:r w:rsidR="00BD584D" w:rsidRPr="00BD584D">
        <w:rPr>
          <w:bCs/>
          <w:sz w:val="24"/>
          <w:szCs w:val="24"/>
        </w:rPr>
        <w:t>форме от 15.10.2021</w:t>
      </w:r>
      <w:r w:rsidRPr="00BD584D">
        <w:rPr>
          <w:bCs/>
          <w:sz w:val="24"/>
          <w:szCs w:val="24"/>
        </w:rPr>
        <w:t xml:space="preserve">  победителем  аукциона</w:t>
      </w:r>
      <w:r w:rsidR="00BD584D" w:rsidRPr="00BD584D">
        <w:rPr>
          <w:bCs/>
          <w:sz w:val="24"/>
          <w:szCs w:val="24"/>
        </w:rPr>
        <w:t xml:space="preserve"> в электронной форме признается </w:t>
      </w:r>
      <w:r w:rsidRPr="00BD584D">
        <w:rPr>
          <w:bCs/>
          <w:sz w:val="24"/>
          <w:szCs w:val="24"/>
        </w:rPr>
        <w:t xml:space="preserve"> </w:t>
      </w:r>
      <w:r w:rsidR="00BD584D" w:rsidRPr="00BD584D">
        <w:rPr>
          <w:bCs/>
          <w:sz w:val="24"/>
          <w:szCs w:val="24"/>
        </w:rPr>
        <w:t>ИП ЩЕРБИНИН ВИТАЛИЙ НИКОЛАЕВИЧ</w:t>
      </w:r>
      <w:r w:rsidRPr="00BD584D">
        <w:rPr>
          <w:bCs/>
          <w:sz w:val="24"/>
          <w:szCs w:val="24"/>
        </w:rPr>
        <w:t xml:space="preserve">,  с ценой муниципального контракта </w:t>
      </w:r>
      <w:r w:rsidR="00BD584D" w:rsidRPr="00BD584D">
        <w:rPr>
          <w:bCs/>
          <w:sz w:val="24"/>
          <w:szCs w:val="24"/>
        </w:rPr>
        <w:t>37 860.17</w:t>
      </w:r>
      <w:r w:rsidRPr="00BD584D">
        <w:rPr>
          <w:bCs/>
          <w:sz w:val="24"/>
          <w:szCs w:val="24"/>
        </w:rPr>
        <w:t xml:space="preserve"> рублей. </w:t>
      </w:r>
    </w:p>
    <w:p w:rsidR="00FB6481" w:rsidRPr="00BD584D" w:rsidRDefault="00FB6481" w:rsidP="00FB6481">
      <w:pPr>
        <w:suppressAutoHyphens/>
        <w:jc w:val="both"/>
        <w:rPr>
          <w:sz w:val="24"/>
        </w:rPr>
      </w:pPr>
      <w:r w:rsidRPr="00BD584D">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B6481" w:rsidRDefault="00FB6481" w:rsidP="00FB6481">
      <w:pPr>
        <w:tabs>
          <w:tab w:val="left" w:pos="426"/>
          <w:tab w:val="left" w:pos="567"/>
        </w:tabs>
        <w:jc w:val="both"/>
        <w:rPr>
          <w:sz w:val="24"/>
        </w:rPr>
      </w:pPr>
      <w:r w:rsidRPr="00BD584D">
        <w:rPr>
          <w:sz w:val="24"/>
        </w:rPr>
        <w:lastRenderedPageBreak/>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BD584D">
          <w:rPr>
            <w:rStyle w:val="a3"/>
            <w:color w:val="auto"/>
            <w:sz w:val="24"/>
            <w:u w:val="none"/>
          </w:rPr>
          <w:t>http://www.sberbank-ast.ru</w:t>
        </w:r>
      </w:hyperlink>
      <w:r w:rsidRPr="00BD584D">
        <w:rPr>
          <w:sz w:val="24"/>
        </w:rPr>
        <w:t>.</w:t>
      </w:r>
    </w:p>
    <w:p w:rsidR="00DC62D5" w:rsidRDefault="00DC62D5" w:rsidP="00DC62D5">
      <w:pPr>
        <w:jc w:val="center"/>
        <w:rPr>
          <w:sz w:val="22"/>
          <w:szCs w:val="22"/>
        </w:rPr>
      </w:pPr>
      <w:r>
        <w:rPr>
          <w:sz w:val="22"/>
          <w:szCs w:val="22"/>
        </w:rPr>
        <w:t xml:space="preserve">Сведения о решении </w:t>
      </w:r>
    </w:p>
    <w:p w:rsidR="00DC62D5" w:rsidRDefault="00DC62D5" w:rsidP="00DC62D5">
      <w:pPr>
        <w:jc w:val="center"/>
        <w:rPr>
          <w:sz w:val="22"/>
          <w:szCs w:val="22"/>
        </w:rPr>
      </w:pPr>
      <w:r>
        <w:rPr>
          <w:sz w:val="22"/>
          <w:szCs w:val="22"/>
        </w:rPr>
        <w:t xml:space="preserve">членов комиссии о соответствии/несоответствии заявок участников закупки </w:t>
      </w:r>
    </w:p>
    <w:p w:rsidR="00DC62D5" w:rsidRDefault="00DC62D5" w:rsidP="00DC62D5">
      <w:pPr>
        <w:jc w:val="center"/>
        <w:rPr>
          <w:sz w:val="22"/>
          <w:szCs w:val="22"/>
        </w:rPr>
      </w:pPr>
      <w:r>
        <w:rPr>
          <w:sz w:val="22"/>
          <w:szCs w:val="22"/>
        </w:rPr>
        <w:t>требованиям документации об аукционе</w:t>
      </w:r>
    </w:p>
    <w:tbl>
      <w:tblPr>
        <w:tblW w:w="10065" w:type="dxa"/>
        <w:tblInd w:w="392" w:type="dxa"/>
        <w:tblLayout w:type="fixed"/>
        <w:tblLook w:val="01E0" w:firstRow="1" w:lastRow="1" w:firstColumn="1" w:lastColumn="1" w:noHBand="0" w:noVBand="0"/>
      </w:tblPr>
      <w:tblGrid>
        <w:gridCol w:w="5246"/>
        <w:gridCol w:w="2477"/>
        <w:gridCol w:w="2342"/>
      </w:tblGrid>
      <w:tr w:rsidR="00DC62D5" w:rsidTr="00DC62D5">
        <w:tc>
          <w:tcPr>
            <w:tcW w:w="5246" w:type="dxa"/>
            <w:tcBorders>
              <w:top w:val="single" w:sz="4" w:space="0" w:color="auto"/>
              <w:left w:val="single" w:sz="4" w:space="0" w:color="auto"/>
              <w:bottom w:val="single" w:sz="4" w:space="0" w:color="auto"/>
              <w:right w:val="single" w:sz="4" w:space="0" w:color="auto"/>
            </w:tcBorders>
            <w:vAlign w:val="center"/>
            <w:hideMark/>
          </w:tcPr>
          <w:p w:rsidR="00DC62D5" w:rsidRDefault="00DC62D5">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C62D5" w:rsidRDefault="00DC62D5">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DC62D5" w:rsidRDefault="00DC62D5">
            <w:pPr>
              <w:spacing w:line="276" w:lineRule="auto"/>
              <w:jc w:val="center"/>
              <w:rPr>
                <w:lang w:eastAsia="en-US"/>
              </w:rPr>
            </w:pPr>
            <w:r>
              <w:rPr>
                <w:lang w:eastAsia="en-US"/>
              </w:rPr>
              <w:t>Член комиссии</w:t>
            </w:r>
          </w:p>
        </w:tc>
      </w:tr>
      <w:tr w:rsidR="00DC62D5" w:rsidTr="00DC62D5">
        <w:tc>
          <w:tcPr>
            <w:tcW w:w="5246" w:type="dxa"/>
            <w:tcBorders>
              <w:top w:val="single" w:sz="4" w:space="0" w:color="auto"/>
              <w:left w:val="single" w:sz="4" w:space="0" w:color="auto"/>
              <w:bottom w:val="single" w:sz="4" w:space="0" w:color="auto"/>
              <w:right w:val="single" w:sz="4" w:space="0" w:color="auto"/>
            </w:tcBorders>
            <w:hideMark/>
          </w:tcPr>
          <w:p w:rsidR="00DC62D5" w:rsidRDefault="00DC62D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C62D5" w:rsidRDefault="00DC62D5">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DC62D5" w:rsidRDefault="00DC62D5">
            <w:pPr>
              <w:spacing w:line="276" w:lineRule="auto"/>
              <w:jc w:val="center"/>
              <w:rPr>
                <w:sz w:val="24"/>
                <w:szCs w:val="24"/>
                <w:lang w:eastAsia="en-US"/>
              </w:rPr>
            </w:pPr>
            <w:r>
              <w:rPr>
                <w:sz w:val="24"/>
                <w:szCs w:val="24"/>
                <w:lang w:eastAsia="en-US"/>
              </w:rPr>
              <w:t>С.Д. Голин</w:t>
            </w:r>
          </w:p>
        </w:tc>
      </w:tr>
      <w:tr w:rsidR="00DC62D5" w:rsidTr="00DC62D5">
        <w:tc>
          <w:tcPr>
            <w:tcW w:w="5246" w:type="dxa"/>
            <w:tcBorders>
              <w:top w:val="single" w:sz="4" w:space="0" w:color="auto"/>
              <w:left w:val="single" w:sz="4" w:space="0" w:color="auto"/>
              <w:bottom w:val="single" w:sz="4" w:space="0" w:color="auto"/>
              <w:right w:val="single" w:sz="4" w:space="0" w:color="auto"/>
            </w:tcBorders>
            <w:hideMark/>
          </w:tcPr>
          <w:p w:rsidR="00DC62D5" w:rsidRDefault="00DC62D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C62D5" w:rsidRDefault="00DC62D5">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DC62D5" w:rsidRDefault="00DC62D5">
            <w:pPr>
              <w:spacing w:line="276" w:lineRule="auto"/>
              <w:jc w:val="center"/>
              <w:rPr>
                <w:sz w:val="24"/>
                <w:szCs w:val="24"/>
                <w:lang w:eastAsia="en-US"/>
              </w:rPr>
            </w:pPr>
            <w:r>
              <w:rPr>
                <w:sz w:val="24"/>
                <w:szCs w:val="24"/>
                <w:lang w:eastAsia="en-US"/>
              </w:rPr>
              <w:t>Н.А. Морозова</w:t>
            </w:r>
          </w:p>
        </w:tc>
      </w:tr>
      <w:tr w:rsidR="00DC62D5" w:rsidTr="00DC62D5">
        <w:tc>
          <w:tcPr>
            <w:tcW w:w="5246" w:type="dxa"/>
            <w:tcBorders>
              <w:top w:val="single" w:sz="4" w:space="0" w:color="auto"/>
              <w:left w:val="single" w:sz="4" w:space="0" w:color="auto"/>
              <w:bottom w:val="single" w:sz="4" w:space="0" w:color="auto"/>
              <w:right w:val="single" w:sz="4" w:space="0" w:color="auto"/>
            </w:tcBorders>
            <w:hideMark/>
          </w:tcPr>
          <w:p w:rsidR="00DC62D5" w:rsidRDefault="00DC62D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C62D5" w:rsidRDefault="00DC62D5">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DC62D5" w:rsidRDefault="00DC62D5">
            <w:pPr>
              <w:spacing w:line="276" w:lineRule="auto"/>
              <w:jc w:val="center"/>
              <w:rPr>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DC62D5" w:rsidTr="00DC62D5">
        <w:tc>
          <w:tcPr>
            <w:tcW w:w="5246" w:type="dxa"/>
            <w:tcBorders>
              <w:top w:val="single" w:sz="4" w:space="0" w:color="auto"/>
              <w:left w:val="single" w:sz="4" w:space="0" w:color="auto"/>
              <w:bottom w:val="single" w:sz="4" w:space="0" w:color="auto"/>
              <w:right w:val="single" w:sz="4" w:space="0" w:color="auto"/>
            </w:tcBorders>
            <w:hideMark/>
          </w:tcPr>
          <w:p w:rsidR="00DC62D5" w:rsidRDefault="00DC62D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C62D5" w:rsidRDefault="00DC62D5">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DC62D5" w:rsidRDefault="00DC62D5">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DC62D5" w:rsidTr="00DC62D5">
        <w:tc>
          <w:tcPr>
            <w:tcW w:w="5246" w:type="dxa"/>
            <w:tcBorders>
              <w:top w:val="single" w:sz="4" w:space="0" w:color="auto"/>
              <w:left w:val="single" w:sz="4" w:space="0" w:color="auto"/>
              <w:bottom w:val="single" w:sz="4" w:space="0" w:color="auto"/>
              <w:right w:val="single" w:sz="4" w:space="0" w:color="auto"/>
            </w:tcBorders>
            <w:hideMark/>
          </w:tcPr>
          <w:p w:rsidR="00DC62D5" w:rsidRDefault="00DC62D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C62D5" w:rsidRDefault="00DC62D5">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DC62D5" w:rsidRDefault="00DC62D5">
            <w:pPr>
              <w:spacing w:after="200" w:line="276" w:lineRule="auto"/>
              <w:jc w:val="center"/>
              <w:rPr>
                <w:rFonts w:ascii="PT Astra Serif" w:hAnsi="PT Astra Serif"/>
                <w:sz w:val="24"/>
                <w:szCs w:val="24"/>
                <w:lang w:eastAsia="en-US"/>
              </w:rPr>
            </w:pPr>
            <w:r>
              <w:rPr>
                <w:rFonts w:ascii="PT Astra Serif" w:hAnsi="PT Astra Serif"/>
                <w:sz w:val="24"/>
                <w:lang w:eastAsia="en-US"/>
              </w:rPr>
              <w:t>А.Т. Абдуллаев</w:t>
            </w:r>
          </w:p>
        </w:tc>
      </w:tr>
    </w:tbl>
    <w:p w:rsidR="00DC62D5" w:rsidRDefault="00DC62D5" w:rsidP="00DC62D5">
      <w:pPr>
        <w:jc w:val="both"/>
        <w:rPr>
          <w:rFonts w:ascii="PT Serif" w:hAnsi="PT Serif"/>
          <w:b/>
          <w:sz w:val="24"/>
          <w:szCs w:val="24"/>
        </w:rPr>
      </w:pPr>
    </w:p>
    <w:p w:rsidR="00DC62D5" w:rsidRDefault="00DC62D5" w:rsidP="00DC62D5">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w:t>
      </w:r>
      <w:r>
        <w:rPr>
          <w:sz w:val="24"/>
        </w:rPr>
        <w:t xml:space="preserve">                                                               </w:t>
      </w:r>
      <w:r>
        <w:rPr>
          <w:b/>
          <w:sz w:val="24"/>
          <w:szCs w:val="24"/>
          <w:lang w:eastAsia="en-US"/>
        </w:rPr>
        <w:t>С.Д. Голин</w:t>
      </w:r>
    </w:p>
    <w:p w:rsidR="00DC62D5" w:rsidRDefault="00DC62D5" w:rsidP="00DC62D5">
      <w:pPr>
        <w:jc w:val="both"/>
        <w:rPr>
          <w:sz w:val="24"/>
        </w:rPr>
      </w:pPr>
      <w:r>
        <w:rPr>
          <w:b/>
          <w:sz w:val="32"/>
          <w:szCs w:val="24"/>
        </w:rPr>
        <w:t xml:space="preserve">     </w:t>
      </w:r>
      <w:r>
        <w:rPr>
          <w:b/>
          <w:sz w:val="24"/>
        </w:rPr>
        <w:t xml:space="preserve">Члены  комиссии                                                                                                                                                                                                </w:t>
      </w:r>
    </w:p>
    <w:p w:rsidR="00DC62D5" w:rsidRDefault="00DC62D5" w:rsidP="00DC62D5">
      <w:pPr>
        <w:jc w:val="right"/>
        <w:rPr>
          <w:sz w:val="24"/>
        </w:rPr>
      </w:pPr>
      <w:r>
        <w:rPr>
          <w:sz w:val="24"/>
        </w:rPr>
        <w:t>_________________Н.А. Морозова</w:t>
      </w:r>
    </w:p>
    <w:p w:rsidR="00DC62D5" w:rsidRDefault="00DC62D5" w:rsidP="00DC62D5">
      <w:pPr>
        <w:jc w:val="right"/>
        <w:rPr>
          <w:sz w:val="24"/>
          <w:szCs w:val="24"/>
          <w:lang w:eastAsia="en-US"/>
        </w:rPr>
      </w:pPr>
      <w:r>
        <w:rPr>
          <w:sz w:val="24"/>
        </w:rPr>
        <w:t>_______________</w:t>
      </w:r>
      <w:r>
        <w:rPr>
          <w:sz w:val="24"/>
          <w:szCs w:val="24"/>
          <w:lang w:eastAsia="en-US"/>
        </w:rPr>
        <w:t xml:space="preserve">Т.И. </w:t>
      </w:r>
      <w:proofErr w:type="spellStart"/>
      <w:r>
        <w:rPr>
          <w:sz w:val="24"/>
          <w:szCs w:val="24"/>
          <w:lang w:eastAsia="en-US"/>
        </w:rPr>
        <w:t>Долгодворова</w:t>
      </w:r>
      <w:proofErr w:type="spellEnd"/>
    </w:p>
    <w:p w:rsidR="00DC62D5" w:rsidRDefault="00DC62D5" w:rsidP="00DC62D5">
      <w:pPr>
        <w:jc w:val="right"/>
        <w:rPr>
          <w:rFonts w:ascii="PT Astra Serif" w:hAnsi="PT Astra Serif"/>
          <w:sz w:val="24"/>
          <w:lang w:eastAsia="en-US"/>
        </w:rPr>
      </w:pPr>
      <w:r>
        <w:rPr>
          <w:sz w:val="24"/>
          <w:szCs w:val="24"/>
          <w:lang w:eastAsia="en-US"/>
        </w:rPr>
        <w:t xml:space="preserve">_________________Ж.В. </w:t>
      </w:r>
      <w:proofErr w:type="spellStart"/>
      <w:r>
        <w:rPr>
          <w:sz w:val="24"/>
          <w:szCs w:val="24"/>
          <w:lang w:eastAsia="en-US"/>
        </w:rPr>
        <w:t>Резинкина</w:t>
      </w:r>
      <w:proofErr w:type="spellEnd"/>
    </w:p>
    <w:p w:rsidR="00DC62D5" w:rsidRDefault="00DC62D5" w:rsidP="00DC62D5">
      <w:pPr>
        <w:jc w:val="right"/>
        <w:rPr>
          <w:sz w:val="24"/>
        </w:rPr>
      </w:pPr>
      <w:r>
        <w:rPr>
          <w:rFonts w:ascii="PT Astra Serif" w:hAnsi="PT Astra Serif"/>
          <w:sz w:val="24"/>
          <w:lang w:eastAsia="en-US"/>
        </w:rPr>
        <w:t>_________________А.Т. Абдуллаев</w:t>
      </w:r>
    </w:p>
    <w:p w:rsidR="00DC62D5" w:rsidRDefault="00DC62D5" w:rsidP="00DC62D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p>
    <w:p w:rsidR="00DC62D5" w:rsidRDefault="00DC62D5" w:rsidP="00DC62D5">
      <w:pPr>
        <w:ind w:left="-993"/>
        <w:jc w:val="right"/>
        <w:rPr>
          <w:rFonts w:ascii="PT Astra Serif" w:hAnsi="PT Astra Serif"/>
          <w:sz w:val="24"/>
          <w:szCs w:val="24"/>
        </w:rPr>
      </w:pPr>
    </w:p>
    <w:p w:rsidR="00DC62D5" w:rsidRDefault="00DC62D5" w:rsidP="00DC62D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DC62D5" w:rsidRDefault="00DC62D5" w:rsidP="00DC62D5">
      <w:pPr>
        <w:ind w:left="-993"/>
        <w:jc w:val="right"/>
        <w:rPr>
          <w:rFonts w:ascii="PT Astra Serif" w:hAnsi="PT Astra Serif"/>
          <w:sz w:val="24"/>
          <w:szCs w:val="24"/>
        </w:rPr>
      </w:pPr>
      <w:r>
        <w:rPr>
          <w:sz w:val="24"/>
          <w:szCs w:val="24"/>
        </w:rPr>
        <w:t xml:space="preserve">     </w:t>
      </w:r>
      <w:r w:rsidRPr="00BD584D">
        <w:rPr>
          <w:sz w:val="24"/>
          <w:szCs w:val="24"/>
        </w:rPr>
        <w:t>Представитель заказчика:                                                         ________________</w:t>
      </w:r>
      <w:r w:rsidR="00BD584D" w:rsidRPr="00BD584D">
        <w:rPr>
          <w:rFonts w:ascii="PT Astra Serif" w:hAnsi="PT Astra Serif"/>
          <w:sz w:val="24"/>
          <w:szCs w:val="24"/>
        </w:rPr>
        <w:t xml:space="preserve"> Н.Б. Королева</w:t>
      </w:r>
    </w:p>
    <w:p w:rsidR="00DC62D5" w:rsidRDefault="00DC62D5" w:rsidP="00DC62D5"/>
    <w:p w:rsidR="00486314" w:rsidRDefault="00486314"/>
    <w:p w:rsidR="003B7EF5" w:rsidRDefault="003B7EF5"/>
    <w:p w:rsidR="003B7EF5" w:rsidRDefault="003B7EF5"/>
    <w:p w:rsidR="003B7EF5" w:rsidRDefault="003B7EF5"/>
    <w:p w:rsidR="003B7EF5" w:rsidRDefault="003B7EF5" w:rsidP="003B7EF5">
      <w:pPr>
        <w:ind w:right="-66"/>
        <w:jc w:val="right"/>
        <w:sectPr w:rsidR="003B7EF5" w:rsidSect="00C13FBD">
          <w:pgSz w:w="11906" w:h="16838"/>
          <w:pgMar w:top="709" w:right="850" w:bottom="284" w:left="709" w:header="708" w:footer="708" w:gutter="0"/>
          <w:cols w:space="708"/>
          <w:docGrid w:linePitch="360"/>
        </w:sectPr>
      </w:pPr>
    </w:p>
    <w:p w:rsidR="003B7EF5" w:rsidRDefault="003B7EF5" w:rsidP="003B7EF5">
      <w:pPr>
        <w:ind w:right="-66"/>
        <w:jc w:val="right"/>
      </w:pPr>
      <w:r>
        <w:lastRenderedPageBreak/>
        <w:t>Приложение</w:t>
      </w:r>
    </w:p>
    <w:p w:rsidR="003B7EF5" w:rsidRDefault="003B7EF5" w:rsidP="003B7EF5">
      <w:pPr>
        <w:tabs>
          <w:tab w:val="left" w:pos="3930"/>
          <w:tab w:val="right" w:pos="9355"/>
        </w:tabs>
        <w:ind w:right="-66"/>
        <w:jc w:val="right"/>
      </w:pPr>
      <w:r>
        <w:t xml:space="preserve">                                                                                                                      к протоколу подведения итогов аукциона</w:t>
      </w:r>
    </w:p>
    <w:p w:rsidR="003B7EF5" w:rsidRDefault="003B7EF5" w:rsidP="003B7EF5">
      <w:pPr>
        <w:tabs>
          <w:tab w:val="left" w:pos="3930"/>
          <w:tab w:val="right" w:pos="9355"/>
        </w:tabs>
        <w:ind w:right="-66"/>
        <w:jc w:val="right"/>
      </w:pPr>
      <w:r>
        <w:t xml:space="preserve"> в электронной форме </w:t>
      </w:r>
    </w:p>
    <w:p w:rsidR="003B7EF5" w:rsidRPr="003B7EF5" w:rsidRDefault="003B7EF5" w:rsidP="003B7EF5">
      <w:pPr>
        <w:tabs>
          <w:tab w:val="left" w:pos="3930"/>
          <w:tab w:val="right" w:pos="9355"/>
        </w:tabs>
        <w:ind w:right="-66"/>
        <w:jc w:val="right"/>
      </w:pPr>
      <w:r>
        <w:t xml:space="preserve">от «19» октября 2021 г. № </w:t>
      </w:r>
      <w:r>
        <w:rPr>
          <w:u w:val="single"/>
        </w:rPr>
        <w:t>0187300005821000365-3</w:t>
      </w:r>
    </w:p>
    <w:p w:rsidR="003B7EF5" w:rsidRDefault="003B7EF5" w:rsidP="003B7EF5">
      <w:pPr>
        <w:widowControl/>
        <w:suppressAutoHyphens/>
        <w:jc w:val="center"/>
        <w:rPr>
          <w:lang w:eastAsia="ar-SA"/>
        </w:rPr>
      </w:pPr>
      <w:r>
        <w:rPr>
          <w:lang w:eastAsia="ar-SA"/>
        </w:rPr>
        <w:t>Таблица подведения итогов аукциона в электронной форме</w:t>
      </w:r>
    </w:p>
    <w:p w:rsidR="003B7EF5" w:rsidRDefault="003B7EF5" w:rsidP="003B7EF5">
      <w:pPr>
        <w:widowControl/>
        <w:tabs>
          <w:tab w:val="num" w:pos="567"/>
        </w:tabs>
        <w:autoSpaceDE w:val="0"/>
        <w:autoSpaceDN w:val="0"/>
        <w:adjustRightInd w:val="0"/>
        <w:jc w:val="center"/>
      </w:pPr>
      <w:r>
        <w:t xml:space="preserve">№ </w:t>
      </w:r>
      <w:r>
        <w:rPr>
          <w:color w:val="000000"/>
          <w:shd w:val="clear" w:color="auto" w:fill="F8F8F8"/>
        </w:rPr>
        <w:t xml:space="preserve">0187300005821000365 </w:t>
      </w:r>
      <w:r>
        <w:t xml:space="preserve"> на право заключения муниципального контракта на поставку табличек</w:t>
      </w:r>
    </w:p>
    <w:p w:rsidR="003B7EF5" w:rsidRDefault="003B7EF5" w:rsidP="003B7EF5">
      <w:pPr>
        <w:pStyle w:val="a7"/>
        <w:spacing w:after="0"/>
        <w:rPr>
          <w:sz w:val="24"/>
          <w:szCs w:val="24"/>
        </w:rPr>
      </w:pPr>
      <w:r>
        <w:t xml:space="preserve">  </w:t>
      </w:r>
      <w:r>
        <w:rPr>
          <w:sz w:val="24"/>
          <w:szCs w:val="24"/>
        </w:rPr>
        <w:t xml:space="preserve">Заказчик: Администрация города </w:t>
      </w:r>
      <w:proofErr w:type="spellStart"/>
      <w:r>
        <w:rPr>
          <w:sz w:val="24"/>
          <w:szCs w:val="24"/>
        </w:rPr>
        <w:t>Югорска</w:t>
      </w:r>
      <w:proofErr w:type="spellEnd"/>
    </w:p>
    <w:tbl>
      <w:tblPr>
        <w:tblW w:w="17726" w:type="dxa"/>
        <w:tblInd w:w="28" w:type="dxa"/>
        <w:tblLayout w:type="fixed"/>
        <w:tblCellMar>
          <w:top w:w="28" w:type="dxa"/>
          <w:left w:w="28" w:type="dxa"/>
          <w:bottom w:w="28" w:type="dxa"/>
          <w:right w:w="28" w:type="dxa"/>
        </w:tblCellMar>
        <w:tblLook w:val="04A0" w:firstRow="1" w:lastRow="0" w:firstColumn="1" w:lastColumn="0" w:noHBand="0" w:noVBand="1"/>
      </w:tblPr>
      <w:tblGrid>
        <w:gridCol w:w="7230"/>
        <w:gridCol w:w="1844"/>
        <w:gridCol w:w="1844"/>
        <w:gridCol w:w="1702"/>
        <w:gridCol w:w="1702"/>
        <w:gridCol w:w="1844"/>
        <w:gridCol w:w="1560"/>
      </w:tblGrid>
      <w:tr w:rsidR="003B7EF5" w:rsidTr="003B7EF5">
        <w:trPr>
          <w:gridAfter w:val="1"/>
          <w:wAfter w:w="1560" w:type="dxa"/>
          <w:cantSplit/>
          <w:trHeight w:val="20"/>
        </w:trPr>
        <w:tc>
          <w:tcPr>
            <w:tcW w:w="9074" w:type="dxa"/>
            <w:gridSpan w:val="2"/>
            <w:tcBorders>
              <w:top w:val="single" w:sz="8" w:space="0" w:color="000000"/>
              <w:left w:val="single" w:sz="8" w:space="0" w:color="000000"/>
              <w:bottom w:val="single" w:sz="8" w:space="0" w:color="000000"/>
              <w:right w:val="nil"/>
            </w:tcBorders>
            <w:vAlign w:val="center"/>
            <w:hideMark/>
          </w:tcPr>
          <w:p w:rsidR="003B7EF5" w:rsidRDefault="003B7EF5">
            <w:pPr>
              <w:widowControl/>
              <w:suppressAutoHyphens/>
              <w:snapToGrid w:val="0"/>
              <w:jc w:val="center"/>
              <w:rPr>
                <w:color w:val="000000"/>
                <w:sz w:val="16"/>
                <w:szCs w:val="16"/>
                <w:lang w:eastAsia="ar-SA"/>
              </w:rPr>
            </w:pPr>
            <w:r>
              <w:rPr>
                <w:color w:val="000000"/>
                <w:sz w:val="16"/>
                <w:szCs w:val="16"/>
                <w:lang w:eastAsia="ar-SA"/>
              </w:rPr>
              <w:t xml:space="preserve">Идентификационный номер заявки </w:t>
            </w:r>
          </w:p>
        </w:tc>
        <w:tc>
          <w:tcPr>
            <w:tcW w:w="1844" w:type="dxa"/>
            <w:tcBorders>
              <w:top w:val="single" w:sz="8" w:space="0" w:color="000000"/>
              <w:left w:val="single" w:sz="8" w:space="0" w:color="000000"/>
              <w:bottom w:val="single" w:sz="8" w:space="0" w:color="000000"/>
              <w:right w:val="single" w:sz="8" w:space="0" w:color="000000"/>
            </w:tcBorders>
            <w:hideMark/>
          </w:tcPr>
          <w:p w:rsidR="003B7EF5" w:rsidRDefault="003B7EF5">
            <w:pPr>
              <w:widowControl/>
              <w:suppressAutoHyphens/>
              <w:jc w:val="center"/>
              <w:rPr>
                <w:color w:val="000000"/>
                <w:sz w:val="16"/>
                <w:szCs w:val="16"/>
                <w:lang w:eastAsia="ar-SA"/>
              </w:rPr>
            </w:pPr>
            <w:r>
              <w:rPr>
                <w:color w:val="000000"/>
                <w:sz w:val="16"/>
                <w:szCs w:val="16"/>
                <w:lang w:eastAsia="ar-SA"/>
              </w:rPr>
              <w:t>Заявка № 224</w:t>
            </w:r>
          </w:p>
        </w:tc>
        <w:tc>
          <w:tcPr>
            <w:tcW w:w="1702" w:type="dxa"/>
            <w:tcBorders>
              <w:top w:val="single" w:sz="8" w:space="0" w:color="000000"/>
              <w:left w:val="single" w:sz="8" w:space="0" w:color="000000"/>
              <w:bottom w:val="single" w:sz="8" w:space="0" w:color="000000"/>
              <w:right w:val="single" w:sz="8" w:space="0" w:color="000000"/>
            </w:tcBorders>
            <w:hideMark/>
          </w:tcPr>
          <w:p w:rsidR="003B7EF5" w:rsidRDefault="003B7EF5">
            <w:pPr>
              <w:widowControl/>
              <w:suppressAutoHyphens/>
              <w:jc w:val="center"/>
              <w:rPr>
                <w:color w:val="000000"/>
                <w:sz w:val="16"/>
                <w:szCs w:val="16"/>
                <w:lang w:eastAsia="ar-SA"/>
              </w:rPr>
            </w:pPr>
            <w:r>
              <w:rPr>
                <w:color w:val="000000"/>
                <w:sz w:val="16"/>
                <w:szCs w:val="16"/>
                <w:lang w:eastAsia="ar-SA"/>
              </w:rPr>
              <w:t>Заявка № 37</w:t>
            </w:r>
          </w:p>
        </w:tc>
        <w:tc>
          <w:tcPr>
            <w:tcW w:w="1702" w:type="dxa"/>
            <w:tcBorders>
              <w:top w:val="single" w:sz="8" w:space="0" w:color="000000"/>
              <w:left w:val="single" w:sz="8" w:space="0" w:color="000000"/>
              <w:bottom w:val="single" w:sz="8" w:space="0" w:color="000000"/>
              <w:right w:val="single" w:sz="8" w:space="0" w:color="000000"/>
            </w:tcBorders>
            <w:hideMark/>
          </w:tcPr>
          <w:p w:rsidR="003B7EF5" w:rsidRDefault="003B7EF5">
            <w:pPr>
              <w:widowControl/>
              <w:suppressAutoHyphens/>
              <w:jc w:val="center"/>
              <w:rPr>
                <w:color w:val="000000"/>
                <w:sz w:val="16"/>
                <w:szCs w:val="16"/>
                <w:lang w:eastAsia="ar-SA"/>
              </w:rPr>
            </w:pPr>
            <w:r>
              <w:rPr>
                <w:color w:val="000000"/>
                <w:sz w:val="16"/>
                <w:szCs w:val="16"/>
                <w:lang w:eastAsia="ar-SA"/>
              </w:rPr>
              <w:t>Заявка № 107</w:t>
            </w:r>
          </w:p>
        </w:tc>
        <w:tc>
          <w:tcPr>
            <w:tcW w:w="1844" w:type="dxa"/>
            <w:tcBorders>
              <w:top w:val="single" w:sz="8" w:space="0" w:color="000000"/>
              <w:left w:val="single" w:sz="8" w:space="0" w:color="000000"/>
              <w:bottom w:val="single" w:sz="8" w:space="0" w:color="000000"/>
              <w:right w:val="single" w:sz="8" w:space="0" w:color="000000"/>
            </w:tcBorders>
            <w:hideMark/>
          </w:tcPr>
          <w:p w:rsidR="003B7EF5" w:rsidRDefault="003B7EF5">
            <w:pPr>
              <w:widowControl/>
              <w:suppressAutoHyphens/>
              <w:jc w:val="center"/>
              <w:rPr>
                <w:color w:val="000000"/>
                <w:sz w:val="16"/>
                <w:szCs w:val="16"/>
                <w:lang w:eastAsia="ar-SA"/>
              </w:rPr>
            </w:pPr>
            <w:r>
              <w:rPr>
                <w:color w:val="000000"/>
                <w:sz w:val="16"/>
                <w:szCs w:val="16"/>
                <w:lang w:eastAsia="ar-SA"/>
              </w:rPr>
              <w:t>Заявка № 196</w:t>
            </w:r>
          </w:p>
        </w:tc>
      </w:tr>
      <w:tr w:rsidR="003B7EF5" w:rsidTr="003B7EF5">
        <w:trPr>
          <w:gridAfter w:val="1"/>
          <w:wAfter w:w="1560" w:type="dxa"/>
          <w:cantSplit/>
          <w:trHeight w:val="20"/>
        </w:trPr>
        <w:tc>
          <w:tcPr>
            <w:tcW w:w="7230" w:type="dxa"/>
            <w:tcBorders>
              <w:top w:val="nil"/>
              <w:left w:val="single" w:sz="8" w:space="0" w:color="000000"/>
              <w:bottom w:val="single" w:sz="8" w:space="0" w:color="000000"/>
              <w:right w:val="nil"/>
            </w:tcBorders>
            <w:vAlign w:val="center"/>
            <w:hideMark/>
          </w:tcPr>
          <w:p w:rsidR="003B7EF5" w:rsidRDefault="003B7EF5">
            <w:pPr>
              <w:widowControl/>
              <w:suppressAutoHyphens/>
              <w:snapToGrid w:val="0"/>
              <w:ind w:left="397"/>
              <w:jc w:val="center"/>
              <w:rPr>
                <w:color w:val="000000"/>
                <w:sz w:val="16"/>
                <w:szCs w:val="16"/>
                <w:lang w:eastAsia="ar-SA"/>
              </w:rPr>
            </w:pPr>
            <w:r>
              <w:rPr>
                <w:color w:val="000000"/>
                <w:sz w:val="16"/>
                <w:szCs w:val="16"/>
                <w:lang w:eastAsia="ar-SA"/>
              </w:rPr>
              <w:t>Показатель</w:t>
            </w:r>
          </w:p>
        </w:tc>
        <w:tc>
          <w:tcPr>
            <w:tcW w:w="1844" w:type="dxa"/>
            <w:tcBorders>
              <w:top w:val="nil"/>
              <w:left w:val="single" w:sz="8" w:space="0" w:color="000000"/>
              <w:bottom w:val="single" w:sz="8" w:space="0" w:color="000000"/>
              <w:right w:val="nil"/>
            </w:tcBorders>
            <w:vAlign w:val="center"/>
            <w:hideMark/>
          </w:tcPr>
          <w:p w:rsidR="003B7EF5" w:rsidRDefault="003B7EF5">
            <w:pPr>
              <w:widowControl/>
              <w:suppressAutoHyphens/>
              <w:snapToGrid w:val="0"/>
              <w:jc w:val="center"/>
              <w:rPr>
                <w:color w:val="000000"/>
                <w:sz w:val="16"/>
                <w:szCs w:val="16"/>
                <w:lang w:eastAsia="ar-SA"/>
              </w:rPr>
            </w:pPr>
            <w:r>
              <w:rPr>
                <w:color w:val="000000"/>
                <w:sz w:val="16"/>
                <w:szCs w:val="16"/>
                <w:lang w:eastAsia="ar-SA"/>
              </w:rPr>
              <w:t>Обязательные требования</w:t>
            </w:r>
          </w:p>
        </w:tc>
        <w:tc>
          <w:tcPr>
            <w:tcW w:w="1844" w:type="dxa"/>
            <w:tcBorders>
              <w:top w:val="nil"/>
              <w:left w:val="single" w:sz="8" w:space="0" w:color="000000"/>
              <w:bottom w:val="single" w:sz="8" w:space="0" w:color="000000"/>
              <w:right w:val="single" w:sz="4" w:space="0" w:color="auto"/>
            </w:tcBorders>
            <w:hideMark/>
          </w:tcPr>
          <w:p w:rsidR="003B7EF5" w:rsidRDefault="003B7EF5">
            <w:pPr>
              <w:widowControl/>
              <w:suppressAutoHyphens/>
              <w:jc w:val="center"/>
              <w:rPr>
                <w:color w:val="000000"/>
                <w:sz w:val="16"/>
                <w:szCs w:val="16"/>
                <w:lang w:eastAsia="ar-SA"/>
              </w:rPr>
            </w:pPr>
            <w:r>
              <w:rPr>
                <w:color w:val="000000"/>
                <w:sz w:val="16"/>
                <w:szCs w:val="16"/>
                <w:lang w:eastAsia="ar-SA"/>
              </w:rPr>
              <w:t xml:space="preserve">ИП Щербинин Виталий Николаевич, </w:t>
            </w:r>
            <w:proofErr w:type="spellStart"/>
            <w:r>
              <w:rPr>
                <w:color w:val="000000"/>
                <w:sz w:val="16"/>
                <w:szCs w:val="16"/>
                <w:lang w:eastAsia="ar-SA"/>
              </w:rPr>
              <w:t>г</w:t>
            </w:r>
            <w:proofErr w:type="gramStart"/>
            <w:r>
              <w:rPr>
                <w:color w:val="000000"/>
                <w:sz w:val="16"/>
                <w:szCs w:val="16"/>
                <w:lang w:eastAsia="ar-SA"/>
              </w:rPr>
              <w:t>.К</w:t>
            </w:r>
            <w:proofErr w:type="gramEnd"/>
            <w:r>
              <w:rPr>
                <w:color w:val="000000"/>
                <w:sz w:val="16"/>
                <w:szCs w:val="16"/>
                <w:lang w:eastAsia="ar-SA"/>
              </w:rPr>
              <w:t>опейск</w:t>
            </w:r>
            <w:proofErr w:type="spellEnd"/>
            <w:r>
              <w:rPr>
                <w:color w:val="000000"/>
                <w:sz w:val="16"/>
                <w:szCs w:val="16"/>
                <w:lang w:eastAsia="ar-SA"/>
              </w:rPr>
              <w:t>, Челябинская обл.</w:t>
            </w:r>
          </w:p>
        </w:tc>
        <w:tc>
          <w:tcPr>
            <w:tcW w:w="1702" w:type="dxa"/>
            <w:tcBorders>
              <w:top w:val="nil"/>
              <w:left w:val="single" w:sz="8" w:space="0" w:color="000000"/>
              <w:bottom w:val="single" w:sz="8" w:space="0" w:color="000000"/>
              <w:right w:val="single" w:sz="4" w:space="0" w:color="auto"/>
            </w:tcBorders>
            <w:hideMark/>
          </w:tcPr>
          <w:p w:rsidR="003B7EF5" w:rsidRDefault="003B7EF5">
            <w:pPr>
              <w:widowControl/>
              <w:suppressAutoHyphens/>
              <w:jc w:val="center"/>
              <w:rPr>
                <w:color w:val="000000"/>
                <w:sz w:val="16"/>
                <w:szCs w:val="16"/>
                <w:lang w:eastAsia="ar-SA"/>
              </w:rPr>
            </w:pPr>
            <w:r>
              <w:rPr>
                <w:color w:val="000000"/>
                <w:sz w:val="16"/>
                <w:szCs w:val="16"/>
                <w:lang w:eastAsia="ar-SA"/>
              </w:rPr>
              <w:t>ОБЩЕСТВО С ОГРАНИЧЕННОЙ ОТВЕТСТВЕННОСТЬЮ "ОБЪЕМНЫЙ МИР", Г. Красноярск</w:t>
            </w:r>
          </w:p>
        </w:tc>
        <w:tc>
          <w:tcPr>
            <w:tcW w:w="1702" w:type="dxa"/>
            <w:tcBorders>
              <w:top w:val="nil"/>
              <w:left w:val="single" w:sz="8" w:space="0" w:color="000000"/>
              <w:bottom w:val="single" w:sz="8" w:space="0" w:color="000000"/>
              <w:right w:val="single" w:sz="4" w:space="0" w:color="auto"/>
            </w:tcBorders>
            <w:hideMark/>
          </w:tcPr>
          <w:p w:rsidR="003B7EF5" w:rsidRDefault="003B7EF5">
            <w:pPr>
              <w:widowControl/>
              <w:suppressAutoHyphens/>
              <w:jc w:val="center"/>
              <w:rPr>
                <w:color w:val="000000"/>
                <w:sz w:val="16"/>
                <w:szCs w:val="16"/>
                <w:lang w:eastAsia="ar-SA"/>
              </w:rPr>
            </w:pPr>
            <w:r>
              <w:rPr>
                <w:color w:val="000000"/>
                <w:sz w:val="16"/>
                <w:szCs w:val="16"/>
                <w:lang w:eastAsia="ar-SA"/>
              </w:rPr>
              <w:t xml:space="preserve">ОБЩЕСТВО С ОГРАНИЧЕННОЙ ОТВЕТСТВЕННОСТЬЮ "РЕКЛАМГРУПП", г. </w:t>
            </w:r>
            <w:proofErr w:type="spellStart"/>
            <w:r>
              <w:rPr>
                <w:color w:val="000000"/>
                <w:sz w:val="16"/>
                <w:szCs w:val="16"/>
                <w:lang w:eastAsia="ar-SA"/>
              </w:rPr>
              <w:t>Совесткий</w:t>
            </w:r>
            <w:proofErr w:type="spellEnd"/>
            <w:r>
              <w:rPr>
                <w:color w:val="000000"/>
                <w:sz w:val="16"/>
                <w:szCs w:val="16"/>
                <w:lang w:eastAsia="ar-SA"/>
              </w:rPr>
              <w:t xml:space="preserve">, </w:t>
            </w:r>
          </w:p>
          <w:p w:rsidR="003B7EF5" w:rsidRDefault="003B7EF5">
            <w:pPr>
              <w:widowControl/>
              <w:suppressAutoHyphens/>
              <w:jc w:val="center"/>
              <w:rPr>
                <w:color w:val="000000"/>
                <w:sz w:val="16"/>
                <w:szCs w:val="16"/>
                <w:lang w:eastAsia="ar-SA"/>
              </w:rPr>
            </w:pPr>
            <w:r>
              <w:rPr>
                <w:color w:val="000000"/>
                <w:sz w:val="16"/>
                <w:szCs w:val="16"/>
                <w:lang w:eastAsia="ar-SA"/>
              </w:rPr>
              <w:t>ХМАО-ЮГРА</w:t>
            </w:r>
          </w:p>
        </w:tc>
        <w:tc>
          <w:tcPr>
            <w:tcW w:w="1844" w:type="dxa"/>
            <w:tcBorders>
              <w:top w:val="nil"/>
              <w:left w:val="single" w:sz="8" w:space="0" w:color="000000"/>
              <w:bottom w:val="single" w:sz="8" w:space="0" w:color="000000"/>
              <w:right w:val="single" w:sz="8" w:space="0" w:color="000000"/>
            </w:tcBorders>
            <w:hideMark/>
          </w:tcPr>
          <w:p w:rsidR="003B7EF5" w:rsidRDefault="003B7EF5">
            <w:pPr>
              <w:widowControl/>
              <w:suppressAutoHyphens/>
              <w:jc w:val="center"/>
              <w:rPr>
                <w:color w:val="000000"/>
                <w:sz w:val="16"/>
                <w:szCs w:val="16"/>
                <w:lang w:eastAsia="ar-SA"/>
              </w:rPr>
            </w:pPr>
            <w:r>
              <w:rPr>
                <w:color w:val="000000"/>
                <w:sz w:val="16"/>
                <w:szCs w:val="16"/>
                <w:lang w:eastAsia="ar-SA"/>
              </w:rPr>
              <w:t>ОБЩЕСТВО С ОГРАНИЧЕННОЙ ОТВЕТСТВЕННОСТЬЮ "ФБД",</w:t>
            </w:r>
          </w:p>
          <w:p w:rsidR="003B7EF5" w:rsidRDefault="003B7EF5">
            <w:pPr>
              <w:widowControl/>
              <w:suppressAutoHyphens/>
              <w:jc w:val="center"/>
              <w:rPr>
                <w:color w:val="000000"/>
                <w:sz w:val="16"/>
                <w:szCs w:val="16"/>
                <w:lang w:eastAsia="ar-SA"/>
              </w:rPr>
            </w:pPr>
            <w:r>
              <w:rPr>
                <w:color w:val="000000"/>
                <w:sz w:val="16"/>
                <w:szCs w:val="16"/>
                <w:lang w:eastAsia="ar-SA"/>
              </w:rPr>
              <w:t xml:space="preserve"> Челябинская обл.,</w:t>
            </w:r>
          </w:p>
          <w:p w:rsidR="003B7EF5" w:rsidRDefault="003B7EF5">
            <w:pPr>
              <w:widowControl/>
              <w:suppressAutoHyphens/>
              <w:jc w:val="center"/>
              <w:rPr>
                <w:color w:val="000000"/>
                <w:sz w:val="16"/>
                <w:szCs w:val="16"/>
                <w:lang w:eastAsia="ar-SA"/>
              </w:rPr>
            </w:pPr>
            <w:r>
              <w:rPr>
                <w:color w:val="000000"/>
                <w:sz w:val="16"/>
                <w:szCs w:val="16"/>
                <w:lang w:eastAsia="ar-SA"/>
              </w:rPr>
              <w:t xml:space="preserve"> г. Магнитогорск</w:t>
            </w:r>
          </w:p>
        </w:tc>
      </w:tr>
      <w:tr w:rsidR="003B7EF5" w:rsidTr="003B7EF5">
        <w:trPr>
          <w:gridAfter w:val="1"/>
          <w:wAfter w:w="1560" w:type="dxa"/>
          <w:cantSplit/>
          <w:trHeight w:val="20"/>
        </w:trPr>
        <w:tc>
          <w:tcPr>
            <w:tcW w:w="7230" w:type="dxa"/>
            <w:tcBorders>
              <w:top w:val="nil"/>
              <w:left w:val="single" w:sz="8" w:space="0" w:color="000000"/>
              <w:bottom w:val="single" w:sz="8" w:space="0" w:color="000000"/>
              <w:right w:val="nil"/>
            </w:tcBorders>
            <w:vAlign w:val="center"/>
            <w:hideMark/>
          </w:tcPr>
          <w:p w:rsidR="003B7EF5" w:rsidRDefault="003B7EF5">
            <w:pPr>
              <w:jc w:val="both"/>
              <w:rPr>
                <w:sz w:val="16"/>
                <w:szCs w:val="16"/>
              </w:rPr>
            </w:pPr>
            <w:r>
              <w:rPr>
                <w:color w:val="000000"/>
                <w:sz w:val="16"/>
                <w:szCs w:val="16"/>
              </w:rPr>
              <w:t xml:space="preserve">1.Непроведение ликвидации участника </w:t>
            </w:r>
            <w:r>
              <w:rPr>
                <w:bCs/>
                <w:color w:val="000000"/>
                <w:sz w:val="16"/>
                <w:szCs w:val="16"/>
              </w:rPr>
              <w:t>закупки -</w:t>
            </w:r>
            <w:r>
              <w:rPr>
                <w:color w:val="000000"/>
                <w:sz w:val="16"/>
                <w:szCs w:val="16"/>
              </w:rPr>
              <w:t xml:space="preserve"> юридического лица и отсутствие решения арбитражного суда о признании участника </w:t>
            </w:r>
            <w:r>
              <w:rPr>
                <w:bCs/>
                <w:color w:val="000000"/>
                <w:sz w:val="16"/>
                <w:szCs w:val="16"/>
              </w:rPr>
              <w:t>закупки</w:t>
            </w:r>
            <w:r>
              <w:rPr>
                <w:color w:val="000000"/>
                <w:sz w:val="16"/>
                <w:szCs w:val="16"/>
              </w:rPr>
              <w:t xml:space="preserve"> - юридического лица, индивидуального предпринимателя </w:t>
            </w:r>
            <w:r>
              <w:rPr>
                <w:bCs/>
                <w:color w:val="000000"/>
                <w:sz w:val="16"/>
                <w:szCs w:val="16"/>
              </w:rPr>
              <w:t>несостоятельным (</w:t>
            </w:r>
            <w:r>
              <w:rPr>
                <w:color w:val="000000"/>
                <w:sz w:val="16"/>
                <w:szCs w:val="16"/>
              </w:rPr>
              <w:t>банкротом</w:t>
            </w:r>
            <w:r>
              <w:rPr>
                <w:bCs/>
                <w:color w:val="000000"/>
                <w:sz w:val="16"/>
                <w:szCs w:val="16"/>
              </w:rPr>
              <w:t>)</w:t>
            </w:r>
            <w:r>
              <w:rPr>
                <w:color w:val="000000"/>
                <w:sz w:val="16"/>
                <w:szCs w:val="16"/>
              </w:rPr>
              <w:t xml:space="preserve"> и об открытии конкурсного производства.</w:t>
            </w:r>
          </w:p>
        </w:tc>
        <w:tc>
          <w:tcPr>
            <w:tcW w:w="1844" w:type="dxa"/>
            <w:tcBorders>
              <w:top w:val="nil"/>
              <w:left w:val="single" w:sz="8" w:space="0" w:color="000000"/>
              <w:bottom w:val="single" w:sz="8" w:space="0" w:color="000000"/>
              <w:right w:val="nil"/>
            </w:tcBorders>
            <w:vAlign w:val="center"/>
            <w:hideMark/>
          </w:tcPr>
          <w:p w:rsidR="003B7EF5" w:rsidRDefault="003B7EF5">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продекларирована</w:t>
            </w:r>
          </w:p>
        </w:tc>
        <w:tc>
          <w:tcPr>
            <w:tcW w:w="1844" w:type="dxa"/>
            <w:tcBorders>
              <w:top w:val="nil"/>
              <w:left w:val="single" w:sz="8" w:space="0" w:color="000000"/>
              <w:bottom w:val="single" w:sz="8" w:space="0" w:color="000000"/>
              <w:right w:val="single" w:sz="8" w:space="0" w:color="000000"/>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продекларирована</w:t>
            </w:r>
          </w:p>
        </w:tc>
      </w:tr>
      <w:tr w:rsidR="003B7EF5" w:rsidTr="003B7EF5">
        <w:trPr>
          <w:gridAfter w:val="1"/>
          <w:wAfter w:w="1560" w:type="dxa"/>
          <w:cantSplit/>
          <w:trHeight w:val="585"/>
        </w:trPr>
        <w:tc>
          <w:tcPr>
            <w:tcW w:w="7230" w:type="dxa"/>
            <w:tcBorders>
              <w:top w:val="nil"/>
              <w:left w:val="single" w:sz="8" w:space="0" w:color="000000"/>
              <w:bottom w:val="single" w:sz="8" w:space="0" w:color="000000"/>
              <w:right w:val="nil"/>
            </w:tcBorders>
            <w:vAlign w:val="center"/>
            <w:hideMark/>
          </w:tcPr>
          <w:p w:rsidR="003B7EF5" w:rsidRDefault="003B7EF5">
            <w:pPr>
              <w:jc w:val="both"/>
              <w:rPr>
                <w:sz w:val="16"/>
                <w:szCs w:val="16"/>
              </w:rPr>
            </w:pPr>
            <w:r>
              <w:rPr>
                <w:color w:val="000000"/>
                <w:sz w:val="16"/>
                <w:szCs w:val="16"/>
              </w:rPr>
              <w:t>2.</w:t>
            </w:r>
            <w:r>
              <w:rPr>
                <w:sz w:val="16"/>
                <w:szCs w:val="16"/>
              </w:rPr>
              <w:t xml:space="preserve">Неприостановление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844" w:type="dxa"/>
            <w:tcBorders>
              <w:top w:val="nil"/>
              <w:left w:val="single" w:sz="8" w:space="0" w:color="000000"/>
              <w:bottom w:val="single" w:sz="8" w:space="0" w:color="000000"/>
              <w:right w:val="nil"/>
            </w:tcBorders>
            <w:vAlign w:val="center"/>
            <w:hideMark/>
          </w:tcPr>
          <w:p w:rsidR="003B7EF5" w:rsidRDefault="003B7EF5">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продекларирована</w:t>
            </w:r>
          </w:p>
        </w:tc>
        <w:tc>
          <w:tcPr>
            <w:tcW w:w="1844" w:type="dxa"/>
            <w:tcBorders>
              <w:top w:val="nil"/>
              <w:left w:val="single" w:sz="8" w:space="0" w:color="000000"/>
              <w:bottom w:val="single" w:sz="8" w:space="0" w:color="000000"/>
              <w:right w:val="single" w:sz="8" w:space="0" w:color="000000"/>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продекларирована</w:t>
            </w:r>
          </w:p>
        </w:tc>
      </w:tr>
      <w:tr w:rsidR="003B7EF5" w:rsidTr="003B7EF5">
        <w:trPr>
          <w:gridAfter w:val="1"/>
          <w:wAfter w:w="1560" w:type="dxa"/>
          <w:cantSplit/>
          <w:trHeight w:val="20"/>
        </w:trPr>
        <w:tc>
          <w:tcPr>
            <w:tcW w:w="7230" w:type="dxa"/>
            <w:tcBorders>
              <w:top w:val="nil"/>
              <w:left w:val="single" w:sz="8" w:space="0" w:color="000000"/>
              <w:bottom w:val="single" w:sz="8" w:space="0" w:color="000000"/>
              <w:right w:val="nil"/>
            </w:tcBorders>
            <w:vAlign w:val="center"/>
            <w:hideMark/>
          </w:tcPr>
          <w:p w:rsidR="003B7EF5" w:rsidRDefault="003B7EF5">
            <w:pPr>
              <w:jc w:val="both"/>
              <w:rPr>
                <w:sz w:val="16"/>
                <w:szCs w:val="16"/>
              </w:rPr>
            </w:pPr>
            <w:r>
              <w:rPr>
                <w:color w:val="000000"/>
                <w:sz w:val="16"/>
                <w:szCs w:val="16"/>
              </w:rPr>
              <w:t xml:space="preserve">3. </w:t>
            </w:r>
            <w:proofErr w:type="gramStart"/>
            <w:r>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6"/>
                <w:szCs w:val="16"/>
              </w:rPr>
              <w:t xml:space="preserve"> </w:t>
            </w:r>
            <w:proofErr w:type="gramStart"/>
            <w:r>
              <w:rPr>
                <w:color w:val="000000"/>
                <w:sz w:val="16"/>
                <w:szCs w:val="16"/>
              </w:rPr>
              <w:t>заявителя по уплате этих сумм исполненной и</w:t>
            </w:r>
            <w:r w:rsidR="00BE344E">
              <w:rPr>
                <w:color w:val="000000"/>
                <w:sz w:val="16"/>
                <w:szCs w:val="16"/>
              </w:rPr>
              <w:t>ли</w:t>
            </w:r>
            <w:r>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szCs w:val="16"/>
              </w:rPr>
              <w:t>указанных</w:t>
            </w:r>
            <w:proofErr w:type="gramEnd"/>
            <w:r>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4" w:type="dxa"/>
            <w:tcBorders>
              <w:top w:val="nil"/>
              <w:left w:val="single" w:sz="8" w:space="0" w:color="000000"/>
              <w:bottom w:val="single" w:sz="8" w:space="0" w:color="000000"/>
              <w:right w:val="nil"/>
            </w:tcBorders>
            <w:vAlign w:val="center"/>
            <w:hideMark/>
          </w:tcPr>
          <w:p w:rsidR="003B7EF5" w:rsidRDefault="003B7EF5">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продекларирована</w:t>
            </w:r>
          </w:p>
        </w:tc>
        <w:tc>
          <w:tcPr>
            <w:tcW w:w="1844" w:type="dxa"/>
            <w:tcBorders>
              <w:top w:val="nil"/>
              <w:left w:val="single" w:sz="8" w:space="0" w:color="000000"/>
              <w:bottom w:val="single" w:sz="8" w:space="0" w:color="000000"/>
              <w:right w:val="single" w:sz="8" w:space="0" w:color="000000"/>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продекларирована</w:t>
            </w:r>
          </w:p>
        </w:tc>
      </w:tr>
      <w:tr w:rsidR="003B7EF5" w:rsidTr="003B7EF5">
        <w:trPr>
          <w:gridAfter w:val="1"/>
          <w:wAfter w:w="1560" w:type="dxa"/>
          <w:cantSplit/>
          <w:trHeight w:val="20"/>
        </w:trPr>
        <w:tc>
          <w:tcPr>
            <w:tcW w:w="7230" w:type="dxa"/>
            <w:tcBorders>
              <w:top w:val="nil"/>
              <w:left w:val="single" w:sz="8" w:space="0" w:color="000000"/>
              <w:bottom w:val="single" w:sz="8" w:space="0" w:color="000000"/>
              <w:right w:val="single" w:sz="4" w:space="0" w:color="auto"/>
            </w:tcBorders>
            <w:vAlign w:val="center"/>
            <w:hideMark/>
          </w:tcPr>
          <w:p w:rsidR="003B7EF5" w:rsidRDefault="003B7EF5">
            <w:pPr>
              <w:jc w:val="both"/>
              <w:rPr>
                <w:sz w:val="16"/>
                <w:szCs w:val="16"/>
              </w:rPr>
            </w:pPr>
            <w:r>
              <w:rPr>
                <w:color w:val="000000"/>
                <w:sz w:val="16"/>
                <w:szCs w:val="16"/>
              </w:rPr>
              <w:t xml:space="preserve">4. </w:t>
            </w:r>
            <w:proofErr w:type="gramStart"/>
            <w:r>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4" w:type="dxa"/>
            <w:tcBorders>
              <w:top w:val="nil"/>
              <w:left w:val="single" w:sz="4" w:space="0" w:color="auto"/>
              <w:bottom w:val="single" w:sz="8" w:space="0" w:color="000000"/>
              <w:right w:val="nil"/>
            </w:tcBorders>
            <w:vAlign w:val="center"/>
            <w:hideMark/>
          </w:tcPr>
          <w:p w:rsidR="003B7EF5" w:rsidRDefault="003B7EF5">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продекларирована</w:t>
            </w:r>
          </w:p>
        </w:tc>
        <w:tc>
          <w:tcPr>
            <w:tcW w:w="1844" w:type="dxa"/>
            <w:tcBorders>
              <w:top w:val="nil"/>
              <w:left w:val="single" w:sz="8" w:space="0" w:color="000000"/>
              <w:bottom w:val="single" w:sz="8" w:space="0" w:color="000000"/>
              <w:right w:val="single" w:sz="8" w:space="0" w:color="000000"/>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продекларирована</w:t>
            </w:r>
          </w:p>
        </w:tc>
      </w:tr>
      <w:tr w:rsidR="003B7EF5" w:rsidTr="003B7EF5">
        <w:trPr>
          <w:gridAfter w:val="1"/>
          <w:wAfter w:w="1560" w:type="dxa"/>
          <w:cantSplit/>
          <w:trHeight w:val="20"/>
        </w:trPr>
        <w:tc>
          <w:tcPr>
            <w:tcW w:w="7230" w:type="dxa"/>
            <w:tcBorders>
              <w:top w:val="nil"/>
              <w:left w:val="single" w:sz="8" w:space="0" w:color="000000"/>
              <w:bottom w:val="single" w:sz="8" w:space="0" w:color="000000"/>
              <w:right w:val="nil"/>
            </w:tcBorders>
            <w:vAlign w:val="center"/>
            <w:hideMark/>
          </w:tcPr>
          <w:p w:rsidR="003B7EF5" w:rsidRDefault="003B7EF5">
            <w:pPr>
              <w:jc w:val="both"/>
              <w:rPr>
                <w:color w:val="000000"/>
                <w:sz w:val="16"/>
                <w:szCs w:val="16"/>
              </w:rPr>
            </w:pPr>
            <w:r>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4" w:type="dxa"/>
            <w:tcBorders>
              <w:top w:val="nil"/>
              <w:left w:val="single" w:sz="8" w:space="0" w:color="000000"/>
              <w:bottom w:val="single" w:sz="8" w:space="0" w:color="000000"/>
              <w:right w:val="nil"/>
            </w:tcBorders>
            <w:vAlign w:val="center"/>
            <w:hideMark/>
          </w:tcPr>
          <w:p w:rsidR="003B7EF5" w:rsidRDefault="003B7EF5">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3B7EF5" w:rsidRDefault="003B7EF5">
            <w:pPr>
              <w:widowControl/>
              <w:suppressAutoHyphens/>
              <w:jc w:val="center"/>
              <w:rPr>
                <w:b/>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3B7EF5" w:rsidRDefault="003B7EF5">
            <w:pPr>
              <w:widowControl/>
              <w:suppressAutoHyphens/>
              <w:jc w:val="center"/>
              <w:rPr>
                <w:b/>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3B7EF5" w:rsidRDefault="003B7EF5">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4" w:type="dxa"/>
            <w:tcBorders>
              <w:top w:val="nil"/>
              <w:left w:val="single" w:sz="8" w:space="0" w:color="000000"/>
              <w:bottom w:val="single" w:sz="8" w:space="0" w:color="000000"/>
              <w:right w:val="single" w:sz="8" w:space="0" w:color="000000"/>
            </w:tcBorders>
            <w:vAlign w:val="center"/>
            <w:hideMark/>
          </w:tcPr>
          <w:p w:rsidR="003B7EF5" w:rsidRDefault="003B7EF5">
            <w:pPr>
              <w:widowControl/>
              <w:suppressAutoHyphens/>
              <w:jc w:val="center"/>
              <w:rPr>
                <w:b/>
                <w:sz w:val="16"/>
                <w:szCs w:val="16"/>
                <w:lang w:eastAsia="ar-SA"/>
              </w:rPr>
            </w:pPr>
            <w:r>
              <w:rPr>
                <w:color w:val="000000"/>
                <w:sz w:val="16"/>
                <w:szCs w:val="16"/>
                <w:lang w:eastAsia="ar-SA"/>
              </w:rPr>
              <w:t>Информация продекларирована</w:t>
            </w:r>
          </w:p>
        </w:tc>
      </w:tr>
      <w:tr w:rsidR="003B7EF5" w:rsidTr="003B7EF5">
        <w:trPr>
          <w:gridAfter w:val="1"/>
          <w:wAfter w:w="1560" w:type="dxa"/>
          <w:cantSplit/>
          <w:trHeight w:val="20"/>
        </w:trPr>
        <w:tc>
          <w:tcPr>
            <w:tcW w:w="7230" w:type="dxa"/>
            <w:tcBorders>
              <w:top w:val="nil"/>
              <w:left w:val="single" w:sz="8" w:space="0" w:color="000000"/>
              <w:bottom w:val="single" w:sz="8" w:space="0" w:color="000000"/>
              <w:right w:val="nil"/>
            </w:tcBorders>
            <w:vAlign w:val="center"/>
            <w:hideMark/>
          </w:tcPr>
          <w:p w:rsidR="003B7EF5" w:rsidRDefault="003B7EF5">
            <w:pPr>
              <w:widowControl/>
              <w:suppressAutoHyphens/>
              <w:snapToGrid w:val="0"/>
              <w:ind w:right="120"/>
              <w:rPr>
                <w:color w:val="000000"/>
                <w:sz w:val="16"/>
                <w:szCs w:val="16"/>
                <w:lang w:eastAsia="ar-SA"/>
              </w:rPr>
            </w:pPr>
            <w:r>
              <w:rPr>
                <w:color w:val="000000"/>
                <w:sz w:val="16"/>
                <w:szCs w:val="16"/>
                <w:lang w:eastAsia="ar-SA"/>
              </w:rPr>
              <w:t xml:space="preserve">5. </w:t>
            </w:r>
            <w:r w:rsidR="003F6CCB">
              <w:rPr>
                <w:rFonts w:ascii="PT Astra Serif" w:hAnsi="PT Astra Serif"/>
                <w:color w:val="000000"/>
                <w:sz w:val="16"/>
                <w:szCs w:val="16"/>
              </w:rPr>
              <w:t>Отсутствие в реестре недобросовестных поставщиков (подрядчиков, исполнителей)  информации о лицах, указанных в пунктах 2 и 3 части 3 статьи 104 Закона о контрактной системе</w:t>
            </w:r>
            <w:bookmarkStart w:id="0" w:name="_GoBack"/>
            <w:bookmarkEnd w:id="0"/>
          </w:p>
        </w:tc>
        <w:tc>
          <w:tcPr>
            <w:tcW w:w="1844" w:type="dxa"/>
            <w:tcBorders>
              <w:top w:val="nil"/>
              <w:left w:val="single" w:sz="8" w:space="0" w:color="000000"/>
              <w:bottom w:val="single" w:sz="8" w:space="0" w:color="000000"/>
              <w:right w:val="nil"/>
            </w:tcBorders>
            <w:vAlign w:val="center"/>
            <w:hideMark/>
          </w:tcPr>
          <w:p w:rsidR="003B7EF5" w:rsidRDefault="003B7EF5">
            <w:pPr>
              <w:widowControl/>
              <w:suppressAutoHyphens/>
              <w:jc w:val="center"/>
              <w:rPr>
                <w:sz w:val="16"/>
                <w:szCs w:val="16"/>
                <w:lang w:eastAsia="ar-SA"/>
              </w:rPr>
            </w:pPr>
            <w:r>
              <w:rPr>
                <w:color w:val="000000"/>
                <w:sz w:val="16"/>
                <w:szCs w:val="16"/>
                <w:lang w:eastAsia="ar-SA"/>
              </w:rPr>
              <w:t>отсутствие</w:t>
            </w:r>
          </w:p>
        </w:tc>
        <w:tc>
          <w:tcPr>
            <w:tcW w:w="1844" w:type="dxa"/>
            <w:tcBorders>
              <w:top w:val="nil"/>
              <w:left w:val="single" w:sz="8" w:space="0" w:color="000000"/>
              <w:bottom w:val="single" w:sz="4" w:space="0" w:color="auto"/>
              <w:right w:val="single" w:sz="4" w:space="0" w:color="auto"/>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отсутствует</w:t>
            </w:r>
          </w:p>
        </w:tc>
        <w:tc>
          <w:tcPr>
            <w:tcW w:w="1702" w:type="dxa"/>
            <w:tcBorders>
              <w:top w:val="nil"/>
              <w:left w:val="single" w:sz="8" w:space="0" w:color="000000"/>
              <w:bottom w:val="single" w:sz="4" w:space="0" w:color="auto"/>
              <w:right w:val="single" w:sz="4" w:space="0" w:color="auto"/>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отсутствует</w:t>
            </w:r>
          </w:p>
        </w:tc>
        <w:tc>
          <w:tcPr>
            <w:tcW w:w="1702" w:type="dxa"/>
            <w:tcBorders>
              <w:top w:val="nil"/>
              <w:left w:val="single" w:sz="8" w:space="0" w:color="000000"/>
              <w:bottom w:val="single" w:sz="4" w:space="0" w:color="auto"/>
              <w:right w:val="single" w:sz="4" w:space="0" w:color="auto"/>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отсутствует</w:t>
            </w:r>
          </w:p>
        </w:tc>
        <w:tc>
          <w:tcPr>
            <w:tcW w:w="1844" w:type="dxa"/>
            <w:tcBorders>
              <w:top w:val="nil"/>
              <w:left w:val="single" w:sz="8" w:space="0" w:color="000000"/>
              <w:bottom w:val="single" w:sz="4" w:space="0" w:color="auto"/>
              <w:right w:val="single" w:sz="8" w:space="0" w:color="000000"/>
            </w:tcBorders>
            <w:vAlign w:val="center"/>
            <w:hideMark/>
          </w:tcPr>
          <w:p w:rsidR="003B7EF5" w:rsidRDefault="003B7EF5">
            <w:pPr>
              <w:widowControl/>
              <w:suppressAutoHyphens/>
              <w:jc w:val="center"/>
              <w:rPr>
                <w:sz w:val="16"/>
                <w:szCs w:val="16"/>
                <w:lang w:eastAsia="ar-SA"/>
              </w:rPr>
            </w:pPr>
            <w:r>
              <w:rPr>
                <w:color w:val="000000"/>
                <w:sz w:val="16"/>
                <w:szCs w:val="16"/>
                <w:lang w:eastAsia="ar-SA"/>
              </w:rPr>
              <w:t>Информация отсутствует</w:t>
            </w:r>
          </w:p>
        </w:tc>
      </w:tr>
      <w:tr w:rsidR="003B7EF5" w:rsidTr="003B7EF5">
        <w:trPr>
          <w:gridAfter w:val="1"/>
          <w:wAfter w:w="1560" w:type="dxa"/>
          <w:cantSplit/>
          <w:trHeight w:val="20"/>
        </w:trPr>
        <w:tc>
          <w:tcPr>
            <w:tcW w:w="7230" w:type="dxa"/>
            <w:tcBorders>
              <w:top w:val="nil"/>
              <w:left w:val="single" w:sz="8" w:space="0" w:color="000000"/>
              <w:bottom w:val="single" w:sz="8" w:space="0" w:color="000000"/>
              <w:right w:val="nil"/>
            </w:tcBorders>
            <w:hideMark/>
          </w:tcPr>
          <w:p w:rsidR="003B7EF5" w:rsidRDefault="003B7EF5">
            <w:pPr>
              <w:tabs>
                <w:tab w:val="left" w:pos="114"/>
              </w:tabs>
              <w:snapToGrid w:val="0"/>
              <w:ind w:right="113"/>
              <w:jc w:val="both"/>
              <w:rPr>
                <w:color w:val="000000"/>
                <w:sz w:val="16"/>
                <w:szCs w:val="16"/>
              </w:rPr>
            </w:pPr>
            <w:r>
              <w:rPr>
                <w:sz w:val="16"/>
                <w:szCs w:val="16"/>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4" w:type="dxa"/>
            <w:tcBorders>
              <w:top w:val="nil"/>
              <w:left w:val="single" w:sz="8" w:space="0" w:color="000000"/>
              <w:bottom w:val="single" w:sz="8" w:space="0" w:color="000000"/>
              <w:right w:val="nil"/>
            </w:tcBorders>
            <w:vAlign w:val="center"/>
            <w:hideMark/>
          </w:tcPr>
          <w:p w:rsidR="003B7EF5" w:rsidRDefault="003B7EF5">
            <w:pPr>
              <w:snapToGrid w:val="0"/>
              <w:jc w:val="center"/>
              <w:rPr>
                <w:color w:val="000000"/>
                <w:sz w:val="16"/>
                <w:szCs w:val="16"/>
              </w:rPr>
            </w:pPr>
            <w:r>
              <w:rPr>
                <w:color w:val="000000"/>
                <w:sz w:val="16"/>
                <w:szCs w:val="16"/>
              </w:rPr>
              <w:t>декларация</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3B7EF5" w:rsidRDefault="003B7EF5">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3B7EF5" w:rsidRDefault="003B7EF5">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3B7EF5" w:rsidRDefault="003B7EF5">
            <w:pPr>
              <w:snapToGrid w:val="0"/>
              <w:jc w:val="center"/>
              <w:rPr>
                <w:color w:val="000000"/>
                <w:sz w:val="16"/>
                <w:szCs w:val="16"/>
              </w:rPr>
            </w:pPr>
            <w:r>
              <w:rPr>
                <w:color w:val="000000"/>
                <w:sz w:val="16"/>
                <w:szCs w:val="16"/>
              </w:rPr>
              <w:t>Информация продекларирована</w:t>
            </w:r>
          </w:p>
        </w:tc>
        <w:tc>
          <w:tcPr>
            <w:tcW w:w="1844" w:type="dxa"/>
            <w:tcBorders>
              <w:top w:val="single" w:sz="4" w:space="0" w:color="auto"/>
              <w:left w:val="single" w:sz="8" w:space="0" w:color="000000"/>
              <w:bottom w:val="single" w:sz="8" w:space="0" w:color="000000"/>
              <w:right w:val="single" w:sz="8" w:space="0" w:color="000000"/>
            </w:tcBorders>
            <w:vAlign w:val="center"/>
            <w:hideMark/>
          </w:tcPr>
          <w:p w:rsidR="003B7EF5" w:rsidRDefault="003B7EF5">
            <w:pPr>
              <w:snapToGrid w:val="0"/>
              <w:jc w:val="center"/>
              <w:rPr>
                <w:color w:val="000000"/>
                <w:sz w:val="16"/>
                <w:szCs w:val="16"/>
              </w:rPr>
            </w:pPr>
            <w:r>
              <w:rPr>
                <w:color w:val="000000"/>
                <w:sz w:val="16"/>
                <w:szCs w:val="16"/>
              </w:rPr>
              <w:t>Информация продекларирована</w:t>
            </w:r>
          </w:p>
        </w:tc>
      </w:tr>
      <w:tr w:rsidR="003B7EF5" w:rsidTr="003B7EF5">
        <w:trPr>
          <w:gridAfter w:val="1"/>
          <w:wAfter w:w="1560" w:type="dxa"/>
          <w:cantSplit/>
          <w:trHeight w:val="20"/>
        </w:trPr>
        <w:tc>
          <w:tcPr>
            <w:tcW w:w="7230" w:type="dxa"/>
            <w:tcBorders>
              <w:top w:val="nil"/>
              <w:left w:val="single" w:sz="8" w:space="0" w:color="000000"/>
              <w:bottom w:val="single" w:sz="8" w:space="0" w:color="000000"/>
              <w:right w:val="nil"/>
            </w:tcBorders>
            <w:hideMark/>
          </w:tcPr>
          <w:p w:rsidR="003B7EF5" w:rsidRDefault="003B7EF5">
            <w:pPr>
              <w:suppressAutoHyphens/>
              <w:snapToGrid w:val="0"/>
              <w:ind w:left="105" w:right="120" w:hanging="105"/>
              <w:rPr>
                <w:color w:val="000000"/>
                <w:sz w:val="16"/>
                <w:szCs w:val="16"/>
                <w:lang w:eastAsia="ar-SA"/>
              </w:rPr>
            </w:pPr>
            <w:r>
              <w:rPr>
                <w:color w:val="000000"/>
                <w:sz w:val="16"/>
                <w:szCs w:val="16"/>
                <w:lang w:eastAsia="ar-SA"/>
              </w:rPr>
              <w:lastRenderedPageBreak/>
              <w:t xml:space="preserve">7. </w:t>
            </w:r>
            <w:r>
              <w:rPr>
                <w:color w:val="000000"/>
                <w:kern w:val="2"/>
                <w:sz w:val="16"/>
                <w:szCs w:val="16"/>
              </w:rPr>
              <w:t>Принадлежность участника  закупки к офшорным компаниям</w:t>
            </w:r>
          </w:p>
        </w:tc>
        <w:tc>
          <w:tcPr>
            <w:tcW w:w="1844" w:type="dxa"/>
            <w:tcBorders>
              <w:top w:val="nil"/>
              <w:left w:val="single" w:sz="8" w:space="0" w:color="000000"/>
              <w:bottom w:val="single" w:sz="8" w:space="0" w:color="000000"/>
              <w:right w:val="nil"/>
            </w:tcBorders>
            <w:vAlign w:val="center"/>
            <w:hideMark/>
          </w:tcPr>
          <w:p w:rsidR="003B7EF5" w:rsidRDefault="003B7EF5">
            <w:pPr>
              <w:snapToGrid w:val="0"/>
              <w:ind w:left="105" w:right="120"/>
              <w:jc w:val="center"/>
              <w:rPr>
                <w:color w:val="000000"/>
                <w:sz w:val="16"/>
                <w:szCs w:val="16"/>
              </w:rPr>
            </w:pPr>
            <w:r>
              <w:rPr>
                <w:color w:val="000000"/>
                <w:kern w:val="2"/>
                <w:sz w:val="16"/>
                <w:szCs w:val="16"/>
              </w:rPr>
              <w:t>непринадлежность</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3B7EF5" w:rsidRDefault="003B7EF5">
            <w:pPr>
              <w:snapToGrid w:val="0"/>
              <w:jc w:val="center"/>
              <w:rPr>
                <w:color w:val="000000"/>
                <w:sz w:val="16"/>
                <w:szCs w:val="16"/>
              </w:rPr>
            </w:pPr>
            <w:r>
              <w:rPr>
                <w:color w:val="000000"/>
                <w:sz w:val="16"/>
                <w:szCs w:val="16"/>
              </w:rPr>
              <w:t>не принадлежит</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3B7EF5" w:rsidRDefault="003B7EF5">
            <w:pPr>
              <w:snapToGrid w:val="0"/>
              <w:jc w:val="center"/>
              <w:rPr>
                <w:color w:val="000000"/>
                <w:sz w:val="16"/>
                <w:szCs w:val="16"/>
              </w:rPr>
            </w:pPr>
            <w:r>
              <w:rPr>
                <w:color w:val="000000"/>
                <w:sz w:val="16"/>
                <w:szCs w:val="16"/>
              </w:rPr>
              <w:t>не принадлежит</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3B7EF5" w:rsidRDefault="003B7EF5">
            <w:pPr>
              <w:snapToGrid w:val="0"/>
              <w:jc w:val="center"/>
              <w:rPr>
                <w:color w:val="000000"/>
                <w:sz w:val="16"/>
                <w:szCs w:val="16"/>
              </w:rPr>
            </w:pPr>
            <w:r>
              <w:rPr>
                <w:color w:val="000000"/>
                <w:sz w:val="16"/>
                <w:szCs w:val="16"/>
              </w:rPr>
              <w:t>не принадлежит</w:t>
            </w:r>
          </w:p>
        </w:tc>
        <w:tc>
          <w:tcPr>
            <w:tcW w:w="1844" w:type="dxa"/>
            <w:tcBorders>
              <w:top w:val="single" w:sz="4" w:space="0" w:color="auto"/>
              <w:left w:val="single" w:sz="8" w:space="0" w:color="000000"/>
              <w:bottom w:val="single" w:sz="8" w:space="0" w:color="000000"/>
              <w:right w:val="single" w:sz="8" w:space="0" w:color="000000"/>
            </w:tcBorders>
            <w:vAlign w:val="center"/>
            <w:hideMark/>
          </w:tcPr>
          <w:p w:rsidR="003B7EF5" w:rsidRDefault="003B7EF5">
            <w:pPr>
              <w:snapToGrid w:val="0"/>
              <w:jc w:val="center"/>
              <w:rPr>
                <w:color w:val="000000"/>
                <w:sz w:val="16"/>
                <w:szCs w:val="16"/>
              </w:rPr>
            </w:pPr>
            <w:r>
              <w:rPr>
                <w:color w:val="000000"/>
                <w:sz w:val="16"/>
                <w:szCs w:val="16"/>
              </w:rPr>
              <w:t>не принадлежит</w:t>
            </w:r>
          </w:p>
        </w:tc>
      </w:tr>
      <w:tr w:rsidR="003B7EF5" w:rsidTr="003B7EF5">
        <w:trPr>
          <w:gridAfter w:val="1"/>
          <w:wAfter w:w="1560" w:type="dxa"/>
          <w:cantSplit/>
          <w:trHeight w:val="20"/>
        </w:trPr>
        <w:tc>
          <w:tcPr>
            <w:tcW w:w="7230" w:type="dxa"/>
            <w:tcBorders>
              <w:top w:val="nil"/>
              <w:left w:val="single" w:sz="8" w:space="0" w:color="000000"/>
              <w:bottom w:val="single" w:sz="8" w:space="0" w:color="000000"/>
              <w:right w:val="nil"/>
            </w:tcBorders>
            <w:vAlign w:val="center"/>
            <w:hideMark/>
          </w:tcPr>
          <w:p w:rsidR="003B7EF5" w:rsidRDefault="003B7EF5">
            <w:pPr>
              <w:widowControl/>
              <w:suppressAutoHyphens/>
              <w:snapToGrid w:val="0"/>
              <w:ind w:left="105" w:right="120" w:hanging="105"/>
              <w:rPr>
                <w:color w:val="000000"/>
                <w:sz w:val="16"/>
                <w:szCs w:val="16"/>
                <w:lang w:eastAsia="ar-SA"/>
              </w:rPr>
            </w:pPr>
            <w:r>
              <w:rPr>
                <w:color w:val="000000"/>
                <w:sz w:val="16"/>
                <w:szCs w:val="16"/>
                <w:lang w:eastAsia="ar-SA"/>
              </w:rPr>
              <w:t>8. Объем предоставленных документов и сведений для участия в аукционе</w:t>
            </w:r>
          </w:p>
        </w:tc>
        <w:tc>
          <w:tcPr>
            <w:tcW w:w="1844" w:type="dxa"/>
            <w:tcBorders>
              <w:top w:val="nil"/>
              <w:left w:val="single" w:sz="8" w:space="0" w:color="000000"/>
              <w:bottom w:val="single" w:sz="8" w:space="0" w:color="000000"/>
              <w:right w:val="nil"/>
            </w:tcBorders>
            <w:vAlign w:val="center"/>
            <w:hideMark/>
          </w:tcPr>
          <w:p w:rsidR="003B7EF5" w:rsidRDefault="003B7EF5">
            <w:pPr>
              <w:widowControl/>
              <w:suppressAutoHyphens/>
              <w:snapToGrid w:val="0"/>
              <w:jc w:val="center"/>
              <w:rPr>
                <w:color w:val="000000"/>
                <w:sz w:val="16"/>
                <w:szCs w:val="16"/>
                <w:lang w:eastAsia="ar-SA"/>
              </w:rPr>
            </w:pPr>
            <w:r>
              <w:rPr>
                <w:color w:val="000000"/>
                <w:sz w:val="16"/>
                <w:szCs w:val="16"/>
                <w:lang w:eastAsia="ar-SA"/>
              </w:rPr>
              <w:t>в объеме, указанном  в  документации  об  аукционе</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3B7EF5" w:rsidRDefault="003B7EF5">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3B7EF5" w:rsidRDefault="003B7EF5">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c>
          <w:tcPr>
            <w:tcW w:w="1702" w:type="dxa"/>
            <w:tcBorders>
              <w:top w:val="single" w:sz="4" w:space="0" w:color="auto"/>
              <w:left w:val="single" w:sz="8" w:space="0" w:color="000000"/>
              <w:bottom w:val="single" w:sz="4" w:space="0" w:color="auto"/>
              <w:right w:val="single" w:sz="4" w:space="0" w:color="auto"/>
            </w:tcBorders>
            <w:vAlign w:val="center"/>
            <w:hideMark/>
          </w:tcPr>
          <w:p w:rsidR="003B7EF5" w:rsidRDefault="003B7EF5">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c>
          <w:tcPr>
            <w:tcW w:w="1844" w:type="dxa"/>
            <w:tcBorders>
              <w:top w:val="single" w:sz="4" w:space="0" w:color="auto"/>
              <w:left w:val="single" w:sz="8" w:space="0" w:color="000000"/>
              <w:bottom w:val="single" w:sz="4" w:space="0" w:color="auto"/>
              <w:right w:val="single" w:sz="8" w:space="0" w:color="000000"/>
            </w:tcBorders>
            <w:vAlign w:val="center"/>
            <w:hideMark/>
          </w:tcPr>
          <w:p w:rsidR="003B7EF5" w:rsidRPr="00C13FBD" w:rsidRDefault="003B7EF5">
            <w:pPr>
              <w:widowControl/>
              <w:suppressAutoHyphens/>
              <w:snapToGrid w:val="0"/>
              <w:ind w:left="11"/>
              <w:jc w:val="center"/>
              <w:rPr>
                <w:b/>
                <w:color w:val="000000"/>
                <w:sz w:val="18"/>
                <w:szCs w:val="18"/>
                <w:lang w:eastAsia="ar-SA"/>
              </w:rPr>
            </w:pPr>
            <w:r w:rsidRPr="00C13FBD">
              <w:rPr>
                <w:b/>
                <w:color w:val="000000"/>
                <w:sz w:val="18"/>
                <w:szCs w:val="18"/>
                <w:lang w:eastAsia="ar-SA"/>
              </w:rPr>
              <w:t xml:space="preserve">Предоставлено не в полном объеме </w:t>
            </w:r>
          </w:p>
          <w:p w:rsidR="00C13FBD" w:rsidRPr="003B7EF5" w:rsidRDefault="00C13FBD" w:rsidP="00C13FBD">
            <w:pPr>
              <w:widowControl/>
              <w:suppressAutoHyphens/>
              <w:snapToGrid w:val="0"/>
              <w:ind w:left="11"/>
              <w:jc w:val="center"/>
              <w:rPr>
                <w:b/>
                <w:color w:val="000000"/>
                <w:sz w:val="16"/>
                <w:szCs w:val="16"/>
                <w:lang w:eastAsia="ar-SA"/>
              </w:rPr>
            </w:pPr>
            <w:proofErr w:type="gramStart"/>
            <w:r w:rsidRPr="00C13FBD">
              <w:rPr>
                <w:b/>
                <w:color w:val="000000"/>
                <w:sz w:val="18"/>
                <w:szCs w:val="18"/>
                <w:lang w:eastAsia="ar-SA"/>
              </w:rPr>
              <w:t>(</w:t>
            </w:r>
            <w:r w:rsidRPr="00C13FBD">
              <w:rPr>
                <w:sz w:val="18"/>
                <w:szCs w:val="18"/>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26.01.2018)</w:t>
            </w:r>
            <w:proofErr w:type="gramEnd"/>
          </w:p>
        </w:tc>
      </w:tr>
      <w:tr w:rsidR="003B7EF5" w:rsidTr="003B7EF5">
        <w:trPr>
          <w:cantSplit/>
          <w:trHeight w:val="20"/>
        </w:trPr>
        <w:tc>
          <w:tcPr>
            <w:tcW w:w="9074" w:type="dxa"/>
            <w:gridSpan w:val="2"/>
            <w:tcBorders>
              <w:top w:val="nil"/>
              <w:left w:val="single" w:sz="8" w:space="0" w:color="000000"/>
              <w:bottom w:val="single" w:sz="8" w:space="0" w:color="000000"/>
              <w:right w:val="nil"/>
            </w:tcBorders>
            <w:vAlign w:val="center"/>
            <w:hideMark/>
          </w:tcPr>
          <w:p w:rsidR="003B7EF5" w:rsidRDefault="003B7EF5">
            <w:pPr>
              <w:widowControl/>
              <w:suppressAutoHyphens/>
              <w:snapToGrid w:val="0"/>
              <w:ind w:left="105" w:right="120" w:hanging="105"/>
              <w:rPr>
                <w:b/>
                <w:bCs/>
                <w:sz w:val="16"/>
                <w:szCs w:val="16"/>
                <w:lang w:eastAsia="ar-SA"/>
              </w:rPr>
            </w:pPr>
            <w:r>
              <w:rPr>
                <w:sz w:val="16"/>
                <w:szCs w:val="16"/>
                <w:lang w:eastAsia="ar-SA"/>
              </w:rPr>
              <w:t xml:space="preserve">9. Начальная максимальная цена контракта  </w:t>
            </w:r>
            <w:r>
              <w:rPr>
                <w:b/>
                <w:sz w:val="16"/>
                <w:szCs w:val="16"/>
                <w:lang w:eastAsia="ar-SA"/>
              </w:rPr>
              <w:t>51 522 (пятьдесят одна тысяча пятьсот двадцать два) рубля 66 копеек</w:t>
            </w:r>
          </w:p>
        </w:tc>
        <w:tc>
          <w:tcPr>
            <w:tcW w:w="1844" w:type="dxa"/>
            <w:tcBorders>
              <w:top w:val="nil"/>
              <w:left w:val="single" w:sz="8" w:space="0" w:color="000000"/>
              <w:bottom w:val="single" w:sz="8" w:space="0" w:color="000000"/>
              <w:right w:val="single" w:sz="8" w:space="0" w:color="000000"/>
            </w:tcBorders>
            <w:hideMark/>
          </w:tcPr>
          <w:p w:rsidR="003B7EF5" w:rsidRDefault="003B7EF5">
            <w:pPr>
              <w:widowControl/>
              <w:suppressAutoHyphens/>
              <w:snapToGrid w:val="0"/>
              <w:spacing w:line="100" w:lineRule="atLeast"/>
              <w:ind w:left="12" w:right="-3" w:hanging="30"/>
              <w:jc w:val="center"/>
              <w:rPr>
                <w:b/>
                <w:sz w:val="16"/>
                <w:szCs w:val="16"/>
                <w:lang w:eastAsia="ar-SA"/>
              </w:rPr>
            </w:pPr>
            <w:r>
              <w:rPr>
                <w:b/>
                <w:sz w:val="16"/>
                <w:szCs w:val="16"/>
                <w:lang w:eastAsia="ar-SA"/>
              </w:rPr>
              <w:t>37 860,17</w:t>
            </w:r>
          </w:p>
        </w:tc>
        <w:tc>
          <w:tcPr>
            <w:tcW w:w="1702" w:type="dxa"/>
            <w:tcBorders>
              <w:top w:val="nil"/>
              <w:left w:val="single" w:sz="8" w:space="0" w:color="000000"/>
              <w:bottom w:val="single" w:sz="8" w:space="0" w:color="000000"/>
              <w:right w:val="single" w:sz="4" w:space="0" w:color="auto"/>
            </w:tcBorders>
            <w:hideMark/>
          </w:tcPr>
          <w:p w:rsidR="003B7EF5" w:rsidRDefault="003B7EF5">
            <w:pPr>
              <w:widowControl/>
              <w:suppressAutoHyphens/>
              <w:snapToGrid w:val="0"/>
              <w:spacing w:line="100" w:lineRule="atLeast"/>
              <w:ind w:left="12" w:right="-3" w:hanging="30"/>
              <w:jc w:val="center"/>
              <w:rPr>
                <w:b/>
                <w:sz w:val="16"/>
                <w:szCs w:val="16"/>
                <w:lang w:eastAsia="ar-SA"/>
              </w:rPr>
            </w:pPr>
            <w:r>
              <w:rPr>
                <w:b/>
                <w:sz w:val="16"/>
                <w:szCs w:val="16"/>
                <w:lang w:eastAsia="ar-SA"/>
              </w:rPr>
              <w:t>38 000,00</w:t>
            </w:r>
          </w:p>
        </w:tc>
        <w:tc>
          <w:tcPr>
            <w:tcW w:w="1702" w:type="dxa"/>
            <w:tcBorders>
              <w:top w:val="single" w:sz="4" w:space="0" w:color="auto"/>
              <w:left w:val="single" w:sz="4" w:space="0" w:color="auto"/>
              <w:bottom w:val="single" w:sz="4" w:space="0" w:color="auto"/>
              <w:right w:val="single" w:sz="4" w:space="0" w:color="auto"/>
            </w:tcBorders>
            <w:hideMark/>
          </w:tcPr>
          <w:p w:rsidR="003B7EF5" w:rsidRDefault="003B7EF5">
            <w:pPr>
              <w:widowControl/>
              <w:suppressAutoHyphens/>
              <w:snapToGrid w:val="0"/>
              <w:spacing w:line="100" w:lineRule="atLeast"/>
              <w:ind w:left="12" w:right="-3" w:hanging="30"/>
              <w:jc w:val="center"/>
              <w:rPr>
                <w:b/>
                <w:sz w:val="16"/>
                <w:szCs w:val="16"/>
                <w:lang w:eastAsia="ar-SA"/>
              </w:rPr>
            </w:pPr>
            <w:r>
              <w:rPr>
                <w:b/>
                <w:sz w:val="16"/>
                <w:szCs w:val="16"/>
                <w:lang w:eastAsia="ar-SA"/>
              </w:rPr>
              <w:t>45 330,86</w:t>
            </w:r>
          </w:p>
        </w:tc>
        <w:tc>
          <w:tcPr>
            <w:tcW w:w="1844" w:type="dxa"/>
            <w:tcBorders>
              <w:top w:val="single" w:sz="4" w:space="0" w:color="auto"/>
              <w:left w:val="single" w:sz="4" w:space="0" w:color="auto"/>
              <w:bottom w:val="single" w:sz="4" w:space="0" w:color="auto"/>
              <w:right w:val="single" w:sz="4" w:space="0" w:color="auto"/>
            </w:tcBorders>
            <w:hideMark/>
          </w:tcPr>
          <w:p w:rsidR="003B7EF5" w:rsidRDefault="003B7EF5">
            <w:pPr>
              <w:widowControl/>
              <w:suppressAutoHyphens/>
              <w:snapToGrid w:val="0"/>
              <w:spacing w:line="100" w:lineRule="atLeast"/>
              <w:ind w:left="12" w:right="-3" w:hanging="30"/>
              <w:jc w:val="center"/>
              <w:rPr>
                <w:b/>
                <w:sz w:val="16"/>
                <w:szCs w:val="16"/>
                <w:lang w:eastAsia="ar-SA"/>
              </w:rPr>
            </w:pPr>
            <w:r>
              <w:rPr>
                <w:b/>
                <w:sz w:val="16"/>
                <w:szCs w:val="16"/>
                <w:lang w:eastAsia="ar-SA"/>
              </w:rPr>
              <w:t>50 492,22</w:t>
            </w:r>
          </w:p>
        </w:tc>
        <w:tc>
          <w:tcPr>
            <w:tcW w:w="1560" w:type="dxa"/>
            <w:tcBorders>
              <w:top w:val="nil"/>
              <w:left w:val="single" w:sz="4" w:space="0" w:color="auto"/>
              <w:bottom w:val="nil"/>
              <w:right w:val="nil"/>
            </w:tcBorders>
          </w:tcPr>
          <w:p w:rsidR="003B7EF5" w:rsidRDefault="003B7EF5">
            <w:pPr>
              <w:widowControl/>
              <w:suppressAutoHyphens/>
              <w:snapToGrid w:val="0"/>
              <w:spacing w:line="100" w:lineRule="atLeast"/>
              <w:ind w:left="12" w:right="-3" w:hanging="30"/>
              <w:jc w:val="center"/>
              <w:rPr>
                <w:b/>
                <w:sz w:val="16"/>
                <w:szCs w:val="16"/>
                <w:lang w:eastAsia="ar-SA"/>
              </w:rPr>
            </w:pPr>
          </w:p>
        </w:tc>
      </w:tr>
      <w:tr w:rsidR="003B7EF5" w:rsidTr="003B7EF5">
        <w:trPr>
          <w:cantSplit/>
          <w:trHeight w:val="20"/>
        </w:trPr>
        <w:tc>
          <w:tcPr>
            <w:tcW w:w="9074" w:type="dxa"/>
            <w:gridSpan w:val="2"/>
            <w:tcBorders>
              <w:top w:val="nil"/>
              <w:left w:val="single" w:sz="8" w:space="0" w:color="000000"/>
              <w:bottom w:val="single" w:sz="8" w:space="0" w:color="000000"/>
              <w:right w:val="nil"/>
            </w:tcBorders>
            <w:vAlign w:val="center"/>
            <w:hideMark/>
          </w:tcPr>
          <w:p w:rsidR="003B7EF5" w:rsidRDefault="003B7EF5">
            <w:pPr>
              <w:widowControl/>
              <w:suppressAutoHyphens/>
              <w:snapToGrid w:val="0"/>
              <w:ind w:left="105" w:right="120" w:hanging="105"/>
              <w:rPr>
                <w:sz w:val="16"/>
                <w:szCs w:val="16"/>
                <w:lang w:eastAsia="ar-SA"/>
              </w:rPr>
            </w:pPr>
            <w:r>
              <w:rPr>
                <w:sz w:val="16"/>
                <w:szCs w:val="16"/>
                <w:lang w:eastAsia="ar-SA"/>
              </w:rPr>
              <w:t>10. Номер по ранжированию после завершения аукциона</w:t>
            </w:r>
          </w:p>
        </w:tc>
        <w:tc>
          <w:tcPr>
            <w:tcW w:w="1844" w:type="dxa"/>
            <w:tcBorders>
              <w:top w:val="nil"/>
              <w:left w:val="single" w:sz="8" w:space="0" w:color="000000"/>
              <w:bottom w:val="single" w:sz="8" w:space="0" w:color="000000"/>
              <w:right w:val="single" w:sz="8" w:space="0" w:color="000000"/>
            </w:tcBorders>
            <w:hideMark/>
          </w:tcPr>
          <w:p w:rsidR="003B7EF5" w:rsidRDefault="003B7EF5">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702" w:type="dxa"/>
            <w:tcBorders>
              <w:top w:val="nil"/>
              <w:left w:val="single" w:sz="8" w:space="0" w:color="000000"/>
              <w:bottom w:val="single" w:sz="8" w:space="0" w:color="000000"/>
              <w:right w:val="single" w:sz="4" w:space="0" w:color="auto"/>
            </w:tcBorders>
            <w:hideMark/>
          </w:tcPr>
          <w:p w:rsidR="003B7EF5" w:rsidRDefault="003B7EF5">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702" w:type="dxa"/>
            <w:tcBorders>
              <w:top w:val="single" w:sz="4" w:space="0" w:color="auto"/>
              <w:left w:val="single" w:sz="4" w:space="0" w:color="auto"/>
              <w:bottom w:val="single" w:sz="4" w:space="0" w:color="auto"/>
              <w:right w:val="single" w:sz="4" w:space="0" w:color="auto"/>
            </w:tcBorders>
            <w:hideMark/>
          </w:tcPr>
          <w:p w:rsidR="003B7EF5" w:rsidRDefault="003B7EF5">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c>
          <w:tcPr>
            <w:tcW w:w="1844" w:type="dxa"/>
            <w:tcBorders>
              <w:top w:val="single" w:sz="4" w:space="0" w:color="auto"/>
              <w:left w:val="single" w:sz="4" w:space="0" w:color="auto"/>
              <w:bottom w:val="single" w:sz="4" w:space="0" w:color="auto"/>
              <w:right w:val="single" w:sz="4" w:space="0" w:color="auto"/>
            </w:tcBorders>
            <w:hideMark/>
          </w:tcPr>
          <w:p w:rsidR="003B7EF5" w:rsidRDefault="003B7EF5">
            <w:pPr>
              <w:widowControl/>
              <w:suppressAutoHyphens/>
              <w:snapToGrid w:val="0"/>
              <w:spacing w:line="100" w:lineRule="atLeast"/>
              <w:ind w:left="12" w:right="-3" w:hanging="30"/>
              <w:jc w:val="center"/>
              <w:rPr>
                <w:b/>
                <w:sz w:val="16"/>
                <w:szCs w:val="16"/>
                <w:lang w:eastAsia="ar-SA"/>
              </w:rPr>
            </w:pPr>
            <w:r>
              <w:rPr>
                <w:b/>
                <w:sz w:val="16"/>
                <w:szCs w:val="16"/>
                <w:lang w:eastAsia="ar-SA"/>
              </w:rPr>
              <w:t>4</w:t>
            </w:r>
          </w:p>
        </w:tc>
        <w:tc>
          <w:tcPr>
            <w:tcW w:w="1560" w:type="dxa"/>
            <w:tcBorders>
              <w:top w:val="nil"/>
              <w:left w:val="single" w:sz="4" w:space="0" w:color="auto"/>
              <w:bottom w:val="nil"/>
              <w:right w:val="nil"/>
            </w:tcBorders>
          </w:tcPr>
          <w:p w:rsidR="003B7EF5" w:rsidRDefault="003B7EF5">
            <w:pPr>
              <w:widowControl/>
              <w:suppressAutoHyphens/>
              <w:snapToGrid w:val="0"/>
              <w:spacing w:line="100" w:lineRule="atLeast"/>
              <w:ind w:left="12" w:right="-3" w:hanging="30"/>
              <w:jc w:val="center"/>
              <w:rPr>
                <w:b/>
                <w:sz w:val="16"/>
                <w:szCs w:val="16"/>
                <w:lang w:eastAsia="ar-SA"/>
              </w:rPr>
            </w:pPr>
          </w:p>
        </w:tc>
      </w:tr>
    </w:tbl>
    <w:p w:rsidR="003B7EF5" w:rsidRDefault="003B7EF5">
      <w:pPr>
        <w:sectPr w:rsidR="003B7EF5" w:rsidSect="003B7EF5">
          <w:pgSz w:w="16838" w:h="11906" w:orient="landscape"/>
          <w:pgMar w:top="709" w:right="284" w:bottom="851" w:left="284" w:header="709" w:footer="709" w:gutter="0"/>
          <w:cols w:space="708"/>
          <w:docGrid w:linePitch="360"/>
        </w:sectPr>
      </w:pPr>
    </w:p>
    <w:p w:rsidR="003B7EF5" w:rsidRDefault="003B7EF5"/>
    <w:sectPr w:rsidR="003B7EF5" w:rsidSect="00FB6481">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0D"/>
    <w:rsid w:val="001955A7"/>
    <w:rsid w:val="003B7EF5"/>
    <w:rsid w:val="003F6CCB"/>
    <w:rsid w:val="00486314"/>
    <w:rsid w:val="005A750D"/>
    <w:rsid w:val="008B7468"/>
    <w:rsid w:val="00A942BE"/>
    <w:rsid w:val="00BD584D"/>
    <w:rsid w:val="00BE344E"/>
    <w:rsid w:val="00C13FBD"/>
    <w:rsid w:val="00DC62D5"/>
    <w:rsid w:val="00FB6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2D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62D5"/>
    <w:rPr>
      <w:color w:val="0000FF"/>
      <w:u w:val="single"/>
    </w:rPr>
  </w:style>
  <w:style w:type="character" w:customStyle="1" w:styleId="a4">
    <w:name w:val="Абзац списка Знак"/>
    <w:link w:val="a5"/>
    <w:uiPriority w:val="34"/>
    <w:locked/>
    <w:rsid w:val="00DC62D5"/>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C62D5"/>
    <w:pPr>
      <w:ind w:left="720"/>
      <w:contextualSpacing/>
    </w:pPr>
  </w:style>
  <w:style w:type="table" w:customStyle="1" w:styleId="dt">
    <w:name w:val="dt"/>
    <w:basedOn w:val="a1"/>
    <w:rsid w:val="00A942BE"/>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3B7EF5"/>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3B7EF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B7EF5"/>
    <w:rPr>
      <w:rFonts w:ascii="Times New Roman" w:eastAsia="Times New Roman" w:hAnsi="Times New Roman" w:cs="Times New Roman"/>
      <w:sz w:val="20"/>
      <w:szCs w:val="20"/>
      <w:lang w:eastAsia="ru-RU"/>
    </w:rPr>
  </w:style>
  <w:style w:type="table" w:styleId="a8">
    <w:name w:val="Table Grid"/>
    <w:basedOn w:val="a1"/>
    <w:uiPriority w:val="59"/>
    <w:rsid w:val="003B7E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7EF5"/>
    <w:rPr>
      <w:rFonts w:ascii="Tahoma" w:hAnsi="Tahoma" w:cs="Tahoma"/>
      <w:sz w:val="16"/>
      <w:szCs w:val="16"/>
    </w:rPr>
  </w:style>
  <w:style w:type="character" w:customStyle="1" w:styleId="aa">
    <w:name w:val="Текст выноски Знак"/>
    <w:basedOn w:val="a0"/>
    <w:link w:val="a9"/>
    <w:uiPriority w:val="99"/>
    <w:semiHidden/>
    <w:rsid w:val="003B7EF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2D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62D5"/>
    <w:rPr>
      <w:color w:val="0000FF"/>
      <w:u w:val="single"/>
    </w:rPr>
  </w:style>
  <w:style w:type="character" w:customStyle="1" w:styleId="a4">
    <w:name w:val="Абзац списка Знак"/>
    <w:link w:val="a5"/>
    <w:uiPriority w:val="34"/>
    <w:locked/>
    <w:rsid w:val="00DC62D5"/>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C62D5"/>
    <w:pPr>
      <w:ind w:left="720"/>
      <w:contextualSpacing/>
    </w:pPr>
  </w:style>
  <w:style w:type="table" w:customStyle="1" w:styleId="dt">
    <w:name w:val="dt"/>
    <w:basedOn w:val="a1"/>
    <w:rsid w:val="00A942BE"/>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3B7EF5"/>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3B7EF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B7EF5"/>
    <w:rPr>
      <w:rFonts w:ascii="Times New Roman" w:eastAsia="Times New Roman" w:hAnsi="Times New Roman" w:cs="Times New Roman"/>
      <w:sz w:val="20"/>
      <w:szCs w:val="20"/>
      <w:lang w:eastAsia="ru-RU"/>
    </w:rPr>
  </w:style>
  <w:style w:type="table" w:styleId="a8">
    <w:name w:val="Table Grid"/>
    <w:basedOn w:val="a1"/>
    <w:uiPriority w:val="59"/>
    <w:rsid w:val="003B7E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7EF5"/>
    <w:rPr>
      <w:rFonts w:ascii="Tahoma" w:hAnsi="Tahoma" w:cs="Tahoma"/>
      <w:sz w:val="16"/>
      <w:szCs w:val="16"/>
    </w:rPr>
  </w:style>
  <w:style w:type="character" w:customStyle="1" w:styleId="aa">
    <w:name w:val="Текст выноски Знак"/>
    <w:basedOn w:val="a0"/>
    <w:link w:val="a9"/>
    <w:uiPriority w:val="99"/>
    <w:semiHidden/>
    <w:rsid w:val="003B7E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6787">
      <w:bodyDiv w:val="1"/>
      <w:marLeft w:val="0"/>
      <w:marRight w:val="0"/>
      <w:marTop w:val="0"/>
      <w:marBottom w:val="0"/>
      <w:divBdr>
        <w:top w:val="none" w:sz="0" w:space="0" w:color="auto"/>
        <w:left w:val="none" w:sz="0" w:space="0" w:color="auto"/>
        <w:bottom w:val="none" w:sz="0" w:space="0" w:color="auto"/>
        <w:right w:val="none" w:sz="0" w:space="0" w:color="auto"/>
      </w:divBdr>
    </w:div>
    <w:div w:id="770777032">
      <w:bodyDiv w:val="1"/>
      <w:marLeft w:val="0"/>
      <w:marRight w:val="0"/>
      <w:marTop w:val="0"/>
      <w:marBottom w:val="0"/>
      <w:divBdr>
        <w:top w:val="none" w:sz="0" w:space="0" w:color="auto"/>
        <w:left w:val="none" w:sz="0" w:space="0" w:color="auto"/>
        <w:bottom w:val="none" w:sz="0" w:space="0" w:color="auto"/>
        <w:right w:val="none" w:sz="0" w:space="0" w:color="auto"/>
      </w:divBdr>
    </w:div>
    <w:div w:id="1022635258">
      <w:bodyDiv w:val="1"/>
      <w:marLeft w:val="0"/>
      <w:marRight w:val="0"/>
      <w:marTop w:val="0"/>
      <w:marBottom w:val="0"/>
      <w:divBdr>
        <w:top w:val="none" w:sz="0" w:space="0" w:color="auto"/>
        <w:left w:val="none" w:sz="0" w:space="0" w:color="auto"/>
        <w:bottom w:val="none" w:sz="0" w:space="0" w:color="auto"/>
        <w:right w:val="none" w:sz="0" w:space="0" w:color="auto"/>
      </w:divBdr>
    </w:div>
    <w:div w:id="1184318917">
      <w:bodyDiv w:val="1"/>
      <w:marLeft w:val="0"/>
      <w:marRight w:val="0"/>
      <w:marTop w:val="0"/>
      <w:marBottom w:val="0"/>
      <w:divBdr>
        <w:top w:val="none" w:sz="0" w:space="0" w:color="auto"/>
        <w:left w:val="none" w:sz="0" w:space="0" w:color="auto"/>
        <w:bottom w:val="none" w:sz="0" w:space="0" w:color="auto"/>
        <w:right w:val="none" w:sz="0" w:space="0" w:color="auto"/>
      </w:divBdr>
    </w:div>
    <w:div w:id="1224290797">
      <w:bodyDiv w:val="1"/>
      <w:marLeft w:val="0"/>
      <w:marRight w:val="0"/>
      <w:marTop w:val="0"/>
      <w:marBottom w:val="0"/>
      <w:divBdr>
        <w:top w:val="none" w:sz="0" w:space="0" w:color="auto"/>
        <w:left w:val="none" w:sz="0" w:space="0" w:color="auto"/>
        <w:bottom w:val="none" w:sz="0" w:space="0" w:color="auto"/>
        <w:right w:val="none" w:sz="0" w:space="0" w:color="auto"/>
      </w:divBdr>
    </w:div>
    <w:div w:id="1485046389">
      <w:bodyDiv w:val="1"/>
      <w:marLeft w:val="0"/>
      <w:marRight w:val="0"/>
      <w:marTop w:val="0"/>
      <w:marBottom w:val="0"/>
      <w:divBdr>
        <w:top w:val="none" w:sz="0" w:space="0" w:color="auto"/>
        <w:left w:val="none" w:sz="0" w:space="0" w:color="auto"/>
        <w:bottom w:val="none" w:sz="0" w:space="0" w:color="auto"/>
        <w:right w:val="none" w:sz="0" w:space="0" w:color="auto"/>
      </w:divBdr>
    </w:div>
    <w:div w:id="1485858474">
      <w:bodyDiv w:val="1"/>
      <w:marLeft w:val="0"/>
      <w:marRight w:val="0"/>
      <w:marTop w:val="0"/>
      <w:marBottom w:val="0"/>
      <w:divBdr>
        <w:top w:val="none" w:sz="0" w:space="0" w:color="auto"/>
        <w:left w:val="none" w:sz="0" w:space="0" w:color="auto"/>
        <w:bottom w:val="none" w:sz="0" w:space="0" w:color="auto"/>
        <w:right w:val="none" w:sz="0" w:space="0" w:color="auto"/>
      </w:divBdr>
    </w:div>
    <w:div w:id="1664972306">
      <w:bodyDiv w:val="1"/>
      <w:marLeft w:val="0"/>
      <w:marRight w:val="0"/>
      <w:marTop w:val="0"/>
      <w:marBottom w:val="0"/>
      <w:divBdr>
        <w:top w:val="none" w:sz="0" w:space="0" w:color="auto"/>
        <w:left w:val="none" w:sz="0" w:space="0" w:color="auto"/>
        <w:bottom w:val="none" w:sz="0" w:space="0" w:color="auto"/>
        <w:right w:val="none" w:sz="0" w:space="0" w:color="auto"/>
      </w:divBdr>
    </w:div>
    <w:div w:id="1737513195">
      <w:bodyDiv w:val="1"/>
      <w:marLeft w:val="0"/>
      <w:marRight w:val="0"/>
      <w:marTop w:val="0"/>
      <w:marBottom w:val="0"/>
      <w:divBdr>
        <w:top w:val="none" w:sz="0" w:space="0" w:color="auto"/>
        <w:left w:val="none" w:sz="0" w:space="0" w:color="auto"/>
        <w:bottom w:val="none" w:sz="0" w:space="0" w:color="auto"/>
        <w:right w:val="none" w:sz="0" w:space="0" w:color="auto"/>
      </w:divBdr>
    </w:div>
    <w:div w:id="194407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2205</Words>
  <Characters>12572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2021-10-19T05:39:00Z</cp:lastPrinted>
  <dcterms:created xsi:type="dcterms:W3CDTF">2021-10-14T10:30:00Z</dcterms:created>
  <dcterms:modified xsi:type="dcterms:W3CDTF">2021-10-19T07:07:00Z</dcterms:modified>
</cp:coreProperties>
</file>