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54F6C" w14:textId="77777777" w:rsidR="00BF6969" w:rsidRDefault="00BF6969" w:rsidP="0007683F">
      <w:pPr>
        <w:spacing w:after="0" w:line="240" w:lineRule="auto"/>
        <w:jc w:val="right"/>
        <w:rPr>
          <w:rFonts w:ascii="PT Astra Serif" w:eastAsia="Calibri" w:hAnsi="PT Astra Serif" w:cs="Times New Roman"/>
          <w:b/>
          <w:sz w:val="24"/>
          <w:szCs w:val="24"/>
        </w:rPr>
      </w:pPr>
    </w:p>
    <w:p w14:paraId="4B770A58" w14:textId="77777777" w:rsidR="00BF6969" w:rsidRDefault="00BF6969" w:rsidP="0007683F">
      <w:pPr>
        <w:spacing w:after="0" w:line="240" w:lineRule="auto"/>
        <w:jc w:val="right"/>
        <w:rPr>
          <w:rFonts w:ascii="PT Astra Serif" w:eastAsia="Calibri" w:hAnsi="PT Astra Serif" w:cs="Times New Roman"/>
          <w:b/>
          <w:sz w:val="24"/>
          <w:szCs w:val="24"/>
        </w:rPr>
      </w:pPr>
    </w:p>
    <w:p w14:paraId="62C778AC" w14:textId="03B4D5B4" w:rsidR="0007683F" w:rsidRPr="0007683F" w:rsidRDefault="0007683F" w:rsidP="0007683F">
      <w:pPr>
        <w:spacing w:after="0" w:line="240" w:lineRule="auto"/>
        <w:jc w:val="right"/>
        <w:rPr>
          <w:rFonts w:ascii="PT Astra Serif" w:eastAsia="Calibri" w:hAnsi="PT Astra Serif" w:cs="Times New Roman"/>
          <w:b/>
          <w:sz w:val="24"/>
          <w:szCs w:val="24"/>
        </w:rPr>
      </w:pPr>
      <w:r w:rsidRPr="0007683F">
        <w:rPr>
          <w:rFonts w:ascii="PT Astra Serif" w:eastAsia="Calibri" w:hAnsi="PT Astra Serif" w:cs="Times New Roman"/>
          <w:b/>
          <w:sz w:val="24"/>
          <w:szCs w:val="24"/>
        </w:rPr>
        <w:t xml:space="preserve">Приложение </w:t>
      </w:r>
      <w:r w:rsidR="00583CE4">
        <w:rPr>
          <w:rFonts w:ascii="PT Astra Serif" w:eastAsia="Calibri" w:hAnsi="PT Astra Serif" w:cs="Times New Roman"/>
          <w:b/>
          <w:sz w:val="24"/>
          <w:szCs w:val="24"/>
        </w:rPr>
        <w:t>1</w:t>
      </w:r>
    </w:p>
    <w:p w14:paraId="196D3A6D" w14:textId="77777777" w:rsidR="0007683F" w:rsidRPr="0007683F" w:rsidRDefault="0007683F" w:rsidP="0007683F">
      <w:pPr>
        <w:spacing w:after="0" w:line="240" w:lineRule="auto"/>
        <w:jc w:val="right"/>
        <w:rPr>
          <w:rFonts w:ascii="PT Astra Serif" w:eastAsia="Calibri" w:hAnsi="PT Astra Serif" w:cs="Times New Roman"/>
          <w:b/>
          <w:sz w:val="24"/>
          <w:szCs w:val="24"/>
        </w:rPr>
      </w:pPr>
      <w:r w:rsidRPr="0007683F">
        <w:rPr>
          <w:rFonts w:ascii="PT Astra Serif" w:eastAsia="Calibri" w:hAnsi="PT Astra Serif" w:cs="Times New Roman"/>
          <w:b/>
          <w:sz w:val="24"/>
          <w:szCs w:val="24"/>
        </w:rPr>
        <w:t>к извещению об осуществлении закупки</w:t>
      </w:r>
    </w:p>
    <w:p w14:paraId="6D475CDF" w14:textId="401ADFCE" w:rsidR="00E53B7A" w:rsidRPr="00D26E95" w:rsidRDefault="0046778E" w:rsidP="00972086">
      <w:pPr>
        <w:jc w:val="center"/>
        <w:rPr>
          <w:rFonts w:ascii="PT Astra Serif" w:hAnsi="PT Astra Serif" w:cs="Times New Roman"/>
          <w:b/>
          <w:bCs/>
          <w:sz w:val="24"/>
          <w:szCs w:val="24"/>
        </w:rPr>
      </w:pPr>
      <w:r w:rsidRPr="00D26E95">
        <w:rPr>
          <w:rFonts w:ascii="PT Astra Serif" w:hAnsi="PT Astra Serif" w:cs="Times New Roman"/>
          <w:b/>
          <w:bCs/>
          <w:sz w:val="24"/>
          <w:szCs w:val="24"/>
        </w:rPr>
        <w:t>Описание объекта закупки (</w:t>
      </w:r>
      <w:r w:rsidR="009463F7" w:rsidRPr="00D26E95">
        <w:rPr>
          <w:rFonts w:ascii="PT Astra Serif" w:hAnsi="PT Astra Serif" w:cs="Times New Roman"/>
          <w:b/>
          <w:bCs/>
          <w:sz w:val="24"/>
          <w:szCs w:val="24"/>
        </w:rPr>
        <w:t xml:space="preserve">Техническое </w:t>
      </w:r>
      <w:r w:rsidR="00972086" w:rsidRPr="00D26E95">
        <w:rPr>
          <w:rFonts w:ascii="PT Astra Serif" w:hAnsi="PT Astra Serif" w:cs="Times New Roman"/>
          <w:b/>
          <w:bCs/>
          <w:sz w:val="24"/>
          <w:szCs w:val="24"/>
        </w:rPr>
        <w:t>задание</w:t>
      </w:r>
      <w:r w:rsidRPr="00D26E95">
        <w:rPr>
          <w:rFonts w:ascii="PT Astra Serif" w:hAnsi="PT Astra Serif" w:cs="Times New Roman"/>
          <w:b/>
          <w:bCs/>
          <w:sz w:val="24"/>
          <w:szCs w:val="24"/>
        </w:rPr>
        <w:t>)</w:t>
      </w:r>
    </w:p>
    <w:tbl>
      <w:tblPr>
        <w:tblpPr w:leftFromText="180" w:rightFromText="180" w:vertAnchor="text" w:horzAnchor="margin" w:tblpXSpec="center" w:tblpY="348"/>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2"/>
        <w:gridCol w:w="1409"/>
        <w:gridCol w:w="1843"/>
        <w:gridCol w:w="6237"/>
        <w:gridCol w:w="3827"/>
        <w:gridCol w:w="709"/>
        <w:gridCol w:w="992"/>
      </w:tblGrid>
      <w:tr w:rsidR="004B5DBA" w:rsidRPr="00972086" w14:paraId="373C142B" w14:textId="5753A6C0" w:rsidTr="00B10E42">
        <w:tc>
          <w:tcPr>
            <w:tcW w:w="542" w:type="dxa"/>
            <w:vMerge w:val="restart"/>
            <w:shd w:val="clear" w:color="auto" w:fill="auto"/>
            <w:vAlign w:val="center"/>
          </w:tcPr>
          <w:p w14:paraId="4D895EAF" w14:textId="77777777"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п/п</w:t>
            </w:r>
          </w:p>
        </w:tc>
        <w:tc>
          <w:tcPr>
            <w:tcW w:w="1409" w:type="dxa"/>
            <w:vMerge w:val="restart"/>
          </w:tcPr>
          <w:p w14:paraId="4B2CE08A" w14:textId="72A7DBAF"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ОКПД 2</w:t>
            </w:r>
          </w:p>
        </w:tc>
        <w:tc>
          <w:tcPr>
            <w:tcW w:w="1843" w:type="dxa"/>
            <w:vMerge w:val="restart"/>
            <w:shd w:val="clear" w:color="auto" w:fill="auto"/>
            <w:vAlign w:val="center"/>
          </w:tcPr>
          <w:p w14:paraId="2A023897" w14:textId="61CDAF26" w:rsidR="004B5DBA" w:rsidRPr="00972086" w:rsidRDefault="004B5DBA" w:rsidP="001E3A7B">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Наименование </w:t>
            </w:r>
            <w:r w:rsidR="001E3A7B" w:rsidRPr="00972086">
              <w:rPr>
                <w:rFonts w:ascii="PT Astra Serif" w:eastAsia="Times New Roman" w:hAnsi="PT Astra Serif" w:cs="Times New Roman"/>
                <w:b/>
                <w:sz w:val="24"/>
                <w:szCs w:val="24"/>
                <w:lang w:eastAsia="ar-SA"/>
              </w:rPr>
              <w:t>т</w:t>
            </w:r>
            <w:r w:rsidRPr="00972086">
              <w:rPr>
                <w:rFonts w:ascii="PT Astra Serif" w:eastAsia="Times New Roman" w:hAnsi="PT Astra Serif" w:cs="Times New Roman"/>
                <w:b/>
                <w:sz w:val="24"/>
                <w:szCs w:val="24"/>
                <w:lang w:eastAsia="ar-SA"/>
              </w:rPr>
              <w:t>овара</w:t>
            </w:r>
          </w:p>
        </w:tc>
        <w:tc>
          <w:tcPr>
            <w:tcW w:w="10064" w:type="dxa"/>
            <w:gridSpan w:val="2"/>
            <w:shd w:val="clear" w:color="auto" w:fill="auto"/>
            <w:vAlign w:val="center"/>
          </w:tcPr>
          <w:p w14:paraId="0B29B872" w14:textId="04C874F7" w:rsidR="004B5DBA" w:rsidRPr="00972086" w:rsidRDefault="004B5DBA" w:rsidP="00972086">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Характеристики товара </w:t>
            </w:r>
          </w:p>
        </w:tc>
        <w:tc>
          <w:tcPr>
            <w:tcW w:w="709" w:type="dxa"/>
            <w:vMerge w:val="restart"/>
            <w:shd w:val="clear" w:color="auto" w:fill="auto"/>
            <w:vAlign w:val="center"/>
          </w:tcPr>
          <w:p w14:paraId="5A95932D" w14:textId="22C5E53B"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hAnsi="PT Astra Serif" w:cs="Times New Roman"/>
                <w:b/>
                <w:sz w:val="24"/>
                <w:szCs w:val="24"/>
              </w:rPr>
              <w:t>Ед. изм.</w:t>
            </w:r>
          </w:p>
        </w:tc>
        <w:tc>
          <w:tcPr>
            <w:tcW w:w="992" w:type="dxa"/>
            <w:vMerge w:val="restart"/>
            <w:vAlign w:val="center"/>
          </w:tcPr>
          <w:p w14:paraId="3F3107E4" w14:textId="1CF7CAE6"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hAnsi="PT Astra Serif" w:cs="Times New Roman"/>
                <w:b/>
                <w:sz w:val="24"/>
                <w:szCs w:val="24"/>
              </w:rPr>
              <w:t>Кол-во</w:t>
            </w:r>
          </w:p>
        </w:tc>
      </w:tr>
      <w:tr w:rsidR="004B5DBA" w:rsidRPr="00972086" w14:paraId="68B351DD" w14:textId="77777777" w:rsidTr="00B10E42">
        <w:tc>
          <w:tcPr>
            <w:tcW w:w="542" w:type="dxa"/>
            <w:vMerge/>
            <w:shd w:val="clear" w:color="auto" w:fill="auto"/>
            <w:vAlign w:val="center"/>
          </w:tcPr>
          <w:p w14:paraId="4937E1F6" w14:textId="77777777"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1409" w:type="dxa"/>
            <w:vMerge/>
          </w:tcPr>
          <w:p w14:paraId="3A984F84" w14:textId="77777777"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1843" w:type="dxa"/>
            <w:vMerge/>
            <w:shd w:val="clear" w:color="auto" w:fill="auto"/>
            <w:vAlign w:val="center"/>
          </w:tcPr>
          <w:p w14:paraId="7FE47301" w14:textId="13AEF922"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p>
        </w:tc>
        <w:tc>
          <w:tcPr>
            <w:tcW w:w="6237" w:type="dxa"/>
            <w:shd w:val="clear" w:color="auto" w:fill="auto"/>
            <w:vAlign w:val="center"/>
          </w:tcPr>
          <w:p w14:paraId="7A1CE8FE" w14:textId="1C11CCF5"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 xml:space="preserve">Значения показателей, которые </w:t>
            </w:r>
            <w:r w:rsidRPr="00972086">
              <w:rPr>
                <w:rFonts w:ascii="PT Astra Serif" w:hAnsi="PT Astra Serif"/>
                <w:sz w:val="24"/>
                <w:szCs w:val="24"/>
              </w:rPr>
              <w:t xml:space="preserve"> </w:t>
            </w:r>
            <w:r w:rsidRPr="00972086">
              <w:rPr>
                <w:rFonts w:ascii="PT Astra Serif" w:eastAsia="Times New Roman" w:hAnsi="PT Astra Serif" w:cs="Times New Roman"/>
                <w:b/>
                <w:sz w:val="24"/>
                <w:szCs w:val="24"/>
                <w:lang w:eastAsia="ar-SA"/>
              </w:rPr>
              <w:t>могут изменяться (конкретное значение показателя устанавливает участник закупки)</w:t>
            </w:r>
          </w:p>
        </w:tc>
        <w:tc>
          <w:tcPr>
            <w:tcW w:w="3827" w:type="dxa"/>
            <w:shd w:val="clear" w:color="auto" w:fill="auto"/>
            <w:vAlign w:val="center"/>
          </w:tcPr>
          <w:p w14:paraId="6A8D9EC6" w14:textId="77777777"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Значения показателей, которые не могут изменяться</w:t>
            </w:r>
          </w:p>
          <w:p w14:paraId="42234D63" w14:textId="5610F4AF" w:rsidR="004B5DBA" w:rsidRPr="00972086" w:rsidRDefault="004B5DBA" w:rsidP="00042018">
            <w:pPr>
              <w:suppressAutoHyphens/>
              <w:spacing w:after="60" w:line="240" w:lineRule="auto"/>
              <w:ind w:left="-108" w:right="-91"/>
              <w:jc w:val="center"/>
              <w:rPr>
                <w:rFonts w:ascii="PT Astra Serif" w:eastAsia="Times New Roman" w:hAnsi="PT Astra Serif" w:cs="Times New Roman"/>
                <w:b/>
                <w:sz w:val="24"/>
                <w:szCs w:val="24"/>
                <w:lang w:eastAsia="ar-SA"/>
              </w:rPr>
            </w:pPr>
            <w:r w:rsidRPr="00972086">
              <w:rPr>
                <w:rFonts w:ascii="PT Astra Serif" w:eastAsia="Times New Roman" w:hAnsi="PT Astra Serif" w:cs="Times New Roman"/>
                <w:b/>
                <w:sz w:val="24"/>
                <w:szCs w:val="24"/>
                <w:lang w:eastAsia="ar-SA"/>
              </w:rPr>
              <w:t>(неизменяемое)***</w:t>
            </w:r>
          </w:p>
        </w:tc>
        <w:tc>
          <w:tcPr>
            <w:tcW w:w="709" w:type="dxa"/>
            <w:vMerge/>
            <w:shd w:val="clear" w:color="auto" w:fill="auto"/>
            <w:vAlign w:val="center"/>
          </w:tcPr>
          <w:p w14:paraId="5F5CA535" w14:textId="77777777" w:rsidR="004B5DBA" w:rsidRPr="00972086" w:rsidRDefault="004B5DBA" w:rsidP="00042018">
            <w:pPr>
              <w:suppressAutoHyphens/>
              <w:spacing w:after="60" w:line="240" w:lineRule="auto"/>
              <w:ind w:left="-108" w:right="-91"/>
              <w:jc w:val="center"/>
              <w:rPr>
                <w:rFonts w:ascii="PT Astra Serif" w:hAnsi="PT Astra Serif" w:cs="Times New Roman"/>
                <w:b/>
                <w:sz w:val="24"/>
                <w:szCs w:val="24"/>
              </w:rPr>
            </w:pPr>
          </w:p>
        </w:tc>
        <w:tc>
          <w:tcPr>
            <w:tcW w:w="992" w:type="dxa"/>
            <w:vMerge/>
            <w:vAlign w:val="center"/>
          </w:tcPr>
          <w:p w14:paraId="003ABEB8" w14:textId="77777777" w:rsidR="004B5DBA" w:rsidRPr="00972086" w:rsidRDefault="004B5DBA" w:rsidP="00042018">
            <w:pPr>
              <w:suppressAutoHyphens/>
              <w:spacing w:after="60" w:line="240" w:lineRule="auto"/>
              <w:ind w:left="-108" w:right="-91"/>
              <w:jc w:val="center"/>
              <w:rPr>
                <w:rFonts w:ascii="PT Astra Serif" w:hAnsi="PT Astra Serif" w:cs="Times New Roman"/>
                <w:b/>
                <w:sz w:val="24"/>
                <w:szCs w:val="24"/>
              </w:rPr>
            </w:pPr>
          </w:p>
        </w:tc>
      </w:tr>
      <w:tr w:rsidR="00972086" w:rsidRPr="00972086" w14:paraId="0A55FC49" w14:textId="57087E22" w:rsidTr="006E39BC">
        <w:trPr>
          <w:trHeight w:val="1550"/>
        </w:trPr>
        <w:tc>
          <w:tcPr>
            <w:tcW w:w="542" w:type="dxa"/>
            <w:shd w:val="clear" w:color="auto" w:fill="auto"/>
            <w:vAlign w:val="center"/>
          </w:tcPr>
          <w:p w14:paraId="15579E83" w14:textId="1FBC3D2F" w:rsidR="00972086" w:rsidRPr="00972086" w:rsidRDefault="00972086"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r w:rsidRPr="00972086">
              <w:rPr>
                <w:rFonts w:ascii="PT Astra Serif" w:eastAsia="Times New Roman" w:hAnsi="PT Astra Serif" w:cs="Times New Roman"/>
                <w:bCs/>
                <w:sz w:val="24"/>
                <w:szCs w:val="24"/>
                <w:lang w:eastAsia="ar-SA"/>
              </w:rPr>
              <w:t>1</w:t>
            </w:r>
          </w:p>
        </w:tc>
        <w:tc>
          <w:tcPr>
            <w:tcW w:w="1409" w:type="dxa"/>
          </w:tcPr>
          <w:p w14:paraId="2F5109E6" w14:textId="14FB30D2" w:rsidR="00972086" w:rsidRPr="00E77095" w:rsidRDefault="00782B5F" w:rsidP="00D331DF">
            <w:pPr>
              <w:suppressAutoHyphens/>
              <w:spacing w:after="60" w:line="240" w:lineRule="auto"/>
              <w:ind w:left="-108" w:right="-91"/>
              <w:jc w:val="center"/>
              <w:rPr>
                <w:rFonts w:ascii="PT Astra Serif" w:eastAsia="Calibri" w:hAnsi="PT Astra Serif" w:cs="Times New Roman"/>
                <w:bCs/>
                <w:sz w:val="24"/>
                <w:szCs w:val="24"/>
                <w:lang w:eastAsia="ru-RU"/>
              </w:rPr>
            </w:pPr>
            <w:r>
              <w:rPr>
                <w:rFonts w:ascii="PT Astra Serif" w:hAnsi="PT Astra Serif"/>
                <w:bCs/>
                <w:sz w:val="24"/>
                <w:szCs w:val="24"/>
              </w:rPr>
              <w:t>28.21.13.127</w:t>
            </w:r>
          </w:p>
        </w:tc>
        <w:tc>
          <w:tcPr>
            <w:tcW w:w="1843" w:type="dxa"/>
            <w:shd w:val="clear" w:color="auto" w:fill="auto"/>
          </w:tcPr>
          <w:p w14:paraId="28FADB71" w14:textId="77777777" w:rsidR="009415E8" w:rsidRPr="009415E8" w:rsidRDefault="009415E8" w:rsidP="009415E8">
            <w:pPr>
              <w:tabs>
                <w:tab w:val="left" w:pos="1260"/>
              </w:tabs>
              <w:rPr>
                <w:rFonts w:ascii="PT Astra Serif" w:eastAsia="Calibri" w:hAnsi="PT Astra Serif" w:cs="Times New Roman"/>
                <w:bCs/>
                <w:sz w:val="24"/>
                <w:szCs w:val="24"/>
                <w:lang w:eastAsia="ru-RU"/>
              </w:rPr>
            </w:pPr>
            <w:r w:rsidRPr="009415E8">
              <w:rPr>
                <w:rFonts w:ascii="PT Astra Serif" w:eastAsia="Calibri" w:hAnsi="PT Astra Serif" w:cs="Times New Roman"/>
                <w:bCs/>
                <w:sz w:val="24"/>
                <w:szCs w:val="24"/>
                <w:lang w:eastAsia="ru-RU"/>
              </w:rPr>
              <w:t>Аппарат ручной лазерной очистки</w:t>
            </w:r>
          </w:p>
          <w:p w14:paraId="5D68CAA6" w14:textId="1EDA4A77" w:rsidR="00972086" w:rsidRPr="00972086" w:rsidRDefault="009415E8" w:rsidP="006E39BC">
            <w:pPr>
              <w:tabs>
                <w:tab w:val="left" w:pos="1260"/>
              </w:tabs>
              <w:rPr>
                <w:rFonts w:ascii="PT Astra Serif" w:eastAsia="Times New Roman" w:hAnsi="PT Astra Serif" w:cs="Times New Roman"/>
                <w:bCs/>
                <w:sz w:val="24"/>
                <w:szCs w:val="24"/>
                <w:lang w:eastAsia="ar-SA"/>
              </w:rPr>
            </w:pPr>
            <w:r w:rsidRPr="009415E8">
              <w:rPr>
                <w:rFonts w:ascii="PT Astra Serif" w:eastAsia="Calibri" w:hAnsi="PT Astra Serif" w:cs="Times New Roman"/>
                <w:bCs/>
                <w:sz w:val="24"/>
                <w:szCs w:val="24"/>
                <w:lang w:eastAsia="ru-RU"/>
              </w:rPr>
              <w:t>TAULASER LCM (1500 Ватт)</w:t>
            </w:r>
            <w:r w:rsidR="00D50570">
              <w:rPr>
                <w:rFonts w:ascii="PT Astra Serif" w:eastAsia="Calibri" w:hAnsi="PT Astra Serif" w:cs="Times New Roman"/>
                <w:bCs/>
                <w:sz w:val="24"/>
                <w:szCs w:val="24"/>
                <w:lang w:eastAsia="ru-RU"/>
              </w:rPr>
              <w:t xml:space="preserve"> (или эквивалент)</w:t>
            </w:r>
          </w:p>
        </w:tc>
        <w:tc>
          <w:tcPr>
            <w:tcW w:w="6237" w:type="dxa"/>
            <w:shd w:val="clear" w:color="auto" w:fill="auto"/>
          </w:tcPr>
          <w:p w14:paraId="5B085BBB" w14:textId="409E1977" w:rsidR="00AC6F74" w:rsidRPr="00AC6F74" w:rsidRDefault="00BF6969" w:rsidP="00AC6F74">
            <w:pPr>
              <w:spacing w:line="256" w:lineRule="auto"/>
              <w:ind w:firstLine="33"/>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 xml:space="preserve">Длина волны, </w:t>
            </w:r>
            <w:proofErr w:type="spellStart"/>
            <w:r>
              <w:rPr>
                <w:rFonts w:ascii="PT Astra Serif" w:eastAsia="Times New Roman" w:hAnsi="PT Astra Serif" w:cs="Times New Roman"/>
                <w:bCs/>
                <w:sz w:val="24"/>
                <w:szCs w:val="24"/>
                <w:lang w:eastAsia="ar-SA"/>
              </w:rPr>
              <w:t>нм</w:t>
            </w:r>
            <w:proofErr w:type="spellEnd"/>
            <w:r>
              <w:rPr>
                <w:rFonts w:ascii="PT Astra Serif" w:eastAsia="Times New Roman" w:hAnsi="PT Astra Serif" w:cs="Times New Roman"/>
                <w:bCs/>
                <w:sz w:val="24"/>
                <w:szCs w:val="24"/>
                <w:lang w:eastAsia="ar-SA"/>
              </w:rPr>
              <w:t xml:space="preserve"> 1064-</w:t>
            </w:r>
            <w:r w:rsidR="00AC6F74" w:rsidRPr="00AC6F74">
              <w:rPr>
                <w:rFonts w:ascii="PT Astra Serif" w:eastAsia="Times New Roman" w:hAnsi="PT Astra Serif" w:cs="Times New Roman"/>
                <w:bCs/>
                <w:sz w:val="24"/>
                <w:szCs w:val="24"/>
                <w:lang w:eastAsia="ar-SA"/>
              </w:rPr>
              <w:t>1080</w:t>
            </w:r>
          </w:p>
          <w:p w14:paraId="72FA040E" w14:textId="7FACF1B9" w:rsidR="00AC6F74" w:rsidRPr="00AC6F74" w:rsidRDefault="00AC6F74" w:rsidP="00AC6F74">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Ширина обработки, мм 0-200</w:t>
            </w:r>
          </w:p>
          <w:p w14:paraId="5FB78CB7" w14:textId="77777777" w:rsidR="00AC6F74" w:rsidRPr="00AC6F74" w:rsidRDefault="00AC6F74" w:rsidP="00AC6F74">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Диапазон настройки мощности 0~100%</w:t>
            </w:r>
          </w:p>
          <w:p w14:paraId="1F9E41F1" w14:textId="77777777" w:rsidR="00AC6F74" w:rsidRPr="00AC6F74" w:rsidRDefault="00AC6F74" w:rsidP="00AC6F74">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Диапазон рабочих температур +5~+35°С</w:t>
            </w:r>
          </w:p>
          <w:p w14:paraId="15547EE3" w14:textId="77777777" w:rsidR="00AC6F74" w:rsidRPr="00AC6F74" w:rsidRDefault="00AC6F74" w:rsidP="00AC6F74">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Температура хранения -10°С~60°С</w:t>
            </w:r>
          </w:p>
          <w:p w14:paraId="6594971D" w14:textId="2640F286" w:rsidR="00AC6F74" w:rsidRPr="00AC6F74" w:rsidRDefault="00AC6F74" w:rsidP="00AC6F74">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Длина кабеля, 10</w:t>
            </w:r>
            <w:r w:rsidR="004F7171">
              <w:rPr>
                <w:rFonts w:ascii="PT Astra Serif" w:eastAsia="Times New Roman" w:hAnsi="PT Astra Serif" w:cs="Times New Roman"/>
                <w:bCs/>
                <w:sz w:val="24"/>
                <w:szCs w:val="24"/>
                <w:lang w:eastAsia="ar-SA"/>
              </w:rPr>
              <w:t>м</w:t>
            </w:r>
            <w:r w:rsidRPr="00AC6F74">
              <w:rPr>
                <w:rFonts w:ascii="PT Astra Serif" w:eastAsia="Times New Roman" w:hAnsi="PT Astra Serif" w:cs="Times New Roman"/>
                <w:bCs/>
                <w:sz w:val="24"/>
                <w:szCs w:val="24"/>
                <w:lang w:eastAsia="ar-SA"/>
              </w:rPr>
              <w:t xml:space="preserve"> </w:t>
            </w:r>
            <w:r w:rsidR="00BF6969">
              <w:rPr>
                <w:rFonts w:ascii="PT Astra Serif" w:eastAsia="Times New Roman" w:hAnsi="PT Astra Serif" w:cs="Times New Roman"/>
                <w:bCs/>
                <w:sz w:val="24"/>
                <w:szCs w:val="24"/>
                <w:lang w:eastAsia="ar-SA"/>
              </w:rPr>
              <w:t>–</w:t>
            </w:r>
            <w:r w:rsidRPr="00AC6F74">
              <w:rPr>
                <w:rFonts w:ascii="PT Astra Serif" w:eastAsia="Times New Roman" w:hAnsi="PT Astra Serif" w:cs="Times New Roman"/>
                <w:bCs/>
                <w:sz w:val="24"/>
                <w:szCs w:val="24"/>
                <w:lang w:eastAsia="ar-SA"/>
              </w:rPr>
              <w:t xml:space="preserve"> 14</w:t>
            </w:r>
            <w:r w:rsidR="00BF6969">
              <w:rPr>
                <w:rFonts w:ascii="PT Astra Serif" w:eastAsia="Times New Roman" w:hAnsi="PT Astra Serif" w:cs="Times New Roman"/>
                <w:bCs/>
                <w:sz w:val="24"/>
                <w:szCs w:val="24"/>
                <w:lang w:eastAsia="ar-SA"/>
              </w:rPr>
              <w:t>м</w:t>
            </w:r>
          </w:p>
          <w:p w14:paraId="10762CC6" w14:textId="1CBF12A8" w:rsidR="00AC6F74" w:rsidRPr="00AC6F74" w:rsidRDefault="00AC6F74" w:rsidP="00AC6F74">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Электропитание, В</w:t>
            </w:r>
            <w:r w:rsidR="00BF6969">
              <w:rPr>
                <w:rFonts w:ascii="PT Astra Serif" w:eastAsia="Times New Roman" w:hAnsi="PT Astra Serif" w:cs="Times New Roman"/>
                <w:bCs/>
                <w:sz w:val="24"/>
                <w:szCs w:val="24"/>
                <w:lang w:eastAsia="ar-SA"/>
              </w:rPr>
              <w:t>:</w:t>
            </w:r>
            <w:r w:rsidRPr="00AC6F74">
              <w:rPr>
                <w:rFonts w:ascii="PT Astra Serif" w:eastAsia="Times New Roman" w:hAnsi="PT Astra Serif" w:cs="Times New Roman"/>
                <w:bCs/>
                <w:sz w:val="24"/>
                <w:szCs w:val="24"/>
                <w:lang w:eastAsia="ar-SA"/>
              </w:rPr>
              <w:t xml:space="preserve"> 220В /380 В </w:t>
            </w:r>
          </w:p>
          <w:p w14:paraId="7F10037A" w14:textId="35A7A8E3" w:rsidR="006E645B" w:rsidRPr="00972086" w:rsidRDefault="00AC6F74" w:rsidP="00BF6969">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 xml:space="preserve">Масса станка, кг 150 </w:t>
            </w:r>
            <w:r w:rsidR="00BF6969">
              <w:rPr>
                <w:rFonts w:ascii="PT Astra Serif" w:eastAsia="Times New Roman" w:hAnsi="PT Astra Serif" w:cs="Times New Roman"/>
                <w:bCs/>
                <w:sz w:val="24"/>
                <w:szCs w:val="24"/>
                <w:lang w:eastAsia="ar-SA"/>
              </w:rPr>
              <w:t>- 280</w:t>
            </w:r>
          </w:p>
        </w:tc>
        <w:tc>
          <w:tcPr>
            <w:tcW w:w="3827" w:type="dxa"/>
            <w:shd w:val="clear" w:color="auto" w:fill="auto"/>
          </w:tcPr>
          <w:p w14:paraId="1CF1021E" w14:textId="77777777" w:rsidR="00972086" w:rsidRDefault="00AC6F74" w:rsidP="00AC6F74">
            <w:pPr>
              <w:spacing w:line="256" w:lineRule="auto"/>
              <w:ind w:firstLine="33"/>
              <w:rPr>
                <w:rFonts w:ascii="PT Astra Serif" w:hAnsi="PT Astra Serif"/>
                <w:sz w:val="24"/>
                <w:szCs w:val="24"/>
              </w:rPr>
            </w:pPr>
            <w:r w:rsidRPr="00AC6F74">
              <w:rPr>
                <w:rFonts w:ascii="PT Astra Serif" w:hAnsi="PT Astra Serif"/>
                <w:sz w:val="24"/>
                <w:szCs w:val="24"/>
              </w:rPr>
              <w:t>Бесконтактная очистка, очистка заготовок</w:t>
            </w:r>
            <w:r>
              <w:rPr>
                <w:rFonts w:ascii="PT Astra Serif" w:hAnsi="PT Astra Serif"/>
                <w:sz w:val="24"/>
                <w:szCs w:val="24"/>
              </w:rPr>
              <w:t xml:space="preserve"> без абразивного </w:t>
            </w:r>
            <w:r w:rsidRPr="00AC6F74">
              <w:rPr>
                <w:rFonts w:ascii="PT Astra Serif" w:hAnsi="PT Astra Serif"/>
                <w:sz w:val="24"/>
                <w:szCs w:val="24"/>
              </w:rPr>
              <w:t>воздействия и</w:t>
            </w:r>
            <w:r>
              <w:rPr>
                <w:rFonts w:ascii="PT Astra Serif" w:hAnsi="PT Astra Serif"/>
                <w:sz w:val="24"/>
                <w:szCs w:val="24"/>
              </w:rPr>
              <w:t xml:space="preserve"> </w:t>
            </w:r>
            <w:r w:rsidRPr="00AC6F74">
              <w:rPr>
                <w:rFonts w:ascii="PT Astra Serif" w:hAnsi="PT Astra Serif"/>
                <w:sz w:val="24"/>
                <w:szCs w:val="24"/>
              </w:rPr>
              <w:t>механических повреждений</w:t>
            </w:r>
          </w:p>
          <w:p w14:paraId="3EF98D3F" w14:textId="77777777" w:rsidR="00AC6F74" w:rsidRDefault="00AC6F74" w:rsidP="00AC6F74">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Мощность лазера, Вт 1500</w:t>
            </w:r>
          </w:p>
          <w:p w14:paraId="3101BEDF" w14:textId="77777777" w:rsidR="00AC6F74" w:rsidRDefault="00AC6F74" w:rsidP="00AC6F74">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 xml:space="preserve">Тип охлаждения Водяное (промышленный </w:t>
            </w:r>
            <w:proofErr w:type="spellStart"/>
            <w:r w:rsidRPr="00AC6F74">
              <w:rPr>
                <w:rFonts w:ascii="PT Astra Serif" w:eastAsia="Times New Roman" w:hAnsi="PT Astra Serif" w:cs="Times New Roman"/>
                <w:bCs/>
                <w:sz w:val="24"/>
                <w:szCs w:val="24"/>
                <w:lang w:eastAsia="ar-SA"/>
              </w:rPr>
              <w:t>чиллер</w:t>
            </w:r>
            <w:proofErr w:type="spellEnd"/>
            <w:r w:rsidRPr="00AC6F74">
              <w:rPr>
                <w:rFonts w:ascii="PT Astra Serif" w:eastAsia="Times New Roman" w:hAnsi="PT Astra Serif" w:cs="Times New Roman"/>
                <w:bCs/>
                <w:sz w:val="24"/>
                <w:szCs w:val="24"/>
                <w:lang w:eastAsia="ar-SA"/>
              </w:rPr>
              <w:t>)</w:t>
            </w:r>
          </w:p>
          <w:p w14:paraId="4767CB3B" w14:textId="30D4B566" w:rsidR="004F7171" w:rsidRDefault="004F7171" w:rsidP="00AC6F74">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Контроллер</w:t>
            </w:r>
            <w:r w:rsidR="00BF6969">
              <w:rPr>
                <w:rFonts w:ascii="PT Astra Serif" w:eastAsia="Times New Roman" w:hAnsi="PT Astra Serif" w:cs="Times New Roman"/>
                <w:bCs/>
                <w:sz w:val="24"/>
                <w:szCs w:val="24"/>
                <w:lang w:eastAsia="ar-SA"/>
              </w:rPr>
              <w:t>:</w:t>
            </w:r>
            <w:r w:rsidRPr="00AC6F74">
              <w:rPr>
                <w:rFonts w:ascii="PT Astra Serif" w:eastAsia="Times New Roman" w:hAnsi="PT Astra Serif" w:cs="Times New Roman"/>
                <w:bCs/>
                <w:sz w:val="24"/>
                <w:szCs w:val="24"/>
                <w:lang w:eastAsia="ar-SA"/>
              </w:rPr>
              <w:t xml:space="preserve"> На русском языке</w:t>
            </w:r>
          </w:p>
          <w:p w14:paraId="73EC6076" w14:textId="278D1AFB" w:rsidR="00BF6969" w:rsidRDefault="00BF6969" w:rsidP="00BF6969">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 xml:space="preserve">Тип лазера: </w:t>
            </w:r>
            <w:proofErr w:type="spellStart"/>
            <w:r w:rsidRPr="00AC6F74">
              <w:rPr>
                <w:rFonts w:ascii="PT Astra Serif" w:eastAsia="Times New Roman" w:hAnsi="PT Astra Serif" w:cs="Times New Roman"/>
                <w:bCs/>
                <w:sz w:val="24"/>
                <w:szCs w:val="24"/>
                <w:lang w:eastAsia="ar-SA"/>
              </w:rPr>
              <w:t>Иттербиевый</w:t>
            </w:r>
            <w:proofErr w:type="spellEnd"/>
            <w:r w:rsidRPr="00AC6F74">
              <w:rPr>
                <w:rFonts w:ascii="PT Astra Serif" w:eastAsia="Times New Roman" w:hAnsi="PT Astra Serif" w:cs="Times New Roman"/>
                <w:bCs/>
                <w:sz w:val="24"/>
                <w:szCs w:val="24"/>
                <w:lang w:eastAsia="ar-SA"/>
              </w:rPr>
              <w:t xml:space="preserve"> волоконный лазер</w:t>
            </w:r>
          </w:p>
          <w:p w14:paraId="6B50E20D" w14:textId="0E7535FC" w:rsidR="00BF6969" w:rsidRDefault="00BF6969" w:rsidP="00BF6969">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Ресурс лазера, ч 100</w:t>
            </w:r>
            <w:r>
              <w:rPr>
                <w:rFonts w:ascii="PT Astra Serif" w:eastAsia="Times New Roman" w:hAnsi="PT Astra Serif" w:cs="Times New Roman"/>
                <w:bCs/>
                <w:sz w:val="24"/>
                <w:szCs w:val="24"/>
                <w:lang w:eastAsia="ar-SA"/>
              </w:rPr>
              <w:t> </w:t>
            </w:r>
            <w:r w:rsidRPr="00AC6F74">
              <w:rPr>
                <w:rFonts w:ascii="PT Astra Serif" w:eastAsia="Times New Roman" w:hAnsi="PT Astra Serif" w:cs="Times New Roman"/>
                <w:bCs/>
                <w:sz w:val="24"/>
                <w:szCs w:val="24"/>
                <w:lang w:eastAsia="ar-SA"/>
              </w:rPr>
              <w:t>000</w:t>
            </w:r>
          </w:p>
          <w:p w14:paraId="2E492087" w14:textId="22E13C52" w:rsidR="00BF6969" w:rsidRDefault="00BF6969" w:rsidP="00BF6969">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Модель оптической головы/</w:t>
            </w:r>
            <w:proofErr w:type="spellStart"/>
            <w:r w:rsidRPr="00AC6F74">
              <w:rPr>
                <w:rFonts w:ascii="PT Astra Serif" w:eastAsia="Times New Roman" w:hAnsi="PT Astra Serif" w:cs="Times New Roman"/>
                <w:bCs/>
                <w:sz w:val="24"/>
                <w:szCs w:val="24"/>
                <w:lang w:eastAsia="ar-SA"/>
              </w:rPr>
              <w:t>сканатора</w:t>
            </w:r>
            <w:proofErr w:type="spellEnd"/>
            <w:r>
              <w:rPr>
                <w:rFonts w:ascii="PT Astra Serif" w:eastAsia="Times New Roman" w:hAnsi="PT Astra Serif" w:cs="Times New Roman"/>
                <w:bCs/>
                <w:sz w:val="24"/>
                <w:szCs w:val="24"/>
                <w:lang w:eastAsia="ar-SA"/>
              </w:rPr>
              <w:t xml:space="preserve">: </w:t>
            </w:r>
            <w:r w:rsidRPr="00AC6F74">
              <w:rPr>
                <w:rFonts w:ascii="PT Astra Serif" w:eastAsia="Times New Roman" w:hAnsi="PT Astra Serif" w:cs="Times New Roman"/>
                <w:bCs/>
                <w:sz w:val="24"/>
                <w:szCs w:val="24"/>
                <w:lang w:eastAsia="ar-SA"/>
              </w:rPr>
              <w:t>Промышленная одноосевая с воздушным</w:t>
            </w:r>
            <w:r>
              <w:rPr>
                <w:rFonts w:ascii="PT Astra Serif" w:eastAsia="Times New Roman" w:hAnsi="PT Astra Serif" w:cs="Times New Roman"/>
                <w:bCs/>
                <w:sz w:val="24"/>
                <w:szCs w:val="24"/>
                <w:lang w:eastAsia="ar-SA"/>
              </w:rPr>
              <w:t xml:space="preserve"> </w:t>
            </w:r>
            <w:r w:rsidRPr="00AC6F74">
              <w:rPr>
                <w:rFonts w:ascii="PT Astra Serif" w:eastAsia="Times New Roman" w:hAnsi="PT Astra Serif" w:cs="Times New Roman"/>
                <w:bCs/>
                <w:sz w:val="24"/>
                <w:szCs w:val="24"/>
                <w:lang w:eastAsia="ar-SA"/>
              </w:rPr>
              <w:t>обдувом</w:t>
            </w:r>
          </w:p>
          <w:p w14:paraId="1DB9AF61" w14:textId="77777777" w:rsidR="00BF6969" w:rsidRPr="00AC6F74" w:rsidRDefault="00BF6969" w:rsidP="00BF6969">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Защита от отраженного излучения Есть</w:t>
            </w:r>
          </w:p>
          <w:p w14:paraId="35D3E9B6" w14:textId="7789E1EB" w:rsidR="00BF6969" w:rsidRPr="00AC6F74" w:rsidRDefault="00BF6969" w:rsidP="00BF6969">
            <w:pPr>
              <w:spacing w:line="256" w:lineRule="auto"/>
              <w:ind w:firstLine="33"/>
              <w:rPr>
                <w:rFonts w:ascii="PT Astra Serif" w:eastAsia="Times New Roman" w:hAnsi="PT Astra Serif" w:cs="Times New Roman"/>
                <w:bCs/>
                <w:sz w:val="24"/>
                <w:szCs w:val="24"/>
                <w:lang w:eastAsia="ar-SA"/>
              </w:rPr>
            </w:pPr>
            <w:r w:rsidRPr="00AC6F74">
              <w:rPr>
                <w:rFonts w:ascii="PT Astra Serif" w:eastAsia="Times New Roman" w:hAnsi="PT Astra Serif" w:cs="Times New Roman"/>
                <w:bCs/>
                <w:sz w:val="24"/>
                <w:szCs w:val="24"/>
                <w:lang w:eastAsia="ar-SA"/>
              </w:rPr>
              <w:t>Встроенный пилотный лазер Есть</w:t>
            </w:r>
          </w:p>
          <w:p w14:paraId="2462551C" w14:textId="079A597D" w:rsidR="00BF6969" w:rsidRPr="00B06A30" w:rsidRDefault="00BF6969" w:rsidP="00AC6F74">
            <w:pPr>
              <w:spacing w:line="256" w:lineRule="auto"/>
              <w:ind w:firstLine="33"/>
              <w:rPr>
                <w:rFonts w:ascii="PT Astra Serif" w:eastAsia="Times New Roman" w:hAnsi="PT Astra Serif" w:cs="Times New Roman"/>
                <w:bCs/>
                <w:sz w:val="24"/>
                <w:szCs w:val="24"/>
                <w:lang w:eastAsia="ar-SA"/>
              </w:rPr>
            </w:pPr>
          </w:p>
        </w:tc>
        <w:tc>
          <w:tcPr>
            <w:tcW w:w="709" w:type="dxa"/>
            <w:shd w:val="clear" w:color="auto" w:fill="auto"/>
            <w:vAlign w:val="center"/>
          </w:tcPr>
          <w:p w14:paraId="6B67DB53" w14:textId="22AF44DB" w:rsidR="00972086" w:rsidRPr="00972086" w:rsidRDefault="00972086"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r w:rsidRPr="00972086">
              <w:rPr>
                <w:rFonts w:ascii="PT Astra Serif" w:eastAsia="Times New Roman" w:hAnsi="PT Astra Serif" w:cs="Times New Roman"/>
                <w:bCs/>
                <w:sz w:val="24"/>
                <w:szCs w:val="24"/>
                <w:lang w:eastAsia="ar-SA"/>
              </w:rPr>
              <w:t>Шт</w:t>
            </w:r>
            <w:r>
              <w:rPr>
                <w:rFonts w:ascii="PT Astra Serif" w:eastAsia="Times New Roman" w:hAnsi="PT Astra Serif" w:cs="Times New Roman"/>
                <w:bCs/>
                <w:sz w:val="24"/>
                <w:szCs w:val="24"/>
                <w:lang w:eastAsia="ar-SA"/>
              </w:rPr>
              <w:t>.</w:t>
            </w:r>
          </w:p>
        </w:tc>
        <w:tc>
          <w:tcPr>
            <w:tcW w:w="992" w:type="dxa"/>
            <w:vAlign w:val="center"/>
          </w:tcPr>
          <w:p w14:paraId="7BDBC30D" w14:textId="32AADA78" w:rsidR="00972086" w:rsidRPr="00972086" w:rsidRDefault="00B856CC" w:rsidP="00972086">
            <w:pPr>
              <w:suppressAutoHyphens/>
              <w:spacing w:after="60" w:line="240" w:lineRule="auto"/>
              <w:ind w:left="-108" w:right="-91"/>
              <w:jc w:val="center"/>
              <w:rPr>
                <w:rFonts w:ascii="PT Astra Serif" w:eastAsia="Times New Roman" w:hAnsi="PT Astra Serif" w:cs="Times New Roman"/>
                <w:bCs/>
                <w:sz w:val="24"/>
                <w:szCs w:val="24"/>
                <w:lang w:eastAsia="ar-SA"/>
              </w:rPr>
            </w:pPr>
            <w:r>
              <w:rPr>
                <w:rFonts w:ascii="PT Astra Serif" w:eastAsia="Times New Roman" w:hAnsi="PT Astra Serif" w:cs="Times New Roman"/>
                <w:bCs/>
                <w:sz w:val="24"/>
                <w:szCs w:val="24"/>
                <w:lang w:eastAsia="ar-SA"/>
              </w:rPr>
              <w:t>1</w:t>
            </w:r>
          </w:p>
        </w:tc>
      </w:tr>
    </w:tbl>
    <w:p w14:paraId="0E891F71" w14:textId="77777777" w:rsidR="0059115D" w:rsidRPr="00D26E95" w:rsidRDefault="0059115D" w:rsidP="009B118D">
      <w:pPr>
        <w:overflowPunct w:val="0"/>
        <w:adjustRightInd w:val="0"/>
        <w:spacing w:after="0" w:line="240" w:lineRule="auto"/>
        <w:textAlignment w:val="baseline"/>
        <w:rPr>
          <w:rFonts w:ascii="PT Astra Serif" w:hAnsi="PT Astra Serif"/>
          <w:sz w:val="24"/>
          <w:szCs w:val="24"/>
        </w:rPr>
      </w:pPr>
    </w:p>
    <w:p w14:paraId="3D87FDCE" w14:textId="6400B0EE" w:rsidR="0059115D" w:rsidRPr="00D26E95" w:rsidRDefault="0059115D" w:rsidP="0059115D">
      <w:pPr>
        <w:overflowPunct w:val="0"/>
        <w:adjustRightInd w:val="0"/>
        <w:spacing w:after="0" w:line="240" w:lineRule="auto"/>
        <w:jc w:val="center"/>
        <w:textAlignment w:val="baseline"/>
        <w:rPr>
          <w:rFonts w:ascii="PT Astra Serif" w:hAnsi="PT Astra Serif"/>
          <w:b/>
          <w:sz w:val="24"/>
          <w:szCs w:val="24"/>
        </w:rPr>
      </w:pPr>
      <w:r w:rsidRPr="00D26E95">
        <w:rPr>
          <w:rFonts w:ascii="PT Astra Serif" w:hAnsi="PT Astra Serif"/>
          <w:b/>
          <w:sz w:val="24"/>
          <w:szCs w:val="24"/>
        </w:rPr>
        <w:lastRenderedPageBreak/>
        <w:t>Требования к качеству и безопасности товара, оказание услуг, выполнения работ.</w:t>
      </w:r>
    </w:p>
    <w:p w14:paraId="6DD9C1A4" w14:textId="77777777" w:rsidR="0059115D" w:rsidRPr="00D26E95" w:rsidRDefault="0059115D" w:rsidP="0059115D">
      <w:pPr>
        <w:overflowPunct w:val="0"/>
        <w:adjustRightInd w:val="0"/>
        <w:spacing w:after="0" w:line="240" w:lineRule="auto"/>
        <w:jc w:val="center"/>
        <w:textAlignment w:val="baseline"/>
        <w:rPr>
          <w:rFonts w:ascii="PT Astra Serif" w:hAnsi="PT Astra Serif"/>
          <w:b/>
          <w:color w:val="000000"/>
          <w:sz w:val="24"/>
          <w:szCs w:val="24"/>
        </w:rPr>
      </w:pPr>
    </w:p>
    <w:p w14:paraId="55E6A816" w14:textId="1313233C" w:rsidR="0059115D" w:rsidRPr="00D26E95" w:rsidRDefault="0059115D" w:rsidP="0059115D">
      <w:pPr>
        <w:numPr>
          <w:ilvl w:val="0"/>
          <w:numId w:val="1"/>
        </w:numPr>
        <w:spacing w:after="0" w:line="240" w:lineRule="auto"/>
        <w:contextualSpacing/>
        <w:jc w:val="both"/>
        <w:rPr>
          <w:rFonts w:ascii="PT Astra Serif" w:eastAsia="Times New Roman" w:hAnsi="PT Astra Serif" w:cs="Times New Roman"/>
          <w:sz w:val="24"/>
          <w:szCs w:val="24"/>
          <w:lang w:eastAsia="ru-RU"/>
        </w:rPr>
      </w:pPr>
      <w:r w:rsidRPr="00D26E95">
        <w:rPr>
          <w:rFonts w:ascii="PT Astra Serif" w:eastAsia="Times New Roman" w:hAnsi="PT Astra Serif" w:cs="Times New Roman"/>
          <w:sz w:val="24"/>
          <w:szCs w:val="24"/>
          <w:lang w:eastAsia="ru-RU"/>
        </w:rPr>
        <w:t>Место поставки товара: 628260, Ханты-Мансийский автономный округ - Югра, г. Югорск, ул. Гастелло, д. 25.</w:t>
      </w:r>
    </w:p>
    <w:p w14:paraId="0CCB4969" w14:textId="703C2679" w:rsidR="0059115D" w:rsidRPr="00D26E95" w:rsidRDefault="0059115D" w:rsidP="0059115D">
      <w:pPr>
        <w:numPr>
          <w:ilvl w:val="0"/>
          <w:numId w:val="1"/>
        </w:numPr>
        <w:spacing w:after="0" w:line="240" w:lineRule="auto"/>
        <w:contextualSpacing/>
        <w:jc w:val="both"/>
        <w:rPr>
          <w:rFonts w:ascii="PT Astra Serif" w:hAnsi="PT Astra Serif" w:cs="Times New Roman"/>
          <w:sz w:val="24"/>
          <w:szCs w:val="24"/>
        </w:rPr>
      </w:pPr>
      <w:r w:rsidRPr="00D26E95">
        <w:rPr>
          <w:rFonts w:ascii="PT Astra Serif" w:eastAsia="Times New Roman" w:hAnsi="PT Astra Serif" w:cs="Times New Roman"/>
          <w:sz w:val="24"/>
          <w:szCs w:val="24"/>
          <w:lang w:eastAsia="ru-RU"/>
        </w:rPr>
        <w:t xml:space="preserve">Сроки поставки товара: </w:t>
      </w:r>
      <w:r w:rsidR="004F7171">
        <w:rPr>
          <w:rFonts w:ascii="PT Astra Serif" w:eastAsia="Times New Roman" w:hAnsi="PT Astra Serif" w:cs="Times New Roman"/>
          <w:sz w:val="24"/>
          <w:szCs w:val="24"/>
          <w:lang w:eastAsia="ru-RU"/>
        </w:rPr>
        <w:t>35 рабочих дней с момента подписания контракта</w:t>
      </w:r>
      <w:r w:rsidRPr="00D26E95">
        <w:rPr>
          <w:rFonts w:ascii="PT Astra Serif" w:eastAsia="Times New Roman" w:hAnsi="PT Astra Serif" w:cs="Times New Roman"/>
          <w:sz w:val="24"/>
          <w:szCs w:val="24"/>
          <w:lang w:eastAsia="ru-RU"/>
        </w:rPr>
        <w:t xml:space="preserve">. </w:t>
      </w:r>
    </w:p>
    <w:p w14:paraId="5723FCF2" w14:textId="7FCDDD9A" w:rsidR="00B06A30" w:rsidRPr="00D26E95" w:rsidRDefault="003D4922" w:rsidP="00B06A30">
      <w:pPr>
        <w:pStyle w:val="a3"/>
        <w:numPr>
          <w:ilvl w:val="0"/>
          <w:numId w:val="1"/>
        </w:numPr>
        <w:spacing w:after="0" w:line="240" w:lineRule="auto"/>
        <w:rPr>
          <w:rFonts w:ascii="PT Astra Serif" w:hAnsi="PT Astra Serif"/>
          <w:sz w:val="24"/>
          <w:szCs w:val="24"/>
        </w:rPr>
      </w:pPr>
      <w:r w:rsidRPr="00D26E95">
        <w:rPr>
          <w:rFonts w:ascii="PT Astra Serif" w:hAnsi="PT Astra Serif"/>
          <w:sz w:val="24"/>
          <w:szCs w:val="24"/>
        </w:rPr>
        <w:t xml:space="preserve">Срок гарантии Поставщика </w:t>
      </w:r>
      <w:r w:rsidR="000D6255">
        <w:rPr>
          <w:rFonts w:ascii="PT Astra Serif" w:hAnsi="PT Astra Serif"/>
          <w:sz w:val="24"/>
          <w:szCs w:val="24"/>
        </w:rPr>
        <w:t>лазерный источник (в данное понятие входит источник лазерного излучения вместе с оптоволоконным кабелем)</w:t>
      </w:r>
      <w:r w:rsidRPr="00D26E95">
        <w:rPr>
          <w:rFonts w:ascii="PT Astra Serif" w:hAnsi="PT Astra Serif"/>
          <w:sz w:val="24"/>
          <w:szCs w:val="24"/>
        </w:rPr>
        <w:t xml:space="preserve"> составляет 24 (двадцать четыре) месяца. </w:t>
      </w:r>
      <w:r w:rsidR="000D6255">
        <w:rPr>
          <w:rFonts w:ascii="PT Astra Serif" w:hAnsi="PT Astra Serif"/>
          <w:sz w:val="24"/>
          <w:szCs w:val="24"/>
        </w:rPr>
        <w:t>На остальные комплектующие и его компоненты г</w:t>
      </w:r>
      <w:r w:rsidRPr="00D26E95">
        <w:rPr>
          <w:rFonts w:ascii="PT Astra Serif" w:hAnsi="PT Astra Serif"/>
          <w:sz w:val="24"/>
          <w:szCs w:val="24"/>
        </w:rPr>
        <w:t xml:space="preserve">арантия </w:t>
      </w:r>
      <w:r w:rsidR="000D6255">
        <w:rPr>
          <w:rFonts w:ascii="PT Astra Serif" w:hAnsi="PT Astra Serif"/>
          <w:sz w:val="24"/>
          <w:szCs w:val="24"/>
        </w:rPr>
        <w:t>составляет</w:t>
      </w:r>
      <w:r w:rsidRPr="00D26E95">
        <w:rPr>
          <w:rFonts w:ascii="PT Astra Serif" w:hAnsi="PT Astra Serif"/>
          <w:sz w:val="24"/>
          <w:szCs w:val="24"/>
        </w:rPr>
        <w:t xml:space="preserve"> 12 (двенадцать) месяцев.</w:t>
      </w:r>
      <w:r w:rsidR="00205EB4">
        <w:rPr>
          <w:rFonts w:ascii="PT Astra Serif" w:hAnsi="PT Astra Serif"/>
          <w:sz w:val="24"/>
          <w:szCs w:val="24"/>
        </w:rPr>
        <w:t xml:space="preserve"> </w:t>
      </w:r>
      <w:r w:rsidR="00205EB4" w:rsidRPr="000D6255">
        <w:rPr>
          <w:rFonts w:ascii="PT Astra Serif" w:hAnsi="PT Astra Serif"/>
          <w:b/>
          <w:sz w:val="24"/>
          <w:szCs w:val="24"/>
        </w:rPr>
        <w:t>Гарантийный срок начинает течь с момента подписания Заказчиком документа о приемке, предусмотренного муниципальным контрактом.</w:t>
      </w:r>
    </w:p>
    <w:p w14:paraId="70340CD9" w14:textId="225240BB" w:rsidR="0059115D" w:rsidRPr="00D26E95" w:rsidRDefault="00C66CA9" w:rsidP="00C66CA9">
      <w:pPr>
        <w:spacing w:after="0" w:line="240" w:lineRule="auto"/>
        <w:jc w:val="both"/>
        <w:rPr>
          <w:rFonts w:ascii="PT Astra Serif" w:hAnsi="PT Astra Serif"/>
          <w:sz w:val="24"/>
          <w:szCs w:val="24"/>
        </w:rPr>
      </w:pPr>
      <w:r>
        <w:rPr>
          <w:rFonts w:ascii="PT Astra Serif" w:hAnsi="PT Astra Serif"/>
          <w:sz w:val="24"/>
          <w:szCs w:val="24"/>
        </w:rPr>
        <w:t xml:space="preserve">      4. </w:t>
      </w:r>
      <w:r w:rsidR="0059115D" w:rsidRPr="00D26E95">
        <w:rPr>
          <w:rFonts w:ascii="PT Astra Serif" w:hAnsi="PT Astra Serif"/>
          <w:sz w:val="24"/>
          <w:szCs w:val="24"/>
        </w:rPr>
        <w:t>Поставляемый товар новый, не бывший в эксплуатации. Поставляемый товар не имеет дефектов, связанных с конструкцией, материалами или работой по его изготовлению либо проявляющихся в результате действий или упущения производителя.</w:t>
      </w:r>
    </w:p>
    <w:p w14:paraId="17DDD14D" w14:textId="77777777" w:rsidR="0059115D" w:rsidRPr="00D26E95" w:rsidRDefault="0059115D" w:rsidP="0059115D">
      <w:pPr>
        <w:spacing w:after="0" w:line="240" w:lineRule="auto"/>
        <w:ind w:firstLine="709"/>
        <w:jc w:val="both"/>
        <w:rPr>
          <w:rFonts w:ascii="PT Astra Serif" w:hAnsi="PT Astra Serif"/>
          <w:sz w:val="24"/>
          <w:szCs w:val="24"/>
        </w:rPr>
      </w:pPr>
      <w:r w:rsidRPr="00D26E95">
        <w:rPr>
          <w:rFonts w:ascii="PT Astra Serif" w:hAnsi="PT Astra Serif"/>
          <w:sz w:val="24"/>
          <w:szCs w:val="24"/>
        </w:rPr>
        <w:t>Поставляемый товар свободен от прав третьих лиц, не находится под арестом и не является предметом спора.</w:t>
      </w:r>
    </w:p>
    <w:p w14:paraId="7F24E4C5" w14:textId="77777777" w:rsidR="0059115D" w:rsidRPr="00D26E95" w:rsidRDefault="0059115D" w:rsidP="0059115D">
      <w:pPr>
        <w:spacing w:after="0" w:line="240" w:lineRule="auto"/>
        <w:ind w:firstLine="709"/>
        <w:jc w:val="both"/>
        <w:rPr>
          <w:rFonts w:ascii="PT Astra Serif" w:hAnsi="PT Astra Serif"/>
          <w:sz w:val="24"/>
          <w:szCs w:val="24"/>
        </w:rPr>
      </w:pPr>
      <w:r w:rsidRPr="00D26E95">
        <w:rPr>
          <w:rFonts w:ascii="PT Astra Serif" w:hAnsi="PT Astra Serif"/>
          <w:sz w:val="24"/>
          <w:szCs w:val="24"/>
        </w:rPr>
        <w:t>До передачи заказчику товара поставщиком проводится его предпродажная подготовка.</w:t>
      </w:r>
    </w:p>
    <w:p w14:paraId="45694816" w14:textId="77777777" w:rsidR="0059115D" w:rsidRPr="00D26E95" w:rsidRDefault="0059115D" w:rsidP="0059115D">
      <w:pPr>
        <w:tabs>
          <w:tab w:val="left" w:pos="1129"/>
        </w:tabs>
        <w:spacing w:after="0" w:line="240" w:lineRule="auto"/>
        <w:ind w:firstLine="709"/>
        <w:jc w:val="both"/>
        <w:rPr>
          <w:rFonts w:ascii="PT Astra Serif" w:hAnsi="PT Astra Serif"/>
          <w:sz w:val="24"/>
          <w:szCs w:val="24"/>
        </w:rPr>
      </w:pPr>
      <w:r w:rsidRPr="00D26E95">
        <w:rPr>
          <w:rFonts w:ascii="PT Astra Serif" w:hAnsi="PT Astra Serif"/>
          <w:sz w:val="24"/>
          <w:szCs w:val="24"/>
        </w:rPr>
        <w:t>Поставляемый товар соответствует нормам безопасности, установленным действующим законодательством РФ.</w:t>
      </w:r>
    </w:p>
    <w:p w14:paraId="72FF4AD5" w14:textId="639938E1" w:rsidR="0059115D" w:rsidRPr="00D26E95" w:rsidRDefault="00107FEC" w:rsidP="0059115D">
      <w:pPr>
        <w:spacing w:after="0" w:line="240" w:lineRule="auto"/>
        <w:ind w:firstLine="720"/>
        <w:jc w:val="both"/>
        <w:rPr>
          <w:rFonts w:ascii="PT Astra Serif" w:hAnsi="PT Astra Serif"/>
          <w:sz w:val="24"/>
          <w:szCs w:val="24"/>
        </w:rPr>
      </w:pPr>
      <w:r w:rsidRPr="00D26E95">
        <w:rPr>
          <w:rFonts w:ascii="PT Astra Serif" w:hAnsi="PT Astra Serif"/>
          <w:sz w:val="24"/>
          <w:szCs w:val="24"/>
        </w:rPr>
        <w:t>Поставляемый товар</w:t>
      </w:r>
      <w:r w:rsidR="0059115D" w:rsidRPr="00D26E95">
        <w:rPr>
          <w:rFonts w:ascii="PT Astra Serif" w:hAnsi="PT Astra Serif"/>
          <w:sz w:val="24"/>
          <w:szCs w:val="24"/>
        </w:rPr>
        <w:t xml:space="preserve"> долж</w:t>
      </w:r>
      <w:r>
        <w:rPr>
          <w:rFonts w:ascii="PT Astra Serif" w:hAnsi="PT Astra Serif"/>
          <w:sz w:val="24"/>
          <w:szCs w:val="24"/>
        </w:rPr>
        <w:t>е</w:t>
      </w:r>
      <w:r w:rsidR="0059115D" w:rsidRPr="00D26E95">
        <w:rPr>
          <w:rFonts w:ascii="PT Astra Serif" w:hAnsi="PT Astra Serif"/>
          <w:sz w:val="24"/>
          <w:szCs w:val="24"/>
        </w:rPr>
        <w:t>н быть:</w:t>
      </w:r>
    </w:p>
    <w:p w14:paraId="46E6BB39" w14:textId="55C1CCE8" w:rsidR="0059115D" w:rsidRPr="00D26E95" w:rsidRDefault="00C74270" w:rsidP="0059115D">
      <w:pPr>
        <w:spacing w:after="0" w:line="240" w:lineRule="auto"/>
        <w:ind w:left="-284" w:firstLine="993"/>
        <w:jc w:val="both"/>
        <w:rPr>
          <w:rFonts w:ascii="PT Astra Serif" w:hAnsi="PT Astra Serif"/>
          <w:bCs/>
          <w:sz w:val="24"/>
          <w:szCs w:val="24"/>
        </w:rPr>
      </w:pPr>
      <w:r>
        <w:rPr>
          <w:rFonts w:ascii="PT Astra Serif" w:hAnsi="PT Astra Serif"/>
          <w:bCs/>
          <w:sz w:val="24"/>
          <w:szCs w:val="24"/>
        </w:rPr>
        <w:t xml:space="preserve">- </w:t>
      </w:r>
      <w:r w:rsidRPr="00C74270">
        <w:rPr>
          <w:rFonts w:ascii="PT Astra Serif" w:hAnsi="PT Astra Serif"/>
          <w:bCs/>
          <w:sz w:val="24"/>
          <w:szCs w:val="24"/>
        </w:rPr>
        <w:t>новым, не позднее 202</w:t>
      </w:r>
      <w:r>
        <w:rPr>
          <w:rFonts w:ascii="PT Astra Serif" w:hAnsi="PT Astra Serif"/>
          <w:bCs/>
          <w:sz w:val="24"/>
          <w:szCs w:val="24"/>
        </w:rPr>
        <w:t>3</w:t>
      </w:r>
      <w:r w:rsidRPr="00C74270">
        <w:rPr>
          <w:rFonts w:ascii="PT Astra Serif" w:hAnsi="PT Astra Serif"/>
          <w:bCs/>
          <w:sz w:val="24"/>
          <w:szCs w:val="24"/>
        </w:rPr>
        <w:t xml:space="preserve"> года выпуска, ранее не находившимся в эксплуатации у Исполнителя и (или) третьих лиц, сертифицированным. Промышленного производства, вновь изготовленным, не бывшим в употреблении, не подвергавшимся ранее ремонту, модернизации восстановленным, не заложен, не находиться под арестом, не имеет каких-либо обременений и/или ограничений.</w:t>
      </w:r>
      <w:r w:rsidR="0059115D" w:rsidRPr="00D26E95">
        <w:rPr>
          <w:rFonts w:ascii="PT Astra Serif" w:hAnsi="PT Astra Serif"/>
          <w:bCs/>
          <w:sz w:val="24"/>
          <w:szCs w:val="24"/>
        </w:rPr>
        <w:t>;</w:t>
      </w:r>
    </w:p>
    <w:p w14:paraId="1CA95E7D" w14:textId="06DEB93A" w:rsidR="0059115D" w:rsidRPr="00D26E95" w:rsidRDefault="0059115D" w:rsidP="0059115D">
      <w:pPr>
        <w:spacing w:after="0" w:line="240" w:lineRule="auto"/>
        <w:ind w:left="-284" w:firstLine="993"/>
        <w:jc w:val="both"/>
        <w:rPr>
          <w:rFonts w:ascii="PT Astra Serif" w:hAnsi="PT Astra Serif"/>
          <w:sz w:val="24"/>
          <w:szCs w:val="24"/>
        </w:rPr>
      </w:pPr>
      <w:r w:rsidRPr="00D26E95">
        <w:rPr>
          <w:rFonts w:ascii="PT Astra Serif" w:hAnsi="PT Astra Serif"/>
          <w:sz w:val="24"/>
          <w:szCs w:val="24"/>
        </w:rPr>
        <w:t>- растаможен (если необходимо прохождение таможни);</w:t>
      </w:r>
    </w:p>
    <w:p w14:paraId="4669ABDE" w14:textId="4838BEBC" w:rsidR="0059115D" w:rsidRPr="00230B1B" w:rsidRDefault="00230B1B" w:rsidP="0059115D">
      <w:pPr>
        <w:spacing w:after="0" w:line="240" w:lineRule="auto"/>
        <w:ind w:left="-284" w:firstLine="1004"/>
        <w:jc w:val="both"/>
        <w:rPr>
          <w:rFonts w:ascii="PT Astra Serif" w:hAnsi="PT Astra Serif"/>
          <w:sz w:val="24"/>
          <w:szCs w:val="24"/>
        </w:rPr>
      </w:pPr>
      <w:r>
        <w:rPr>
          <w:rFonts w:ascii="PT Astra Serif" w:hAnsi="PT Astra Serif"/>
          <w:sz w:val="24"/>
          <w:szCs w:val="24"/>
        </w:rPr>
        <w:t>Вместе с Товаром передается Заказчику следующий комплект документов на русском языке</w:t>
      </w:r>
      <w:r w:rsidRPr="00230B1B">
        <w:rPr>
          <w:rFonts w:ascii="PT Astra Serif" w:hAnsi="PT Astra Serif"/>
          <w:sz w:val="24"/>
          <w:szCs w:val="24"/>
        </w:rPr>
        <w:t>:</w:t>
      </w:r>
    </w:p>
    <w:p w14:paraId="5EF34607" w14:textId="77777777" w:rsidR="0059115D" w:rsidRPr="00D26E95" w:rsidRDefault="0059115D" w:rsidP="0059115D">
      <w:pPr>
        <w:spacing w:after="0" w:line="240" w:lineRule="auto"/>
        <w:ind w:left="-284" w:firstLine="1004"/>
        <w:jc w:val="both"/>
        <w:rPr>
          <w:rFonts w:ascii="PT Astra Serif" w:hAnsi="PT Astra Serif"/>
          <w:sz w:val="24"/>
          <w:szCs w:val="24"/>
        </w:rPr>
      </w:pPr>
      <w:r w:rsidRPr="00D26E95">
        <w:rPr>
          <w:rFonts w:ascii="PT Astra Serif" w:hAnsi="PT Astra Serif"/>
          <w:sz w:val="24"/>
          <w:szCs w:val="24"/>
        </w:rPr>
        <w:t>Одновременно с товаром Поставщик обязан передать Заказчику надлежащим образом оформленные документы, в том числе:</w:t>
      </w:r>
    </w:p>
    <w:p w14:paraId="35D26757" w14:textId="77777777" w:rsidR="0059115D" w:rsidRPr="00D26E95" w:rsidRDefault="0059115D" w:rsidP="0059115D">
      <w:pPr>
        <w:spacing w:after="0" w:line="240" w:lineRule="auto"/>
        <w:ind w:left="-284" w:firstLine="1004"/>
        <w:jc w:val="both"/>
        <w:rPr>
          <w:rFonts w:ascii="PT Astra Serif" w:hAnsi="PT Astra Serif"/>
          <w:sz w:val="24"/>
          <w:szCs w:val="24"/>
        </w:rPr>
      </w:pPr>
      <w:r w:rsidRPr="00D26E95">
        <w:rPr>
          <w:rFonts w:ascii="PT Astra Serif" w:hAnsi="PT Astra Serif"/>
          <w:sz w:val="24"/>
          <w:szCs w:val="24"/>
        </w:rPr>
        <w:t xml:space="preserve">- товарную накладную (унифицированная форма № торг-12, утвержденная постановлением Госкомстата России от 25.12.1998 №132) - 2 экземпляра, </w:t>
      </w:r>
    </w:p>
    <w:p w14:paraId="63D3448D" w14:textId="77777777" w:rsidR="0059115D" w:rsidRPr="00D26E95" w:rsidRDefault="0059115D" w:rsidP="0059115D">
      <w:pPr>
        <w:spacing w:after="0" w:line="240" w:lineRule="auto"/>
        <w:ind w:left="-284" w:firstLine="1004"/>
        <w:jc w:val="both"/>
        <w:rPr>
          <w:rFonts w:ascii="PT Astra Serif" w:hAnsi="PT Astra Serif"/>
          <w:sz w:val="24"/>
          <w:szCs w:val="24"/>
        </w:rPr>
      </w:pPr>
      <w:r w:rsidRPr="00D26E95">
        <w:rPr>
          <w:rFonts w:ascii="PT Astra Serif" w:hAnsi="PT Astra Serif"/>
          <w:sz w:val="24"/>
          <w:szCs w:val="24"/>
        </w:rPr>
        <w:t xml:space="preserve">- счет-фактуру (счет) -1 экземпляр; </w:t>
      </w:r>
    </w:p>
    <w:p w14:paraId="3AF9CE28" w14:textId="2D636181" w:rsidR="0059115D" w:rsidRPr="00D26E95" w:rsidRDefault="0059115D" w:rsidP="0059115D">
      <w:pPr>
        <w:spacing w:after="0" w:line="240" w:lineRule="auto"/>
        <w:ind w:left="-284" w:firstLine="1004"/>
        <w:jc w:val="both"/>
        <w:rPr>
          <w:rFonts w:ascii="PT Astra Serif" w:hAnsi="PT Astra Serif"/>
          <w:sz w:val="24"/>
          <w:szCs w:val="24"/>
        </w:rPr>
      </w:pPr>
      <w:r w:rsidRPr="00D26E95">
        <w:rPr>
          <w:rFonts w:ascii="PT Astra Serif" w:hAnsi="PT Astra Serif"/>
          <w:sz w:val="24"/>
          <w:szCs w:val="24"/>
        </w:rPr>
        <w:t xml:space="preserve">или  универсальный передаточный документ (утвержденный постановлением Правительства Российской Федерации от 26.12.2011 </w:t>
      </w:r>
      <w:r w:rsidR="00646B23">
        <w:rPr>
          <w:rFonts w:ascii="PT Astra Serif" w:hAnsi="PT Astra Serif"/>
          <w:sz w:val="24"/>
          <w:szCs w:val="24"/>
        </w:rPr>
        <w:t>№</w:t>
      </w:r>
      <w:r w:rsidRPr="00D26E95">
        <w:rPr>
          <w:rFonts w:ascii="PT Astra Serif" w:hAnsi="PT Astra Serif"/>
          <w:sz w:val="24"/>
          <w:szCs w:val="24"/>
        </w:rPr>
        <w:t xml:space="preserve"> 1137),</w:t>
      </w:r>
    </w:p>
    <w:p w14:paraId="6F5165F1" w14:textId="77777777" w:rsidR="00C74270" w:rsidRPr="00C74270" w:rsidRDefault="00C74270" w:rsidP="00C74270">
      <w:pPr>
        <w:spacing w:after="0" w:line="240" w:lineRule="auto"/>
        <w:ind w:firstLine="1004"/>
        <w:jc w:val="both"/>
        <w:rPr>
          <w:rFonts w:ascii="PT Astra Serif" w:hAnsi="PT Astra Serif"/>
          <w:sz w:val="24"/>
          <w:szCs w:val="24"/>
        </w:rPr>
      </w:pPr>
      <w:r w:rsidRPr="00C74270">
        <w:rPr>
          <w:rFonts w:ascii="PT Astra Serif" w:hAnsi="PT Astra Serif"/>
          <w:sz w:val="24"/>
          <w:szCs w:val="24"/>
        </w:rPr>
        <w:t>- оригинал сертификата происхождения груза;</w:t>
      </w:r>
    </w:p>
    <w:p w14:paraId="1C66B4D1" w14:textId="056110EE" w:rsidR="0059115D" w:rsidRPr="00D26E95" w:rsidRDefault="00C74270" w:rsidP="00C74270">
      <w:pPr>
        <w:spacing w:after="0" w:line="240" w:lineRule="auto"/>
        <w:ind w:left="1134" w:hanging="130"/>
        <w:jc w:val="both"/>
        <w:rPr>
          <w:rFonts w:ascii="PT Astra Serif" w:hAnsi="PT Astra Serif"/>
          <w:sz w:val="24"/>
          <w:szCs w:val="24"/>
        </w:rPr>
      </w:pPr>
      <w:r w:rsidRPr="00C74270">
        <w:rPr>
          <w:rFonts w:ascii="PT Astra Serif" w:hAnsi="PT Astra Serif"/>
          <w:sz w:val="24"/>
          <w:szCs w:val="24"/>
        </w:rPr>
        <w:t>- декл</w:t>
      </w:r>
      <w:bookmarkStart w:id="0" w:name="_GoBack"/>
      <w:bookmarkEnd w:id="0"/>
      <w:r w:rsidRPr="00C74270">
        <w:rPr>
          <w:rFonts w:ascii="PT Astra Serif" w:hAnsi="PT Astra Serif"/>
          <w:sz w:val="24"/>
          <w:szCs w:val="24"/>
        </w:rPr>
        <w:t xml:space="preserve">арацию на товары в электронном виде в срок не позднее 5 (пяти) рабочих дней с даты выпуска таможенным органом </w:t>
      </w:r>
      <w:r>
        <w:rPr>
          <w:rFonts w:ascii="PT Astra Serif" w:hAnsi="PT Astra Serif"/>
          <w:sz w:val="24"/>
          <w:szCs w:val="24"/>
        </w:rPr>
        <w:t xml:space="preserve">         </w:t>
      </w:r>
      <w:r w:rsidRPr="00C74270">
        <w:rPr>
          <w:rFonts w:ascii="PT Astra Serif" w:hAnsi="PT Astra Serif"/>
          <w:sz w:val="24"/>
          <w:szCs w:val="24"/>
        </w:rPr>
        <w:t xml:space="preserve">экспортной </w:t>
      </w:r>
      <w:r w:rsidR="00555D9C">
        <w:rPr>
          <w:rFonts w:ascii="PT Astra Serif" w:hAnsi="PT Astra Serif"/>
          <w:sz w:val="24"/>
          <w:szCs w:val="24"/>
        </w:rPr>
        <w:t>декларации на товары</w:t>
      </w:r>
      <w:r w:rsidR="0059115D" w:rsidRPr="00D26E95">
        <w:rPr>
          <w:rFonts w:ascii="PT Astra Serif" w:hAnsi="PT Astra Serif"/>
          <w:sz w:val="24"/>
          <w:szCs w:val="24"/>
        </w:rPr>
        <w:t>,</w:t>
      </w:r>
    </w:p>
    <w:p w14:paraId="70B82B0F" w14:textId="77777777" w:rsidR="0059115D" w:rsidRPr="00D26E95" w:rsidRDefault="0059115D" w:rsidP="006E645B">
      <w:pPr>
        <w:spacing w:after="0" w:line="240" w:lineRule="auto"/>
        <w:ind w:firstLine="1004"/>
        <w:jc w:val="both"/>
        <w:rPr>
          <w:rFonts w:ascii="PT Astra Serif" w:hAnsi="PT Astra Serif"/>
          <w:sz w:val="24"/>
          <w:szCs w:val="24"/>
        </w:rPr>
      </w:pPr>
      <w:r w:rsidRPr="00D26E95">
        <w:rPr>
          <w:rFonts w:ascii="PT Astra Serif" w:hAnsi="PT Astra Serif"/>
          <w:sz w:val="24"/>
          <w:szCs w:val="24"/>
        </w:rPr>
        <w:t xml:space="preserve">- документы, отражающие гарантийные обязательства Поставщика, </w:t>
      </w:r>
    </w:p>
    <w:p w14:paraId="6458CCE4" w14:textId="7CCE979D" w:rsidR="0059115D" w:rsidRPr="00D26E95" w:rsidRDefault="00C74270" w:rsidP="006E645B">
      <w:pPr>
        <w:spacing w:after="0" w:line="240" w:lineRule="auto"/>
        <w:ind w:firstLine="1004"/>
        <w:jc w:val="both"/>
        <w:rPr>
          <w:rFonts w:ascii="PT Astra Serif" w:hAnsi="PT Astra Serif"/>
          <w:sz w:val="24"/>
          <w:szCs w:val="24"/>
        </w:rPr>
      </w:pPr>
      <w:r>
        <w:rPr>
          <w:rFonts w:ascii="PT Astra Serif" w:hAnsi="PT Astra Serif"/>
          <w:sz w:val="24"/>
          <w:szCs w:val="24"/>
        </w:rPr>
        <w:t>- т</w:t>
      </w:r>
      <w:r w:rsidRPr="00C74270">
        <w:rPr>
          <w:rFonts w:ascii="PT Astra Serif" w:hAnsi="PT Astra Serif"/>
          <w:sz w:val="24"/>
          <w:szCs w:val="24"/>
        </w:rPr>
        <w:t>овар должен соответствовать требованиям и иметь сертификат соответствия требованиям ТР ТС 032/2013 «О безопасности машин и оборудования»</w:t>
      </w:r>
      <w:r w:rsidR="0059115D" w:rsidRPr="00D26E95">
        <w:rPr>
          <w:rFonts w:ascii="PT Astra Serif" w:hAnsi="PT Astra Serif"/>
          <w:sz w:val="24"/>
          <w:szCs w:val="24"/>
        </w:rPr>
        <w:t xml:space="preserve">, </w:t>
      </w:r>
    </w:p>
    <w:p w14:paraId="76BA6D0B" w14:textId="1DBC54E8" w:rsidR="00A400F6" w:rsidRPr="006655FA" w:rsidRDefault="0059115D" w:rsidP="00C74270">
      <w:pPr>
        <w:spacing w:after="0" w:line="240" w:lineRule="auto"/>
        <w:ind w:firstLine="1004"/>
        <w:jc w:val="both"/>
        <w:rPr>
          <w:rFonts w:ascii="PT Astra Serif" w:hAnsi="PT Astra Serif"/>
          <w:kern w:val="2"/>
          <w:sz w:val="24"/>
          <w:szCs w:val="24"/>
          <w:lang w:eastAsia="ar-SA"/>
        </w:rPr>
      </w:pPr>
      <w:r w:rsidRPr="00D26E95">
        <w:rPr>
          <w:rFonts w:ascii="PT Astra Serif" w:hAnsi="PT Astra Serif"/>
          <w:sz w:val="24"/>
          <w:szCs w:val="24"/>
        </w:rPr>
        <w:t>- инструкции (руководства) пользователя на русском</w:t>
      </w:r>
      <w:r w:rsidRPr="00B06A30">
        <w:rPr>
          <w:rFonts w:ascii="PT Astra Serif" w:hAnsi="PT Astra Serif"/>
          <w:sz w:val="24"/>
          <w:szCs w:val="24"/>
        </w:rPr>
        <w:t xml:space="preserve"> языке,</w:t>
      </w:r>
    </w:p>
    <w:p w14:paraId="0C1697D9" w14:textId="5D11FB4E" w:rsidR="00E53D85" w:rsidRDefault="00A400F6" w:rsidP="00A400F6">
      <w:pPr>
        <w:widowControl w:val="0"/>
        <w:autoSpaceDE w:val="0"/>
        <w:autoSpaceDN w:val="0"/>
        <w:spacing w:after="0" w:line="240" w:lineRule="auto"/>
        <w:rPr>
          <w:rFonts w:ascii="PT Astra Serif" w:hAnsi="PT Astra Serif"/>
          <w:sz w:val="24"/>
          <w:szCs w:val="24"/>
        </w:rPr>
      </w:pPr>
      <w:r>
        <w:rPr>
          <w:rFonts w:ascii="PT Astra Serif" w:hAnsi="PT Astra Serif"/>
          <w:kern w:val="2"/>
          <w:sz w:val="24"/>
          <w:szCs w:val="24"/>
          <w:lang w:eastAsia="ar-SA"/>
        </w:rPr>
        <w:t xml:space="preserve">                </w:t>
      </w:r>
      <w:r w:rsidR="00E53D85">
        <w:rPr>
          <w:rFonts w:ascii="PT Astra Serif" w:hAnsi="PT Astra Serif"/>
          <w:sz w:val="24"/>
          <w:szCs w:val="24"/>
        </w:rPr>
        <w:t>- руководство по эксплуатации товара и прочую техническую документацию Производителя – все на русском</w:t>
      </w:r>
      <w:r w:rsidR="0003571B">
        <w:rPr>
          <w:rFonts w:ascii="PT Astra Serif" w:hAnsi="PT Astra Serif"/>
          <w:sz w:val="24"/>
          <w:szCs w:val="24"/>
        </w:rPr>
        <w:t xml:space="preserve"> языке</w:t>
      </w:r>
      <w:r w:rsidR="0003571B" w:rsidRPr="00A400F6">
        <w:rPr>
          <w:rFonts w:ascii="PT Astra Serif" w:hAnsi="PT Astra Serif"/>
          <w:sz w:val="24"/>
          <w:szCs w:val="24"/>
        </w:rPr>
        <w:t>;</w:t>
      </w:r>
    </w:p>
    <w:tbl>
      <w:tblPr>
        <w:tblW w:w="16770" w:type="dxa"/>
        <w:tblBorders>
          <w:bottom w:val="single" w:sz="6" w:space="0" w:color="EFF0F2"/>
        </w:tblBorders>
        <w:shd w:val="clear" w:color="auto" w:fill="FFFFFF"/>
        <w:tblCellMar>
          <w:left w:w="0" w:type="dxa"/>
          <w:right w:w="0" w:type="dxa"/>
        </w:tblCellMar>
        <w:tblLook w:val="04A0" w:firstRow="1" w:lastRow="0" w:firstColumn="1" w:lastColumn="0" w:noHBand="0" w:noVBand="1"/>
      </w:tblPr>
      <w:tblGrid>
        <w:gridCol w:w="16764"/>
        <w:gridCol w:w="6"/>
      </w:tblGrid>
      <w:tr w:rsidR="006E645B" w:rsidRPr="006E645B" w14:paraId="231FC20A" w14:textId="77777777" w:rsidTr="00E53D85">
        <w:tc>
          <w:tcPr>
            <w:tcW w:w="0" w:type="auto"/>
            <w:tcBorders>
              <w:top w:val="nil"/>
              <w:left w:val="nil"/>
              <w:bottom w:val="nil"/>
              <w:right w:val="nil"/>
            </w:tcBorders>
            <w:shd w:val="clear" w:color="auto" w:fill="FFFFFF"/>
            <w:tcMar>
              <w:top w:w="240" w:type="dxa"/>
              <w:left w:w="240" w:type="dxa"/>
              <w:bottom w:w="240" w:type="dxa"/>
              <w:right w:w="120" w:type="dxa"/>
            </w:tcMar>
            <w:vAlign w:val="bottom"/>
          </w:tcPr>
          <w:p w14:paraId="3B5EE0D9" w14:textId="77777777" w:rsidR="006E39BC" w:rsidRDefault="00C74270" w:rsidP="006E39BC">
            <w:pPr>
              <w:spacing w:after="0" w:line="240" w:lineRule="auto"/>
              <w:ind w:right="1951"/>
              <w:jc w:val="both"/>
              <w:rPr>
                <w:rFonts w:ascii="PT Astra Serif" w:hAnsi="PT Astra Serif"/>
                <w:sz w:val="24"/>
                <w:szCs w:val="24"/>
              </w:rPr>
            </w:pPr>
            <w:r>
              <w:rPr>
                <w:rFonts w:ascii="PT Astra Serif" w:hAnsi="PT Astra Serif"/>
                <w:sz w:val="24"/>
                <w:szCs w:val="24"/>
              </w:rPr>
              <w:t>5.</w:t>
            </w:r>
            <w:r w:rsidR="006E39BC">
              <w:rPr>
                <w:rFonts w:ascii="PT Astra Serif" w:hAnsi="PT Astra Serif"/>
                <w:sz w:val="24"/>
                <w:szCs w:val="24"/>
              </w:rPr>
              <w:t xml:space="preserve">    </w:t>
            </w:r>
            <w:r w:rsidR="006E39BC" w:rsidRPr="006E39BC">
              <w:rPr>
                <w:rFonts w:ascii="PT Astra Serif" w:hAnsi="PT Astra Serif"/>
                <w:sz w:val="24"/>
                <w:szCs w:val="24"/>
              </w:rPr>
              <w:t xml:space="preserve">Участник закупки должен принять во внимание, что ссылки товарные знаки, знаки обслуживания, фирменные наименования, патенты, полезные модели, промышленные образцы, наименование места происхождения товара или наименование изготовителя, носят лишь </w:t>
            </w:r>
            <w:r w:rsidR="006E39BC" w:rsidRPr="006E39BC">
              <w:rPr>
                <w:rFonts w:ascii="PT Astra Serif" w:hAnsi="PT Astra Serif"/>
                <w:sz w:val="24"/>
                <w:szCs w:val="24"/>
              </w:rPr>
              <w:lastRenderedPageBreak/>
              <w:t>рекомендательный, а не обязательный характер. Участник закупки может представить в своей заявке на участие в закупке иные товарные знаки, знаки обслуживания, фирменные наименования, патенты, полезные модели, промышленные образцы, места происхождения товара или товар иных изготовителей, при условии, что произведенные замены совместимы между собой, по существу равноценны (эквиваленты) или превосходят по качеству товар, указанный в технических условиях (аналоги).</w:t>
            </w:r>
          </w:p>
          <w:p w14:paraId="24B72CC5" w14:textId="01EB4FBE" w:rsidR="006E645B" w:rsidRPr="006E645B" w:rsidRDefault="006E39BC" w:rsidP="006E39BC">
            <w:pPr>
              <w:spacing w:after="0" w:line="240" w:lineRule="auto"/>
              <w:ind w:right="1951"/>
              <w:jc w:val="both"/>
              <w:rPr>
                <w:rFonts w:ascii="PT Astra Serif" w:eastAsia="Times New Roman" w:hAnsi="PT Astra Serif" w:cs="Times New Roman"/>
                <w:color w:val="000000" w:themeColor="text1"/>
                <w:sz w:val="24"/>
                <w:szCs w:val="24"/>
                <w:lang w:eastAsia="ru-RU"/>
              </w:rPr>
            </w:pPr>
            <w:r w:rsidRPr="006E39BC">
              <w:rPr>
                <w:rFonts w:ascii="PT Astra Serif" w:hAnsi="PT Astra Serif"/>
                <w:sz w:val="24"/>
                <w:szCs w:val="24"/>
              </w:rPr>
              <w:t>В случае, если Участник закупки предлагает аналог (эквивалент), он обязан приложить к своей заявке развернутое сравнение технических характеристик предлагаемого Товара, сертификаты соответствия, паспорта и (или) иные документы, выданные в соответствии с действующим законодательством, свидетельствующие о соответствии Товара требованиям, установленным Заказчиком в Техническом задании.</w:t>
            </w:r>
          </w:p>
        </w:tc>
        <w:tc>
          <w:tcPr>
            <w:tcW w:w="0" w:type="auto"/>
            <w:shd w:val="clear" w:color="auto" w:fill="FFFFFF"/>
            <w:vAlign w:val="bottom"/>
            <w:hideMark/>
          </w:tcPr>
          <w:p w14:paraId="223D4228" w14:textId="77777777" w:rsidR="006E645B" w:rsidRPr="006E645B" w:rsidRDefault="006E645B" w:rsidP="006E645B">
            <w:pPr>
              <w:spacing w:after="0" w:line="240" w:lineRule="auto"/>
              <w:rPr>
                <w:rFonts w:ascii="Times New Roman" w:eastAsia="Times New Roman" w:hAnsi="Times New Roman" w:cs="Times New Roman"/>
                <w:sz w:val="20"/>
                <w:szCs w:val="20"/>
                <w:lang w:eastAsia="ru-RU"/>
              </w:rPr>
            </w:pPr>
          </w:p>
        </w:tc>
      </w:tr>
    </w:tbl>
    <w:p w14:paraId="5D4CB1DD" w14:textId="77777777" w:rsidR="006C4271" w:rsidRDefault="006C4271" w:rsidP="006C4271">
      <w:pPr>
        <w:overflowPunct w:val="0"/>
        <w:adjustRightInd w:val="0"/>
        <w:spacing w:after="0" w:line="240" w:lineRule="auto"/>
        <w:textAlignment w:val="baseline"/>
        <w:rPr>
          <w:rFonts w:ascii="PT Astra Serif" w:hAnsi="PT Astra Serif"/>
          <w:sz w:val="24"/>
          <w:szCs w:val="24"/>
        </w:rPr>
      </w:pPr>
    </w:p>
    <w:p w14:paraId="6CA6F4DF" w14:textId="77777777" w:rsidR="004F2D89" w:rsidRDefault="004F2D89" w:rsidP="001C3649">
      <w:pPr>
        <w:spacing w:after="0" w:line="240" w:lineRule="auto"/>
        <w:ind w:left="720"/>
        <w:contextualSpacing/>
        <w:jc w:val="both"/>
        <w:rPr>
          <w:rFonts w:ascii="PT Astra Serif" w:hAnsi="PT Astra Serif" w:cs="Times New Roman"/>
          <w:sz w:val="24"/>
          <w:szCs w:val="24"/>
        </w:rPr>
      </w:pPr>
    </w:p>
    <w:p w14:paraId="5C0CF643" w14:textId="77777777" w:rsidR="004F2D89" w:rsidRDefault="004F2D89" w:rsidP="001C3649">
      <w:pPr>
        <w:spacing w:after="0" w:line="240" w:lineRule="auto"/>
        <w:ind w:left="720"/>
        <w:contextualSpacing/>
        <w:jc w:val="both"/>
        <w:rPr>
          <w:rFonts w:ascii="PT Astra Serif" w:hAnsi="PT Astra Serif" w:cs="Times New Roman"/>
          <w:sz w:val="24"/>
          <w:szCs w:val="24"/>
        </w:rPr>
      </w:pPr>
    </w:p>
    <w:p w14:paraId="78504DDD" w14:textId="77777777" w:rsidR="004F2D89" w:rsidRDefault="004F2D89" w:rsidP="001C3649">
      <w:pPr>
        <w:spacing w:after="0" w:line="240" w:lineRule="auto"/>
        <w:ind w:left="720"/>
        <w:contextualSpacing/>
        <w:jc w:val="both"/>
        <w:rPr>
          <w:rFonts w:ascii="PT Astra Serif" w:hAnsi="PT Astra Serif" w:cs="Times New Roman"/>
          <w:sz w:val="24"/>
          <w:szCs w:val="24"/>
        </w:rPr>
      </w:pPr>
    </w:p>
    <w:p w14:paraId="3BC81C35" w14:textId="77777777" w:rsidR="004F2D89" w:rsidRPr="00B856CC" w:rsidRDefault="004F2D89" w:rsidP="001C3649">
      <w:pPr>
        <w:spacing w:after="0" w:line="240" w:lineRule="auto"/>
        <w:ind w:left="720"/>
        <w:contextualSpacing/>
        <w:jc w:val="both"/>
        <w:rPr>
          <w:rFonts w:ascii="PT Astra Serif" w:hAnsi="PT Astra Serif" w:cs="Times New Roman"/>
          <w:sz w:val="24"/>
          <w:szCs w:val="24"/>
        </w:rPr>
      </w:pPr>
    </w:p>
    <w:p w14:paraId="20D13251" w14:textId="6EA44F0A" w:rsidR="00972086" w:rsidRPr="00B856CC" w:rsidRDefault="00972086" w:rsidP="009463F7">
      <w:pPr>
        <w:tabs>
          <w:tab w:val="left" w:pos="1260"/>
        </w:tabs>
        <w:rPr>
          <w:rFonts w:ascii="PT Astra Serif" w:hAnsi="PT Astra Serif" w:cs="Times New Roman"/>
          <w:sz w:val="24"/>
          <w:szCs w:val="24"/>
        </w:rPr>
      </w:pPr>
      <w:r w:rsidRPr="00B856CC">
        <w:rPr>
          <w:rFonts w:ascii="PT Astra Serif" w:hAnsi="PT Astra Serif" w:cs="Times New Roman"/>
          <w:sz w:val="24"/>
          <w:szCs w:val="24"/>
        </w:rPr>
        <w:t xml:space="preserve">                                                                                                          </w:t>
      </w:r>
    </w:p>
    <w:sectPr w:rsidR="00972086" w:rsidRPr="00B856CC" w:rsidSect="00BF696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F2D81"/>
    <w:multiLevelType w:val="hybridMultilevel"/>
    <w:tmpl w:val="08E0D66A"/>
    <w:lvl w:ilvl="0" w:tplc="B03EE872">
      <w:start w:val="4"/>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662CCE"/>
    <w:multiLevelType w:val="hybridMultilevel"/>
    <w:tmpl w:val="38F0DD14"/>
    <w:lvl w:ilvl="0" w:tplc="B5B0C39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E5B"/>
    <w:rsid w:val="00000085"/>
    <w:rsid w:val="000226A1"/>
    <w:rsid w:val="000271BE"/>
    <w:rsid w:val="0003571B"/>
    <w:rsid w:val="00042018"/>
    <w:rsid w:val="0007683F"/>
    <w:rsid w:val="000804C1"/>
    <w:rsid w:val="00087FBA"/>
    <w:rsid w:val="000B210B"/>
    <w:rsid w:val="000D6255"/>
    <w:rsid w:val="000E08D5"/>
    <w:rsid w:val="00107FEC"/>
    <w:rsid w:val="00145A59"/>
    <w:rsid w:val="001C3649"/>
    <w:rsid w:val="001E2886"/>
    <w:rsid w:val="001E3A7B"/>
    <w:rsid w:val="002000EC"/>
    <w:rsid w:val="00205EB4"/>
    <w:rsid w:val="00230B1B"/>
    <w:rsid w:val="00237963"/>
    <w:rsid w:val="00271745"/>
    <w:rsid w:val="0033099D"/>
    <w:rsid w:val="003D4922"/>
    <w:rsid w:val="003E75D2"/>
    <w:rsid w:val="0040596E"/>
    <w:rsid w:val="00417FF6"/>
    <w:rsid w:val="00463074"/>
    <w:rsid w:val="0046778E"/>
    <w:rsid w:val="00481699"/>
    <w:rsid w:val="004B150B"/>
    <w:rsid w:val="004B5DBA"/>
    <w:rsid w:val="004E44FA"/>
    <w:rsid w:val="004F0058"/>
    <w:rsid w:val="004F2D89"/>
    <w:rsid w:val="004F7171"/>
    <w:rsid w:val="0051145C"/>
    <w:rsid w:val="00555D9C"/>
    <w:rsid w:val="00583CE4"/>
    <w:rsid w:val="0059115D"/>
    <w:rsid w:val="005C1BF1"/>
    <w:rsid w:val="00602570"/>
    <w:rsid w:val="0062468A"/>
    <w:rsid w:val="00634F2E"/>
    <w:rsid w:val="00646B23"/>
    <w:rsid w:val="00675859"/>
    <w:rsid w:val="006C1DA0"/>
    <w:rsid w:val="006C4271"/>
    <w:rsid w:val="006E39BC"/>
    <w:rsid w:val="006E645B"/>
    <w:rsid w:val="00711F9C"/>
    <w:rsid w:val="007201DD"/>
    <w:rsid w:val="00782B5F"/>
    <w:rsid w:val="00784257"/>
    <w:rsid w:val="007C08BB"/>
    <w:rsid w:val="007E633F"/>
    <w:rsid w:val="00801FEB"/>
    <w:rsid w:val="00804666"/>
    <w:rsid w:val="008121CA"/>
    <w:rsid w:val="00817403"/>
    <w:rsid w:val="00833BED"/>
    <w:rsid w:val="00846B3A"/>
    <w:rsid w:val="0086767B"/>
    <w:rsid w:val="00870FF3"/>
    <w:rsid w:val="008C6E14"/>
    <w:rsid w:val="008F13C0"/>
    <w:rsid w:val="00922EAF"/>
    <w:rsid w:val="00925B30"/>
    <w:rsid w:val="009415E8"/>
    <w:rsid w:val="009463F7"/>
    <w:rsid w:val="00950D78"/>
    <w:rsid w:val="00950D97"/>
    <w:rsid w:val="00972086"/>
    <w:rsid w:val="00997FDA"/>
    <w:rsid w:val="009B118D"/>
    <w:rsid w:val="009B57A6"/>
    <w:rsid w:val="009C22F6"/>
    <w:rsid w:val="00A400F6"/>
    <w:rsid w:val="00A46D5C"/>
    <w:rsid w:val="00A7259C"/>
    <w:rsid w:val="00A8497F"/>
    <w:rsid w:val="00AC6F74"/>
    <w:rsid w:val="00AE1498"/>
    <w:rsid w:val="00B06A30"/>
    <w:rsid w:val="00B10E42"/>
    <w:rsid w:val="00B74257"/>
    <w:rsid w:val="00B816A4"/>
    <w:rsid w:val="00B856CC"/>
    <w:rsid w:val="00BA22CF"/>
    <w:rsid w:val="00BB022E"/>
    <w:rsid w:val="00BF0051"/>
    <w:rsid w:val="00BF66EB"/>
    <w:rsid w:val="00BF6969"/>
    <w:rsid w:val="00C0073E"/>
    <w:rsid w:val="00C104A9"/>
    <w:rsid w:val="00C27E5B"/>
    <w:rsid w:val="00C66CA9"/>
    <w:rsid w:val="00C74270"/>
    <w:rsid w:val="00C77B06"/>
    <w:rsid w:val="00CD42F9"/>
    <w:rsid w:val="00D26E95"/>
    <w:rsid w:val="00D331DF"/>
    <w:rsid w:val="00D50570"/>
    <w:rsid w:val="00D522AF"/>
    <w:rsid w:val="00D76A98"/>
    <w:rsid w:val="00DB38FB"/>
    <w:rsid w:val="00DB5BAC"/>
    <w:rsid w:val="00E50430"/>
    <w:rsid w:val="00E53B7A"/>
    <w:rsid w:val="00E53D85"/>
    <w:rsid w:val="00E61861"/>
    <w:rsid w:val="00E77095"/>
    <w:rsid w:val="00EB03F2"/>
    <w:rsid w:val="00EC32D0"/>
    <w:rsid w:val="00ED4C89"/>
    <w:rsid w:val="00EE0032"/>
    <w:rsid w:val="00F008A3"/>
    <w:rsid w:val="00F6434F"/>
    <w:rsid w:val="00F77EE7"/>
    <w:rsid w:val="00F80619"/>
    <w:rsid w:val="00FE5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2886"/>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922EAF"/>
    <w:pPr>
      <w:ind w:left="720"/>
      <w:contextualSpacing/>
    </w:pPr>
  </w:style>
  <w:style w:type="paragraph" w:styleId="a4">
    <w:name w:val="footnote text"/>
    <w:basedOn w:val="a"/>
    <w:link w:val="a5"/>
    <w:uiPriority w:val="99"/>
    <w:unhideWhenUsed/>
    <w:rsid w:val="00950D97"/>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950D97"/>
    <w:rPr>
      <w:rFonts w:ascii="Calibri" w:eastAsia="Calibri" w:hAnsi="Calibri" w:cs="Times New Roman"/>
      <w:sz w:val="20"/>
      <w:szCs w:val="20"/>
    </w:rPr>
  </w:style>
  <w:style w:type="paragraph" w:styleId="a6">
    <w:name w:val="endnote text"/>
    <w:basedOn w:val="a"/>
    <w:link w:val="a7"/>
    <w:uiPriority w:val="99"/>
    <w:semiHidden/>
    <w:unhideWhenUsed/>
    <w:rsid w:val="00950D97"/>
    <w:rPr>
      <w:rFonts w:ascii="Calibri" w:eastAsia="Calibri" w:hAnsi="Calibri" w:cs="Times New Roman"/>
      <w:sz w:val="20"/>
      <w:szCs w:val="20"/>
    </w:rPr>
  </w:style>
  <w:style w:type="character" w:customStyle="1" w:styleId="a7">
    <w:name w:val="Текст концевой сноски Знак"/>
    <w:basedOn w:val="a0"/>
    <w:link w:val="a6"/>
    <w:uiPriority w:val="99"/>
    <w:semiHidden/>
    <w:rsid w:val="00950D97"/>
    <w:rPr>
      <w:rFonts w:ascii="Calibri" w:eastAsia="Calibri" w:hAnsi="Calibri" w:cs="Times New Roman"/>
      <w:sz w:val="20"/>
      <w:szCs w:val="20"/>
    </w:rPr>
  </w:style>
  <w:style w:type="paragraph" w:styleId="a8">
    <w:name w:val="Balloon Text"/>
    <w:basedOn w:val="a"/>
    <w:link w:val="a9"/>
    <w:uiPriority w:val="99"/>
    <w:semiHidden/>
    <w:unhideWhenUsed/>
    <w:rsid w:val="006E64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64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2886"/>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922EAF"/>
    <w:pPr>
      <w:ind w:left="720"/>
      <w:contextualSpacing/>
    </w:pPr>
  </w:style>
  <w:style w:type="paragraph" w:styleId="a4">
    <w:name w:val="footnote text"/>
    <w:basedOn w:val="a"/>
    <w:link w:val="a5"/>
    <w:uiPriority w:val="99"/>
    <w:unhideWhenUsed/>
    <w:rsid w:val="00950D97"/>
    <w:pPr>
      <w:spacing w:after="0" w:line="240" w:lineRule="auto"/>
    </w:pPr>
    <w:rPr>
      <w:rFonts w:ascii="Calibri" w:eastAsia="Calibri" w:hAnsi="Calibri" w:cs="Times New Roman"/>
      <w:sz w:val="20"/>
      <w:szCs w:val="20"/>
    </w:rPr>
  </w:style>
  <w:style w:type="character" w:customStyle="1" w:styleId="a5">
    <w:name w:val="Текст сноски Знак"/>
    <w:basedOn w:val="a0"/>
    <w:link w:val="a4"/>
    <w:uiPriority w:val="99"/>
    <w:rsid w:val="00950D97"/>
    <w:rPr>
      <w:rFonts w:ascii="Calibri" w:eastAsia="Calibri" w:hAnsi="Calibri" w:cs="Times New Roman"/>
      <w:sz w:val="20"/>
      <w:szCs w:val="20"/>
    </w:rPr>
  </w:style>
  <w:style w:type="paragraph" w:styleId="a6">
    <w:name w:val="endnote text"/>
    <w:basedOn w:val="a"/>
    <w:link w:val="a7"/>
    <w:uiPriority w:val="99"/>
    <w:semiHidden/>
    <w:unhideWhenUsed/>
    <w:rsid w:val="00950D97"/>
    <w:rPr>
      <w:rFonts w:ascii="Calibri" w:eastAsia="Calibri" w:hAnsi="Calibri" w:cs="Times New Roman"/>
      <w:sz w:val="20"/>
      <w:szCs w:val="20"/>
    </w:rPr>
  </w:style>
  <w:style w:type="character" w:customStyle="1" w:styleId="a7">
    <w:name w:val="Текст концевой сноски Знак"/>
    <w:basedOn w:val="a0"/>
    <w:link w:val="a6"/>
    <w:uiPriority w:val="99"/>
    <w:semiHidden/>
    <w:rsid w:val="00950D97"/>
    <w:rPr>
      <w:rFonts w:ascii="Calibri" w:eastAsia="Calibri" w:hAnsi="Calibri" w:cs="Times New Roman"/>
      <w:sz w:val="20"/>
      <w:szCs w:val="20"/>
    </w:rPr>
  </w:style>
  <w:style w:type="paragraph" w:styleId="a8">
    <w:name w:val="Balloon Text"/>
    <w:basedOn w:val="a"/>
    <w:link w:val="a9"/>
    <w:uiPriority w:val="99"/>
    <w:semiHidden/>
    <w:unhideWhenUsed/>
    <w:rsid w:val="006E64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64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2784">
      <w:bodyDiv w:val="1"/>
      <w:marLeft w:val="0"/>
      <w:marRight w:val="0"/>
      <w:marTop w:val="0"/>
      <w:marBottom w:val="0"/>
      <w:divBdr>
        <w:top w:val="none" w:sz="0" w:space="0" w:color="auto"/>
        <w:left w:val="none" w:sz="0" w:space="0" w:color="auto"/>
        <w:bottom w:val="none" w:sz="0" w:space="0" w:color="auto"/>
        <w:right w:val="none" w:sz="0" w:space="0" w:color="auto"/>
      </w:divBdr>
    </w:div>
    <w:div w:id="180437230">
      <w:bodyDiv w:val="1"/>
      <w:marLeft w:val="0"/>
      <w:marRight w:val="0"/>
      <w:marTop w:val="0"/>
      <w:marBottom w:val="0"/>
      <w:divBdr>
        <w:top w:val="none" w:sz="0" w:space="0" w:color="auto"/>
        <w:left w:val="none" w:sz="0" w:space="0" w:color="auto"/>
        <w:bottom w:val="none" w:sz="0" w:space="0" w:color="auto"/>
        <w:right w:val="none" w:sz="0" w:space="0" w:color="auto"/>
      </w:divBdr>
    </w:div>
    <w:div w:id="180973899">
      <w:bodyDiv w:val="1"/>
      <w:marLeft w:val="0"/>
      <w:marRight w:val="0"/>
      <w:marTop w:val="0"/>
      <w:marBottom w:val="0"/>
      <w:divBdr>
        <w:top w:val="none" w:sz="0" w:space="0" w:color="auto"/>
        <w:left w:val="none" w:sz="0" w:space="0" w:color="auto"/>
        <w:bottom w:val="none" w:sz="0" w:space="0" w:color="auto"/>
        <w:right w:val="none" w:sz="0" w:space="0" w:color="auto"/>
      </w:divBdr>
    </w:div>
    <w:div w:id="270675565">
      <w:bodyDiv w:val="1"/>
      <w:marLeft w:val="0"/>
      <w:marRight w:val="0"/>
      <w:marTop w:val="0"/>
      <w:marBottom w:val="0"/>
      <w:divBdr>
        <w:top w:val="none" w:sz="0" w:space="0" w:color="auto"/>
        <w:left w:val="none" w:sz="0" w:space="0" w:color="auto"/>
        <w:bottom w:val="none" w:sz="0" w:space="0" w:color="auto"/>
        <w:right w:val="none" w:sz="0" w:space="0" w:color="auto"/>
      </w:divBdr>
    </w:div>
    <w:div w:id="410201098">
      <w:bodyDiv w:val="1"/>
      <w:marLeft w:val="0"/>
      <w:marRight w:val="0"/>
      <w:marTop w:val="0"/>
      <w:marBottom w:val="0"/>
      <w:divBdr>
        <w:top w:val="none" w:sz="0" w:space="0" w:color="auto"/>
        <w:left w:val="none" w:sz="0" w:space="0" w:color="auto"/>
        <w:bottom w:val="none" w:sz="0" w:space="0" w:color="auto"/>
        <w:right w:val="none" w:sz="0" w:space="0" w:color="auto"/>
      </w:divBdr>
    </w:div>
    <w:div w:id="781847579">
      <w:bodyDiv w:val="1"/>
      <w:marLeft w:val="0"/>
      <w:marRight w:val="0"/>
      <w:marTop w:val="0"/>
      <w:marBottom w:val="0"/>
      <w:divBdr>
        <w:top w:val="none" w:sz="0" w:space="0" w:color="auto"/>
        <w:left w:val="none" w:sz="0" w:space="0" w:color="auto"/>
        <w:bottom w:val="none" w:sz="0" w:space="0" w:color="auto"/>
        <w:right w:val="none" w:sz="0" w:space="0" w:color="auto"/>
      </w:divBdr>
    </w:div>
    <w:div w:id="824005532">
      <w:bodyDiv w:val="1"/>
      <w:marLeft w:val="0"/>
      <w:marRight w:val="0"/>
      <w:marTop w:val="0"/>
      <w:marBottom w:val="0"/>
      <w:divBdr>
        <w:top w:val="none" w:sz="0" w:space="0" w:color="auto"/>
        <w:left w:val="none" w:sz="0" w:space="0" w:color="auto"/>
        <w:bottom w:val="none" w:sz="0" w:space="0" w:color="auto"/>
        <w:right w:val="none" w:sz="0" w:space="0" w:color="auto"/>
      </w:divBdr>
    </w:div>
    <w:div w:id="160033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750</Words>
  <Characters>4279</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Болдырева Оксана Владиславовна</cp:lastModifiedBy>
  <cp:revision>8</cp:revision>
  <cp:lastPrinted>2023-03-14T11:45:00Z</cp:lastPrinted>
  <dcterms:created xsi:type="dcterms:W3CDTF">2023-02-22T04:39:00Z</dcterms:created>
  <dcterms:modified xsi:type="dcterms:W3CDTF">2023-03-14T12:10:00Z</dcterms:modified>
</cp:coreProperties>
</file>