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3C" w:rsidRPr="000D6A8D" w:rsidRDefault="00883F3C" w:rsidP="00883F3C">
      <w:pPr>
        <w:autoSpaceDE w:val="0"/>
        <w:autoSpaceDN w:val="0"/>
        <w:adjustRightInd w:val="0"/>
        <w:jc w:val="right"/>
        <w:rPr>
          <w:bCs/>
        </w:rPr>
      </w:pPr>
      <w:bookmarkStart w:id="0" w:name="_GoBack"/>
      <w:bookmarkEnd w:id="0"/>
      <w:r w:rsidRPr="000D6A8D">
        <w:rPr>
          <w:bCs/>
        </w:rPr>
        <w:t>Приложение к обоснованию</w:t>
      </w:r>
    </w:p>
    <w:p w:rsidR="00883F3C" w:rsidRPr="000D6A8D" w:rsidRDefault="00883F3C" w:rsidP="00883F3C">
      <w:pPr>
        <w:autoSpaceDE w:val="0"/>
        <w:autoSpaceDN w:val="0"/>
        <w:adjustRightInd w:val="0"/>
        <w:jc w:val="right"/>
        <w:rPr>
          <w:bCs/>
        </w:rPr>
      </w:pPr>
      <w:r w:rsidRPr="000D6A8D">
        <w:rPr>
          <w:bCs/>
        </w:rPr>
        <w:t xml:space="preserve"> начальной (максимальной) цены контракта</w:t>
      </w:r>
    </w:p>
    <w:p w:rsidR="000D6A8D" w:rsidRPr="000D6A8D" w:rsidRDefault="000D6A8D" w:rsidP="000D6A8D">
      <w:pPr>
        <w:autoSpaceDE w:val="0"/>
        <w:autoSpaceDN w:val="0"/>
        <w:adjustRightInd w:val="0"/>
        <w:rPr>
          <w:kern w:val="16"/>
        </w:rPr>
      </w:pPr>
    </w:p>
    <w:p w:rsidR="0052479D" w:rsidRPr="0052479D" w:rsidRDefault="0052479D" w:rsidP="0052479D">
      <w:pPr>
        <w:jc w:val="center"/>
        <w:rPr>
          <w:b/>
          <w:bCs/>
        </w:rPr>
      </w:pPr>
      <w:r w:rsidRPr="0052479D">
        <w:rPr>
          <w:b/>
          <w:bCs/>
        </w:rPr>
        <w:t>ТЕХНИЧЕСКОЕ ЗАДАНИЕ</w:t>
      </w:r>
    </w:p>
    <w:p w:rsidR="0011240B" w:rsidRPr="0052479D" w:rsidRDefault="0052479D" w:rsidP="0011240B">
      <w:pPr>
        <w:jc w:val="center"/>
      </w:pPr>
      <w:r w:rsidRPr="0052479D">
        <w:rPr>
          <w:b/>
          <w:bCs/>
        </w:rPr>
        <w:t>на оказание услуг по публикации списков кандидатов в присяжные заседатели в печатном средстве массовой информации</w:t>
      </w:r>
    </w:p>
    <w:tbl>
      <w:tblPr>
        <w:tblW w:w="0" w:type="auto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2885"/>
        <w:gridCol w:w="6215"/>
      </w:tblGrid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№ </w:t>
            </w:r>
            <w:proofErr w:type="gramStart"/>
            <w:r w:rsidRPr="0011240B">
              <w:t>п</w:t>
            </w:r>
            <w:proofErr w:type="gramEnd"/>
            <w:r w:rsidRPr="0011240B">
              <w:t>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rPr>
                <w:rFonts w:cs="Calibri"/>
                <w:lang w:eastAsia="en-US"/>
              </w:rPr>
              <w:t>Параметры требований к услугам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A24704">
            <w:pPr>
              <w:jc w:val="center"/>
            </w:pPr>
            <w:r w:rsidRPr="0011240B">
              <w:rPr>
                <w:rFonts w:cs="Calibri"/>
                <w:lang w:eastAsia="en-US"/>
              </w:rPr>
              <w:t>Требования к услугам, указываемые заказчиком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Наименование закупаемых услуг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keepNext/>
              <w:widowControl w:val="0"/>
              <w:jc w:val="both"/>
            </w:pPr>
            <w:r w:rsidRPr="0011240B">
              <w:t>Услуги по публикации в печатном средстве массовой информации общего и запасного списков кандидатов в присяжные заседатели.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Объем оказываемых услуг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keepNext/>
              <w:widowControl w:val="0"/>
              <w:jc w:val="both"/>
            </w:pPr>
            <w:r w:rsidRPr="0011240B">
              <w:t>Публикация списков кандидатов в присяжные заседатели в количестве 2500 человек, содержащая только фамилии, имена и отчества кандидатов.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Срок оказания услуг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both"/>
            </w:pPr>
            <w:r w:rsidRPr="0011240B">
              <w:t>С  момента заключения муниципального контракта по 17.10.2016г.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B" w:rsidRPr="0011240B" w:rsidRDefault="0011240B" w:rsidP="0011240B">
            <w:pPr>
              <w:keepNext/>
              <w:keepLines/>
              <w:jc w:val="center"/>
            </w:pPr>
            <w:r w:rsidRPr="0011240B">
              <w:t>Требования к средству массовой информации</w:t>
            </w:r>
          </w:p>
          <w:p w:rsidR="0011240B" w:rsidRPr="0011240B" w:rsidRDefault="0011240B" w:rsidP="0011240B">
            <w:pPr>
              <w:jc w:val="center"/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tabs>
                <w:tab w:val="left" w:pos="10065"/>
              </w:tabs>
              <w:ind w:right="-2"/>
              <w:jc w:val="both"/>
            </w:pPr>
            <w:r w:rsidRPr="0011240B">
              <w:t>Списки должны публиковаться в печатном средстве массовой информации (далее - печатное издание), зарегистрированном в установленном порядке в соответствии с требованиями  Закона Российской Федерации от 27.12.1991 №2124-1 «О средствах массовой информации».</w:t>
            </w:r>
          </w:p>
          <w:p w:rsidR="0011240B" w:rsidRPr="0011240B" w:rsidRDefault="0011240B" w:rsidP="0011240B">
            <w:pPr>
              <w:jc w:val="both"/>
            </w:pPr>
            <w:r w:rsidRPr="0011240B">
              <w:t xml:space="preserve">Территория распространения печатного издания – </w:t>
            </w:r>
            <w:r w:rsidRPr="0011240B">
              <w:rPr>
                <w:sz w:val="22"/>
                <w:szCs w:val="22"/>
              </w:rPr>
              <w:t xml:space="preserve">Ханты-Мансийский автономный округ-Югра, </w:t>
            </w:r>
            <w:r w:rsidRPr="0011240B">
              <w:t xml:space="preserve">город </w:t>
            </w:r>
            <w:proofErr w:type="spellStart"/>
            <w:r w:rsidRPr="0011240B">
              <w:t>Югорск</w:t>
            </w:r>
            <w:proofErr w:type="spellEnd"/>
            <w:r w:rsidRPr="0011240B">
              <w:t>.</w:t>
            </w:r>
          </w:p>
          <w:p w:rsidR="0011240B" w:rsidRPr="0011240B" w:rsidRDefault="0011240B" w:rsidP="0011240B">
            <w:pPr>
              <w:jc w:val="both"/>
            </w:pPr>
            <w:r w:rsidRPr="0011240B">
              <w:t>Язык издания – русский.</w:t>
            </w:r>
          </w:p>
          <w:p w:rsidR="0011240B" w:rsidRPr="0011240B" w:rsidRDefault="0011240B" w:rsidP="0011240B">
            <w:pPr>
              <w:jc w:val="both"/>
            </w:pPr>
            <w:r w:rsidRPr="0011240B">
              <w:t>Объём публикации – не менее 12 полос, формат А3.</w:t>
            </w:r>
          </w:p>
          <w:p w:rsidR="0011240B" w:rsidRPr="0011240B" w:rsidRDefault="0011240B" w:rsidP="0011240B">
            <w:pPr>
              <w:jc w:val="both"/>
            </w:pPr>
            <w:r w:rsidRPr="0011240B">
              <w:t>Выход печатного издания – тираж не менее 3000 экземпляров.</w:t>
            </w:r>
          </w:p>
          <w:p w:rsidR="0011240B" w:rsidRPr="0011240B" w:rsidRDefault="0011240B" w:rsidP="0011240B">
            <w:pPr>
              <w:jc w:val="both"/>
            </w:pPr>
            <w:r w:rsidRPr="0011240B">
              <w:t>Вид печатного издания – общественно-политическая газета.</w:t>
            </w:r>
          </w:p>
        </w:tc>
      </w:tr>
      <w:tr w:rsidR="0011240B" w:rsidRPr="0011240B" w:rsidTr="00A24704">
        <w:trPr>
          <w:trHeight w:val="10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Качество оказываемых услуг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shd w:val="clear" w:color="auto" w:fill="FFFFFF"/>
              <w:tabs>
                <w:tab w:val="left" w:pos="1282"/>
              </w:tabs>
              <w:ind w:left="51"/>
              <w:jc w:val="both"/>
              <w:rPr>
                <w:color w:val="000000"/>
              </w:rPr>
            </w:pPr>
            <w:r w:rsidRPr="0011240B">
              <w:rPr>
                <w:color w:val="000000"/>
              </w:rPr>
              <w:t>Услуги должны соответствовать стандартам Российской Федерации в области изготовления и распространения печатных материалов. Информационный материал должен быть произведен с использованием технической базы, уровень качества которой определяется соответствующим требованиям международных рекомендаций и государственных стандартов:</w:t>
            </w:r>
          </w:p>
          <w:p w:rsidR="0011240B" w:rsidRPr="0011240B" w:rsidRDefault="0011240B" w:rsidP="0011240B">
            <w:pPr>
              <w:shd w:val="clear" w:color="auto" w:fill="FFFFFF"/>
              <w:tabs>
                <w:tab w:val="left" w:pos="1282"/>
              </w:tabs>
              <w:ind w:left="51"/>
              <w:jc w:val="both"/>
              <w:rPr>
                <w:color w:val="000000"/>
              </w:rPr>
            </w:pPr>
            <w:r w:rsidRPr="0011240B">
              <w:rPr>
                <w:color w:val="000000"/>
              </w:rPr>
              <w:t>Бумага газетная в соответствии с ГОСТ 6445-74.</w:t>
            </w:r>
          </w:p>
          <w:p w:rsidR="0011240B" w:rsidRPr="0011240B" w:rsidRDefault="0011240B" w:rsidP="0011240B">
            <w:pPr>
              <w:shd w:val="clear" w:color="auto" w:fill="FFFFFF"/>
              <w:tabs>
                <w:tab w:val="left" w:pos="1282"/>
              </w:tabs>
              <w:ind w:left="51"/>
              <w:jc w:val="both"/>
              <w:rPr>
                <w:color w:val="000000"/>
              </w:rPr>
            </w:pPr>
            <w:r w:rsidRPr="0011240B">
              <w:rPr>
                <w:color w:val="000000"/>
              </w:rPr>
              <w:t>Размер шрифтов и особенности верстки материалов определяются в соответствии с санитарными правилами и нормами СанПиН 1.2.976-00.</w:t>
            </w:r>
          </w:p>
        </w:tc>
      </w:tr>
      <w:tr w:rsidR="0011240B" w:rsidRPr="0011240B" w:rsidTr="00A24704">
        <w:trPr>
          <w:trHeight w:val="7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B" w:rsidRPr="0011240B" w:rsidRDefault="0011240B" w:rsidP="0011240B">
            <w:pPr>
              <w:jc w:val="center"/>
            </w:pPr>
            <w:r w:rsidRPr="0011240B">
              <w:t>Порядок (последовательность, этапы) оказания услуг</w:t>
            </w:r>
          </w:p>
          <w:p w:rsidR="0011240B" w:rsidRPr="0011240B" w:rsidRDefault="0011240B" w:rsidP="0011240B">
            <w:pPr>
              <w:jc w:val="center"/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shd w:val="clear" w:color="auto" w:fill="FFFFFF"/>
              <w:tabs>
                <w:tab w:val="left" w:pos="1282"/>
              </w:tabs>
              <w:ind w:left="51"/>
              <w:jc w:val="both"/>
              <w:rPr>
                <w:color w:val="000000"/>
              </w:rPr>
            </w:pPr>
            <w:r w:rsidRPr="0011240B">
              <w:rPr>
                <w:color w:val="000000"/>
              </w:rPr>
              <w:t>Услуги оказываются Исполнителем на основании поданных Заказчиком письменных заявок с указанием наименования, состава и объема услуг.</w:t>
            </w:r>
          </w:p>
        </w:tc>
      </w:tr>
      <w:tr w:rsidR="0011240B" w:rsidRPr="0011240B" w:rsidTr="00A247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>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0B" w:rsidRPr="0011240B" w:rsidRDefault="0011240B" w:rsidP="0011240B">
            <w:pPr>
              <w:jc w:val="center"/>
            </w:pPr>
            <w:r w:rsidRPr="0011240B">
              <w:t xml:space="preserve">Требования к исполнению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B" w:rsidRPr="0011240B" w:rsidRDefault="0011240B" w:rsidP="0011240B">
            <w:pPr>
              <w:tabs>
                <w:tab w:val="left" w:pos="10065"/>
              </w:tabs>
              <w:ind w:right="-2"/>
              <w:jc w:val="both"/>
            </w:pPr>
            <w:r w:rsidRPr="0011240B">
              <w:t>Исполнитель должен обеспечить:</w:t>
            </w:r>
          </w:p>
          <w:p w:rsidR="0011240B" w:rsidRPr="0011240B" w:rsidRDefault="0011240B" w:rsidP="0011240B">
            <w:pPr>
              <w:tabs>
                <w:tab w:val="left" w:pos="10065"/>
              </w:tabs>
              <w:ind w:right="-2"/>
              <w:jc w:val="both"/>
            </w:pPr>
            <w:r w:rsidRPr="0011240B">
              <w:t>Публикацию общего и запасного списков кандидатов в присяжные заседатели.</w:t>
            </w:r>
          </w:p>
          <w:p w:rsidR="0011240B" w:rsidRPr="0011240B" w:rsidRDefault="0011240B" w:rsidP="0011240B">
            <w:pPr>
              <w:tabs>
                <w:tab w:val="left" w:pos="10065"/>
              </w:tabs>
              <w:ind w:right="-2"/>
              <w:jc w:val="both"/>
            </w:pPr>
          </w:p>
        </w:tc>
      </w:tr>
    </w:tbl>
    <w:p w:rsidR="0052479D" w:rsidRDefault="0052479D" w:rsidP="0052479D">
      <w:pPr>
        <w:jc w:val="both"/>
      </w:pPr>
    </w:p>
    <w:p w:rsidR="00A24704" w:rsidRPr="0052479D" w:rsidRDefault="00A24704" w:rsidP="0052479D">
      <w:pPr>
        <w:jc w:val="both"/>
      </w:pPr>
    </w:p>
    <w:p w:rsidR="0052479D" w:rsidRPr="0052479D" w:rsidRDefault="0052479D" w:rsidP="0011240B">
      <w:pPr>
        <w:ind w:hanging="426"/>
        <w:jc w:val="both"/>
      </w:pPr>
      <w:r w:rsidRPr="0052479D">
        <w:t>Согласовано:</w:t>
      </w:r>
    </w:p>
    <w:p w:rsidR="0052479D" w:rsidRPr="0052479D" w:rsidRDefault="0052479D" w:rsidP="0011240B">
      <w:pPr>
        <w:ind w:hanging="426"/>
        <w:jc w:val="both"/>
      </w:pPr>
      <w:r w:rsidRPr="0052479D">
        <w:t xml:space="preserve">Гл. специалист юридического управления                                                    В.А. </w:t>
      </w:r>
      <w:proofErr w:type="spellStart"/>
      <w:r w:rsidRPr="0052479D">
        <w:t>Соломыкин</w:t>
      </w:r>
      <w:proofErr w:type="spellEnd"/>
    </w:p>
    <w:p w:rsidR="000D6A8D" w:rsidRPr="000D6A8D" w:rsidRDefault="000D6A8D" w:rsidP="000D6A8D">
      <w:pPr>
        <w:jc w:val="both"/>
      </w:pPr>
    </w:p>
    <w:p w:rsidR="00757792" w:rsidRDefault="00757792" w:rsidP="005A7EFE">
      <w:pPr>
        <w:autoSpaceDE w:val="0"/>
        <w:autoSpaceDN w:val="0"/>
        <w:adjustRightInd w:val="0"/>
        <w:jc w:val="center"/>
      </w:pPr>
    </w:p>
    <w:sectPr w:rsidR="00757792" w:rsidSect="000D6A8D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D9"/>
    <w:multiLevelType w:val="hybridMultilevel"/>
    <w:tmpl w:val="CAB4D7E8"/>
    <w:lvl w:ilvl="0" w:tplc="FC8079B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C0"/>
    <w:rsid w:val="000D6A8D"/>
    <w:rsid w:val="0011240B"/>
    <w:rsid w:val="001213CA"/>
    <w:rsid w:val="0052479D"/>
    <w:rsid w:val="00567622"/>
    <w:rsid w:val="005A7EFE"/>
    <w:rsid w:val="00757792"/>
    <w:rsid w:val="00803DDC"/>
    <w:rsid w:val="00883F3C"/>
    <w:rsid w:val="009E1509"/>
    <w:rsid w:val="00A24704"/>
    <w:rsid w:val="00C91FC0"/>
    <w:rsid w:val="00E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Чернышова Марина Петровна</cp:lastModifiedBy>
  <cp:revision>2</cp:revision>
  <cp:lastPrinted>2016-09-02T05:13:00Z</cp:lastPrinted>
  <dcterms:created xsi:type="dcterms:W3CDTF">2016-10-14T10:19:00Z</dcterms:created>
  <dcterms:modified xsi:type="dcterms:W3CDTF">2016-10-14T10:19:00Z</dcterms:modified>
</cp:coreProperties>
</file>