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FB6" w:rsidRDefault="00DA3C62" w:rsidP="00947FB6">
      <w:pPr>
        <w:keepNext/>
        <w:keepLines/>
        <w:widowControl w:val="0"/>
        <w:suppressLineNumbers/>
        <w:jc w:val="center"/>
      </w:pPr>
      <w:r>
        <w:rPr>
          <w:noProof/>
          <w:lang w:eastAsia="ru-RU"/>
        </w:rPr>
        <w:drawing>
          <wp:inline distT="0" distB="0" distL="0" distR="0" wp14:anchorId="1BAA1C03" wp14:editId="6801605A">
            <wp:extent cx="6031230" cy="8504651"/>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31230" cy="8504651"/>
                    </a:xfrm>
                    <a:prstGeom prst="rect">
                      <a:avLst/>
                    </a:prstGeom>
                    <a:noFill/>
                    <a:ln>
                      <a:noFill/>
                    </a:ln>
                  </pic:spPr>
                </pic:pic>
              </a:graphicData>
            </a:graphic>
          </wp:inline>
        </w:drawing>
      </w:r>
    </w:p>
    <w:p w:rsidR="00947FB6" w:rsidRDefault="00947FB6" w:rsidP="00947FB6">
      <w:pPr>
        <w:keepNext/>
        <w:keepLines/>
        <w:widowControl w:val="0"/>
        <w:suppressLineNumbers/>
        <w:jc w:val="center"/>
      </w:pPr>
    </w:p>
    <w:p w:rsidR="00947FB6" w:rsidRDefault="00947FB6" w:rsidP="00947FB6">
      <w:pPr>
        <w:keepNext/>
        <w:keepLines/>
        <w:widowControl w:val="0"/>
        <w:suppressLineNumbers/>
        <w:jc w:val="center"/>
      </w:pPr>
    </w:p>
    <w:p w:rsidR="00947FB6" w:rsidRDefault="00947FB6" w:rsidP="00947FB6">
      <w:pPr>
        <w:keepNext/>
        <w:keepLines/>
        <w:widowControl w:val="0"/>
        <w:suppressLineNumbers/>
        <w:jc w:val="center"/>
      </w:pPr>
    </w:p>
    <w:p w:rsidR="000722D2" w:rsidRDefault="000722D2" w:rsidP="000722D2">
      <w:pPr>
        <w:jc w:val="center"/>
        <w:rPr>
          <w:rFonts w:ascii="PT Astra Serif" w:hAnsi="PT Astra Serif"/>
          <w:b/>
          <w:bCs/>
          <w:sz w:val="22"/>
          <w:szCs w:val="22"/>
        </w:rPr>
      </w:pPr>
      <w:r>
        <w:rPr>
          <w:rFonts w:ascii="PT Astra Serif" w:hAnsi="PT Astra Serif"/>
          <w:b/>
          <w:bCs/>
          <w:sz w:val="22"/>
          <w:szCs w:val="22"/>
        </w:rPr>
        <w:lastRenderedPageBreak/>
        <w:t xml:space="preserve">Часть </w:t>
      </w:r>
      <w:bookmarkStart w:id="0" w:name="_Ref248571702"/>
      <w:r>
        <w:rPr>
          <w:rFonts w:ascii="PT Astra Serif" w:hAnsi="PT Astra Serif"/>
          <w:b/>
          <w:bCs/>
          <w:sz w:val="22"/>
          <w:szCs w:val="22"/>
        </w:rPr>
        <w:t>I. СВЕДЕНИЯ О ПРОВОДИМОМ АУКЦИОНЕ В ЭЛЕКТРОННОЙ ФОРМЕ</w:t>
      </w:r>
      <w:bookmarkEnd w:id="0"/>
    </w:p>
    <w:p w:rsidR="000722D2" w:rsidRDefault="000722D2" w:rsidP="000722D2">
      <w:pPr>
        <w:pStyle w:val="ConsPlusNormal0"/>
        <w:widowControl/>
        <w:tabs>
          <w:tab w:val="left" w:pos="360"/>
        </w:tabs>
        <w:ind w:firstLine="0"/>
        <w:jc w:val="both"/>
        <w:rPr>
          <w:rFonts w:ascii="PT Astra Serif" w:hAnsi="PT Astra Serif"/>
          <w:bCs/>
          <w:sz w:val="22"/>
          <w:szCs w:val="22"/>
        </w:rPr>
      </w:pPr>
      <w:bookmarkStart w:id="1" w:name="_Ref119427085"/>
      <w:r>
        <w:rPr>
          <w:rFonts w:ascii="PT Astra Serif" w:hAnsi="PT Astra Serif"/>
          <w:bCs/>
          <w:sz w:val="22"/>
          <w:szCs w:val="22"/>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PT Astra Serif" w:hAnsi="PT Astra Serif"/>
          <w:bCs/>
          <w:sz w:val="22"/>
          <w:szCs w:val="22"/>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259"/>
        <w:gridCol w:w="5530"/>
      </w:tblGrid>
      <w:tr w:rsidR="000722D2" w:rsidTr="009B0C19">
        <w:trPr>
          <w:trHeight w:val="143"/>
          <w:tblHeader/>
        </w:trPr>
        <w:tc>
          <w:tcPr>
            <w:tcW w:w="709" w:type="dxa"/>
            <w:tcBorders>
              <w:top w:val="single" w:sz="4" w:space="0" w:color="000000"/>
              <w:left w:val="single" w:sz="4" w:space="0" w:color="000000"/>
              <w:bottom w:val="single" w:sz="4" w:space="0" w:color="000000"/>
              <w:right w:val="single" w:sz="4" w:space="0" w:color="000000"/>
            </w:tcBorders>
            <w:vAlign w:val="center"/>
            <w:hideMark/>
          </w:tcPr>
          <w:p w:rsidR="000722D2" w:rsidRDefault="000722D2">
            <w:pPr>
              <w:keepNext/>
              <w:keepLines/>
              <w:widowControl w:val="0"/>
              <w:suppressLineNumbers/>
              <w:snapToGrid w:val="0"/>
              <w:spacing w:after="0"/>
              <w:jc w:val="center"/>
              <w:rPr>
                <w:rFonts w:ascii="PT Astra Serif" w:hAnsi="PT Astra Serif"/>
                <w:b/>
                <w:bCs/>
                <w:sz w:val="22"/>
                <w:szCs w:val="22"/>
              </w:rPr>
            </w:pPr>
            <w:r>
              <w:rPr>
                <w:rFonts w:ascii="PT Astra Serif" w:hAnsi="PT Astra Serif"/>
                <w:b/>
                <w:bCs/>
                <w:sz w:val="22"/>
                <w:szCs w:val="22"/>
              </w:rPr>
              <w:t>№</w:t>
            </w:r>
          </w:p>
          <w:p w:rsidR="000722D2" w:rsidRDefault="000722D2">
            <w:pPr>
              <w:keepNext/>
              <w:keepLines/>
              <w:widowControl w:val="0"/>
              <w:suppressLineNumbers/>
              <w:spacing w:after="0"/>
              <w:jc w:val="center"/>
              <w:rPr>
                <w:rFonts w:ascii="PT Astra Serif" w:hAnsi="PT Astra Serif"/>
                <w:b/>
                <w:bCs/>
                <w:sz w:val="22"/>
                <w:szCs w:val="22"/>
              </w:rPr>
            </w:pPr>
            <w:r>
              <w:rPr>
                <w:rFonts w:ascii="PT Astra Serif" w:hAnsi="PT Astra Serif"/>
                <w:b/>
                <w:bCs/>
                <w:sz w:val="22"/>
                <w:szCs w:val="22"/>
              </w:rPr>
              <w:t>пункта</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722D2" w:rsidRDefault="000722D2">
            <w:pPr>
              <w:keepNext/>
              <w:keepLines/>
              <w:widowControl w:val="0"/>
              <w:suppressLineNumbers/>
              <w:snapToGrid w:val="0"/>
              <w:spacing w:after="0"/>
              <w:jc w:val="center"/>
              <w:rPr>
                <w:rFonts w:ascii="PT Astra Serif" w:hAnsi="PT Astra Serif"/>
                <w:b/>
                <w:bCs/>
                <w:sz w:val="22"/>
                <w:szCs w:val="22"/>
              </w:rPr>
            </w:pPr>
            <w:r>
              <w:rPr>
                <w:rFonts w:ascii="PT Astra Serif" w:hAnsi="PT Astra Serif"/>
                <w:b/>
                <w:bCs/>
                <w:sz w:val="22"/>
                <w:szCs w:val="22"/>
              </w:rPr>
              <w:t xml:space="preserve">Наименование </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0722D2" w:rsidRDefault="000722D2">
            <w:pPr>
              <w:keepNext/>
              <w:keepLines/>
              <w:widowControl w:val="0"/>
              <w:suppressLineNumbers/>
              <w:snapToGrid w:val="0"/>
              <w:spacing w:after="0"/>
              <w:jc w:val="center"/>
              <w:rPr>
                <w:rFonts w:ascii="PT Astra Serif" w:hAnsi="PT Astra Serif"/>
                <w:b/>
                <w:bCs/>
                <w:sz w:val="22"/>
                <w:szCs w:val="22"/>
              </w:rPr>
            </w:pPr>
            <w:r>
              <w:rPr>
                <w:rFonts w:ascii="PT Astra Serif" w:hAnsi="PT Astra Serif"/>
                <w:b/>
                <w:bCs/>
                <w:sz w:val="22"/>
                <w:szCs w:val="22"/>
              </w:rPr>
              <w:t>Информация</w:t>
            </w:r>
          </w:p>
        </w:tc>
      </w:tr>
      <w:tr w:rsidR="000722D2" w:rsidTr="009B0C19">
        <w:trPr>
          <w:trHeight w:val="441"/>
        </w:trPr>
        <w:tc>
          <w:tcPr>
            <w:tcW w:w="9498" w:type="dxa"/>
            <w:gridSpan w:val="3"/>
            <w:tcBorders>
              <w:top w:val="single" w:sz="4" w:space="0" w:color="000000"/>
              <w:left w:val="single" w:sz="4" w:space="0" w:color="000000"/>
              <w:bottom w:val="single" w:sz="4" w:space="0" w:color="auto"/>
              <w:right w:val="single" w:sz="4" w:space="0" w:color="000000"/>
            </w:tcBorders>
            <w:hideMark/>
          </w:tcPr>
          <w:p w:rsidR="000722D2" w:rsidRDefault="000722D2">
            <w:pPr>
              <w:keepNext/>
              <w:keepLines/>
              <w:widowControl w:val="0"/>
              <w:suppressLineNumbers/>
              <w:snapToGrid w:val="0"/>
              <w:spacing w:after="0"/>
              <w:rPr>
                <w:rFonts w:ascii="PT Astra Serif" w:hAnsi="PT Astra Serif"/>
                <w:sz w:val="22"/>
                <w:szCs w:val="22"/>
              </w:rPr>
            </w:pPr>
            <w:r>
              <w:rPr>
                <w:rFonts w:ascii="PT Astra Serif" w:hAnsi="PT Astra Serif"/>
                <w:sz w:val="22"/>
                <w:szCs w:val="22"/>
              </w:rPr>
              <w:t>Аукцион в электронной форме (далее по тексту также – электронный аукцион) проводит Уполномоченный орган.</w:t>
            </w:r>
          </w:p>
        </w:tc>
      </w:tr>
      <w:tr w:rsidR="000722D2" w:rsidTr="009B0C19">
        <w:trPr>
          <w:trHeight w:val="577"/>
        </w:trPr>
        <w:tc>
          <w:tcPr>
            <w:tcW w:w="709" w:type="dxa"/>
            <w:tcBorders>
              <w:top w:val="single" w:sz="4" w:space="0" w:color="auto"/>
              <w:left w:val="single" w:sz="4" w:space="0" w:color="000000"/>
              <w:bottom w:val="single" w:sz="4" w:space="0" w:color="000000"/>
              <w:right w:val="single" w:sz="4" w:space="0" w:color="auto"/>
            </w:tcBorders>
          </w:tcPr>
          <w:p w:rsidR="000722D2" w:rsidRDefault="000722D2">
            <w:pPr>
              <w:keepNext/>
              <w:keepLines/>
              <w:widowControl w:val="0"/>
              <w:suppressLineNumbers/>
              <w:snapToGrid w:val="0"/>
              <w:spacing w:after="0"/>
              <w:jc w:val="center"/>
              <w:rPr>
                <w:rFonts w:ascii="PT Astra Serif" w:hAnsi="PT Astra Serif"/>
                <w:sz w:val="22"/>
                <w:szCs w:val="22"/>
              </w:rPr>
            </w:pPr>
          </w:p>
          <w:p w:rsidR="000722D2" w:rsidRDefault="000722D2">
            <w:pPr>
              <w:keepNext/>
              <w:keepLines/>
              <w:widowControl w:val="0"/>
              <w:suppressLineNumbers/>
              <w:snapToGrid w:val="0"/>
              <w:spacing w:after="0"/>
              <w:jc w:val="center"/>
              <w:rPr>
                <w:rFonts w:ascii="PT Astra Serif" w:hAnsi="PT Astra Serif"/>
                <w:sz w:val="22"/>
                <w:szCs w:val="22"/>
              </w:rPr>
            </w:pPr>
            <w:r>
              <w:rPr>
                <w:rFonts w:ascii="PT Astra Serif" w:hAnsi="PT Astra Serif"/>
                <w:sz w:val="22"/>
                <w:szCs w:val="22"/>
                <w:lang w:val="en-GB"/>
              </w:rPr>
              <w:t>1</w:t>
            </w:r>
            <w:r>
              <w:rPr>
                <w:rFonts w:ascii="PT Astra Serif" w:hAnsi="PT Astra Serif"/>
                <w:sz w:val="22"/>
                <w:szCs w:val="22"/>
              </w:rPr>
              <w:t>.</w:t>
            </w:r>
          </w:p>
        </w:tc>
        <w:tc>
          <w:tcPr>
            <w:tcW w:w="3259" w:type="dxa"/>
            <w:tcBorders>
              <w:top w:val="single" w:sz="4" w:space="0" w:color="auto"/>
              <w:left w:val="single" w:sz="4" w:space="0" w:color="auto"/>
              <w:bottom w:val="single" w:sz="4" w:space="0" w:color="000000"/>
              <w:right w:val="single" w:sz="4" w:space="0" w:color="auto"/>
            </w:tcBorders>
            <w:hideMark/>
          </w:tcPr>
          <w:p w:rsidR="000722D2" w:rsidRDefault="000722D2">
            <w:pPr>
              <w:keepNext/>
              <w:keepLines/>
              <w:widowControl w:val="0"/>
              <w:suppressLineNumbers/>
              <w:snapToGrid w:val="0"/>
              <w:spacing w:after="0"/>
              <w:rPr>
                <w:rFonts w:ascii="PT Astra Serif" w:hAnsi="PT Astra Serif"/>
                <w:sz w:val="22"/>
                <w:szCs w:val="22"/>
              </w:rPr>
            </w:pPr>
            <w:r>
              <w:rPr>
                <w:rFonts w:ascii="PT Astra Serif" w:hAnsi="PT Astra Serif"/>
                <w:sz w:val="22"/>
                <w:szCs w:val="22"/>
              </w:rPr>
              <w:t>Идентификационный код закупки:</w:t>
            </w:r>
          </w:p>
        </w:tc>
        <w:tc>
          <w:tcPr>
            <w:tcW w:w="5530" w:type="dxa"/>
            <w:tcBorders>
              <w:top w:val="single" w:sz="4" w:space="0" w:color="auto"/>
              <w:left w:val="single" w:sz="4" w:space="0" w:color="auto"/>
              <w:bottom w:val="single" w:sz="4" w:space="0" w:color="000000"/>
              <w:right w:val="single" w:sz="4" w:space="0" w:color="000000"/>
            </w:tcBorders>
            <w:hideMark/>
          </w:tcPr>
          <w:p w:rsidR="000722D2" w:rsidRDefault="00B00EA4">
            <w:pPr>
              <w:suppressAutoHyphens w:val="0"/>
              <w:autoSpaceDE w:val="0"/>
              <w:autoSpaceDN w:val="0"/>
              <w:adjustRightInd w:val="0"/>
              <w:spacing w:before="100" w:beforeAutospacing="1" w:after="100" w:afterAutospacing="1"/>
              <w:ind w:right="-2"/>
              <w:rPr>
                <w:rFonts w:ascii="PT Astra Serif" w:hAnsi="PT Astra Serif" w:cs="Tahoma"/>
                <w:sz w:val="22"/>
                <w:szCs w:val="22"/>
              </w:rPr>
            </w:pPr>
            <w:r>
              <w:t>213862200263286220100100640014321244</w:t>
            </w:r>
          </w:p>
        </w:tc>
      </w:tr>
      <w:tr w:rsidR="000722D2" w:rsidTr="009B0C19">
        <w:trPr>
          <w:trHeight w:val="2420"/>
        </w:trPr>
        <w:tc>
          <w:tcPr>
            <w:tcW w:w="709" w:type="dxa"/>
            <w:tcBorders>
              <w:top w:val="single" w:sz="4" w:space="0" w:color="000000"/>
              <w:left w:val="single" w:sz="4" w:space="0" w:color="000000"/>
              <w:bottom w:val="single" w:sz="4" w:space="0" w:color="000000"/>
              <w:right w:val="single" w:sz="4" w:space="0" w:color="auto"/>
            </w:tcBorders>
            <w:hideMark/>
          </w:tcPr>
          <w:p w:rsidR="000722D2" w:rsidRDefault="000722D2">
            <w:pPr>
              <w:snapToGrid w:val="0"/>
              <w:spacing w:after="0"/>
              <w:jc w:val="center"/>
              <w:rPr>
                <w:rFonts w:ascii="PT Astra Serif" w:hAnsi="PT Astra Serif"/>
                <w:bCs/>
                <w:sz w:val="22"/>
                <w:szCs w:val="22"/>
              </w:rPr>
            </w:pPr>
            <w:r>
              <w:rPr>
                <w:rFonts w:ascii="PT Astra Serif" w:hAnsi="PT Astra Serif"/>
                <w:bCs/>
                <w:sz w:val="22"/>
                <w:szCs w:val="22"/>
              </w:rPr>
              <w:t>2.</w:t>
            </w:r>
          </w:p>
        </w:tc>
        <w:tc>
          <w:tcPr>
            <w:tcW w:w="3259" w:type="dxa"/>
            <w:tcBorders>
              <w:top w:val="single" w:sz="4" w:space="0" w:color="000000"/>
              <w:left w:val="single" w:sz="4" w:space="0" w:color="auto"/>
              <w:bottom w:val="single" w:sz="4" w:space="0" w:color="000000"/>
              <w:right w:val="single" w:sz="4" w:space="0" w:color="auto"/>
            </w:tcBorders>
            <w:hideMark/>
          </w:tcPr>
          <w:p w:rsidR="000722D2" w:rsidRDefault="000722D2">
            <w:pPr>
              <w:keepNext/>
              <w:keepLines/>
              <w:widowControl w:val="0"/>
              <w:suppressLineNumbers/>
              <w:snapToGrid w:val="0"/>
              <w:spacing w:after="0"/>
              <w:rPr>
                <w:rFonts w:ascii="PT Astra Serif" w:hAnsi="PT Astra Serif"/>
                <w:sz w:val="22"/>
                <w:szCs w:val="22"/>
              </w:rPr>
            </w:pPr>
            <w:r>
              <w:rPr>
                <w:rFonts w:ascii="PT Astra Serif" w:hAnsi="PT Astra Serif"/>
                <w:sz w:val="22"/>
                <w:szCs w:val="22"/>
              </w:rPr>
              <w:t>Наименование Муниципального заказчика, контактная информация</w:t>
            </w:r>
          </w:p>
        </w:tc>
        <w:tc>
          <w:tcPr>
            <w:tcW w:w="5530" w:type="dxa"/>
            <w:tcBorders>
              <w:top w:val="single" w:sz="4" w:space="0" w:color="000000"/>
              <w:left w:val="single" w:sz="4" w:space="0" w:color="auto"/>
              <w:bottom w:val="single" w:sz="4" w:space="0" w:color="000000"/>
              <w:right w:val="single" w:sz="4" w:space="0" w:color="000000"/>
            </w:tcBorders>
            <w:hideMark/>
          </w:tcPr>
          <w:p w:rsidR="008D4A56" w:rsidRPr="008D4A56" w:rsidRDefault="008D4A56" w:rsidP="008D4A56">
            <w:pPr>
              <w:keepNext/>
              <w:keepLines/>
              <w:widowControl w:val="0"/>
              <w:suppressLineNumbers/>
              <w:spacing w:after="0"/>
              <w:rPr>
                <w:kern w:val="0"/>
                <w:u w:val="single"/>
                <w:lang w:eastAsia="ru-RU"/>
              </w:rPr>
            </w:pPr>
            <w:r w:rsidRPr="008D4A56">
              <w:rPr>
                <w:kern w:val="0"/>
                <w:u w:val="single"/>
                <w:lang w:eastAsia="ru-RU"/>
              </w:rPr>
              <w:t>Наименование</w:t>
            </w:r>
          </w:p>
          <w:p w:rsidR="008D4A56" w:rsidRPr="008D4A56" w:rsidRDefault="008D4A56" w:rsidP="008D4A56">
            <w:pPr>
              <w:keepNext/>
              <w:keepLines/>
              <w:widowControl w:val="0"/>
              <w:suppressLineNumbers/>
              <w:spacing w:after="0"/>
              <w:rPr>
                <w:kern w:val="0"/>
                <w:u w:val="single"/>
                <w:lang w:eastAsia="ru-RU"/>
              </w:rPr>
            </w:pPr>
            <w:r w:rsidRPr="008D4A56">
              <w:rPr>
                <w:kern w:val="0"/>
                <w:u w:val="single"/>
                <w:lang w:eastAsia="ru-RU"/>
              </w:rPr>
              <w:t>Муниципальное бюджетное общеобразовательное учреждение «Лицей им. Г.Ф. Атякшева»</w:t>
            </w:r>
          </w:p>
          <w:p w:rsidR="008D4A56" w:rsidRPr="008D4A56" w:rsidRDefault="008D4A56" w:rsidP="008D4A56">
            <w:pPr>
              <w:keepNext/>
              <w:keepLines/>
              <w:widowControl w:val="0"/>
              <w:suppressLineNumbers/>
              <w:spacing w:after="0"/>
              <w:rPr>
                <w:kern w:val="0"/>
                <w:u w:val="single"/>
                <w:lang w:eastAsia="ru-RU"/>
              </w:rPr>
            </w:pPr>
            <w:r w:rsidRPr="008D4A56">
              <w:rPr>
                <w:kern w:val="0"/>
                <w:u w:val="single"/>
                <w:lang w:eastAsia="ru-RU"/>
              </w:rPr>
              <w:t>Место нахождения:</w:t>
            </w:r>
          </w:p>
          <w:p w:rsidR="008D4A56" w:rsidRPr="008D4A56" w:rsidRDefault="008D4A56" w:rsidP="008D4A56">
            <w:pPr>
              <w:keepNext/>
              <w:keepLines/>
              <w:widowControl w:val="0"/>
              <w:suppressLineNumbers/>
              <w:spacing w:after="0"/>
              <w:rPr>
                <w:kern w:val="0"/>
                <w:u w:val="single"/>
                <w:lang w:eastAsia="ru-RU"/>
              </w:rPr>
            </w:pPr>
            <w:r w:rsidRPr="008D4A56">
              <w:rPr>
                <w:kern w:val="0"/>
                <w:u w:val="single"/>
                <w:lang w:eastAsia="ru-RU"/>
              </w:rPr>
              <w:t>628260, Ханты - Мансийский автономный округ - Югра, Тюменская обл.,  г. Югорск, ул. Ленина, 24.</w:t>
            </w:r>
          </w:p>
          <w:p w:rsidR="008D4A56" w:rsidRPr="008D4A56" w:rsidRDefault="008D4A56" w:rsidP="008D4A56">
            <w:pPr>
              <w:keepNext/>
              <w:keepLines/>
              <w:widowControl w:val="0"/>
              <w:suppressLineNumbers/>
              <w:spacing w:after="0"/>
              <w:rPr>
                <w:kern w:val="0"/>
                <w:u w:val="single"/>
                <w:lang w:eastAsia="ru-RU"/>
              </w:rPr>
            </w:pPr>
            <w:r w:rsidRPr="008D4A56">
              <w:rPr>
                <w:kern w:val="0"/>
                <w:u w:val="single"/>
                <w:lang w:eastAsia="ru-RU"/>
              </w:rPr>
              <w:t>Почтовый адрес:</w:t>
            </w:r>
          </w:p>
          <w:p w:rsidR="008D4A56" w:rsidRPr="008D4A56" w:rsidRDefault="008D4A56" w:rsidP="008D4A56">
            <w:pPr>
              <w:keepNext/>
              <w:keepLines/>
              <w:widowControl w:val="0"/>
              <w:suppressLineNumbers/>
              <w:spacing w:after="0"/>
              <w:rPr>
                <w:kern w:val="0"/>
                <w:u w:val="single"/>
                <w:lang w:eastAsia="ru-RU"/>
              </w:rPr>
            </w:pPr>
            <w:r w:rsidRPr="008D4A56">
              <w:rPr>
                <w:kern w:val="0"/>
                <w:u w:val="single"/>
                <w:lang w:eastAsia="ru-RU"/>
              </w:rPr>
              <w:t>628260, Ханты - Мансийский автономный округ - Югра, Тюменская обл.,  г. Югорск, ул. Ленина, 24.</w:t>
            </w:r>
          </w:p>
          <w:p w:rsidR="008D4A56" w:rsidRPr="008D4A56" w:rsidRDefault="008D4A56" w:rsidP="008D4A56">
            <w:pPr>
              <w:keepNext/>
              <w:keepLines/>
              <w:widowControl w:val="0"/>
              <w:suppressLineNumbers/>
              <w:spacing w:after="0"/>
              <w:rPr>
                <w:kern w:val="0"/>
                <w:u w:val="single"/>
                <w:lang w:eastAsia="ru-RU"/>
              </w:rPr>
            </w:pPr>
            <w:r w:rsidRPr="008D4A56">
              <w:rPr>
                <w:kern w:val="0"/>
                <w:u w:val="single"/>
                <w:lang w:eastAsia="ru-RU"/>
              </w:rPr>
              <w:t>Телефон: 8 (34675) 2-42-91</w:t>
            </w:r>
          </w:p>
          <w:p w:rsidR="008D4A56" w:rsidRPr="008D4A56" w:rsidRDefault="008D4A56" w:rsidP="008D4A56">
            <w:pPr>
              <w:keepNext/>
              <w:keepLines/>
              <w:widowControl w:val="0"/>
              <w:suppressLineNumbers/>
              <w:spacing w:after="0"/>
              <w:rPr>
                <w:kern w:val="0"/>
                <w:u w:val="single"/>
                <w:lang w:eastAsia="ru-RU"/>
              </w:rPr>
            </w:pPr>
            <w:r w:rsidRPr="008D4A56">
              <w:rPr>
                <w:kern w:val="0"/>
                <w:u w:val="single"/>
                <w:lang w:eastAsia="ru-RU"/>
              </w:rPr>
              <w:t xml:space="preserve">Адрес электронной </w:t>
            </w:r>
            <w:proofErr w:type="spellStart"/>
            <w:r w:rsidRPr="008D4A56">
              <w:rPr>
                <w:kern w:val="0"/>
                <w:u w:val="single"/>
                <w:lang w:eastAsia="ru-RU"/>
              </w:rPr>
              <w:t>почты:litsey.yugorsk@mail.ru</w:t>
            </w:r>
            <w:proofErr w:type="spellEnd"/>
          </w:p>
          <w:p w:rsidR="000722D2" w:rsidRDefault="008D4A56" w:rsidP="008D4A56">
            <w:pPr>
              <w:keepNext/>
              <w:keepLines/>
              <w:widowControl w:val="0"/>
              <w:suppressLineNumbers/>
              <w:spacing w:after="0"/>
              <w:rPr>
                <w:rFonts w:ascii="PT Astra Serif" w:hAnsi="PT Astra Serif"/>
                <w:sz w:val="22"/>
                <w:szCs w:val="22"/>
              </w:rPr>
            </w:pPr>
            <w:r w:rsidRPr="008D4A56">
              <w:rPr>
                <w:kern w:val="0"/>
                <w:lang w:eastAsia="ru-RU"/>
              </w:rPr>
              <w:t>Ответственное должностное лицо: бухгалтер Соболева Евгения Владимировна</w:t>
            </w:r>
          </w:p>
        </w:tc>
      </w:tr>
      <w:tr w:rsidR="000722D2" w:rsidTr="009B0C19">
        <w:trPr>
          <w:trHeight w:val="143"/>
        </w:trPr>
        <w:tc>
          <w:tcPr>
            <w:tcW w:w="709" w:type="dxa"/>
            <w:tcBorders>
              <w:top w:val="single" w:sz="4" w:space="0" w:color="000000"/>
              <w:left w:val="single" w:sz="4" w:space="0" w:color="000000"/>
              <w:bottom w:val="single" w:sz="4" w:space="0" w:color="000000"/>
              <w:right w:val="single" w:sz="4" w:space="0" w:color="000000"/>
            </w:tcBorders>
            <w:hideMark/>
          </w:tcPr>
          <w:p w:rsidR="000722D2" w:rsidRDefault="000722D2">
            <w:pPr>
              <w:snapToGrid w:val="0"/>
              <w:spacing w:after="0"/>
              <w:jc w:val="center"/>
              <w:rPr>
                <w:rFonts w:ascii="PT Astra Serif" w:hAnsi="PT Astra Serif"/>
                <w:bCs/>
                <w:sz w:val="22"/>
                <w:szCs w:val="22"/>
              </w:rPr>
            </w:pPr>
            <w:bookmarkStart w:id="2" w:name="_Ref166267388"/>
            <w:bookmarkEnd w:id="2"/>
            <w:r>
              <w:rPr>
                <w:rFonts w:ascii="PT Astra Serif" w:hAnsi="PT Astra Serif"/>
                <w:bCs/>
                <w:sz w:val="22"/>
                <w:szCs w:val="22"/>
              </w:rPr>
              <w:t>3.</w:t>
            </w:r>
          </w:p>
        </w:tc>
        <w:tc>
          <w:tcPr>
            <w:tcW w:w="3259" w:type="dxa"/>
            <w:tcBorders>
              <w:top w:val="single" w:sz="4" w:space="0" w:color="000000"/>
              <w:left w:val="single" w:sz="4" w:space="0" w:color="000000"/>
              <w:bottom w:val="single" w:sz="4" w:space="0" w:color="000000"/>
              <w:right w:val="single" w:sz="4" w:space="0" w:color="000000"/>
            </w:tcBorders>
            <w:hideMark/>
          </w:tcPr>
          <w:p w:rsidR="000722D2" w:rsidRDefault="000722D2">
            <w:pPr>
              <w:keepNext/>
              <w:keepLines/>
              <w:widowControl w:val="0"/>
              <w:suppressLineNumbers/>
              <w:snapToGrid w:val="0"/>
              <w:spacing w:after="0"/>
              <w:jc w:val="left"/>
              <w:rPr>
                <w:rFonts w:ascii="PT Astra Serif" w:hAnsi="PT Astra Serif"/>
                <w:sz w:val="22"/>
                <w:szCs w:val="22"/>
              </w:rPr>
            </w:pPr>
            <w:r>
              <w:rPr>
                <w:rFonts w:ascii="PT Astra Serif" w:hAnsi="PT Astra Serif"/>
                <w:sz w:val="22"/>
                <w:szCs w:val="22"/>
              </w:rPr>
              <w:t>Наименование уполномоченного органа (учреждения), контактная информация</w:t>
            </w:r>
          </w:p>
        </w:tc>
        <w:tc>
          <w:tcPr>
            <w:tcW w:w="5530" w:type="dxa"/>
            <w:tcBorders>
              <w:top w:val="single" w:sz="4" w:space="0" w:color="000000"/>
              <w:left w:val="single" w:sz="4" w:space="0" w:color="000000"/>
              <w:bottom w:val="single" w:sz="4" w:space="0" w:color="000000"/>
              <w:right w:val="single" w:sz="4" w:space="0" w:color="000000"/>
            </w:tcBorders>
            <w:hideMark/>
          </w:tcPr>
          <w:p w:rsidR="008D4A56" w:rsidRPr="008D4A56" w:rsidRDefault="008D4A56" w:rsidP="008D4A56">
            <w:pPr>
              <w:keepNext/>
              <w:keepLines/>
              <w:widowControl w:val="0"/>
              <w:suppressLineNumbers/>
              <w:spacing w:after="0"/>
              <w:rPr>
                <w:kern w:val="0"/>
                <w:u w:val="single"/>
                <w:lang w:eastAsia="ru-RU"/>
              </w:rPr>
            </w:pPr>
            <w:r w:rsidRPr="008D4A56">
              <w:rPr>
                <w:kern w:val="0"/>
                <w:u w:val="single"/>
                <w:lang w:eastAsia="ru-RU"/>
              </w:rPr>
              <w:t>Наименование:</w:t>
            </w:r>
          </w:p>
          <w:p w:rsidR="008D4A56" w:rsidRPr="008D4A56" w:rsidRDefault="008D4A56" w:rsidP="008D4A56">
            <w:pPr>
              <w:keepNext/>
              <w:keepLines/>
              <w:widowControl w:val="0"/>
              <w:suppressLineNumbers/>
              <w:spacing w:after="0"/>
              <w:rPr>
                <w:kern w:val="0"/>
                <w:lang w:eastAsia="ru-RU"/>
              </w:rPr>
            </w:pPr>
            <w:r w:rsidRPr="008D4A56">
              <w:rPr>
                <w:kern w:val="0"/>
                <w:lang w:eastAsia="ru-RU"/>
              </w:rPr>
              <w:t xml:space="preserve">Администрация города Югорска. </w:t>
            </w:r>
          </w:p>
          <w:p w:rsidR="008D4A56" w:rsidRPr="008D4A56" w:rsidRDefault="008D4A56" w:rsidP="008D4A56">
            <w:pPr>
              <w:keepNext/>
              <w:keepLines/>
              <w:widowControl w:val="0"/>
              <w:suppressLineNumbers/>
              <w:spacing w:after="0"/>
              <w:rPr>
                <w:kern w:val="0"/>
                <w:u w:val="single"/>
                <w:lang w:eastAsia="ru-RU"/>
              </w:rPr>
            </w:pPr>
            <w:r w:rsidRPr="008D4A56">
              <w:rPr>
                <w:kern w:val="0"/>
                <w:u w:val="single"/>
                <w:lang w:eastAsia="ru-RU"/>
              </w:rPr>
              <w:t>Место нахождения:</w:t>
            </w:r>
          </w:p>
          <w:p w:rsidR="008D4A56" w:rsidRPr="008D4A56" w:rsidRDefault="008D4A56" w:rsidP="008D4A56">
            <w:pPr>
              <w:keepNext/>
              <w:keepLines/>
              <w:widowControl w:val="0"/>
              <w:suppressLineNumbers/>
              <w:spacing w:after="0"/>
              <w:rPr>
                <w:kern w:val="0"/>
                <w:lang w:eastAsia="ru-RU"/>
              </w:rPr>
            </w:pPr>
            <w:r w:rsidRPr="008D4A56">
              <w:rPr>
                <w:kern w:val="0"/>
                <w:lang w:eastAsia="ru-RU"/>
              </w:rPr>
              <w:t xml:space="preserve">628260, Ханты - Мансийский автономный округ - Югра, Тюменская обл., г. Югорск, ул. 40 лет Победы, 11, </w:t>
            </w:r>
            <w:proofErr w:type="spellStart"/>
            <w:r w:rsidRPr="008D4A56">
              <w:rPr>
                <w:kern w:val="0"/>
                <w:lang w:eastAsia="ru-RU"/>
              </w:rPr>
              <w:t>каб</w:t>
            </w:r>
            <w:proofErr w:type="spellEnd"/>
            <w:r w:rsidRPr="008D4A56">
              <w:rPr>
                <w:kern w:val="0"/>
                <w:lang w:eastAsia="ru-RU"/>
              </w:rPr>
              <w:t xml:space="preserve">. 310. </w:t>
            </w:r>
          </w:p>
          <w:p w:rsidR="008D4A56" w:rsidRPr="008D4A56" w:rsidRDefault="008D4A56" w:rsidP="008D4A56">
            <w:pPr>
              <w:keepNext/>
              <w:keepLines/>
              <w:widowControl w:val="0"/>
              <w:suppressLineNumbers/>
              <w:spacing w:after="0"/>
              <w:rPr>
                <w:kern w:val="0"/>
                <w:lang w:eastAsia="ru-RU"/>
              </w:rPr>
            </w:pPr>
            <w:r w:rsidRPr="008D4A56">
              <w:rPr>
                <w:kern w:val="0"/>
                <w:u w:val="single"/>
                <w:lang w:eastAsia="ru-RU"/>
              </w:rPr>
              <w:t>Почтовый адрес</w:t>
            </w:r>
            <w:r w:rsidRPr="008D4A56">
              <w:rPr>
                <w:kern w:val="0"/>
                <w:lang w:eastAsia="ru-RU"/>
              </w:rPr>
              <w:t>:</w:t>
            </w:r>
          </w:p>
          <w:p w:rsidR="008D4A56" w:rsidRPr="008D4A56" w:rsidRDefault="008D4A56" w:rsidP="008D4A56">
            <w:pPr>
              <w:keepNext/>
              <w:keepLines/>
              <w:widowControl w:val="0"/>
              <w:suppressLineNumbers/>
              <w:spacing w:after="0"/>
              <w:rPr>
                <w:kern w:val="0"/>
                <w:lang w:eastAsia="ru-RU"/>
              </w:rPr>
            </w:pPr>
            <w:r w:rsidRPr="008D4A56">
              <w:rPr>
                <w:kern w:val="0"/>
                <w:lang w:eastAsia="ru-RU"/>
              </w:rPr>
              <w:t>628260, Ханты - Мансийский автономный округ - Югра, Тюменская обл., г. Югорск, ул. 40 лет Победы, 11.</w:t>
            </w:r>
          </w:p>
          <w:p w:rsidR="008D4A56" w:rsidRPr="008D4A56" w:rsidRDefault="008D4A56" w:rsidP="008D4A56">
            <w:pPr>
              <w:keepNext/>
              <w:keepLines/>
              <w:widowControl w:val="0"/>
              <w:suppressLineNumbers/>
              <w:spacing w:after="0"/>
              <w:jc w:val="left"/>
              <w:rPr>
                <w:kern w:val="0"/>
                <w:lang w:eastAsia="ru-RU"/>
              </w:rPr>
            </w:pPr>
            <w:r w:rsidRPr="008D4A56">
              <w:rPr>
                <w:kern w:val="0"/>
                <w:lang w:eastAsia="ru-RU"/>
              </w:rPr>
              <w:t>Телефон 8(</w:t>
            </w:r>
            <w:r w:rsidRPr="008D4A56">
              <w:rPr>
                <w:kern w:val="0"/>
                <w:u w:val="single"/>
                <w:lang w:eastAsia="ru-RU"/>
              </w:rPr>
              <w:t>34675) 50037</w:t>
            </w:r>
            <w:r w:rsidRPr="008D4A56">
              <w:rPr>
                <w:kern w:val="0"/>
                <w:lang w:eastAsia="ru-RU"/>
              </w:rPr>
              <w:t xml:space="preserve"> факс 8(</w:t>
            </w:r>
            <w:r w:rsidRPr="008D4A56">
              <w:rPr>
                <w:kern w:val="0"/>
                <w:u w:val="single"/>
                <w:lang w:eastAsia="ru-RU"/>
              </w:rPr>
              <w:t>34675) 50037</w:t>
            </w:r>
          </w:p>
          <w:p w:rsidR="008D4A56" w:rsidRPr="008D4A56" w:rsidRDefault="008D4A56" w:rsidP="008D4A56">
            <w:pPr>
              <w:keepNext/>
              <w:keepLines/>
              <w:widowControl w:val="0"/>
              <w:suppressLineNumbers/>
              <w:spacing w:after="0"/>
              <w:rPr>
                <w:kern w:val="0"/>
                <w:lang w:eastAsia="ru-RU"/>
              </w:rPr>
            </w:pPr>
            <w:r w:rsidRPr="008D4A56">
              <w:rPr>
                <w:kern w:val="0"/>
                <w:u w:val="single"/>
                <w:lang w:eastAsia="ru-RU"/>
              </w:rPr>
              <w:t>Адрес электронной почты:</w:t>
            </w:r>
            <w:r w:rsidRPr="008D4A56">
              <w:rPr>
                <w:kern w:val="0"/>
                <w:lang w:eastAsia="ru-RU"/>
              </w:rPr>
              <w:t xml:space="preserve"> omz@ugorsk.ru </w:t>
            </w:r>
          </w:p>
          <w:p w:rsidR="000722D2" w:rsidRDefault="008D4A56" w:rsidP="008D4A56">
            <w:pPr>
              <w:spacing w:after="0"/>
              <w:rPr>
                <w:rFonts w:ascii="PT Astra Serif" w:hAnsi="PT Astra Serif"/>
                <w:sz w:val="22"/>
                <w:szCs w:val="22"/>
                <w:u w:val="single"/>
              </w:rPr>
            </w:pPr>
            <w:r w:rsidRPr="008D4A56">
              <w:rPr>
                <w:kern w:val="0"/>
                <w:u w:val="single"/>
                <w:lang w:eastAsia="ru-RU"/>
              </w:rPr>
              <w:t>Ответственное должностное лицо</w:t>
            </w:r>
            <w:r w:rsidRPr="008D4A56">
              <w:rPr>
                <w:kern w:val="0"/>
                <w:lang w:eastAsia="ru-RU"/>
              </w:rPr>
              <w:t>: Начальник отдела муниципальных закупок  департамента экономического развития и проектного управления Захарова Наталья Борисовна</w:t>
            </w:r>
          </w:p>
        </w:tc>
      </w:tr>
      <w:tr w:rsidR="000722D2" w:rsidTr="009B0C19">
        <w:trPr>
          <w:trHeight w:val="143"/>
        </w:trPr>
        <w:tc>
          <w:tcPr>
            <w:tcW w:w="709" w:type="dxa"/>
            <w:tcBorders>
              <w:top w:val="single" w:sz="4" w:space="0" w:color="000000"/>
              <w:left w:val="single" w:sz="4" w:space="0" w:color="000000"/>
              <w:bottom w:val="single" w:sz="4" w:space="0" w:color="000000"/>
              <w:right w:val="single" w:sz="4" w:space="0" w:color="000000"/>
            </w:tcBorders>
            <w:hideMark/>
          </w:tcPr>
          <w:p w:rsidR="000722D2" w:rsidRDefault="000722D2">
            <w:pPr>
              <w:snapToGrid w:val="0"/>
              <w:spacing w:after="0"/>
              <w:jc w:val="center"/>
              <w:rPr>
                <w:rFonts w:ascii="PT Astra Serif" w:hAnsi="PT Astra Serif"/>
                <w:bCs/>
                <w:sz w:val="22"/>
                <w:szCs w:val="22"/>
              </w:rPr>
            </w:pPr>
            <w:r>
              <w:rPr>
                <w:rFonts w:ascii="PT Astra Serif" w:hAnsi="PT Astra Serif"/>
                <w:bCs/>
                <w:sz w:val="22"/>
                <w:szCs w:val="22"/>
              </w:rPr>
              <w:t>4.</w:t>
            </w:r>
          </w:p>
        </w:tc>
        <w:tc>
          <w:tcPr>
            <w:tcW w:w="3259" w:type="dxa"/>
            <w:tcBorders>
              <w:top w:val="single" w:sz="4" w:space="0" w:color="000000"/>
              <w:left w:val="single" w:sz="4" w:space="0" w:color="000000"/>
              <w:bottom w:val="single" w:sz="4" w:space="0" w:color="000000"/>
              <w:right w:val="single" w:sz="4" w:space="0" w:color="000000"/>
            </w:tcBorders>
            <w:hideMark/>
          </w:tcPr>
          <w:p w:rsidR="000722D2" w:rsidRDefault="000722D2">
            <w:pPr>
              <w:keepNext/>
              <w:keepLines/>
              <w:widowControl w:val="0"/>
              <w:suppressLineNumbers/>
              <w:snapToGrid w:val="0"/>
              <w:spacing w:after="0"/>
              <w:jc w:val="left"/>
              <w:rPr>
                <w:rFonts w:ascii="PT Astra Serif" w:hAnsi="PT Astra Serif"/>
                <w:sz w:val="22"/>
                <w:szCs w:val="22"/>
              </w:rPr>
            </w:pPr>
            <w:r>
              <w:rPr>
                <w:rFonts w:ascii="PT Astra Serif" w:hAnsi="PT Astra Serif"/>
                <w:sz w:val="22"/>
                <w:szCs w:val="22"/>
              </w:rPr>
              <w:t>Наименование специализированной организации, контактная информация</w:t>
            </w:r>
          </w:p>
        </w:tc>
        <w:tc>
          <w:tcPr>
            <w:tcW w:w="5530" w:type="dxa"/>
            <w:tcBorders>
              <w:top w:val="single" w:sz="4" w:space="0" w:color="000000"/>
              <w:left w:val="single" w:sz="4" w:space="0" w:color="000000"/>
              <w:bottom w:val="single" w:sz="4" w:space="0" w:color="000000"/>
              <w:right w:val="single" w:sz="4" w:space="0" w:color="000000"/>
            </w:tcBorders>
            <w:hideMark/>
          </w:tcPr>
          <w:p w:rsidR="000722D2" w:rsidRDefault="000722D2">
            <w:pPr>
              <w:autoSpaceDE w:val="0"/>
              <w:snapToGrid w:val="0"/>
              <w:spacing w:after="0"/>
              <w:rPr>
                <w:rFonts w:ascii="PT Astra Serif" w:hAnsi="PT Astra Serif"/>
                <w:sz w:val="22"/>
                <w:szCs w:val="22"/>
              </w:rPr>
            </w:pPr>
            <w:r>
              <w:rPr>
                <w:rFonts w:ascii="PT Astra Serif" w:hAnsi="PT Astra Serif"/>
                <w:sz w:val="22"/>
                <w:szCs w:val="22"/>
              </w:rPr>
              <w:t>Не привлекается</w:t>
            </w:r>
          </w:p>
        </w:tc>
      </w:tr>
      <w:tr w:rsidR="000722D2" w:rsidTr="009B0C19">
        <w:trPr>
          <w:trHeight w:val="143"/>
        </w:trPr>
        <w:tc>
          <w:tcPr>
            <w:tcW w:w="709" w:type="dxa"/>
            <w:tcBorders>
              <w:top w:val="single" w:sz="4" w:space="0" w:color="000000"/>
              <w:left w:val="single" w:sz="4" w:space="0" w:color="000000"/>
              <w:bottom w:val="single" w:sz="4" w:space="0" w:color="000000"/>
              <w:right w:val="single" w:sz="4" w:space="0" w:color="000000"/>
            </w:tcBorders>
            <w:hideMark/>
          </w:tcPr>
          <w:p w:rsidR="000722D2" w:rsidRDefault="000722D2">
            <w:pPr>
              <w:snapToGrid w:val="0"/>
              <w:spacing w:after="0"/>
              <w:jc w:val="center"/>
              <w:rPr>
                <w:rFonts w:ascii="PT Astra Serif" w:hAnsi="PT Astra Serif"/>
                <w:bCs/>
                <w:sz w:val="22"/>
                <w:szCs w:val="22"/>
              </w:rPr>
            </w:pPr>
            <w:bookmarkStart w:id="3" w:name="_Ref166267499"/>
            <w:bookmarkEnd w:id="3"/>
            <w:r>
              <w:rPr>
                <w:rFonts w:ascii="PT Astra Serif" w:hAnsi="PT Astra Serif"/>
                <w:bCs/>
                <w:sz w:val="22"/>
                <w:szCs w:val="22"/>
              </w:rPr>
              <w:t>5.</w:t>
            </w:r>
          </w:p>
        </w:tc>
        <w:tc>
          <w:tcPr>
            <w:tcW w:w="3259" w:type="dxa"/>
            <w:tcBorders>
              <w:top w:val="single" w:sz="4" w:space="0" w:color="000000"/>
              <w:left w:val="single" w:sz="4" w:space="0" w:color="000000"/>
              <w:bottom w:val="single" w:sz="4" w:space="0" w:color="000000"/>
              <w:right w:val="single" w:sz="4" w:space="0" w:color="000000"/>
            </w:tcBorders>
            <w:hideMark/>
          </w:tcPr>
          <w:p w:rsidR="000722D2" w:rsidRDefault="000722D2">
            <w:pPr>
              <w:keepNext/>
              <w:keepLines/>
              <w:widowControl w:val="0"/>
              <w:suppressLineNumbers/>
              <w:snapToGrid w:val="0"/>
              <w:spacing w:after="0"/>
              <w:jc w:val="left"/>
              <w:rPr>
                <w:rFonts w:ascii="PT Astra Serif" w:hAnsi="PT Astra Serif"/>
                <w:sz w:val="22"/>
                <w:szCs w:val="22"/>
              </w:rPr>
            </w:pPr>
            <w:r>
              <w:rPr>
                <w:rFonts w:ascii="PT Astra Serif" w:hAnsi="PT Astra Serif"/>
                <w:sz w:val="22"/>
                <w:szCs w:val="22"/>
              </w:rPr>
              <w:t xml:space="preserve">Информация о контрактной службе заказчика, контрактном управляющем, </w:t>
            </w:r>
            <w:proofErr w:type="gramStart"/>
            <w:r>
              <w:rPr>
                <w:rFonts w:ascii="PT Astra Serif" w:hAnsi="PT Astra Serif"/>
                <w:sz w:val="22"/>
                <w:szCs w:val="22"/>
              </w:rPr>
              <w:t>ответственных</w:t>
            </w:r>
            <w:proofErr w:type="gramEnd"/>
            <w:r>
              <w:rPr>
                <w:rFonts w:ascii="PT Astra Serif" w:hAnsi="PT Astra Serif"/>
                <w:sz w:val="22"/>
                <w:szCs w:val="22"/>
              </w:rPr>
              <w:t xml:space="preserve"> за заключением контракта </w:t>
            </w:r>
          </w:p>
        </w:tc>
        <w:tc>
          <w:tcPr>
            <w:tcW w:w="5530" w:type="dxa"/>
            <w:tcBorders>
              <w:top w:val="single" w:sz="4" w:space="0" w:color="000000"/>
              <w:left w:val="single" w:sz="4" w:space="0" w:color="000000"/>
              <w:bottom w:val="single" w:sz="4" w:space="0" w:color="000000"/>
              <w:right w:val="single" w:sz="4" w:space="0" w:color="000000"/>
            </w:tcBorders>
            <w:hideMark/>
          </w:tcPr>
          <w:p w:rsidR="008D4A56" w:rsidRPr="008D4A56" w:rsidRDefault="008D4A56" w:rsidP="008D4A56">
            <w:pPr>
              <w:keepNext/>
              <w:keepLines/>
              <w:widowControl w:val="0"/>
              <w:suppressLineNumbers/>
              <w:snapToGrid w:val="0"/>
              <w:spacing w:after="0"/>
              <w:rPr>
                <w:rFonts w:ascii="PT Astra Serif" w:hAnsi="PT Astra Serif"/>
                <w:sz w:val="22"/>
                <w:szCs w:val="22"/>
              </w:rPr>
            </w:pPr>
            <w:r w:rsidRPr="008D4A56">
              <w:rPr>
                <w:rFonts w:ascii="PT Astra Serif" w:hAnsi="PT Astra Serif"/>
                <w:sz w:val="22"/>
                <w:szCs w:val="22"/>
              </w:rPr>
              <w:t xml:space="preserve">Контрактный управляющий: </w:t>
            </w:r>
            <w:proofErr w:type="spellStart"/>
            <w:r w:rsidRPr="008D4A56">
              <w:rPr>
                <w:rFonts w:ascii="PT Astra Serif" w:hAnsi="PT Astra Serif"/>
                <w:sz w:val="22"/>
                <w:szCs w:val="22"/>
              </w:rPr>
              <w:t>Вялич</w:t>
            </w:r>
            <w:proofErr w:type="spellEnd"/>
            <w:r w:rsidRPr="008D4A56">
              <w:rPr>
                <w:rFonts w:ascii="PT Astra Serif" w:hAnsi="PT Astra Serif"/>
                <w:sz w:val="22"/>
                <w:szCs w:val="22"/>
              </w:rPr>
              <w:t xml:space="preserve"> Оксана Сергеевна</w:t>
            </w:r>
          </w:p>
          <w:p w:rsidR="008D4A56" w:rsidRPr="008D4A56" w:rsidRDefault="008D4A56" w:rsidP="008D4A56">
            <w:pPr>
              <w:keepNext/>
              <w:keepLines/>
              <w:widowControl w:val="0"/>
              <w:suppressLineNumbers/>
              <w:snapToGrid w:val="0"/>
              <w:spacing w:after="0"/>
              <w:rPr>
                <w:rFonts w:ascii="PT Astra Serif" w:hAnsi="PT Astra Serif"/>
                <w:sz w:val="22"/>
                <w:szCs w:val="22"/>
              </w:rPr>
            </w:pPr>
            <w:r w:rsidRPr="008D4A56">
              <w:rPr>
                <w:rFonts w:ascii="PT Astra Serif" w:hAnsi="PT Astra Serif"/>
                <w:sz w:val="22"/>
                <w:szCs w:val="22"/>
              </w:rPr>
              <w:t>628260, Ханты - Мансийский автономный округ - Югра, Тюменская обл.,  г. Югорск, ул. Ленина, 24.</w:t>
            </w:r>
          </w:p>
          <w:p w:rsidR="008D4A56" w:rsidRPr="008D4A56" w:rsidRDefault="008D4A56" w:rsidP="008D4A56">
            <w:pPr>
              <w:keepNext/>
              <w:keepLines/>
              <w:widowControl w:val="0"/>
              <w:suppressLineNumbers/>
              <w:snapToGrid w:val="0"/>
              <w:spacing w:after="0"/>
              <w:rPr>
                <w:rFonts w:ascii="PT Astra Serif" w:hAnsi="PT Astra Serif"/>
                <w:sz w:val="22"/>
                <w:szCs w:val="22"/>
              </w:rPr>
            </w:pPr>
            <w:r w:rsidRPr="008D4A56">
              <w:rPr>
                <w:rFonts w:ascii="PT Astra Serif" w:hAnsi="PT Astra Serif"/>
                <w:sz w:val="22"/>
                <w:szCs w:val="22"/>
              </w:rPr>
              <w:t xml:space="preserve">Адрес электронной </w:t>
            </w:r>
            <w:proofErr w:type="spellStart"/>
            <w:r w:rsidRPr="008D4A56">
              <w:rPr>
                <w:rFonts w:ascii="PT Astra Serif" w:hAnsi="PT Astra Serif"/>
                <w:sz w:val="22"/>
                <w:szCs w:val="22"/>
              </w:rPr>
              <w:t>почты:litsey.yugorsk@mail.ru</w:t>
            </w:r>
            <w:proofErr w:type="spellEnd"/>
          </w:p>
          <w:p w:rsidR="000722D2" w:rsidRDefault="008D4A56" w:rsidP="008D4A56">
            <w:pPr>
              <w:keepNext/>
              <w:keepLines/>
              <w:widowControl w:val="0"/>
              <w:suppressLineNumbers/>
              <w:snapToGrid w:val="0"/>
              <w:spacing w:after="0"/>
              <w:rPr>
                <w:rFonts w:ascii="PT Astra Serif" w:hAnsi="PT Astra Serif"/>
                <w:sz w:val="22"/>
                <w:szCs w:val="22"/>
              </w:rPr>
            </w:pPr>
            <w:r w:rsidRPr="008D4A56">
              <w:rPr>
                <w:rFonts w:ascii="PT Astra Serif" w:hAnsi="PT Astra Serif"/>
                <w:sz w:val="22"/>
                <w:szCs w:val="22"/>
              </w:rPr>
              <w:t>Ответственный за заключение гражданско-правового договора: бухгалтер Соболева Евгения Владимировна</w:t>
            </w:r>
          </w:p>
        </w:tc>
      </w:tr>
      <w:tr w:rsidR="000722D2" w:rsidTr="009B0C19">
        <w:trPr>
          <w:trHeight w:val="554"/>
        </w:trPr>
        <w:tc>
          <w:tcPr>
            <w:tcW w:w="709" w:type="dxa"/>
            <w:vMerge w:val="restart"/>
            <w:tcBorders>
              <w:top w:val="single" w:sz="4" w:space="0" w:color="000000"/>
              <w:left w:val="single" w:sz="4" w:space="0" w:color="000000"/>
              <w:bottom w:val="single" w:sz="4" w:space="0" w:color="000000"/>
              <w:right w:val="single" w:sz="4" w:space="0" w:color="000000"/>
            </w:tcBorders>
            <w:hideMark/>
          </w:tcPr>
          <w:p w:rsidR="000722D2" w:rsidRDefault="000722D2">
            <w:pPr>
              <w:snapToGrid w:val="0"/>
              <w:spacing w:after="0"/>
              <w:jc w:val="center"/>
              <w:rPr>
                <w:rFonts w:ascii="PT Astra Serif" w:hAnsi="PT Astra Serif"/>
                <w:bCs/>
                <w:sz w:val="22"/>
                <w:szCs w:val="22"/>
              </w:rPr>
            </w:pPr>
            <w:bookmarkStart w:id="4" w:name="_Ref166267456"/>
            <w:bookmarkEnd w:id="4"/>
            <w:r>
              <w:rPr>
                <w:rFonts w:ascii="PT Astra Serif" w:hAnsi="PT Astra Serif"/>
                <w:bCs/>
                <w:sz w:val="22"/>
                <w:szCs w:val="22"/>
              </w:rPr>
              <w:t>6.</w:t>
            </w:r>
          </w:p>
        </w:tc>
        <w:tc>
          <w:tcPr>
            <w:tcW w:w="3259" w:type="dxa"/>
            <w:tcBorders>
              <w:top w:val="single" w:sz="4" w:space="0" w:color="000000"/>
              <w:left w:val="single" w:sz="4" w:space="0" w:color="000000"/>
              <w:bottom w:val="single" w:sz="4" w:space="0" w:color="auto"/>
              <w:right w:val="single" w:sz="4" w:space="0" w:color="000000"/>
            </w:tcBorders>
            <w:hideMark/>
          </w:tcPr>
          <w:p w:rsidR="000722D2" w:rsidRDefault="000722D2">
            <w:pPr>
              <w:keepNext/>
              <w:keepLines/>
              <w:widowControl w:val="0"/>
              <w:suppressLineNumbers/>
              <w:spacing w:after="0"/>
              <w:rPr>
                <w:rFonts w:ascii="PT Astra Serif" w:hAnsi="PT Astra Serif"/>
                <w:sz w:val="22"/>
                <w:szCs w:val="22"/>
              </w:rPr>
            </w:pPr>
            <w:r>
              <w:rPr>
                <w:rFonts w:ascii="PT Astra Serif" w:hAnsi="PT Astra Serif"/>
                <w:sz w:val="22"/>
                <w:szCs w:val="22"/>
              </w:rPr>
              <w:t xml:space="preserve">Наименование оператора электронной площадки </w:t>
            </w:r>
          </w:p>
        </w:tc>
        <w:tc>
          <w:tcPr>
            <w:tcW w:w="5530" w:type="dxa"/>
            <w:tcBorders>
              <w:top w:val="single" w:sz="4" w:space="0" w:color="000000"/>
              <w:left w:val="single" w:sz="4" w:space="0" w:color="000000"/>
              <w:bottom w:val="single" w:sz="4" w:space="0" w:color="auto"/>
              <w:right w:val="single" w:sz="4" w:space="0" w:color="000000"/>
            </w:tcBorders>
            <w:hideMark/>
          </w:tcPr>
          <w:p w:rsidR="000722D2" w:rsidRDefault="000722D2">
            <w:pPr>
              <w:autoSpaceDE w:val="0"/>
              <w:autoSpaceDN w:val="0"/>
              <w:adjustRightInd w:val="0"/>
              <w:spacing w:after="0"/>
              <w:rPr>
                <w:rFonts w:ascii="PT Astra Serif" w:hAnsi="PT Astra Serif"/>
                <w:sz w:val="22"/>
                <w:szCs w:val="22"/>
              </w:rPr>
            </w:pPr>
            <w:r>
              <w:rPr>
                <w:rFonts w:ascii="PT Astra Serif" w:hAnsi="PT Astra Serif"/>
                <w:bCs/>
                <w:sz w:val="22"/>
                <w:szCs w:val="22"/>
              </w:rPr>
              <w:t xml:space="preserve">Наименование: </w:t>
            </w:r>
            <w:r>
              <w:rPr>
                <w:rFonts w:ascii="PT Astra Serif" w:hAnsi="PT Astra Serif"/>
                <w:sz w:val="22"/>
                <w:szCs w:val="22"/>
              </w:rPr>
              <w:t>Закрытое акционерное общество «Сбербанк –</w:t>
            </w:r>
          </w:p>
          <w:p w:rsidR="000722D2" w:rsidRDefault="000722D2">
            <w:pPr>
              <w:snapToGrid w:val="0"/>
              <w:spacing w:after="0"/>
              <w:rPr>
                <w:rFonts w:ascii="PT Astra Serif" w:hAnsi="PT Astra Serif"/>
                <w:sz w:val="22"/>
                <w:szCs w:val="22"/>
              </w:rPr>
            </w:pPr>
            <w:r>
              <w:rPr>
                <w:rFonts w:ascii="PT Astra Serif" w:hAnsi="PT Astra Serif"/>
                <w:sz w:val="22"/>
                <w:szCs w:val="22"/>
              </w:rPr>
              <w:t>Автоматизированная система торгов»</w:t>
            </w:r>
          </w:p>
        </w:tc>
      </w:tr>
      <w:tr w:rsidR="000722D2" w:rsidTr="009B0C19">
        <w:trPr>
          <w:trHeight w:val="1021"/>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722D2" w:rsidRDefault="000722D2">
            <w:pPr>
              <w:suppressAutoHyphens w:val="0"/>
              <w:spacing w:after="0"/>
              <w:jc w:val="left"/>
              <w:rPr>
                <w:rFonts w:ascii="PT Astra Serif" w:hAnsi="PT Astra Serif"/>
                <w:bCs/>
                <w:sz w:val="22"/>
                <w:szCs w:val="22"/>
              </w:rPr>
            </w:pPr>
          </w:p>
        </w:tc>
        <w:tc>
          <w:tcPr>
            <w:tcW w:w="3259" w:type="dxa"/>
            <w:tcBorders>
              <w:top w:val="single" w:sz="4" w:space="0" w:color="auto"/>
              <w:left w:val="single" w:sz="4" w:space="0" w:color="000000"/>
              <w:bottom w:val="single" w:sz="4" w:space="0" w:color="000000"/>
              <w:right w:val="single" w:sz="4" w:space="0" w:color="000000"/>
            </w:tcBorders>
            <w:hideMark/>
          </w:tcPr>
          <w:p w:rsidR="000722D2" w:rsidRDefault="000722D2">
            <w:pPr>
              <w:keepNext/>
              <w:keepLines/>
              <w:widowControl w:val="0"/>
              <w:suppressLineNumbers/>
              <w:spacing w:after="0"/>
              <w:rPr>
                <w:rFonts w:ascii="PT Astra Serif" w:hAnsi="PT Astra Serif"/>
                <w:sz w:val="22"/>
                <w:szCs w:val="22"/>
              </w:rPr>
            </w:pPr>
            <w:r>
              <w:rPr>
                <w:rFonts w:ascii="PT Astra Serif" w:hAnsi="PT Astra Serif"/>
                <w:sz w:val="22"/>
                <w:szCs w:val="22"/>
              </w:rPr>
              <w:t>Адрес электронной площадки в информационно-телекоммуникационной сети «Интернет»</w:t>
            </w:r>
          </w:p>
        </w:tc>
        <w:tc>
          <w:tcPr>
            <w:tcW w:w="5530" w:type="dxa"/>
            <w:tcBorders>
              <w:top w:val="single" w:sz="4" w:space="0" w:color="auto"/>
              <w:left w:val="single" w:sz="4" w:space="0" w:color="000000"/>
              <w:bottom w:val="single" w:sz="4" w:space="0" w:color="000000"/>
              <w:right w:val="single" w:sz="4" w:space="0" w:color="000000"/>
            </w:tcBorders>
            <w:hideMark/>
          </w:tcPr>
          <w:p w:rsidR="000722D2" w:rsidRDefault="000722D2">
            <w:pPr>
              <w:snapToGrid w:val="0"/>
              <w:spacing w:after="0"/>
              <w:rPr>
                <w:rFonts w:ascii="PT Astra Serif" w:hAnsi="PT Astra Serif"/>
                <w:sz w:val="22"/>
                <w:szCs w:val="22"/>
              </w:rPr>
            </w:pPr>
            <w:r>
              <w:rPr>
                <w:rFonts w:ascii="PT Astra Serif" w:hAnsi="PT Astra Serif"/>
                <w:sz w:val="22"/>
                <w:szCs w:val="22"/>
              </w:rPr>
              <w:t>http://</w:t>
            </w:r>
            <w:proofErr w:type="spellStart"/>
            <w:r>
              <w:rPr>
                <w:rFonts w:ascii="PT Astra Serif" w:hAnsi="PT Astra Serif"/>
                <w:sz w:val="22"/>
                <w:szCs w:val="22"/>
                <w:lang w:val="en-US"/>
              </w:rPr>
              <w:t>sberbank</w:t>
            </w:r>
            <w:proofErr w:type="spellEnd"/>
            <w:r>
              <w:rPr>
                <w:rFonts w:ascii="PT Astra Serif" w:hAnsi="PT Astra Serif"/>
                <w:sz w:val="22"/>
                <w:szCs w:val="22"/>
              </w:rPr>
              <w:t>-</w:t>
            </w:r>
            <w:proofErr w:type="spellStart"/>
            <w:r>
              <w:rPr>
                <w:rFonts w:ascii="PT Astra Serif" w:hAnsi="PT Astra Serif"/>
                <w:sz w:val="22"/>
                <w:szCs w:val="22"/>
                <w:lang w:val="en-US"/>
              </w:rPr>
              <w:t>ast</w:t>
            </w:r>
            <w:proofErr w:type="spellEnd"/>
            <w:r>
              <w:rPr>
                <w:rFonts w:ascii="PT Astra Serif" w:hAnsi="PT Astra Serif"/>
                <w:sz w:val="22"/>
                <w:szCs w:val="22"/>
              </w:rPr>
              <w:t>.</w:t>
            </w:r>
            <w:proofErr w:type="spellStart"/>
            <w:r>
              <w:rPr>
                <w:rFonts w:ascii="PT Astra Serif" w:hAnsi="PT Astra Serif"/>
                <w:sz w:val="22"/>
                <w:szCs w:val="22"/>
              </w:rPr>
              <w:t>ru</w:t>
            </w:r>
            <w:proofErr w:type="spellEnd"/>
            <w:r>
              <w:rPr>
                <w:rFonts w:ascii="PT Astra Serif" w:hAnsi="PT Astra Serif"/>
                <w:sz w:val="22"/>
                <w:szCs w:val="22"/>
              </w:rPr>
              <w:t>/</w:t>
            </w:r>
          </w:p>
        </w:tc>
      </w:tr>
      <w:tr w:rsidR="000722D2" w:rsidTr="009B0C19">
        <w:trPr>
          <w:trHeight w:val="346"/>
        </w:trPr>
        <w:tc>
          <w:tcPr>
            <w:tcW w:w="709" w:type="dxa"/>
            <w:tcBorders>
              <w:top w:val="single" w:sz="4" w:space="0" w:color="000000"/>
              <w:left w:val="single" w:sz="4" w:space="0" w:color="000000"/>
              <w:bottom w:val="single" w:sz="4" w:space="0" w:color="000000"/>
              <w:right w:val="single" w:sz="4" w:space="0" w:color="000000"/>
            </w:tcBorders>
            <w:hideMark/>
          </w:tcPr>
          <w:p w:rsidR="000722D2" w:rsidRDefault="000722D2">
            <w:pPr>
              <w:snapToGrid w:val="0"/>
              <w:spacing w:after="0"/>
              <w:jc w:val="center"/>
              <w:rPr>
                <w:rFonts w:ascii="PT Astra Serif" w:hAnsi="PT Astra Serif"/>
                <w:bCs/>
                <w:sz w:val="22"/>
                <w:szCs w:val="22"/>
              </w:rPr>
            </w:pPr>
            <w:r>
              <w:rPr>
                <w:rFonts w:ascii="PT Astra Serif" w:hAnsi="PT Astra Serif"/>
                <w:bCs/>
                <w:sz w:val="22"/>
                <w:szCs w:val="22"/>
              </w:rPr>
              <w:t>7.</w:t>
            </w:r>
          </w:p>
        </w:tc>
        <w:tc>
          <w:tcPr>
            <w:tcW w:w="3259" w:type="dxa"/>
            <w:tcBorders>
              <w:top w:val="single" w:sz="4" w:space="0" w:color="000000"/>
              <w:left w:val="single" w:sz="4" w:space="0" w:color="000000"/>
              <w:bottom w:val="single" w:sz="4" w:space="0" w:color="000000"/>
              <w:right w:val="single" w:sz="4" w:space="0" w:color="000000"/>
            </w:tcBorders>
            <w:hideMark/>
          </w:tcPr>
          <w:p w:rsidR="000722D2" w:rsidRDefault="000722D2">
            <w:pPr>
              <w:keepNext/>
              <w:keepLines/>
              <w:widowControl w:val="0"/>
              <w:suppressLineNumbers/>
              <w:snapToGrid w:val="0"/>
              <w:spacing w:after="0"/>
              <w:rPr>
                <w:rFonts w:ascii="PT Astra Serif" w:hAnsi="PT Astra Serif"/>
                <w:sz w:val="22"/>
                <w:szCs w:val="22"/>
              </w:rPr>
            </w:pPr>
            <w:r>
              <w:rPr>
                <w:rFonts w:ascii="PT Astra Serif" w:hAnsi="PT Astra Serif"/>
                <w:sz w:val="22"/>
                <w:szCs w:val="22"/>
              </w:rPr>
              <w:t>Вид и предмет электронного аукциона</w:t>
            </w:r>
          </w:p>
        </w:tc>
        <w:tc>
          <w:tcPr>
            <w:tcW w:w="5530" w:type="dxa"/>
            <w:tcBorders>
              <w:top w:val="single" w:sz="4" w:space="0" w:color="000000"/>
              <w:left w:val="single" w:sz="4" w:space="0" w:color="000000"/>
              <w:bottom w:val="single" w:sz="4" w:space="0" w:color="000000"/>
              <w:right w:val="single" w:sz="4" w:space="0" w:color="000000"/>
            </w:tcBorders>
            <w:hideMark/>
          </w:tcPr>
          <w:p w:rsidR="000722D2" w:rsidRDefault="008D4A56" w:rsidP="00DB6749">
            <w:pPr>
              <w:suppressAutoHyphens w:val="0"/>
              <w:autoSpaceDE w:val="0"/>
              <w:autoSpaceDN w:val="0"/>
              <w:adjustRightInd w:val="0"/>
              <w:spacing w:after="0"/>
              <w:ind w:left="34"/>
              <w:rPr>
                <w:rFonts w:ascii="PT Astra Serif" w:hAnsi="PT Astra Serif"/>
                <w:sz w:val="22"/>
                <w:szCs w:val="22"/>
              </w:rPr>
            </w:pPr>
            <w:r>
              <w:rPr>
                <w:rFonts w:ascii="PT Astra Serif" w:hAnsi="PT Astra Serif"/>
                <w:sz w:val="22"/>
                <w:szCs w:val="22"/>
              </w:rPr>
              <w:t xml:space="preserve">Электронный аукцион </w:t>
            </w:r>
            <w:r w:rsidRPr="008D4A56">
              <w:rPr>
                <w:rFonts w:ascii="PT Astra Serif" w:hAnsi="PT Astra Serif"/>
                <w:sz w:val="22"/>
                <w:szCs w:val="22"/>
              </w:rPr>
              <w:t xml:space="preserve">среди субъектов малого предпринимательства и социально ориентированных некоммерческих организаций на право заключения </w:t>
            </w:r>
            <w:r w:rsidR="003233D0">
              <w:rPr>
                <w:rFonts w:ascii="PT Astra Serif" w:hAnsi="PT Astra Serif"/>
                <w:sz w:val="22"/>
                <w:szCs w:val="22"/>
              </w:rPr>
              <w:t>гражданско-правового договора</w:t>
            </w:r>
            <w:r w:rsidR="000722D2">
              <w:rPr>
                <w:rFonts w:ascii="PT Astra Serif" w:hAnsi="PT Astra Serif"/>
                <w:sz w:val="22"/>
                <w:szCs w:val="22"/>
              </w:rPr>
              <w:tab/>
            </w:r>
            <w:r w:rsidR="00DB6749" w:rsidRPr="00DB6749">
              <w:rPr>
                <w:bCs/>
              </w:rPr>
              <w:t>на выполнение монтажных и пусконаладочных работ охранной сигнализации в здании Лицея им.</w:t>
            </w:r>
            <w:r w:rsidR="00DB6749">
              <w:rPr>
                <w:bCs/>
              </w:rPr>
              <w:t xml:space="preserve"> </w:t>
            </w:r>
            <w:r w:rsidR="00DB6749" w:rsidRPr="00DB6749">
              <w:rPr>
                <w:bCs/>
              </w:rPr>
              <w:t>Г.Ф. Атякшева</w:t>
            </w:r>
            <w:r w:rsidR="000722D2" w:rsidRPr="00DB6749">
              <w:rPr>
                <w:rFonts w:ascii="PT Astra Serif" w:hAnsi="PT Astra Serif"/>
                <w:sz w:val="22"/>
                <w:szCs w:val="22"/>
              </w:rPr>
              <w:tab/>
            </w:r>
            <w:r w:rsidR="000722D2" w:rsidRPr="00DB6749">
              <w:rPr>
                <w:rFonts w:ascii="PT Astra Serif" w:hAnsi="PT Astra Serif"/>
                <w:sz w:val="22"/>
                <w:szCs w:val="22"/>
              </w:rPr>
              <w:tab/>
            </w:r>
            <w:r w:rsidR="000722D2" w:rsidRPr="00DB6749">
              <w:rPr>
                <w:rFonts w:ascii="PT Astra Serif" w:hAnsi="PT Astra Serif"/>
                <w:sz w:val="22"/>
                <w:szCs w:val="22"/>
              </w:rPr>
              <w:tab/>
            </w:r>
          </w:p>
        </w:tc>
      </w:tr>
      <w:tr w:rsidR="000722D2" w:rsidTr="009B0C19">
        <w:trPr>
          <w:trHeight w:val="367"/>
        </w:trPr>
        <w:tc>
          <w:tcPr>
            <w:tcW w:w="709" w:type="dxa"/>
            <w:tcBorders>
              <w:top w:val="single" w:sz="4" w:space="0" w:color="000000"/>
              <w:left w:val="single" w:sz="4" w:space="0" w:color="000000"/>
              <w:bottom w:val="single" w:sz="4" w:space="0" w:color="000000"/>
              <w:right w:val="single" w:sz="4" w:space="0" w:color="000000"/>
            </w:tcBorders>
            <w:hideMark/>
          </w:tcPr>
          <w:p w:rsidR="000722D2" w:rsidRDefault="000722D2">
            <w:pPr>
              <w:snapToGrid w:val="0"/>
              <w:spacing w:after="0"/>
              <w:jc w:val="center"/>
              <w:rPr>
                <w:rFonts w:ascii="PT Astra Serif" w:hAnsi="PT Astra Serif"/>
                <w:bCs/>
                <w:sz w:val="22"/>
                <w:szCs w:val="22"/>
              </w:rPr>
            </w:pPr>
            <w:r>
              <w:rPr>
                <w:rFonts w:ascii="PT Astra Serif" w:hAnsi="PT Astra Serif"/>
                <w:bCs/>
                <w:sz w:val="22"/>
                <w:szCs w:val="22"/>
              </w:rPr>
              <w:t>8.</w:t>
            </w:r>
          </w:p>
        </w:tc>
        <w:tc>
          <w:tcPr>
            <w:tcW w:w="3259" w:type="dxa"/>
            <w:tcBorders>
              <w:top w:val="single" w:sz="4" w:space="0" w:color="000000"/>
              <w:left w:val="single" w:sz="4" w:space="0" w:color="000000"/>
              <w:bottom w:val="single" w:sz="4" w:space="0" w:color="000000"/>
              <w:right w:val="single" w:sz="4" w:space="0" w:color="000000"/>
            </w:tcBorders>
            <w:hideMark/>
          </w:tcPr>
          <w:p w:rsidR="000722D2" w:rsidRDefault="000722D2">
            <w:pPr>
              <w:keepNext/>
              <w:keepLines/>
              <w:widowControl w:val="0"/>
              <w:suppressLineNumbers/>
              <w:snapToGrid w:val="0"/>
              <w:spacing w:after="0"/>
              <w:rPr>
                <w:rFonts w:ascii="PT Astra Serif" w:hAnsi="PT Astra Serif"/>
                <w:sz w:val="22"/>
                <w:szCs w:val="22"/>
              </w:rPr>
            </w:pPr>
            <w:r>
              <w:rPr>
                <w:rFonts w:ascii="PT Astra Serif" w:hAnsi="PT Astra Serif"/>
                <w:sz w:val="22"/>
                <w:szCs w:val="22"/>
              </w:rPr>
              <w:t>Наименование и описание объекта закупки, количество  поставляемого товара, объем выполняемых работ, оказываемых услуг</w:t>
            </w:r>
          </w:p>
        </w:tc>
        <w:tc>
          <w:tcPr>
            <w:tcW w:w="5530" w:type="dxa"/>
            <w:tcBorders>
              <w:top w:val="single" w:sz="4" w:space="0" w:color="000000"/>
              <w:left w:val="single" w:sz="4" w:space="0" w:color="000000"/>
              <w:bottom w:val="single" w:sz="4" w:space="0" w:color="000000"/>
              <w:right w:val="single" w:sz="4" w:space="0" w:color="000000"/>
            </w:tcBorders>
            <w:hideMark/>
          </w:tcPr>
          <w:p w:rsidR="000722D2" w:rsidRDefault="000722D2">
            <w:pPr>
              <w:spacing w:after="0"/>
              <w:rPr>
                <w:rFonts w:ascii="PT Astra Serif" w:hAnsi="PT Astra Serif"/>
                <w:sz w:val="22"/>
                <w:szCs w:val="22"/>
              </w:rPr>
            </w:pPr>
            <w:r>
              <w:rPr>
                <w:rFonts w:ascii="PT Astra Serif" w:hAnsi="PT Astra Serif"/>
                <w:sz w:val="22"/>
                <w:szCs w:val="22"/>
              </w:rPr>
              <w:t xml:space="preserve">Указано в части </w:t>
            </w:r>
            <w:r>
              <w:rPr>
                <w:rFonts w:ascii="PT Astra Serif" w:hAnsi="PT Astra Serif"/>
                <w:sz w:val="22"/>
                <w:szCs w:val="22"/>
                <w:lang w:val="en-US"/>
              </w:rPr>
              <w:t>II</w:t>
            </w:r>
            <w:r>
              <w:rPr>
                <w:rFonts w:ascii="PT Astra Serif" w:hAnsi="PT Astra Serif"/>
                <w:sz w:val="22"/>
                <w:szCs w:val="22"/>
              </w:rPr>
              <w:t>. «Техническое задание» настоящей документации об аукционе</w:t>
            </w:r>
          </w:p>
        </w:tc>
      </w:tr>
      <w:tr w:rsidR="000722D2" w:rsidTr="009B0C19">
        <w:trPr>
          <w:trHeight w:val="143"/>
        </w:trPr>
        <w:tc>
          <w:tcPr>
            <w:tcW w:w="709" w:type="dxa"/>
            <w:tcBorders>
              <w:top w:val="single" w:sz="4" w:space="0" w:color="000000"/>
              <w:left w:val="single" w:sz="4" w:space="0" w:color="000000"/>
              <w:bottom w:val="single" w:sz="4" w:space="0" w:color="000000"/>
              <w:right w:val="single" w:sz="4" w:space="0" w:color="000000"/>
            </w:tcBorders>
            <w:hideMark/>
          </w:tcPr>
          <w:p w:rsidR="000722D2" w:rsidRDefault="000722D2">
            <w:pPr>
              <w:snapToGrid w:val="0"/>
              <w:spacing w:after="0"/>
              <w:jc w:val="center"/>
              <w:rPr>
                <w:rFonts w:ascii="PT Astra Serif" w:hAnsi="PT Astra Serif"/>
                <w:bCs/>
                <w:sz w:val="22"/>
                <w:szCs w:val="22"/>
              </w:rPr>
            </w:pPr>
            <w:r>
              <w:rPr>
                <w:rFonts w:ascii="PT Astra Serif" w:hAnsi="PT Astra Serif"/>
                <w:bCs/>
                <w:sz w:val="22"/>
                <w:szCs w:val="22"/>
              </w:rPr>
              <w:t>9.</w:t>
            </w:r>
          </w:p>
        </w:tc>
        <w:tc>
          <w:tcPr>
            <w:tcW w:w="3259" w:type="dxa"/>
            <w:tcBorders>
              <w:top w:val="single" w:sz="4" w:space="0" w:color="000000"/>
              <w:left w:val="single" w:sz="4" w:space="0" w:color="000000"/>
              <w:bottom w:val="single" w:sz="4" w:space="0" w:color="000000"/>
              <w:right w:val="single" w:sz="4" w:space="0" w:color="000000"/>
            </w:tcBorders>
            <w:hideMark/>
          </w:tcPr>
          <w:p w:rsidR="000722D2" w:rsidRDefault="000722D2">
            <w:pPr>
              <w:autoSpaceDE w:val="0"/>
              <w:snapToGrid w:val="0"/>
              <w:spacing w:after="0"/>
              <w:rPr>
                <w:rFonts w:ascii="PT Astra Serif" w:hAnsi="PT Astra Serif"/>
                <w:iCs/>
                <w:sz w:val="22"/>
                <w:szCs w:val="22"/>
              </w:rPr>
            </w:pPr>
            <w:r>
              <w:rPr>
                <w:rFonts w:ascii="PT Astra Serif" w:hAnsi="PT Astra Serif"/>
                <w:iCs/>
                <w:sz w:val="22"/>
                <w:szCs w:val="22"/>
              </w:rPr>
              <w:t>Место доставки товара, выполнения работ, оказания услуг</w:t>
            </w:r>
          </w:p>
        </w:tc>
        <w:tc>
          <w:tcPr>
            <w:tcW w:w="5530" w:type="dxa"/>
            <w:tcBorders>
              <w:top w:val="single" w:sz="4" w:space="0" w:color="000000"/>
              <w:left w:val="single" w:sz="4" w:space="0" w:color="000000"/>
              <w:bottom w:val="single" w:sz="4" w:space="0" w:color="000000"/>
              <w:right w:val="single" w:sz="4" w:space="0" w:color="000000"/>
            </w:tcBorders>
            <w:hideMark/>
          </w:tcPr>
          <w:p w:rsidR="000722D2" w:rsidRDefault="000722D2" w:rsidP="008D4A56">
            <w:pPr>
              <w:tabs>
                <w:tab w:val="num" w:pos="567"/>
              </w:tabs>
              <w:suppressAutoHyphens w:val="0"/>
              <w:autoSpaceDE w:val="0"/>
              <w:autoSpaceDN w:val="0"/>
              <w:adjustRightInd w:val="0"/>
              <w:spacing w:after="0"/>
              <w:rPr>
                <w:rFonts w:ascii="PT Astra Serif" w:hAnsi="PT Astra Serif"/>
                <w:color w:val="000000"/>
                <w:sz w:val="22"/>
                <w:szCs w:val="22"/>
              </w:rPr>
            </w:pPr>
            <w:r>
              <w:rPr>
                <w:rFonts w:ascii="PT Astra Serif" w:hAnsi="PT Astra Serif"/>
                <w:sz w:val="22"/>
                <w:szCs w:val="22"/>
              </w:rPr>
              <w:t>Ханты-Мансийский автономный округ-Югра, г. Югорск,</w:t>
            </w:r>
            <w:r>
              <w:rPr>
                <w:rFonts w:ascii="PT Astra Serif" w:hAnsi="PT Astra Serif"/>
                <w:color w:val="000000"/>
                <w:sz w:val="22"/>
                <w:szCs w:val="22"/>
              </w:rPr>
              <w:t xml:space="preserve"> ул. Ленина,</w:t>
            </w:r>
            <w:r w:rsidR="008D4A56">
              <w:rPr>
                <w:rFonts w:ascii="PT Astra Serif" w:hAnsi="PT Astra Serif"/>
                <w:color w:val="000000"/>
                <w:sz w:val="22"/>
                <w:szCs w:val="22"/>
              </w:rPr>
              <w:t>24</w:t>
            </w:r>
            <w:r>
              <w:rPr>
                <w:rFonts w:ascii="PT Astra Serif" w:hAnsi="PT Astra Serif"/>
                <w:color w:val="000000"/>
                <w:sz w:val="22"/>
                <w:szCs w:val="22"/>
              </w:rPr>
              <w:t>.</w:t>
            </w:r>
          </w:p>
        </w:tc>
      </w:tr>
      <w:tr w:rsidR="000722D2" w:rsidTr="009B0C19">
        <w:trPr>
          <w:trHeight w:val="717"/>
        </w:trPr>
        <w:tc>
          <w:tcPr>
            <w:tcW w:w="709" w:type="dxa"/>
            <w:tcBorders>
              <w:top w:val="single" w:sz="4" w:space="0" w:color="000000"/>
              <w:left w:val="single" w:sz="4" w:space="0" w:color="000000"/>
              <w:bottom w:val="single" w:sz="4" w:space="0" w:color="000000"/>
              <w:right w:val="single" w:sz="4" w:space="0" w:color="000000"/>
            </w:tcBorders>
            <w:hideMark/>
          </w:tcPr>
          <w:p w:rsidR="000722D2" w:rsidRDefault="000722D2">
            <w:pPr>
              <w:snapToGrid w:val="0"/>
              <w:spacing w:after="0"/>
              <w:jc w:val="center"/>
              <w:rPr>
                <w:rFonts w:ascii="PT Astra Serif" w:hAnsi="PT Astra Serif"/>
                <w:bCs/>
                <w:sz w:val="22"/>
                <w:szCs w:val="22"/>
              </w:rPr>
            </w:pPr>
            <w:r>
              <w:rPr>
                <w:rFonts w:ascii="PT Astra Serif" w:hAnsi="PT Astra Serif"/>
                <w:bCs/>
                <w:sz w:val="22"/>
                <w:szCs w:val="22"/>
              </w:rPr>
              <w:t>10.</w:t>
            </w:r>
          </w:p>
        </w:tc>
        <w:tc>
          <w:tcPr>
            <w:tcW w:w="3259" w:type="dxa"/>
            <w:tcBorders>
              <w:top w:val="single" w:sz="4" w:space="0" w:color="000000"/>
              <w:left w:val="single" w:sz="4" w:space="0" w:color="000000"/>
              <w:bottom w:val="single" w:sz="4" w:space="0" w:color="000000"/>
              <w:right w:val="single" w:sz="4" w:space="0" w:color="000000"/>
            </w:tcBorders>
            <w:hideMark/>
          </w:tcPr>
          <w:p w:rsidR="000722D2" w:rsidRDefault="000722D2">
            <w:pPr>
              <w:keepNext/>
              <w:keepLines/>
              <w:widowControl w:val="0"/>
              <w:suppressLineNumbers/>
              <w:snapToGrid w:val="0"/>
              <w:spacing w:after="0"/>
              <w:rPr>
                <w:rFonts w:ascii="PT Astra Serif" w:hAnsi="PT Astra Serif"/>
                <w:sz w:val="22"/>
                <w:szCs w:val="22"/>
              </w:rPr>
            </w:pPr>
            <w:r>
              <w:rPr>
                <w:rFonts w:ascii="PT Astra Serif" w:hAnsi="PT Astra Serif"/>
                <w:sz w:val="22"/>
                <w:szCs w:val="22"/>
              </w:rPr>
              <w:t>Сроки поставки товара или завершения работы либо график оказания услуг</w:t>
            </w:r>
          </w:p>
        </w:tc>
        <w:tc>
          <w:tcPr>
            <w:tcW w:w="5530" w:type="dxa"/>
            <w:tcBorders>
              <w:top w:val="single" w:sz="4" w:space="0" w:color="000000"/>
              <w:left w:val="single" w:sz="4" w:space="0" w:color="000000"/>
              <w:bottom w:val="single" w:sz="4" w:space="0" w:color="000000"/>
              <w:right w:val="single" w:sz="4" w:space="0" w:color="000000"/>
            </w:tcBorders>
            <w:hideMark/>
          </w:tcPr>
          <w:p w:rsidR="000722D2" w:rsidRDefault="00C91870">
            <w:pPr>
              <w:suppressAutoHyphens w:val="0"/>
              <w:spacing w:after="0"/>
              <w:jc w:val="left"/>
              <w:rPr>
                <w:lang w:eastAsia="ru-RU"/>
              </w:rPr>
            </w:pPr>
            <w:r>
              <w:rPr>
                <w:lang w:eastAsia="ru-RU"/>
              </w:rPr>
              <w:t xml:space="preserve">Выполнение  работ производятся в течение 60 </w:t>
            </w:r>
            <w:r w:rsidR="00F137B5">
              <w:rPr>
                <w:lang w:eastAsia="ru-RU"/>
              </w:rPr>
              <w:t>рабочих</w:t>
            </w:r>
            <w:r>
              <w:rPr>
                <w:lang w:eastAsia="ru-RU"/>
              </w:rPr>
              <w:t xml:space="preserve"> дней после подписания </w:t>
            </w:r>
            <w:r w:rsidR="003233D0">
              <w:rPr>
                <w:lang w:eastAsia="ru-RU"/>
              </w:rPr>
              <w:t>гражданско-правового договора</w:t>
            </w:r>
            <w:r>
              <w:rPr>
                <w:lang w:eastAsia="ru-RU"/>
              </w:rPr>
              <w:t>.</w:t>
            </w:r>
          </w:p>
          <w:p w:rsidR="000722D2" w:rsidRDefault="000722D2" w:rsidP="00C91870">
            <w:pPr>
              <w:suppressAutoHyphens w:val="0"/>
              <w:autoSpaceDE w:val="0"/>
              <w:autoSpaceDN w:val="0"/>
              <w:adjustRightInd w:val="0"/>
              <w:spacing w:after="0"/>
              <w:rPr>
                <w:kern w:val="0"/>
                <w:sz w:val="22"/>
                <w:szCs w:val="22"/>
                <w:lang w:eastAsia="ru-RU"/>
              </w:rPr>
            </w:pPr>
          </w:p>
        </w:tc>
      </w:tr>
      <w:tr w:rsidR="000722D2" w:rsidTr="009B0C19">
        <w:trPr>
          <w:trHeight w:val="1232"/>
        </w:trPr>
        <w:tc>
          <w:tcPr>
            <w:tcW w:w="709" w:type="dxa"/>
            <w:tcBorders>
              <w:top w:val="single" w:sz="4" w:space="0" w:color="000000"/>
              <w:left w:val="single" w:sz="4" w:space="0" w:color="000000"/>
              <w:bottom w:val="single" w:sz="4" w:space="0" w:color="000000"/>
              <w:right w:val="single" w:sz="4" w:space="0" w:color="000000"/>
            </w:tcBorders>
            <w:hideMark/>
          </w:tcPr>
          <w:p w:rsidR="000722D2" w:rsidRDefault="000722D2">
            <w:pPr>
              <w:snapToGrid w:val="0"/>
              <w:spacing w:after="0"/>
              <w:jc w:val="center"/>
              <w:rPr>
                <w:rFonts w:ascii="PT Astra Serif" w:hAnsi="PT Astra Serif"/>
                <w:bCs/>
                <w:sz w:val="22"/>
                <w:szCs w:val="22"/>
              </w:rPr>
            </w:pPr>
            <w:r>
              <w:rPr>
                <w:rFonts w:ascii="PT Astra Serif" w:hAnsi="PT Astra Serif"/>
                <w:bCs/>
                <w:sz w:val="22"/>
                <w:szCs w:val="22"/>
              </w:rPr>
              <w:t>11.</w:t>
            </w:r>
          </w:p>
        </w:tc>
        <w:tc>
          <w:tcPr>
            <w:tcW w:w="3259" w:type="dxa"/>
            <w:tcBorders>
              <w:top w:val="single" w:sz="4" w:space="0" w:color="000000"/>
              <w:left w:val="single" w:sz="4" w:space="0" w:color="000000"/>
              <w:bottom w:val="single" w:sz="4" w:space="0" w:color="000000"/>
              <w:right w:val="single" w:sz="4" w:space="0" w:color="000000"/>
            </w:tcBorders>
            <w:hideMark/>
          </w:tcPr>
          <w:p w:rsidR="000722D2" w:rsidRDefault="000722D2">
            <w:pPr>
              <w:keepNext/>
              <w:keepLines/>
              <w:widowControl w:val="0"/>
              <w:suppressLineNumbers/>
              <w:snapToGrid w:val="0"/>
              <w:spacing w:after="0"/>
              <w:rPr>
                <w:rFonts w:ascii="PT Astra Serif" w:hAnsi="PT Astra Serif"/>
                <w:sz w:val="22"/>
                <w:szCs w:val="22"/>
              </w:rPr>
            </w:pPr>
            <w:r>
              <w:rPr>
                <w:rFonts w:ascii="PT Astra Serif" w:hAnsi="PT Astra Serif"/>
                <w:sz w:val="22"/>
                <w:szCs w:val="22"/>
              </w:rPr>
              <w:t>Начальная (максимальная) цена контракта начальная цена единицы товара, работы, услуги, а также начальная сумма цен указанных единиц и максимальное значение цены контракта, размер аванса.</w:t>
            </w:r>
          </w:p>
        </w:tc>
        <w:tc>
          <w:tcPr>
            <w:tcW w:w="5530" w:type="dxa"/>
            <w:tcBorders>
              <w:top w:val="single" w:sz="4" w:space="0" w:color="000000"/>
              <w:left w:val="single" w:sz="4" w:space="0" w:color="000000"/>
              <w:bottom w:val="single" w:sz="4" w:space="0" w:color="000000"/>
              <w:right w:val="single" w:sz="4" w:space="0" w:color="000000"/>
            </w:tcBorders>
            <w:hideMark/>
          </w:tcPr>
          <w:p w:rsidR="000722D2" w:rsidRDefault="008D4A56">
            <w:pPr>
              <w:tabs>
                <w:tab w:val="num" w:pos="148"/>
              </w:tabs>
              <w:autoSpaceDE w:val="0"/>
              <w:autoSpaceDN w:val="0"/>
              <w:adjustRightInd w:val="0"/>
              <w:ind w:left="6"/>
              <w:rPr>
                <w:rFonts w:ascii="PT Astra Serif" w:hAnsi="PT Astra Serif"/>
                <w:bCs/>
                <w:sz w:val="22"/>
                <w:szCs w:val="22"/>
              </w:rPr>
            </w:pPr>
            <w:r>
              <w:rPr>
                <w:rFonts w:ascii="PT Astra Serif" w:hAnsi="PT Astra Serif"/>
                <w:sz w:val="22"/>
                <w:szCs w:val="22"/>
              </w:rPr>
              <w:t xml:space="preserve">2 067 900 </w:t>
            </w:r>
            <w:r w:rsidR="000722D2">
              <w:rPr>
                <w:rFonts w:ascii="PT Astra Serif" w:hAnsi="PT Astra Serif"/>
                <w:sz w:val="22"/>
                <w:szCs w:val="22"/>
              </w:rPr>
              <w:t xml:space="preserve"> рублей (</w:t>
            </w:r>
            <w:r>
              <w:rPr>
                <w:rFonts w:ascii="PT Astra Serif" w:hAnsi="PT Astra Serif"/>
                <w:sz w:val="22"/>
                <w:szCs w:val="22"/>
              </w:rPr>
              <w:t xml:space="preserve">два миллиона шестьдесят семь тысяч девятьсот </w:t>
            </w:r>
            <w:r w:rsidR="000722D2">
              <w:rPr>
                <w:rFonts w:ascii="PT Astra Serif" w:hAnsi="PT Astra Serif"/>
                <w:sz w:val="22"/>
                <w:szCs w:val="22"/>
              </w:rPr>
              <w:t xml:space="preserve"> рублей </w:t>
            </w:r>
            <w:r>
              <w:rPr>
                <w:rFonts w:ascii="PT Astra Serif" w:hAnsi="PT Astra Serif"/>
                <w:sz w:val="22"/>
                <w:szCs w:val="22"/>
              </w:rPr>
              <w:t>00</w:t>
            </w:r>
            <w:r w:rsidR="000722D2">
              <w:rPr>
                <w:rFonts w:ascii="PT Astra Serif" w:hAnsi="PT Astra Serif"/>
                <w:sz w:val="22"/>
                <w:szCs w:val="22"/>
              </w:rPr>
              <w:t xml:space="preserve"> копеек).</w:t>
            </w:r>
          </w:p>
          <w:p w:rsidR="000722D2" w:rsidRDefault="000722D2">
            <w:pPr>
              <w:tabs>
                <w:tab w:val="num" w:pos="148"/>
              </w:tabs>
              <w:autoSpaceDE w:val="0"/>
              <w:autoSpaceDN w:val="0"/>
              <w:adjustRightInd w:val="0"/>
              <w:ind w:left="6"/>
              <w:rPr>
                <w:rFonts w:ascii="PT Astra Serif" w:hAnsi="PT Astra Serif"/>
                <w:bCs/>
                <w:sz w:val="22"/>
                <w:szCs w:val="22"/>
              </w:rPr>
            </w:pPr>
            <w:r>
              <w:rPr>
                <w:rFonts w:ascii="PT Astra Serif" w:hAnsi="PT Astra Serif"/>
                <w:bCs/>
                <w:sz w:val="22"/>
                <w:szCs w:val="22"/>
              </w:rPr>
              <w:t xml:space="preserve">Начальная (максимальная) цена </w:t>
            </w:r>
            <w:r w:rsidR="003233D0">
              <w:rPr>
                <w:rFonts w:ascii="PT Astra Serif" w:hAnsi="PT Astra Serif"/>
                <w:bCs/>
                <w:sz w:val="22"/>
                <w:szCs w:val="22"/>
              </w:rPr>
              <w:t>договора</w:t>
            </w:r>
            <w:r>
              <w:rPr>
                <w:rFonts w:ascii="PT Astra Serif" w:hAnsi="PT Astra Serif"/>
                <w:bCs/>
                <w:sz w:val="22"/>
                <w:szCs w:val="22"/>
              </w:rPr>
              <w:t xml:space="preserve">, начальная сумма цен указанных единиц и максимальное значение цены </w:t>
            </w:r>
            <w:r w:rsidR="00F137B5">
              <w:rPr>
                <w:rFonts w:ascii="PT Astra Serif" w:hAnsi="PT Astra Serif"/>
                <w:bCs/>
                <w:sz w:val="22"/>
                <w:szCs w:val="22"/>
              </w:rPr>
              <w:t>договора</w:t>
            </w:r>
            <w:r>
              <w:rPr>
                <w:rFonts w:ascii="PT Astra Serif" w:hAnsi="PT Astra Serif"/>
                <w:bCs/>
                <w:sz w:val="22"/>
                <w:szCs w:val="22"/>
              </w:rPr>
              <w:t xml:space="preserve">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0722D2" w:rsidRDefault="000722D2">
            <w:pPr>
              <w:tabs>
                <w:tab w:val="num" w:pos="148"/>
              </w:tabs>
              <w:autoSpaceDE w:val="0"/>
              <w:autoSpaceDN w:val="0"/>
              <w:adjustRightInd w:val="0"/>
              <w:ind w:left="6"/>
              <w:rPr>
                <w:rFonts w:ascii="PT Astra Serif" w:hAnsi="PT Astra Serif"/>
                <w:color w:val="FF0000"/>
                <w:sz w:val="22"/>
                <w:szCs w:val="22"/>
              </w:rPr>
            </w:pPr>
            <w:r>
              <w:rPr>
                <w:rFonts w:ascii="PT Astra Serif" w:hAnsi="PT Astra Serif"/>
                <w:sz w:val="22"/>
                <w:szCs w:val="22"/>
              </w:rPr>
              <w:t xml:space="preserve">Выплата аванса: </w:t>
            </w:r>
            <w:r>
              <w:rPr>
                <w:rFonts w:ascii="PT Astra Serif" w:hAnsi="PT Astra Serif"/>
                <w:b/>
                <w:sz w:val="22"/>
                <w:szCs w:val="22"/>
              </w:rPr>
              <w:t>не предусмотрена</w:t>
            </w:r>
            <w:r>
              <w:rPr>
                <w:rFonts w:ascii="PT Astra Serif" w:hAnsi="PT Astra Serif"/>
                <w:sz w:val="22"/>
                <w:szCs w:val="22"/>
              </w:rPr>
              <w:t>.</w:t>
            </w:r>
          </w:p>
        </w:tc>
      </w:tr>
      <w:tr w:rsidR="000722D2" w:rsidTr="009B0C19">
        <w:trPr>
          <w:trHeight w:val="143"/>
        </w:trPr>
        <w:tc>
          <w:tcPr>
            <w:tcW w:w="709" w:type="dxa"/>
            <w:tcBorders>
              <w:top w:val="single" w:sz="4" w:space="0" w:color="000000"/>
              <w:left w:val="single" w:sz="4" w:space="0" w:color="000000"/>
              <w:bottom w:val="single" w:sz="4" w:space="0" w:color="000000"/>
              <w:right w:val="single" w:sz="4" w:space="0" w:color="000000"/>
            </w:tcBorders>
            <w:hideMark/>
          </w:tcPr>
          <w:p w:rsidR="000722D2" w:rsidRDefault="000722D2">
            <w:pPr>
              <w:snapToGrid w:val="0"/>
              <w:spacing w:after="0"/>
              <w:jc w:val="center"/>
              <w:rPr>
                <w:rFonts w:ascii="PT Astra Serif" w:hAnsi="PT Astra Serif"/>
                <w:bCs/>
                <w:sz w:val="22"/>
                <w:szCs w:val="22"/>
              </w:rPr>
            </w:pPr>
            <w:bookmarkStart w:id="5" w:name="_Ref166311380"/>
            <w:bookmarkEnd w:id="5"/>
            <w:r>
              <w:rPr>
                <w:rFonts w:ascii="PT Astra Serif" w:hAnsi="PT Astra Serif"/>
                <w:bCs/>
                <w:sz w:val="22"/>
                <w:szCs w:val="22"/>
              </w:rPr>
              <w:t>12.</w:t>
            </w:r>
          </w:p>
        </w:tc>
        <w:tc>
          <w:tcPr>
            <w:tcW w:w="3259" w:type="dxa"/>
            <w:tcBorders>
              <w:top w:val="single" w:sz="4" w:space="0" w:color="000000"/>
              <w:left w:val="single" w:sz="4" w:space="0" w:color="000000"/>
              <w:bottom w:val="single" w:sz="4" w:space="0" w:color="000000"/>
              <w:right w:val="single" w:sz="4" w:space="0" w:color="000000"/>
            </w:tcBorders>
            <w:hideMark/>
          </w:tcPr>
          <w:p w:rsidR="000722D2" w:rsidRDefault="000722D2">
            <w:pPr>
              <w:keepNext/>
              <w:keepLines/>
              <w:widowControl w:val="0"/>
              <w:suppressLineNumbers/>
              <w:snapToGrid w:val="0"/>
              <w:spacing w:after="0"/>
              <w:rPr>
                <w:rFonts w:ascii="PT Astra Serif" w:hAnsi="PT Astra Serif"/>
                <w:sz w:val="22"/>
                <w:szCs w:val="22"/>
              </w:rPr>
            </w:pPr>
            <w:r>
              <w:rPr>
                <w:rFonts w:ascii="PT Astra Serif" w:hAnsi="PT Astra Serif"/>
                <w:sz w:val="22"/>
                <w:szCs w:val="22"/>
              </w:rPr>
              <w:t>Обоснование начальной (максимальной) цены контракта, начальных цен единиц товара, работы, услуги</w:t>
            </w:r>
          </w:p>
        </w:tc>
        <w:tc>
          <w:tcPr>
            <w:tcW w:w="5530" w:type="dxa"/>
            <w:tcBorders>
              <w:top w:val="single" w:sz="4" w:space="0" w:color="000000"/>
              <w:left w:val="single" w:sz="4" w:space="0" w:color="000000"/>
              <w:bottom w:val="single" w:sz="4" w:space="0" w:color="000000"/>
              <w:right w:val="single" w:sz="4" w:space="0" w:color="000000"/>
            </w:tcBorders>
            <w:hideMark/>
          </w:tcPr>
          <w:p w:rsidR="000722D2" w:rsidRDefault="000722D2">
            <w:pPr>
              <w:snapToGrid w:val="0"/>
              <w:spacing w:after="0"/>
              <w:rPr>
                <w:rFonts w:ascii="PT Astra Serif" w:hAnsi="PT Astra Serif"/>
                <w:sz w:val="22"/>
                <w:szCs w:val="22"/>
              </w:rPr>
            </w:pPr>
            <w:r>
              <w:rPr>
                <w:rFonts w:ascii="PT Astra Serif" w:hAnsi="PT Astra Serif"/>
                <w:bCs/>
                <w:sz w:val="22"/>
                <w:szCs w:val="22"/>
              </w:rPr>
              <w:t>Содержится в части IV «ОБОСНОВАНИЕ НАЧАЛЬНОЙ (МАКСИМАЛЬНОЙ) ЦЕНЫ КОНТРАКТА, НАЧАЛЬНЫХ ЦЕН ЕДИНИЦ ТОВАРА, РАБОТЫ, УСЛУГИ»</w:t>
            </w:r>
          </w:p>
        </w:tc>
      </w:tr>
      <w:tr w:rsidR="000722D2" w:rsidTr="009B0C19">
        <w:trPr>
          <w:trHeight w:val="436"/>
        </w:trPr>
        <w:tc>
          <w:tcPr>
            <w:tcW w:w="709" w:type="dxa"/>
            <w:tcBorders>
              <w:top w:val="single" w:sz="4" w:space="0" w:color="000000"/>
              <w:left w:val="single" w:sz="4" w:space="0" w:color="000000"/>
              <w:bottom w:val="single" w:sz="4" w:space="0" w:color="auto"/>
              <w:right w:val="single" w:sz="4" w:space="0" w:color="000000"/>
            </w:tcBorders>
            <w:hideMark/>
          </w:tcPr>
          <w:p w:rsidR="000722D2" w:rsidRDefault="000722D2">
            <w:pPr>
              <w:spacing w:after="0"/>
              <w:jc w:val="center"/>
              <w:rPr>
                <w:rFonts w:ascii="PT Astra Serif" w:hAnsi="PT Astra Serif"/>
                <w:bCs/>
                <w:sz w:val="22"/>
                <w:szCs w:val="22"/>
              </w:rPr>
            </w:pPr>
            <w:r>
              <w:rPr>
                <w:rFonts w:ascii="PT Astra Serif" w:hAnsi="PT Astra Serif"/>
                <w:bCs/>
                <w:sz w:val="22"/>
                <w:szCs w:val="22"/>
              </w:rPr>
              <w:t>13.</w:t>
            </w:r>
          </w:p>
        </w:tc>
        <w:tc>
          <w:tcPr>
            <w:tcW w:w="3259" w:type="dxa"/>
            <w:tcBorders>
              <w:top w:val="single" w:sz="4" w:space="0" w:color="000000"/>
              <w:left w:val="single" w:sz="4" w:space="0" w:color="000000"/>
              <w:bottom w:val="single" w:sz="4" w:space="0" w:color="auto"/>
              <w:right w:val="single" w:sz="4" w:space="0" w:color="000000"/>
            </w:tcBorders>
            <w:hideMark/>
          </w:tcPr>
          <w:p w:rsidR="000722D2" w:rsidRDefault="000722D2">
            <w:pPr>
              <w:keepNext/>
              <w:keepLines/>
              <w:widowControl w:val="0"/>
              <w:suppressLineNumbers/>
              <w:snapToGrid w:val="0"/>
              <w:spacing w:after="0"/>
              <w:rPr>
                <w:rFonts w:ascii="PT Astra Serif" w:hAnsi="PT Astra Serif"/>
                <w:sz w:val="22"/>
                <w:szCs w:val="22"/>
              </w:rPr>
            </w:pPr>
            <w:r>
              <w:rPr>
                <w:rFonts w:ascii="PT Astra Serif" w:hAnsi="PT Astra Serif"/>
                <w:sz w:val="22"/>
                <w:szCs w:val="22"/>
              </w:rPr>
              <w:t>Источник финансирования</w:t>
            </w:r>
          </w:p>
        </w:tc>
        <w:tc>
          <w:tcPr>
            <w:tcW w:w="5530" w:type="dxa"/>
            <w:tcBorders>
              <w:top w:val="single" w:sz="4" w:space="0" w:color="000000"/>
              <w:left w:val="single" w:sz="4" w:space="0" w:color="000000"/>
              <w:bottom w:val="single" w:sz="4" w:space="0" w:color="auto"/>
              <w:right w:val="single" w:sz="4" w:space="0" w:color="000000"/>
            </w:tcBorders>
            <w:hideMark/>
          </w:tcPr>
          <w:p w:rsidR="000722D2" w:rsidRDefault="000722D2" w:rsidP="00C91870">
            <w:pPr>
              <w:snapToGrid w:val="0"/>
              <w:spacing w:after="0"/>
              <w:rPr>
                <w:rFonts w:ascii="PT Astra Serif" w:hAnsi="PT Astra Serif"/>
                <w:sz w:val="22"/>
                <w:szCs w:val="22"/>
              </w:rPr>
            </w:pPr>
            <w:r>
              <w:rPr>
                <w:rFonts w:ascii="PT Astra Serif" w:hAnsi="PT Astra Serif"/>
                <w:sz w:val="22"/>
                <w:szCs w:val="22"/>
              </w:rPr>
              <w:t xml:space="preserve">Источник финансирования: </w:t>
            </w:r>
            <w:r w:rsidR="00C91870" w:rsidRPr="00D36C38">
              <w:t>Средс</w:t>
            </w:r>
            <w:r w:rsidR="00C91870">
              <w:t>тва бюджетных учреждений 2021</w:t>
            </w:r>
            <w:r w:rsidR="00C91870" w:rsidRPr="00D36C38">
              <w:t xml:space="preserve"> год</w:t>
            </w:r>
            <w:r w:rsidR="00C91870">
              <w:t>а</w:t>
            </w:r>
          </w:p>
        </w:tc>
      </w:tr>
      <w:tr w:rsidR="000722D2" w:rsidTr="009B0C19">
        <w:trPr>
          <w:trHeight w:val="1578"/>
        </w:trPr>
        <w:tc>
          <w:tcPr>
            <w:tcW w:w="709" w:type="dxa"/>
            <w:vMerge w:val="restart"/>
            <w:tcBorders>
              <w:top w:val="single" w:sz="4" w:space="0" w:color="auto"/>
              <w:left w:val="single" w:sz="4" w:space="0" w:color="000000"/>
              <w:bottom w:val="single" w:sz="4" w:space="0" w:color="000000"/>
              <w:right w:val="single" w:sz="4" w:space="0" w:color="000000"/>
            </w:tcBorders>
          </w:tcPr>
          <w:p w:rsidR="000722D2" w:rsidRDefault="000722D2">
            <w:pPr>
              <w:spacing w:after="0"/>
              <w:jc w:val="center"/>
              <w:rPr>
                <w:rFonts w:ascii="PT Astra Serif" w:hAnsi="PT Astra Serif"/>
                <w:bCs/>
                <w:sz w:val="22"/>
                <w:szCs w:val="22"/>
              </w:rPr>
            </w:pPr>
            <w:r>
              <w:rPr>
                <w:rFonts w:ascii="PT Astra Serif" w:hAnsi="PT Astra Serif"/>
                <w:bCs/>
                <w:sz w:val="22"/>
                <w:szCs w:val="22"/>
              </w:rPr>
              <w:t>14.</w:t>
            </w:r>
          </w:p>
          <w:p w:rsidR="000722D2" w:rsidRDefault="000722D2">
            <w:pPr>
              <w:spacing w:after="0"/>
              <w:jc w:val="center"/>
              <w:rPr>
                <w:rFonts w:ascii="PT Astra Serif" w:hAnsi="PT Astra Serif"/>
                <w:sz w:val="22"/>
                <w:szCs w:val="22"/>
              </w:rPr>
            </w:pPr>
          </w:p>
          <w:p w:rsidR="000722D2" w:rsidRDefault="000722D2">
            <w:pPr>
              <w:spacing w:after="0"/>
              <w:jc w:val="center"/>
              <w:rPr>
                <w:rFonts w:ascii="PT Astra Serif" w:hAnsi="PT Astra Serif"/>
                <w:sz w:val="22"/>
                <w:szCs w:val="22"/>
              </w:rPr>
            </w:pPr>
          </w:p>
        </w:tc>
        <w:tc>
          <w:tcPr>
            <w:tcW w:w="3259" w:type="dxa"/>
            <w:tcBorders>
              <w:top w:val="single" w:sz="4" w:space="0" w:color="auto"/>
              <w:left w:val="single" w:sz="4" w:space="0" w:color="000000"/>
              <w:bottom w:val="single" w:sz="4" w:space="0" w:color="000000"/>
              <w:right w:val="single" w:sz="4" w:space="0" w:color="000000"/>
            </w:tcBorders>
            <w:hideMark/>
          </w:tcPr>
          <w:p w:rsidR="000722D2" w:rsidRDefault="000722D2">
            <w:pPr>
              <w:keepNext/>
              <w:keepLines/>
              <w:widowControl w:val="0"/>
              <w:suppressLineNumbers/>
              <w:snapToGrid w:val="0"/>
              <w:spacing w:after="0"/>
              <w:rPr>
                <w:rFonts w:ascii="PT Astra Serif" w:hAnsi="PT Astra Serif"/>
                <w:sz w:val="22"/>
                <w:szCs w:val="22"/>
              </w:rPr>
            </w:pPr>
            <w:r>
              <w:rPr>
                <w:rFonts w:ascii="PT Astra Serif" w:hAnsi="PT Astra Serif"/>
                <w:sz w:val="22"/>
                <w:szCs w:val="22"/>
              </w:rPr>
              <w:t xml:space="preserve">Оплата выполненной работы </w:t>
            </w:r>
          </w:p>
        </w:tc>
        <w:tc>
          <w:tcPr>
            <w:tcW w:w="5530" w:type="dxa"/>
            <w:tcBorders>
              <w:top w:val="single" w:sz="4" w:space="0" w:color="auto"/>
              <w:left w:val="single" w:sz="4" w:space="0" w:color="000000"/>
              <w:bottom w:val="single" w:sz="4" w:space="0" w:color="000000"/>
              <w:right w:val="single" w:sz="4" w:space="0" w:color="000000"/>
            </w:tcBorders>
            <w:hideMark/>
          </w:tcPr>
          <w:p w:rsidR="00DB6749" w:rsidRDefault="000722D2" w:rsidP="003233D0">
            <w:pPr>
              <w:pStyle w:val="a6"/>
              <w:suppressAutoHyphens w:val="0"/>
              <w:autoSpaceDE w:val="0"/>
              <w:autoSpaceDN w:val="0"/>
              <w:adjustRightInd w:val="0"/>
              <w:spacing w:after="0" w:line="240" w:lineRule="auto"/>
              <w:ind w:left="0" w:right="30"/>
              <w:jc w:val="both"/>
              <w:rPr>
                <w:rFonts w:ascii="PT Astra Serif" w:eastAsia="Times New Roman" w:hAnsi="PT Astra Serif"/>
                <w:lang w:val="ru-RU"/>
              </w:rPr>
            </w:pPr>
            <w:r>
              <w:rPr>
                <w:rFonts w:ascii="PT Astra Serif" w:eastAsia="Times New Roman" w:hAnsi="PT Astra Serif"/>
                <w:lang w:val="ru-RU"/>
              </w:rPr>
              <w:t xml:space="preserve">Оплата выполненных Подрядчиком  работ производится заказчиком за фактически выполненные работы, путем перечисления денежных средств на счет Подрядчика в течение 15 (рабочих) дней после подписания заказчиком  справки о стоимости выполненных работ и затрат (по форме КС-3), но не более объема соответствующих лимитов бюджетных </w:t>
            </w:r>
          </w:p>
          <w:p w:rsidR="00DB6749" w:rsidRDefault="00DB6749" w:rsidP="003233D0">
            <w:pPr>
              <w:pStyle w:val="a6"/>
              <w:suppressAutoHyphens w:val="0"/>
              <w:autoSpaceDE w:val="0"/>
              <w:autoSpaceDN w:val="0"/>
              <w:adjustRightInd w:val="0"/>
              <w:spacing w:after="0" w:line="240" w:lineRule="auto"/>
              <w:ind w:left="0" w:right="30"/>
              <w:jc w:val="both"/>
              <w:rPr>
                <w:rFonts w:ascii="PT Astra Serif" w:eastAsia="Times New Roman" w:hAnsi="PT Astra Serif"/>
                <w:lang w:val="ru-RU"/>
              </w:rPr>
            </w:pPr>
          </w:p>
          <w:p w:rsidR="000722D2" w:rsidRDefault="000722D2" w:rsidP="003233D0">
            <w:pPr>
              <w:pStyle w:val="a6"/>
              <w:suppressAutoHyphens w:val="0"/>
              <w:autoSpaceDE w:val="0"/>
              <w:autoSpaceDN w:val="0"/>
              <w:adjustRightInd w:val="0"/>
              <w:spacing w:after="0" w:line="240" w:lineRule="auto"/>
              <w:ind w:left="0" w:right="30"/>
              <w:jc w:val="both"/>
              <w:rPr>
                <w:rFonts w:ascii="PT Astra Serif" w:eastAsia="Times New Roman" w:hAnsi="PT Astra Serif"/>
                <w:lang w:val="ru-RU"/>
              </w:rPr>
            </w:pPr>
            <w:r>
              <w:rPr>
                <w:rFonts w:ascii="PT Astra Serif" w:eastAsia="Times New Roman" w:hAnsi="PT Astra Serif"/>
                <w:lang w:val="ru-RU"/>
              </w:rPr>
              <w:lastRenderedPageBreak/>
              <w:t>обязательств.</w:t>
            </w:r>
          </w:p>
        </w:tc>
      </w:tr>
      <w:tr w:rsidR="000722D2" w:rsidTr="009B0C19">
        <w:trPr>
          <w:trHeight w:val="143"/>
        </w:trPr>
        <w:tc>
          <w:tcPr>
            <w:tcW w:w="709" w:type="dxa"/>
            <w:vMerge/>
            <w:tcBorders>
              <w:top w:val="single" w:sz="4" w:space="0" w:color="auto"/>
              <w:left w:val="single" w:sz="4" w:space="0" w:color="000000"/>
              <w:bottom w:val="single" w:sz="4" w:space="0" w:color="000000"/>
              <w:right w:val="single" w:sz="4" w:space="0" w:color="000000"/>
            </w:tcBorders>
            <w:vAlign w:val="center"/>
            <w:hideMark/>
          </w:tcPr>
          <w:p w:rsidR="000722D2" w:rsidRDefault="000722D2">
            <w:pPr>
              <w:suppressAutoHyphens w:val="0"/>
              <w:spacing w:after="0"/>
              <w:jc w:val="left"/>
              <w:rPr>
                <w:rFonts w:ascii="PT Astra Serif" w:hAnsi="PT Astra Serif"/>
                <w:sz w:val="22"/>
                <w:szCs w:val="22"/>
              </w:rPr>
            </w:pPr>
          </w:p>
        </w:tc>
        <w:tc>
          <w:tcPr>
            <w:tcW w:w="3259" w:type="dxa"/>
            <w:tcBorders>
              <w:top w:val="single" w:sz="4" w:space="0" w:color="000000"/>
              <w:left w:val="single" w:sz="4" w:space="0" w:color="000000"/>
              <w:bottom w:val="single" w:sz="4" w:space="0" w:color="000000"/>
              <w:right w:val="single" w:sz="4" w:space="0" w:color="000000"/>
            </w:tcBorders>
            <w:hideMark/>
          </w:tcPr>
          <w:p w:rsidR="000722D2" w:rsidRDefault="000722D2">
            <w:pPr>
              <w:keepNext/>
              <w:keepLines/>
              <w:widowControl w:val="0"/>
              <w:suppressLineNumbers/>
              <w:snapToGrid w:val="0"/>
              <w:spacing w:after="0"/>
              <w:rPr>
                <w:rFonts w:ascii="PT Astra Serif" w:hAnsi="PT Astra Serif"/>
                <w:sz w:val="22"/>
                <w:szCs w:val="22"/>
              </w:rPr>
            </w:pPr>
            <w:r>
              <w:rPr>
                <w:rFonts w:ascii="PT Astra Serif" w:hAnsi="PT Astra Serif"/>
                <w:sz w:val="22"/>
                <w:szCs w:val="22"/>
              </w:rPr>
              <w:t>Возможность оплаты по цене единицы работы, услуги, по цене каждой запасной части к технике, оборудованию</w:t>
            </w:r>
          </w:p>
        </w:tc>
        <w:tc>
          <w:tcPr>
            <w:tcW w:w="5530" w:type="dxa"/>
            <w:tcBorders>
              <w:top w:val="single" w:sz="4" w:space="0" w:color="000000"/>
              <w:left w:val="single" w:sz="4" w:space="0" w:color="000000"/>
              <w:bottom w:val="single" w:sz="4" w:space="0" w:color="000000"/>
              <w:right w:val="single" w:sz="4" w:space="0" w:color="000000"/>
            </w:tcBorders>
            <w:hideMark/>
          </w:tcPr>
          <w:p w:rsidR="000722D2" w:rsidRDefault="000722D2">
            <w:pPr>
              <w:snapToGrid w:val="0"/>
              <w:spacing w:after="0"/>
              <w:rPr>
                <w:rFonts w:ascii="PT Astra Serif" w:hAnsi="PT Astra Serif"/>
                <w:sz w:val="22"/>
                <w:szCs w:val="22"/>
              </w:rPr>
            </w:pPr>
            <w:r>
              <w:rPr>
                <w:rFonts w:ascii="PT Astra Serif" w:hAnsi="PT Astra Serif"/>
                <w:sz w:val="22"/>
                <w:szCs w:val="22"/>
              </w:rPr>
              <w:t>Не предусмотрена</w:t>
            </w:r>
          </w:p>
        </w:tc>
      </w:tr>
      <w:tr w:rsidR="000722D2" w:rsidTr="009B0C19">
        <w:trPr>
          <w:trHeight w:val="1570"/>
        </w:trPr>
        <w:tc>
          <w:tcPr>
            <w:tcW w:w="709" w:type="dxa"/>
            <w:tcBorders>
              <w:top w:val="single" w:sz="4" w:space="0" w:color="000000"/>
              <w:left w:val="single" w:sz="4" w:space="0" w:color="000000"/>
              <w:bottom w:val="single" w:sz="4" w:space="0" w:color="000000"/>
              <w:right w:val="single" w:sz="4" w:space="0" w:color="000000"/>
            </w:tcBorders>
            <w:hideMark/>
          </w:tcPr>
          <w:p w:rsidR="000722D2" w:rsidRDefault="000722D2">
            <w:pPr>
              <w:snapToGrid w:val="0"/>
              <w:spacing w:after="0"/>
              <w:jc w:val="center"/>
              <w:rPr>
                <w:rFonts w:ascii="PT Astra Serif" w:hAnsi="PT Astra Serif"/>
                <w:bCs/>
                <w:sz w:val="22"/>
                <w:szCs w:val="22"/>
              </w:rPr>
            </w:pPr>
            <w:bookmarkStart w:id="6" w:name="_Ref169627087"/>
            <w:bookmarkStart w:id="7" w:name="_Ref166381471"/>
            <w:bookmarkStart w:id="8" w:name="_Ref166312503"/>
            <w:bookmarkEnd w:id="6"/>
            <w:bookmarkEnd w:id="7"/>
            <w:bookmarkEnd w:id="8"/>
            <w:r>
              <w:rPr>
                <w:rFonts w:ascii="PT Astra Serif" w:hAnsi="PT Astra Serif"/>
                <w:bCs/>
                <w:sz w:val="22"/>
                <w:szCs w:val="22"/>
              </w:rPr>
              <w:t>15.</w:t>
            </w:r>
          </w:p>
        </w:tc>
        <w:tc>
          <w:tcPr>
            <w:tcW w:w="3259" w:type="dxa"/>
            <w:tcBorders>
              <w:top w:val="single" w:sz="4" w:space="0" w:color="000000"/>
              <w:left w:val="single" w:sz="4" w:space="0" w:color="000000"/>
              <w:bottom w:val="single" w:sz="4" w:space="0" w:color="000000"/>
              <w:right w:val="single" w:sz="4" w:space="0" w:color="000000"/>
            </w:tcBorders>
            <w:hideMark/>
          </w:tcPr>
          <w:p w:rsidR="000722D2" w:rsidRDefault="000722D2">
            <w:pPr>
              <w:keepNext/>
              <w:keepLines/>
              <w:widowControl w:val="0"/>
              <w:suppressLineNumbers/>
              <w:snapToGrid w:val="0"/>
              <w:spacing w:after="0"/>
              <w:rPr>
                <w:rFonts w:ascii="PT Astra Serif" w:hAnsi="PT Astra Serif"/>
                <w:sz w:val="22"/>
                <w:szCs w:val="22"/>
              </w:rPr>
            </w:pPr>
            <w:r>
              <w:rPr>
                <w:rFonts w:ascii="PT Astra Serif" w:hAnsi="PT Astra Serif"/>
                <w:sz w:val="22"/>
                <w:szCs w:val="22"/>
              </w:rPr>
              <w:t>Сведения о валюте, используемой для формирования цены контракта и расчетов с поставщиками (исполнителями, подрядчиками)</w:t>
            </w:r>
          </w:p>
        </w:tc>
        <w:tc>
          <w:tcPr>
            <w:tcW w:w="5530" w:type="dxa"/>
            <w:tcBorders>
              <w:top w:val="single" w:sz="4" w:space="0" w:color="000000"/>
              <w:left w:val="single" w:sz="4" w:space="0" w:color="000000"/>
              <w:bottom w:val="single" w:sz="4" w:space="0" w:color="000000"/>
              <w:right w:val="single" w:sz="4" w:space="0" w:color="000000"/>
            </w:tcBorders>
            <w:hideMark/>
          </w:tcPr>
          <w:p w:rsidR="000722D2" w:rsidRDefault="000722D2">
            <w:pPr>
              <w:snapToGrid w:val="0"/>
              <w:spacing w:after="0"/>
              <w:rPr>
                <w:rFonts w:ascii="PT Astra Serif" w:hAnsi="PT Astra Serif"/>
                <w:sz w:val="22"/>
                <w:szCs w:val="22"/>
              </w:rPr>
            </w:pPr>
            <w:r>
              <w:rPr>
                <w:rFonts w:ascii="PT Astra Serif" w:hAnsi="PT Astra Serif"/>
                <w:sz w:val="22"/>
                <w:szCs w:val="22"/>
              </w:rPr>
              <w:t>Российский рубль</w:t>
            </w:r>
          </w:p>
        </w:tc>
      </w:tr>
      <w:tr w:rsidR="000722D2" w:rsidTr="009B0C19">
        <w:trPr>
          <w:trHeight w:val="347"/>
        </w:trPr>
        <w:tc>
          <w:tcPr>
            <w:tcW w:w="709" w:type="dxa"/>
            <w:tcBorders>
              <w:top w:val="single" w:sz="4" w:space="0" w:color="000000"/>
              <w:left w:val="single" w:sz="4" w:space="0" w:color="000000"/>
              <w:bottom w:val="single" w:sz="4" w:space="0" w:color="000000"/>
              <w:right w:val="single" w:sz="4" w:space="0" w:color="000000"/>
            </w:tcBorders>
            <w:hideMark/>
          </w:tcPr>
          <w:p w:rsidR="000722D2" w:rsidRDefault="000722D2">
            <w:pPr>
              <w:snapToGrid w:val="0"/>
              <w:spacing w:after="0"/>
              <w:jc w:val="center"/>
              <w:rPr>
                <w:rFonts w:ascii="PT Astra Serif" w:hAnsi="PT Astra Serif"/>
                <w:bCs/>
                <w:sz w:val="22"/>
                <w:szCs w:val="22"/>
              </w:rPr>
            </w:pPr>
            <w:bookmarkStart w:id="9" w:name="_Ref167122920"/>
            <w:bookmarkEnd w:id="9"/>
            <w:r>
              <w:rPr>
                <w:rFonts w:ascii="PT Astra Serif" w:hAnsi="PT Astra Serif"/>
                <w:bCs/>
                <w:sz w:val="22"/>
                <w:szCs w:val="22"/>
              </w:rPr>
              <w:t>16.</w:t>
            </w:r>
          </w:p>
        </w:tc>
        <w:tc>
          <w:tcPr>
            <w:tcW w:w="3259" w:type="dxa"/>
            <w:tcBorders>
              <w:top w:val="single" w:sz="4" w:space="0" w:color="000000"/>
              <w:left w:val="single" w:sz="4" w:space="0" w:color="000000"/>
              <w:bottom w:val="single" w:sz="4" w:space="0" w:color="000000"/>
              <w:right w:val="single" w:sz="4" w:space="0" w:color="000000"/>
            </w:tcBorders>
            <w:hideMark/>
          </w:tcPr>
          <w:p w:rsidR="000722D2" w:rsidRDefault="000722D2">
            <w:pPr>
              <w:keepNext/>
              <w:keepLines/>
              <w:widowControl w:val="0"/>
              <w:suppressLineNumbers/>
              <w:snapToGrid w:val="0"/>
              <w:spacing w:after="0"/>
              <w:rPr>
                <w:rFonts w:ascii="PT Astra Serif" w:hAnsi="PT Astra Serif"/>
                <w:sz w:val="22"/>
                <w:szCs w:val="22"/>
              </w:rPr>
            </w:pPr>
            <w:r>
              <w:rPr>
                <w:rFonts w:ascii="PT Astra Serif" w:hAnsi="PT Astra Serif"/>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530" w:type="dxa"/>
            <w:tcBorders>
              <w:top w:val="single" w:sz="4" w:space="0" w:color="000000"/>
              <w:left w:val="single" w:sz="4" w:space="0" w:color="000000"/>
              <w:bottom w:val="single" w:sz="4" w:space="0" w:color="000000"/>
              <w:right w:val="single" w:sz="4" w:space="0" w:color="000000"/>
            </w:tcBorders>
            <w:hideMark/>
          </w:tcPr>
          <w:p w:rsidR="000722D2" w:rsidRDefault="000722D2">
            <w:pPr>
              <w:snapToGrid w:val="0"/>
              <w:spacing w:after="0"/>
              <w:rPr>
                <w:rFonts w:ascii="PT Astra Serif" w:hAnsi="PT Astra Serif"/>
                <w:sz w:val="22"/>
                <w:szCs w:val="22"/>
              </w:rPr>
            </w:pPr>
            <w:r>
              <w:rPr>
                <w:rFonts w:ascii="PT Astra Serif" w:hAnsi="PT Astra Serif"/>
                <w:sz w:val="22"/>
                <w:szCs w:val="22"/>
              </w:rPr>
              <w:t>не применяется</w:t>
            </w:r>
          </w:p>
        </w:tc>
      </w:tr>
      <w:tr w:rsidR="000722D2" w:rsidTr="009B0C19">
        <w:trPr>
          <w:trHeight w:val="772"/>
        </w:trPr>
        <w:tc>
          <w:tcPr>
            <w:tcW w:w="709" w:type="dxa"/>
            <w:tcBorders>
              <w:top w:val="single" w:sz="4" w:space="0" w:color="000000"/>
              <w:left w:val="single" w:sz="4" w:space="0" w:color="000000"/>
              <w:bottom w:val="single" w:sz="4" w:space="0" w:color="000000"/>
              <w:right w:val="single" w:sz="4" w:space="0" w:color="000000"/>
            </w:tcBorders>
            <w:hideMark/>
          </w:tcPr>
          <w:p w:rsidR="000722D2" w:rsidRDefault="000722D2">
            <w:pPr>
              <w:snapToGrid w:val="0"/>
              <w:spacing w:after="0"/>
              <w:jc w:val="center"/>
              <w:rPr>
                <w:rFonts w:ascii="PT Astra Serif" w:hAnsi="PT Astra Serif"/>
                <w:bCs/>
                <w:sz w:val="22"/>
                <w:szCs w:val="22"/>
              </w:rPr>
            </w:pPr>
            <w:bookmarkStart w:id="10" w:name="_Ref167122905"/>
            <w:bookmarkEnd w:id="10"/>
            <w:r>
              <w:rPr>
                <w:rFonts w:ascii="PT Astra Serif" w:hAnsi="PT Astra Serif"/>
                <w:bCs/>
                <w:sz w:val="22"/>
                <w:szCs w:val="22"/>
              </w:rPr>
              <w:t>17.</w:t>
            </w:r>
          </w:p>
        </w:tc>
        <w:tc>
          <w:tcPr>
            <w:tcW w:w="3259" w:type="dxa"/>
            <w:tcBorders>
              <w:top w:val="single" w:sz="4" w:space="0" w:color="000000"/>
              <w:left w:val="single" w:sz="4" w:space="0" w:color="000000"/>
              <w:bottom w:val="single" w:sz="4" w:space="0" w:color="auto"/>
              <w:right w:val="single" w:sz="4" w:space="0" w:color="000000"/>
            </w:tcBorders>
          </w:tcPr>
          <w:p w:rsidR="000722D2" w:rsidRDefault="000722D2">
            <w:pPr>
              <w:keepNext/>
              <w:keepLines/>
              <w:widowControl w:val="0"/>
              <w:suppressLineNumbers/>
              <w:snapToGrid w:val="0"/>
              <w:spacing w:after="0"/>
              <w:rPr>
                <w:rFonts w:ascii="PT Astra Serif" w:hAnsi="PT Astra Serif"/>
                <w:sz w:val="22"/>
                <w:szCs w:val="22"/>
              </w:rPr>
            </w:pPr>
            <w:r>
              <w:rPr>
                <w:rFonts w:ascii="PT Astra Serif" w:hAnsi="PT Astra Serif"/>
                <w:sz w:val="22"/>
                <w:szCs w:val="22"/>
              </w:rPr>
              <w:t>Единые требования к участникам закупки</w:t>
            </w:r>
          </w:p>
          <w:p w:rsidR="000722D2" w:rsidRDefault="000722D2">
            <w:pPr>
              <w:keepNext/>
              <w:keepLines/>
              <w:widowControl w:val="0"/>
              <w:suppressLineNumbers/>
              <w:snapToGrid w:val="0"/>
              <w:spacing w:after="0"/>
              <w:rPr>
                <w:rFonts w:ascii="PT Astra Serif" w:hAnsi="PT Astra Serif"/>
                <w:sz w:val="22"/>
                <w:szCs w:val="22"/>
              </w:rPr>
            </w:pPr>
          </w:p>
          <w:p w:rsidR="000722D2" w:rsidRDefault="000722D2">
            <w:pPr>
              <w:keepNext/>
              <w:keepLines/>
              <w:widowControl w:val="0"/>
              <w:suppressLineNumbers/>
              <w:snapToGrid w:val="0"/>
              <w:spacing w:after="0"/>
              <w:rPr>
                <w:rFonts w:ascii="PT Astra Serif" w:hAnsi="PT Astra Serif"/>
                <w:sz w:val="22"/>
                <w:szCs w:val="22"/>
              </w:rPr>
            </w:pPr>
          </w:p>
          <w:p w:rsidR="000722D2" w:rsidRDefault="000722D2">
            <w:pPr>
              <w:keepNext/>
              <w:keepLines/>
              <w:widowControl w:val="0"/>
              <w:suppressLineNumbers/>
              <w:snapToGrid w:val="0"/>
              <w:spacing w:after="0"/>
              <w:rPr>
                <w:rFonts w:ascii="PT Astra Serif" w:hAnsi="PT Astra Serif"/>
                <w:sz w:val="22"/>
                <w:szCs w:val="22"/>
              </w:rPr>
            </w:pPr>
          </w:p>
          <w:p w:rsidR="000722D2" w:rsidRDefault="000722D2">
            <w:pPr>
              <w:keepNext/>
              <w:keepLines/>
              <w:widowControl w:val="0"/>
              <w:suppressLineNumbers/>
              <w:snapToGrid w:val="0"/>
              <w:spacing w:after="0"/>
              <w:rPr>
                <w:rFonts w:ascii="PT Astra Serif" w:hAnsi="PT Astra Serif"/>
                <w:sz w:val="22"/>
                <w:szCs w:val="22"/>
              </w:rPr>
            </w:pPr>
          </w:p>
          <w:p w:rsidR="000722D2" w:rsidRDefault="000722D2">
            <w:pPr>
              <w:keepNext/>
              <w:keepLines/>
              <w:widowControl w:val="0"/>
              <w:suppressLineNumbers/>
              <w:snapToGrid w:val="0"/>
              <w:spacing w:after="0"/>
              <w:rPr>
                <w:rFonts w:ascii="PT Astra Serif" w:hAnsi="PT Astra Serif"/>
                <w:sz w:val="22"/>
                <w:szCs w:val="22"/>
              </w:rPr>
            </w:pPr>
          </w:p>
          <w:p w:rsidR="000722D2" w:rsidRDefault="000722D2">
            <w:pPr>
              <w:keepNext/>
              <w:keepLines/>
              <w:widowControl w:val="0"/>
              <w:suppressLineNumbers/>
              <w:snapToGrid w:val="0"/>
              <w:spacing w:after="0"/>
              <w:rPr>
                <w:rFonts w:ascii="PT Astra Serif" w:hAnsi="PT Astra Serif"/>
                <w:sz w:val="22"/>
                <w:szCs w:val="22"/>
              </w:rPr>
            </w:pPr>
          </w:p>
          <w:p w:rsidR="000722D2" w:rsidRDefault="000722D2">
            <w:pPr>
              <w:keepNext/>
              <w:keepLines/>
              <w:widowControl w:val="0"/>
              <w:suppressLineNumbers/>
              <w:snapToGrid w:val="0"/>
              <w:spacing w:after="0"/>
              <w:rPr>
                <w:rFonts w:ascii="PT Astra Serif" w:hAnsi="PT Astra Serif"/>
                <w:sz w:val="22"/>
                <w:szCs w:val="22"/>
              </w:rPr>
            </w:pPr>
          </w:p>
          <w:p w:rsidR="000722D2" w:rsidRDefault="000722D2">
            <w:pPr>
              <w:keepNext/>
              <w:keepLines/>
              <w:widowControl w:val="0"/>
              <w:suppressLineNumbers/>
              <w:snapToGrid w:val="0"/>
              <w:spacing w:after="0"/>
              <w:rPr>
                <w:rFonts w:ascii="PT Astra Serif" w:hAnsi="PT Astra Serif"/>
                <w:sz w:val="22"/>
                <w:szCs w:val="22"/>
              </w:rPr>
            </w:pPr>
          </w:p>
          <w:p w:rsidR="000722D2" w:rsidRDefault="000722D2">
            <w:pPr>
              <w:keepNext/>
              <w:keepLines/>
              <w:widowControl w:val="0"/>
              <w:suppressLineNumbers/>
              <w:snapToGrid w:val="0"/>
              <w:spacing w:after="0"/>
              <w:rPr>
                <w:rFonts w:ascii="PT Astra Serif" w:hAnsi="PT Astra Serif"/>
                <w:sz w:val="22"/>
                <w:szCs w:val="22"/>
              </w:rPr>
            </w:pPr>
          </w:p>
          <w:p w:rsidR="000722D2" w:rsidRDefault="000722D2">
            <w:pPr>
              <w:keepNext/>
              <w:keepLines/>
              <w:widowControl w:val="0"/>
              <w:suppressLineNumbers/>
              <w:snapToGrid w:val="0"/>
              <w:spacing w:after="0"/>
              <w:rPr>
                <w:rFonts w:ascii="PT Astra Serif" w:hAnsi="PT Astra Serif"/>
                <w:sz w:val="22"/>
                <w:szCs w:val="22"/>
              </w:rPr>
            </w:pPr>
          </w:p>
          <w:p w:rsidR="000722D2" w:rsidRDefault="000722D2">
            <w:pPr>
              <w:keepNext/>
              <w:keepLines/>
              <w:widowControl w:val="0"/>
              <w:suppressLineNumbers/>
              <w:snapToGrid w:val="0"/>
              <w:spacing w:after="0"/>
              <w:rPr>
                <w:rFonts w:ascii="PT Astra Serif" w:hAnsi="PT Astra Serif"/>
                <w:sz w:val="22"/>
                <w:szCs w:val="22"/>
              </w:rPr>
            </w:pPr>
          </w:p>
          <w:p w:rsidR="000722D2" w:rsidRDefault="000722D2">
            <w:pPr>
              <w:keepNext/>
              <w:keepLines/>
              <w:widowControl w:val="0"/>
              <w:suppressLineNumbers/>
              <w:snapToGrid w:val="0"/>
              <w:spacing w:after="0"/>
              <w:rPr>
                <w:rFonts w:ascii="PT Astra Serif" w:hAnsi="PT Astra Serif"/>
                <w:sz w:val="22"/>
                <w:szCs w:val="22"/>
              </w:rPr>
            </w:pPr>
          </w:p>
          <w:p w:rsidR="000722D2" w:rsidRDefault="000722D2">
            <w:pPr>
              <w:keepNext/>
              <w:keepLines/>
              <w:widowControl w:val="0"/>
              <w:suppressLineNumbers/>
              <w:snapToGrid w:val="0"/>
              <w:spacing w:after="0"/>
              <w:rPr>
                <w:rFonts w:ascii="PT Astra Serif" w:hAnsi="PT Astra Serif"/>
                <w:sz w:val="22"/>
                <w:szCs w:val="22"/>
              </w:rPr>
            </w:pPr>
          </w:p>
          <w:p w:rsidR="000722D2" w:rsidRDefault="000722D2">
            <w:pPr>
              <w:keepNext/>
              <w:keepLines/>
              <w:widowControl w:val="0"/>
              <w:suppressLineNumbers/>
              <w:snapToGrid w:val="0"/>
              <w:spacing w:after="0"/>
              <w:rPr>
                <w:rFonts w:ascii="PT Astra Serif" w:hAnsi="PT Astra Serif"/>
                <w:sz w:val="22"/>
                <w:szCs w:val="22"/>
              </w:rPr>
            </w:pPr>
          </w:p>
          <w:p w:rsidR="000722D2" w:rsidRDefault="000722D2">
            <w:pPr>
              <w:keepNext/>
              <w:keepLines/>
              <w:widowControl w:val="0"/>
              <w:suppressLineNumbers/>
              <w:snapToGrid w:val="0"/>
              <w:spacing w:after="0"/>
              <w:rPr>
                <w:rFonts w:ascii="PT Astra Serif" w:hAnsi="PT Astra Serif"/>
                <w:sz w:val="22"/>
                <w:szCs w:val="22"/>
              </w:rPr>
            </w:pPr>
          </w:p>
          <w:p w:rsidR="000722D2" w:rsidRDefault="000722D2">
            <w:pPr>
              <w:keepNext/>
              <w:keepLines/>
              <w:widowControl w:val="0"/>
              <w:suppressLineNumbers/>
              <w:snapToGrid w:val="0"/>
              <w:spacing w:after="0"/>
              <w:rPr>
                <w:rFonts w:ascii="PT Astra Serif" w:hAnsi="PT Astra Serif"/>
                <w:sz w:val="22"/>
                <w:szCs w:val="22"/>
              </w:rPr>
            </w:pPr>
          </w:p>
          <w:p w:rsidR="000722D2" w:rsidRDefault="000722D2">
            <w:pPr>
              <w:keepNext/>
              <w:keepLines/>
              <w:widowControl w:val="0"/>
              <w:suppressLineNumbers/>
              <w:snapToGrid w:val="0"/>
              <w:spacing w:after="0"/>
              <w:rPr>
                <w:rFonts w:ascii="PT Astra Serif" w:hAnsi="PT Astra Serif"/>
                <w:sz w:val="22"/>
                <w:szCs w:val="22"/>
              </w:rPr>
            </w:pPr>
          </w:p>
          <w:p w:rsidR="000722D2" w:rsidRDefault="000722D2">
            <w:pPr>
              <w:keepNext/>
              <w:keepLines/>
              <w:widowControl w:val="0"/>
              <w:suppressLineNumbers/>
              <w:snapToGrid w:val="0"/>
              <w:spacing w:after="0"/>
              <w:rPr>
                <w:rFonts w:ascii="PT Astra Serif" w:hAnsi="PT Astra Serif"/>
                <w:sz w:val="22"/>
                <w:szCs w:val="22"/>
              </w:rPr>
            </w:pPr>
          </w:p>
          <w:p w:rsidR="000722D2" w:rsidRDefault="000722D2">
            <w:pPr>
              <w:keepNext/>
              <w:keepLines/>
              <w:widowControl w:val="0"/>
              <w:suppressLineNumbers/>
              <w:snapToGrid w:val="0"/>
              <w:spacing w:after="0"/>
              <w:rPr>
                <w:rFonts w:ascii="PT Astra Serif" w:hAnsi="PT Astra Serif"/>
                <w:sz w:val="22"/>
                <w:szCs w:val="22"/>
              </w:rPr>
            </w:pPr>
          </w:p>
          <w:p w:rsidR="000722D2" w:rsidRDefault="000722D2">
            <w:pPr>
              <w:keepNext/>
              <w:keepLines/>
              <w:widowControl w:val="0"/>
              <w:suppressLineNumbers/>
              <w:snapToGrid w:val="0"/>
              <w:spacing w:after="0"/>
              <w:rPr>
                <w:rFonts w:ascii="PT Astra Serif" w:hAnsi="PT Astra Serif"/>
                <w:sz w:val="22"/>
                <w:szCs w:val="22"/>
              </w:rPr>
            </w:pPr>
          </w:p>
          <w:p w:rsidR="000722D2" w:rsidRDefault="000722D2">
            <w:pPr>
              <w:keepNext/>
              <w:keepLines/>
              <w:widowControl w:val="0"/>
              <w:suppressLineNumbers/>
              <w:snapToGrid w:val="0"/>
              <w:spacing w:after="0"/>
              <w:rPr>
                <w:rFonts w:ascii="PT Astra Serif" w:hAnsi="PT Astra Serif"/>
                <w:sz w:val="22"/>
                <w:szCs w:val="22"/>
              </w:rPr>
            </w:pPr>
          </w:p>
          <w:p w:rsidR="000722D2" w:rsidRDefault="000722D2">
            <w:pPr>
              <w:keepNext/>
              <w:keepLines/>
              <w:widowControl w:val="0"/>
              <w:suppressLineNumbers/>
              <w:snapToGrid w:val="0"/>
              <w:spacing w:after="0"/>
              <w:rPr>
                <w:rFonts w:ascii="PT Astra Serif" w:hAnsi="PT Astra Serif"/>
                <w:sz w:val="22"/>
                <w:szCs w:val="22"/>
              </w:rPr>
            </w:pPr>
          </w:p>
          <w:p w:rsidR="000722D2" w:rsidRDefault="000722D2">
            <w:pPr>
              <w:keepNext/>
              <w:keepLines/>
              <w:widowControl w:val="0"/>
              <w:suppressLineNumbers/>
              <w:snapToGrid w:val="0"/>
              <w:spacing w:after="0"/>
              <w:rPr>
                <w:rFonts w:ascii="PT Astra Serif" w:hAnsi="PT Astra Serif"/>
                <w:sz w:val="22"/>
                <w:szCs w:val="22"/>
              </w:rPr>
            </w:pPr>
          </w:p>
          <w:p w:rsidR="000722D2" w:rsidRDefault="000722D2">
            <w:pPr>
              <w:keepNext/>
              <w:keepLines/>
              <w:widowControl w:val="0"/>
              <w:suppressLineNumbers/>
              <w:snapToGrid w:val="0"/>
              <w:spacing w:after="0"/>
              <w:rPr>
                <w:rFonts w:ascii="PT Astra Serif" w:hAnsi="PT Astra Serif"/>
                <w:sz w:val="22"/>
                <w:szCs w:val="22"/>
              </w:rPr>
            </w:pPr>
          </w:p>
          <w:p w:rsidR="000722D2" w:rsidRDefault="000722D2">
            <w:pPr>
              <w:keepNext/>
              <w:keepLines/>
              <w:widowControl w:val="0"/>
              <w:suppressLineNumbers/>
              <w:snapToGrid w:val="0"/>
              <w:spacing w:after="0"/>
              <w:rPr>
                <w:rFonts w:ascii="PT Astra Serif" w:hAnsi="PT Astra Serif"/>
                <w:sz w:val="22"/>
                <w:szCs w:val="22"/>
              </w:rPr>
            </w:pPr>
          </w:p>
          <w:p w:rsidR="000722D2" w:rsidRDefault="000722D2">
            <w:pPr>
              <w:keepNext/>
              <w:keepLines/>
              <w:widowControl w:val="0"/>
              <w:suppressLineNumbers/>
              <w:snapToGrid w:val="0"/>
              <w:spacing w:after="0"/>
              <w:rPr>
                <w:rFonts w:ascii="PT Astra Serif" w:hAnsi="PT Astra Serif"/>
                <w:sz w:val="22"/>
                <w:szCs w:val="22"/>
              </w:rPr>
            </w:pPr>
          </w:p>
          <w:p w:rsidR="000722D2" w:rsidRDefault="000722D2">
            <w:pPr>
              <w:keepNext/>
              <w:keepLines/>
              <w:widowControl w:val="0"/>
              <w:suppressLineNumbers/>
              <w:snapToGrid w:val="0"/>
              <w:spacing w:after="0"/>
              <w:rPr>
                <w:rFonts w:ascii="PT Astra Serif" w:hAnsi="PT Astra Serif"/>
                <w:sz w:val="22"/>
                <w:szCs w:val="22"/>
              </w:rPr>
            </w:pPr>
          </w:p>
          <w:p w:rsidR="000722D2" w:rsidRDefault="000722D2">
            <w:pPr>
              <w:keepNext/>
              <w:keepLines/>
              <w:widowControl w:val="0"/>
              <w:suppressLineNumbers/>
              <w:snapToGrid w:val="0"/>
              <w:spacing w:after="0"/>
              <w:rPr>
                <w:rFonts w:ascii="PT Astra Serif" w:hAnsi="PT Astra Serif"/>
                <w:sz w:val="22"/>
                <w:szCs w:val="22"/>
              </w:rPr>
            </w:pPr>
          </w:p>
          <w:p w:rsidR="000722D2" w:rsidRDefault="000722D2">
            <w:pPr>
              <w:keepNext/>
              <w:keepLines/>
              <w:widowControl w:val="0"/>
              <w:suppressLineNumbers/>
              <w:snapToGrid w:val="0"/>
              <w:spacing w:after="0"/>
              <w:rPr>
                <w:rFonts w:ascii="PT Astra Serif" w:hAnsi="PT Astra Serif"/>
                <w:sz w:val="22"/>
                <w:szCs w:val="22"/>
              </w:rPr>
            </w:pPr>
          </w:p>
          <w:p w:rsidR="000722D2" w:rsidRDefault="000722D2">
            <w:pPr>
              <w:keepNext/>
              <w:keepLines/>
              <w:widowControl w:val="0"/>
              <w:suppressLineNumbers/>
              <w:snapToGrid w:val="0"/>
              <w:spacing w:after="0"/>
              <w:rPr>
                <w:rFonts w:ascii="PT Astra Serif" w:hAnsi="PT Astra Serif"/>
                <w:sz w:val="22"/>
                <w:szCs w:val="22"/>
              </w:rPr>
            </w:pPr>
          </w:p>
          <w:p w:rsidR="000722D2" w:rsidRDefault="000722D2">
            <w:pPr>
              <w:keepNext/>
              <w:keepLines/>
              <w:widowControl w:val="0"/>
              <w:suppressLineNumbers/>
              <w:snapToGrid w:val="0"/>
              <w:spacing w:after="0"/>
              <w:rPr>
                <w:rFonts w:ascii="PT Astra Serif" w:hAnsi="PT Astra Serif"/>
                <w:sz w:val="22"/>
                <w:szCs w:val="22"/>
              </w:rPr>
            </w:pPr>
          </w:p>
          <w:p w:rsidR="000722D2" w:rsidRDefault="000722D2">
            <w:pPr>
              <w:keepNext/>
              <w:keepLines/>
              <w:widowControl w:val="0"/>
              <w:suppressLineNumbers/>
              <w:snapToGrid w:val="0"/>
              <w:spacing w:after="0"/>
              <w:rPr>
                <w:rFonts w:ascii="PT Astra Serif" w:hAnsi="PT Astra Serif"/>
                <w:sz w:val="22"/>
                <w:szCs w:val="22"/>
              </w:rPr>
            </w:pPr>
          </w:p>
          <w:p w:rsidR="000722D2" w:rsidRDefault="000722D2">
            <w:pPr>
              <w:keepNext/>
              <w:keepLines/>
              <w:widowControl w:val="0"/>
              <w:suppressLineNumbers/>
              <w:snapToGrid w:val="0"/>
              <w:spacing w:after="0"/>
              <w:rPr>
                <w:rFonts w:ascii="PT Astra Serif" w:hAnsi="PT Astra Serif"/>
                <w:sz w:val="22"/>
                <w:szCs w:val="22"/>
              </w:rPr>
            </w:pPr>
          </w:p>
          <w:p w:rsidR="000722D2" w:rsidRDefault="000722D2">
            <w:pPr>
              <w:keepNext/>
              <w:keepLines/>
              <w:widowControl w:val="0"/>
              <w:suppressLineNumbers/>
              <w:snapToGrid w:val="0"/>
              <w:spacing w:after="0"/>
              <w:rPr>
                <w:rFonts w:ascii="PT Astra Serif" w:hAnsi="PT Astra Serif"/>
                <w:sz w:val="22"/>
                <w:szCs w:val="22"/>
              </w:rPr>
            </w:pPr>
          </w:p>
          <w:p w:rsidR="000722D2" w:rsidRDefault="000722D2">
            <w:pPr>
              <w:keepNext/>
              <w:keepLines/>
              <w:widowControl w:val="0"/>
              <w:suppressLineNumbers/>
              <w:snapToGrid w:val="0"/>
              <w:spacing w:after="0"/>
              <w:rPr>
                <w:rFonts w:ascii="PT Astra Serif" w:hAnsi="PT Astra Serif"/>
                <w:sz w:val="22"/>
                <w:szCs w:val="22"/>
              </w:rPr>
            </w:pPr>
          </w:p>
          <w:p w:rsidR="000722D2" w:rsidRDefault="000722D2">
            <w:pPr>
              <w:keepNext/>
              <w:keepLines/>
              <w:widowControl w:val="0"/>
              <w:suppressLineNumbers/>
              <w:snapToGrid w:val="0"/>
              <w:spacing w:after="0"/>
              <w:rPr>
                <w:rFonts w:ascii="PT Astra Serif" w:hAnsi="PT Astra Serif"/>
                <w:sz w:val="22"/>
                <w:szCs w:val="22"/>
              </w:rPr>
            </w:pPr>
          </w:p>
          <w:p w:rsidR="000722D2" w:rsidRDefault="000722D2">
            <w:pPr>
              <w:keepNext/>
              <w:keepLines/>
              <w:widowControl w:val="0"/>
              <w:suppressLineNumbers/>
              <w:snapToGrid w:val="0"/>
              <w:spacing w:after="0"/>
              <w:rPr>
                <w:rFonts w:ascii="PT Astra Serif" w:hAnsi="PT Astra Serif"/>
                <w:sz w:val="22"/>
                <w:szCs w:val="22"/>
              </w:rPr>
            </w:pPr>
          </w:p>
          <w:p w:rsidR="000722D2" w:rsidRDefault="000722D2">
            <w:pPr>
              <w:keepNext/>
              <w:keepLines/>
              <w:widowControl w:val="0"/>
              <w:suppressLineNumbers/>
              <w:snapToGrid w:val="0"/>
              <w:spacing w:after="0"/>
              <w:rPr>
                <w:rFonts w:ascii="PT Astra Serif" w:hAnsi="PT Astra Serif"/>
                <w:sz w:val="22"/>
                <w:szCs w:val="22"/>
              </w:rPr>
            </w:pPr>
          </w:p>
          <w:p w:rsidR="000722D2" w:rsidRDefault="000722D2">
            <w:pPr>
              <w:keepNext/>
              <w:keepLines/>
              <w:widowControl w:val="0"/>
              <w:suppressLineNumbers/>
              <w:snapToGrid w:val="0"/>
              <w:spacing w:after="0"/>
              <w:rPr>
                <w:rFonts w:ascii="PT Astra Serif" w:hAnsi="PT Astra Serif"/>
                <w:sz w:val="22"/>
                <w:szCs w:val="22"/>
              </w:rPr>
            </w:pPr>
          </w:p>
          <w:p w:rsidR="000722D2" w:rsidRDefault="000722D2">
            <w:pPr>
              <w:keepNext/>
              <w:keepLines/>
              <w:widowControl w:val="0"/>
              <w:suppressLineNumbers/>
              <w:snapToGrid w:val="0"/>
              <w:spacing w:after="0"/>
              <w:rPr>
                <w:rFonts w:ascii="PT Astra Serif" w:hAnsi="PT Astra Serif"/>
                <w:sz w:val="22"/>
                <w:szCs w:val="22"/>
              </w:rPr>
            </w:pPr>
          </w:p>
          <w:p w:rsidR="000722D2" w:rsidRDefault="000722D2">
            <w:pPr>
              <w:keepNext/>
              <w:keepLines/>
              <w:widowControl w:val="0"/>
              <w:suppressLineNumbers/>
              <w:snapToGrid w:val="0"/>
              <w:spacing w:after="0"/>
              <w:rPr>
                <w:rFonts w:ascii="PT Astra Serif" w:hAnsi="PT Astra Serif"/>
                <w:sz w:val="22"/>
                <w:szCs w:val="22"/>
              </w:rPr>
            </w:pPr>
          </w:p>
          <w:p w:rsidR="000722D2" w:rsidRDefault="000722D2">
            <w:pPr>
              <w:keepNext/>
              <w:keepLines/>
              <w:widowControl w:val="0"/>
              <w:suppressLineNumbers/>
              <w:snapToGrid w:val="0"/>
              <w:spacing w:after="0"/>
              <w:rPr>
                <w:rFonts w:ascii="PT Astra Serif" w:hAnsi="PT Astra Serif"/>
                <w:sz w:val="22"/>
                <w:szCs w:val="22"/>
              </w:rPr>
            </w:pPr>
          </w:p>
          <w:p w:rsidR="000722D2" w:rsidRDefault="000722D2">
            <w:pPr>
              <w:keepNext/>
              <w:keepLines/>
              <w:widowControl w:val="0"/>
              <w:suppressLineNumbers/>
              <w:snapToGrid w:val="0"/>
              <w:spacing w:after="0"/>
              <w:rPr>
                <w:rFonts w:ascii="PT Astra Serif" w:hAnsi="PT Astra Serif"/>
                <w:sz w:val="22"/>
                <w:szCs w:val="22"/>
              </w:rPr>
            </w:pPr>
          </w:p>
          <w:p w:rsidR="000722D2" w:rsidRDefault="000722D2">
            <w:pPr>
              <w:keepNext/>
              <w:keepLines/>
              <w:widowControl w:val="0"/>
              <w:suppressLineNumbers/>
              <w:snapToGrid w:val="0"/>
              <w:spacing w:after="0"/>
              <w:rPr>
                <w:rFonts w:ascii="PT Astra Serif" w:hAnsi="PT Astra Serif"/>
                <w:sz w:val="22"/>
                <w:szCs w:val="22"/>
              </w:rPr>
            </w:pPr>
          </w:p>
          <w:p w:rsidR="000722D2" w:rsidRDefault="000722D2">
            <w:pPr>
              <w:keepNext/>
              <w:keepLines/>
              <w:widowControl w:val="0"/>
              <w:suppressLineNumbers/>
              <w:snapToGrid w:val="0"/>
              <w:spacing w:after="0"/>
              <w:rPr>
                <w:rFonts w:ascii="PT Astra Serif" w:hAnsi="PT Astra Serif"/>
                <w:sz w:val="22"/>
                <w:szCs w:val="22"/>
              </w:rPr>
            </w:pPr>
          </w:p>
          <w:p w:rsidR="000722D2" w:rsidRDefault="000722D2">
            <w:pPr>
              <w:keepNext/>
              <w:keepLines/>
              <w:widowControl w:val="0"/>
              <w:suppressLineNumbers/>
              <w:snapToGrid w:val="0"/>
              <w:spacing w:after="0"/>
              <w:rPr>
                <w:rFonts w:ascii="PT Astra Serif" w:hAnsi="PT Astra Serif"/>
                <w:sz w:val="22"/>
                <w:szCs w:val="22"/>
              </w:rPr>
            </w:pPr>
          </w:p>
          <w:p w:rsidR="000722D2" w:rsidRDefault="000722D2">
            <w:pPr>
              <w:keepNext/>
              <w:keepLines/>
              <w:widowControl w:val="0"/>
              <w:suppressLineNumbers/>
              <w:snapToGrid w:val="0"/>
              <w:spacing w:after="0"/>
              <w:rPr>
                <w:rFonts w:ascii="PT Astra Serif" w:hAnsi="PT Astra Serif"/>
                <w:sz w:val="22"/>
                <w:szCs w:val="22"/>
              </w:rPr>
            </w:pPr>
          </w:p>
          <w:p w:rsidR="000722D2" w:rsidRDefault="000722D2">
            <w:pPr>
              <w:keepNext/>
              <w:keepLines/>
              <w:widowControl w:val="0"/>
              <w:suppressLineNumbers/>
              <w:snapToGrid w:val="0"/>
              <w:spacing w:after="0"/>
              <w:rPr>
                <w:rFonts w:ascii="PT Astra Serif" w:hAnsi="PT Astra Serif"/>
                <w:sz w:val="22"/>
                <w:szCs w:val="22"/>
              </w:rPr>
            </w:pPr>
          </w:p>
          <w:p w:rsidR="000722D2" w:rsidRDefault="000722D2">
            <w:pPr>
              <w:keepNext/>
              <w:keepLines/>
              <w:widowControl w:val="0"/>
              <w:suppressLineNumbers/>
              <w:snapToGrid w:val="0"/>
              <w:spacing w:after="0"/>
              <w:rPr>
                <w:rFonts w:ascii="PT Astra Serif" w:hAnsi="PT Astra Serif"/>
                <w:sz w:val="22"/>
                <w:szCs w:val="22"/>
              </w:rPr>
            </w:pPr>
          </w:p>
          <w:p w:rsidR="000722D2" w:rsidRDefault="000722D2">
            <w:pPr>
              <w:keepNext/>
              <w:keepLines/>
              <w:widowControl w:val="0"/>
              <w:suppressLineNumbers/>
              <w:snapToGrid w:val="0"/>
              <w:spacing w:after="0"/>
              <w:rPr>
                <w:rFonts w:ascii="PT Astra Serif" w:hAnsi="PT Astra Serif"/>
                <w:sz w:val="22"/>
                <w:szCs w:val="22"/>
              </w:rPr>
            </w:pPr>
          </w:p>
          <w:p w:rsidR="000722D2" w:rsidRDefault="000722D2">
            <w:pPr>
              <w:keepNext/>
              <w:keepLines/>
              <w:widowControl w:val="0"/>
              <w:suppressLineNumbers/>
              <w:snapToGrid w:val="0"/>
              <w:spacing w:after="0"/>
              <w:rPr>
                <w:rFonts w:ascii="PT Astra Serif" w:hAnsi="PT Astra Serif"/>
                <w:sz w:val="22"/>
                <w:szCs w:val="22"/>
              </w:rPr>
            </w:pPr>
          </w:p>
          <w:p w:rsidR="000722D2" w:rsidRDefault="000722D2">
            <w:pPr>
              <w:keepNext/>
              <w:keepLines/>
              <w:widowControl w:val="0"/>
              <w:suppressLineNumbers/>
              <w:snapToGrid w:val="0"/>
              <w:spacing w:after="0"/>
              <w:rPr>
                <w:rFonts w:ascii="PT Astra Serif" w:hAnsi="PT Astra Serif"/>
                <w:sz w:val="22"/>
                <w:szCs w:val="22"/>
              </w:rPr>
            </w:pPr>
          </w:p>
          <w:p w:rsidR="000722D2" w:rsidRDefault="000722D2">
            <w:pPr>
              <w:keepNext/>
              <w:keepLines/>
              <w:widowControl w:val="0"/>
              <w:suppressLineNumbers/>
              <w:snapToGrid w:val="0"/>
              <w:spacing w:after="0"/>
              <w:rPr>
                <w:rFonts w:ascii="PT Astra Serif" w:hAnsi="PT Astra Serif"/>
                <w:sz w:val="22"/>
                <w:szCs w:val="22"/>
              </w:rPr>
            </w:pPr>
          </w:p>
          <w:p w:rsidR="000722D2" w:rsidRDefault="000722D2">
            <w:pPr>
              <w:keepNext/>
              <w:keepLines/>
              <w:widowControl w:val="0"/>
              <w:suppressLineNumbers/>
              <w:snapToGrid w:val="0"/>
              <w:spacing w:after="0"/>
              <w:rPr>
                <w:rFonts w:ascii="PT Astra Serif" w:hAnsi="PT Astra Serif"/>
                <w:sz w:val="22"/>
                <w:szCs w:val="22"/>
              </w:rPr>
            </w:pPr>
          </w:p>
          <w:p w:rsidR="000722D2" w:rsidRDefault="000722D2">
            <w:pPr>
              <w:keepNext/>
              <w:keepLines/>
              <w:widowControl w:val="0"/>
              <w:suppressLineNumbers/>
              <w:snapToGrid w:val="0"/>
              <w:spacing w:after="0"/>
              <w:rPr>
                <w:rFonts w:ascii="PT Astra Serif" w:hAnsi="PT Astra Serif"/>
                <w:sz w:val="22"/>
                <w:szCs w:val="22"/>
              </w:rPr>
            </w:pPr>
          </w:p>
          <w:p w:rsidR="000722D2" w:rsidRDefault="000722D2">
            <w:pPr>
              <w:keepNext/>
              <w:keepLines/>
              <w:widowControl w:val="0"/>
              <w:suppressLineNumbers/>
              <w:snapToGrid w:val="0"/>
              <w:spacing w:after="0"/>
              <w:rPr>
                <w:rFonts w:ascii="PT Astra Serif" w:hAnsi="PT Astra Serif"/>
                <w:sz w:val="22"/>
                <w:szCs w:val="22"/>
              </w:rPr>
            </w:pPr>
          </w:p>
          <w:p w:rsidR="000722D2" w:rsidRDefault="000722D2">
            <w:pPr>
              <w:keepNext/>
              <w:keepLines/>
              <w:widowControl w:val="0"/>
              <w:suppressLineNumbers/>
              <w:snapToGrid w:val="0"/>
              <w:spacing w:after="0"/>
              <w:rPr>
                <w:rFonts w:ascii="PT Astra Serif" w:hAnsi="PT Astra Serif"/>
                <w:sz w:val="22"/>
                <w:szCs w:val="22"/>
              </w:rPr>
            </w:pPr>
          </w:p>
          <w:p w:rsidR="000722D2" w:rsidRDefault="000722D2">
            <w:pPr>
              <w:keepNext/>
              <w:keepLines/>
              <w:widowControl w:val="0"/>
              <w:suppressLineNumbers/>
              <w:snapToGrid w:val="0"/>
              <w:spacing w:after="0"/>
              <w:rPr>
                <w:rFonts w:ascii="PT Astra Serif" w:hAnsi="PT Astra Serif"/>
                <w:sz w:val="22"/>
                <w:szCs w:val="22"/>
              </w:rPr>
            </w:pPr>
          </w:p>
          <w:p w:rsidR="000722D2" w:rsidRDefault="000722D2">
            <w:pPr>
              <w:keepNext/>
              <w:keepLines/>
              <w:widowControl w:val="0"/>
              <w:suppressLineNumbers/>
              <w:snapToGrid w:val="0"/>
              <w:spacing w:after="0"/>
              <w:rPr>
                <w:rFonts w:ascii="PT Astra Serif" w:hAnsi="PT Astra Serif"/>
                <w:sz w:val="22"/>
                <w:szCs w:val="22"/>
              </w:rPr>
            </w:pPr>
          </w:p>
          <w:p w:rsidR="000722D2" w:rsidRDefault="000722D2">
            <w:pPr>
              <w:keepNext/>
              <w:keepLines/>
              <w:widowControl w:val="0"/>
              <w:suppressLineNumbers/>
              <w:snapToGrid w:val="0"/>
              <w:spacing w:after="0"/>
              <w:rPr>
                <w:rFonts w:ascii="PT Astra Serif" w:hAnsi="PT Astra Serif"/>
                <w:sz w:val="22"/>
                <w:szCs w:val="22"/>
              </w:rPr>
            </w:pPr>
          </w:p>
          <w:p w:rsidR="000722D2" w:rsidRDefault="000722D2">
            <w:pPr>
              <w:keepNext/>
              <w:keepLines/>
              <w:widowControl w:val="0"/>
              <w:suppressLineNumbers/>
              <w:snapToGrid w:val="0"/>
              <w:spacing w:after="0"/>
              <w:rPr>
                <w:rFonts w:ascii="PT Astra Serif" w:hAnsi="PT Astra Serif"/>
                <w:sz w:val="22"/>
                <w:szCs w:val="22"/>
              </w:rPr>
            </w:pPr>
          </w:p>
          <w:p w:rsidR="000722D2" w:rsidRDefault="000722D2">
            <w:pPr>
              <w:keepNext/>
              <w:keepLines/>
              <w:widowControl w:val="0"/>
              <w:suppressLineNumbers/>
              <w:snapToGrid w:val="0"/>
              <w:spacing w:after="0"/>
              <w:rPr>
                <w:rFonts w:ascii="PT Astra Serif" w:hAnsi="PT Astra Serif"/>
                <w:sz w:val="22"/>
                <w:szCs w:val="22"/>
              </w:rPr>
            </w:pPr>
          </w:p>
          <w:p w:rsidR="000722D2" w:rsidRDefault="000722D2">
            <w:pPr>
              <w:keepNext/>
              <w:keepLines/>
              <w:widowControl w:val="0"/>
              <w:suppressLineNumbers/>
              <w:snapToGrid w:val="0"/>
              <w:spacing w:after="0"/>
              <w:rPr>
                <w:rFonts w:ascii="PT Astra Serif" w:hAnsi="PT Astra Serif"/>
                <w:sz w:val="22"/>
                <w:szCs w:val="22"/>
              </w:rPr>
            </w:pPr>
          </w:p>
          <w:p w:rsidR="000722D2" w:rsidRDefault="000722D2">
            <w:pPr>
              <w:keepNext/>
              <w:keepLines/>
              <w:widowControl w:val="0"/>
              <w:suppressLineNumbers/>
              <w:snapToGrid w:val="0"/>
              <w:spacing w:after="0"/>
              <w:rPr>
                <w:rFonts w:ascii="PT Astra Serif" w:hAnsi="PT Astra Serif"/>
                <w:sz w:val="22"/>
                <w:szCs w:val="22"/>
              </w:rPr>
            </w:pPr>
          </w:p>
          <w:p w:rsidR="000722D2" w:rsidRDefault="000722D2">
            <w:pPr>
              <w:keepNext/>
              <w:keepLines/>
              <w:widowControl w:val="0"/>
              <w:suppressLineNumbers/>
              <w:snapToGrid w:val="0"/>
              <w:spacing w:after="0"/>
              <w:rPr>
                <w:rFonts w:ascii="PT Astra Serif" w:hAnsi="PT Astra Serif"/>
                <w:sz w:val="22"/>
                <w:szCs w:val="22"/>
              </w:rPr>
            </w:pPr>
          </w:p>
          <w:p w:rsidR="000722D2" w:rsidRDefault="000722D2">
            <w:pPr>
              <w:keepNext/>
              <w:keepLines/>
              <w:widowControl w:val="0"/>
              <w:suppressLineNumbers/>
              <w:snapToGrid w:val="0"/>
              <w:spacing w:after="0"/>
              <w:rPr>
                <w:rFonts w:ascii="PT Astra Serif" w:hAnsi="PT Astra Serif"/>
                <w:sz w:val="22"/>
                <w:szCs w:val="22"/>
              </w:rPr>
            </w:pPr>
          </w:p>
          <w:p w:rsidR="000722D2" w:rsidRDefault="000722D2">
            <w:pPr>
              <w:keepNext/>
              <w:keepLines/>
              <w:widowControl w:val="0"/>
              <w:suppressLineNumbers/>
              <w:snapToGrid w:val="0"/>
              <w:spacing w:after="0"/>
              <w:rPr>
                <w:rFonts w:ascii="PT Astra Serif" w:hAnsi="PT Astra Serif"/>
                <w:sz w:val="22"/>
                <w:szCs w:val="22"/>
              </w:rPr>
            </w:pPr>
          </w:p>
          <w:p w:rsidR="000722D2" w:rsidRDefault="000722D2">
            <w:pPr>
              <w:keepNext/>
              <w:keepLines/>
              <w:widowControl w:val="0"/>
              <w:suppressLineNumbers/>
              <w:snapToGrid w:val="0"/>
              <w:spacing w:after="0"/>
              <w:rPr>
                <w:rFonts w:ascii="PT Astra Serif" w:hAnsi="PT Astra Serif"/>
                <w:sz w:val="22"/>
                <w:szCs w:val="22"/>
              </w:rPr>
            </w:pPr>
          </w:p>
          <w:p w:rsidR="000722D2" w:rsidRDefault="000722D2">
            <w:pPr>
              <w:keepNext/>
              <w:keepLines/>
              <w:widowControl w:val="0"/>
              <w:suppressLineNumbers/>
              <w:snapToGrid w:val="0"/>
              <w:spacing w:after="0"/>
              <w:rPr>
                <w:rFonts w:ascii="PT Astra Serif" w:hAnsi="PT Astra Serif"/>
                <w:sz w:val="22"/>
                <w:szCs w:val="22"/>
              </w:rPr>
            </w:pPr>
          </w:p>
          <w:p w:rsidR="000722D2" w:rsidRDefault="000722D2">
            <w:pPr>
              <w:keepNext/>
              <w:keepLines/>
              <w:widowControl w:val="0"/>
              <w:suppressLineNumbers/>
              <w:snapToGrid w:val="0"/>
              <w:spacing w:after="0"/>
              <w:rPr>
                <w:rFonts w:ascii="PT Astra Serif" w:hAnsi="PT Astra Serif"/>
                <w:sz w:val="22"/>
                <w:szCs w:val="22"/>
              </w:rPr>
            </w:pPr>
          </w:p>
          <w:p w:rsidR="000722D2" w:rsidRDefault="000722D2">
            <w:pPr>
              <w:keepNext/>
              <w:keepLines/>
              <w:widowControl w:val="0"/>
              <w:suppressLineNumbers/>
              <w:snapToGrid w:val="0"/>
              <w:spacing w:after="0"/>
              <w:rPr>
                <w:rFonts w:ascii="PT Astra Serif" w:hAnsi="PT Astra Serif"/>
                <w:sz w:val="22"/>
                <w:szCs w:val="22"/>
              </w:rPr>
            </w:pPr>
          </w:p>
          <w:p w:rsidR="000722D2" w:rsidRDefault="000722D2">
            <w:pPr>
              <w:keepNext/>
              <w:keepLines/>
              <w:widowControl w:val="0"/>
              <w:suppressLineNumbers/>
              <w:snapToGrid w:val="0"/>
              <w:spacing w:after="0"/>
              <w:rPr>
                <w:rFonts w:ascii="PT Astra Serif" w:hAnsi="PT Astra Serif"/>
                <w:sz w:val="22"/>
                <w:szCs w:val="22"/>
              </w:rPr>
            </w:pPr>
          </w:p>
          <w:p w:rsidR="000722D2" w:rsidRDefault="000722D2">
            <w:pPr>
              <w:keepNext/>
              <w:keepLines/>
              <w:widowControl w:val="0"/>
              <w:suppressLineNumbers/>
              <w:snapToGrid w:val="0"/>
              <w:spacing w:after="0"/>
              <w:rPr>
                <w:rFonts w:ascii="PT Astra Serif" w:hAnsi="PT Astra Serif"/>
                <w:sz w:val="22"/>
                <w:szCs w:val="22"/>
              </w:rPr>
            </w:pPr>
          </w:p>
          <w:p w:rsidR="000722D2" w:rsidRDefault="000722D2">
            <w:pPr>
              <w:keepNext/>
              <w:keepLines/>
              <w:widowControl w:val="0"/>
              <w:suppressLineNumbers/>
              <w:snapToGrid w:val="0"/>
              <w:spacing w:after="0"/>
              <w:rPr>
                <w:rFonts w:ascii="PT Astra Serif" w:hAnsi="PT Astra Serif"/>
                <w:sz w:val="22"/>
                <w:szCs w:val="22"/>
              </w:rPr>
            </w:pPr>
          </w:p>
        </w:tc>
        <w:tc>
          <w:tcPr>
            <w:tcW w:w="5530" w:type="dxa"/>
            <w:tcBorders>
              <w:top w:val="single" w:sz="4" w:space="0" w:color="000000"/>
              <w:left w:val="single" w:sz="4" w:space="0" w:color="000000"/>
              <w:bottom w:val="single" w:sz="4" w:space="0" w:color="auto"/>
              <w:right w:val="single" w:sz="4" w:space="0" w:color="000000"/>
            </w:tcBorders>
            <w:hideMark/>
          </w:tcPr>
          <w:p w:rsidR="000722D2" w:rsidRDefault="000722D2">
            <w:pPr>
              <w:pStyle w:val="3"/>
              <w:keepNext w:val="0"/>
              <w:spacing w:before="0" w:after="0"/>
              <w:ind w:left="0" w:firstLine="0"/>
              <w:rPr>
                <w:rFonts w:ascii="PT Astra Serif" w:hAnsi="PT Astra Serif"/>
                <w:b w:val="0"/>
                <w:bCs w:val="0"/>
                <w:sz w:val="22"/>
                <w:szCs w:val="22"/>
              </w:rPr>
            </w:pPr>
            <w:bookmarkStart w:id="11" w:name="_Ref166313730"/>
            <w:bookmarkStart w:id="12" w:name="_Ref166098622"/>
            <w:r>
              <w:rPr>
                <w:rFonts w:ascii="PT Astra Serif" w:hAnsi="PT Astra Serif"/>
                <w:b w:val="0"/>
                <w:bCs w:val="0"/>
                <w:sz w:val="22"/>
                <w:szCs w:val="22"/>
              </w:rPr>
              <w:lastRenderedPageBreak/>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0722D2" w:rsidRDefault="000722D2">
            <w:pPr>
              <w:snapToGrid w:val="0"/>
              <w:spacing w:after="0"/>
              <w:rPr>
                <w:rFonts w:ascii="PT Astra Serif" w:hAnsi="PT Astra Serif"/>
                <w:sz w:val="22"/>
                <w:szCs w:val="22"/>
              </w:rPr>
            </w:pPr>
            <w:r>
              <w:rPr>
                <w:rFonts w:ascii="PT Astra Serif" w:hAnsi="PT Astra Serif"/>
                <w:sz w:val="22"/>
                <w:szCs w:val="22"/>
              </w:rPr>
              <w:t>В случае</w:t>
            </w:r>
            <w:proofErr w:type="gramStart"/>
            <w:r>
              <w:rPr>
                <w:rFonts w:ascii="PT Astra Serif" w:hAnsi="PT Astra Serif"/>
                <w:sz w:val="22"/>
                <w:szCs w:val="22"/>
              </w:rPr>
              <w:t>,</w:t>
            </w:r>
            <w:proofErr w:type="gramEnd"/>
            <w:r>
              <w:rPr>
                <w:rFonts w:ascii="PT Astra Serif" w:hAnsi="PT Astra Serif"/>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w:t>
            </w:r>
            <w:r>
              <w:rPr>
                <w:rFonts w:ascii="PT Astra Serif" w:hAnsi="PT Astra Serif"/>
                <w:sz w:val="22"/>
                <w:szCs w:val="22"/>
              </w:rPr>
              <w:lastRenderedPageBreak/>
              <w:t>определяется в соответствии с законодательством Российской Федерации.</w:t>
            </w:r>
            <w:bookmarkEnd w:id="11"/>
            <w:bookmarkEnd w:id="12"/>
          </w:p>
          <w:p w:rsidR="000722D2" w:rsidRDefault="000722D2">
            <w:pPr>
              <w:snapToGrid w:val="0"/>
              <w:spacing w:after="0"/>
              <w:rPr>
                <w:rFonts w:ascii="PT Astra Serif" w:hAnsi="PT Astra Serif"/>
                <w:sz w:val="22"/>
                <w:szCs w:val="22"/>
              </w:rPr>
            </w:pPr>
            <w:r>
              <w:rPr>
                <w:rFonts w:ascii="PT Astra Serif" w:hAnsi="PT Astra Serif"/>
                <w:sz w:val="22"/>
                <w:szCs w:val="22"/>
              </w:rPr>
              <w:t xml:space="preserve">             Требования к участникам закупки:</w:t>
            </w:r>
          </w:p>
          <w:p w:rsidR="000722D2" w:rsidRDefault="000722D2">
            <w:pPr>
              <w:snapToGrid w:val="0"/>
              <w:spacing w:after="0"/>
              <w:rPr>
                <w:rFonts w:ascii="PT Astra Serif" w:hAnsi="PT Astra Serif"/>
                <w:sz w:val="22"/>
                <w:szCs w:val="22"/>
              </w:rPr>
            </w:pPr>
            <w:r>
              <w:rPr>
                <w:rFonts w:ascii="PT Astra Serif" w:hAnsi="PT Astra Serif"/>
                <w:sz w:val="22"/>
                <w:szCs w:val="22"/>
              </w:rPr>
              <w:t xml:space="preserve">1) соответствие требованиям, </w:t>
            </w:r>
            <w:r>
              <w:rPr>
                <w:rFonts w:ascii="PT Astra Serif" w:hAnsi="PT Astra Serif"/>
                <w:bCs/>
                <w:sz w:val="22"/>
                <w:szCs w:val="22"/>
              </w:rPr>
              <w:t>установленным</w:t>
            </w:r>
            <w:r>
              <w:rPr>
                <w:rFonts w:ascii="PT Astra Serif" w:hAnsi="PT Astra Serif"/>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PT Astra Serif" w:hAnsi="PT Astra Serif"/>
                <w:bCs/>
                <w:sz w:val="22"/>
                <w:szCs w:val="22"/>
              </w:rPr>
              <w:t>ом</w:t>
            </w:r>
            <w:r>
              <w:rPr>
                <w:rFonts w:ascii="PT Astra Serif" w:hAnsi="PT Astra Serif"/>
                <w:sz w:val="22"/>
                <w:szCs w:val="22"/>
              </w:rPr>
              <w:t xml:space="preserve"> закупки;</w:t>
            </w:r>
          </w:p>
          <w:p w:rsidR="000722D2" w:rsidRDefault="000722D2">
            <w:pPr>
              <w:snapToGrid w:val="0"/>
              <w:spacing w:after="0"/>
              <w:rPr>
                <w:rFonts w:ascii="PT Astra Serif" w:hAnsi="PT Astra Serif"/>
                <w:sz w:val="22"/>
                <w:szCs w:val="22"/>
              </w:rPr>
            </w:pPr>
            <w:r>
              <w:rPr>
                <w:rFonts w:ascii="PT Astra Serif" w:hAnsi="PT Astra Serif"/>
                <w:sz w:val="22"/>
                <w:szCs w:val="22"/>
              </w:rPr>
              <w:t xml:space="preserve">2) </w:t>
            </w:r>
            <w:proofErr w:type="spellStart"/>
            <w:r>
              <w:rPr>
                <w:rFonts w:ascii="PT Astra Serif" w:hAnsi="PT Astra Serif"/>
                <w:sz w:val="22"/>
                <w:szCs w:val="22"/>
              </w:rPr>
              <w:t>непроведение</w:t>
            </w:r>
            <w:proofErr w:type="spellEnd"/>
            <w:r>
              <w:rPr>
                <w:rFonts w:ascii="PT Astra Serif" w:hAnsi="PT Astra Serif"/>
                <w:sz w:val="22"/>
                <w:szCs w:val="22"/>
              </w:rPr>
              <w:t xml:space="preserve"> ликвидации участника </w:t>
            </w:r>
            <w:r>
              <w:rPr>
                <w:rFonts w:ascii="PT Astra Serif" w:hAnsi="PT Astra Serif"/>
                <w:bCs/>
                <w:sz w:val="22"/>
                <w:szCs w:val="22"/>
              </w:rPr>
              <w:t>закупки -</w:t>
            </w:r>
            <w:r>
              <w:rPr>
                <w:rFonts w:ascii="PT Astra Serif" w:hAnsi="PT Astra Serif"/>
                <w:sz w:val="22"/>
                <w:szCs w:val="22"/>
              </w:rPr>
              <w:t xml:space="preserve"> юридического лица и отсутствие решения арбитражного суда о признании участника </w:t>
            </w:r>
            <w:r>
              <w:rPr>
                <w:rFonts w:ascii="PT Astra Serif" w:hAnsi="PT Astra Serif"/>
                <w:bCs/>
                <w:sz w:val="22"/>
                <w:szCs w:val="22"/>
              </w:rPr>
              <w:t>закупки</w:t>
            </w:r>
            <w:r>
              <w:rPr>
                <w:rFonts w:ascii="PT Astra Serif" w:hAnsi="PT Astra Serif"/>
                <w:sz w:val="22"/>
                <w:szCs w:val="22"/>
              </w:rPr>
              <w:t xml:space="preserve"> - юридического лица, индивидуального предпринимателя </w:t>
            </w:r>
            <w:r>
              <w:rPr>
                <w:rFonts w:ascii="PT Astra Serif" w:hAnsi="PT Astra Serif"/>
                <w:bCs/>
                <w:sz w:val="22"/>
                <w:szCs w:val="22"/>
              </w:rPr>
              <w:t>несостоятельным (</w:t>
            </w:r>
            <w:r>
              <w:rPr>
                <w:rFonts w:ascii="PT Astra Serif" w:hAnsi="PT Astra Serif"/>
                <w:sz w:val="22"/>
                <w:szCs w:val="22"/>
              </w:rPr>
              <w:t>банкротом</w:t>
            </w:r>
            <w:r>
              <w:rPr>
                <w:rFonts w:ascii="PT Astra Serif" w:hAnsi="PT Astra Serif"/>
                <w:bCs/>
                <w:sz w:val="22"/>
                <w:szCs w:val="22"/>
              </w:rPr>
              <w:t>)</w:t>
            </w:r>
            <w:r>
              <w:rPr>
                <w:rFonts w:ascii="PT Astra Serif" w:hAnsi="PT Astra Serif"/>
                <w:sz w:val="22"/>
                <w:szCs w:val="22"/>
              </w:rPr>
              <w:t xml:space="preserve"> и об открытии конкурсного производства;</w:t>
            </w:r>
          </w:p>
          <w:p w:rsidR="000722D2" w:rsidRDefault="000722D2">
            <w:pPr>
              <w:snapToGrid w:val="0"/>
              <w:spacing w:after="0"/>
              <w:rPr>
                <w:rFonts w:ascii="PT Astra Serif" w:hAnsi="PT Astra Serif"/>
                <w:sz w:val="22"/>
                <w:szCs w:val="22"/>
              </w:rPr>
            </w:pPr>
            <w:r>
              <w:rPr>
                <w:rFonts w:ascii="PT Astra Serif" w:hAnsi="PT Astra Serif"/>
                <w:sz w:val="22"/>
                <w:szCs w:val="22"/>
              </w:rPr>
              <w:t xml:space="preserve">3) </w:t>
            </w:r>
            <w:proofErr w:type="spellStart"/>
            <w:r>
              <w:rPr>
                <w:rFonts w:ascii="PT Astra Serif" w:hAnsi="PT Astra Serif"/>
                <w:sz w:val="22"/>
                <w:szCs w:val="22"/>
              </w:rPr>
              <w:t>неприостановление</w:t>
            </w:r>
            <w:proofErr w:type="spellEnd"/>
            <w:r>
              <w:rPr>
                <w:rFonts w:ascii="PT Astra Serif" w:hAnsi="PT Astra Serif"/>
                <w:sz w:val="22"/>
                <w:szCs w:val="22"/>
              </w:rPr>
              <w:t xml:space="preserve"> деятельности участника </w:t>
            </w:r>
            <w:r>
              <w:rPr>
                <w:rFonts w:ascii="PT Astra Serif" w:hAnsi="PT Astra Serif"/>
                <w:bCs/>
                <w:sz w:val="22"/>
                <w:szCs w:val="22"/>
              </w:rPr>
              <w:t>закупки</w:t>
            </w:r>
            <w:r>
              <w:rPr>
                <w:rFonts w:ascii="PT Astra Serif" w:hAnsi="PT Astra Serif"/>
                <w:sz w:val="22"/>
                <w:szCs w:val="22"/>
              </w:rPr>
              <w:t xml:space="preserve"> в порядке, </w:t>
            </w:r>
            <w:r>
              <w:rPr>
                <w:rFonts w:ascii="PT Astra Serif" w:hAnsi="PT Astra Serif"/>
                <w:bCs/>
                <w:sz w:val="22"/>
                <w:szCs w:val="22"/>
              </w:rPr>
              <w:t>установленном</w:t>
            </w:r>
            <w:r>
              <w:rPr>
                <w:rFonts w:ascii="PT Astra Serif" w:hAnsi="PT Astra Serif"/>
                <w:sz w:val="22"/>
                <w:szCs w:val="22"/>
              </w:rPr>
              <w:t xml:space="preserve"> Кодексом Российской Федерации об административных правонарушениях, на день подачи заявки на участие в закупке;</w:t>
            </w:r>
          </w:p>
          <w:p w:rsidR="000722D2" w:rsidRDefault="000722D2">
            <w:pPr>
              <w:snapToGrid w:val="0"/>
              <w:spacing w:after="0"/>
              <w:rPr>
                <w:rFonts w:ascii="PT Astra Serif" w:hAnsi="PT Astra Serif"/>
                <w:sz w:val="22"/>
                <w:szCs w:val="22"/>
              </w:rPr>
            </w:pPr>
            <w:proofErr w:type="gramStart"/>
            <w:r>
              <w:rPr>
                <w:rFonts w:ascii="PT Astra Serif" w:hAnsi="PT Astra Serif"/>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PT Astra Serif" w:hAnsi="PT Astra Serif"/>
                <w:sz w:val="22"/>
                <w:szCs w:val="22"/>
              </w:rPr>
              <w:t xml:space="preserve"> обязанности </w:t>
            </w:r>
            <w:proofErr w:type="gramStart"/>
            <w:r>
              <w:rPr>
                <w:rFonts w:ascii="PT Astra Serif" w:hAnsi="PT Astra Serif"/>
                <w:sz w:val="22"/>
                <w:szCs w:val="22"/>
              </w:rPr>
              <w:t>заявителя</w:t>
            </w:r>
            <w:proofErr w:type="gramEnd"/>
            <w:r>
              <w:rPr>
                <w:rFonts w:ascii="PT Astra Serif" w:hAnsi="PT Astra Serif"/>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PT Astra Serif" w:hAnsi="PT Astra Serif"/>
                <w:sz w:val="22"/>
                <w:szCs w:val="22"/>
              </w:rPr>
              <w:t>указанных</w:t>
            </w:r>
            <w:proofErr w:type="gramEnd"/>
            <w:r>
              <w:rPr>
                <w:rFonts w:ascii="PT Astra Serif" w:hAnsi="PT Astra Serif"/>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722D2" w:rsidRDefault="000722D2">
            <w:pPr>
              <w:snapToGrid w:val="0"/>
              <w:spacing w:after="0"/>
              <w:rPr>
                <w:rFonts w:ascii="PT Astra Serif" w:hAnsi="PT Astra Serif"/>
                <w:sz w:val="22"/>
                <w:szCs w:val="22"/>
              </w:rPr>
            </w:pPr>
            <w:proofErr w:type="gramStart"/>
            <w:r>
              <w:rPr>
                <w:rFonts w:ascii="PT Astra Serif" w:hAnsi="PT Astra Serif"/>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rFonts w:ascii="PT Astra Serif" w:hAnsi="PT Astra Serif"/>
                <w:sz w:val="22"/>
                <w:szCs w:val="22"/>
              </w:rPr>
              <w:t xml:space="preserve"> </w:t>
            </w:r>
            <w:proofErr w:type="gramStart"/>
            <w:r>
              <w:rPr>
                <w:rFonts w:ascii="PT Astra Serif" w:hAnsi="PT Astra Serif"/>
                <w:sz w:val="22"/>
                <w:szCs w:val="22"/>
              </w:rPr>
              <w:t xml:space="preserve">отношении указанных физических лиц наказания в виде лишения </w:t>
            </w:r>
            <w:r>
              <w:rPr>
                <w:rFonts w:ascii="PT Astra Serif" w:hAnsi="PT Astra Serif"/>
                <w:sz w:val="22"/>
                <w:szCs w:val="22"/>
              </w:rPr>
              <w:lastRenderedPageBreak/>
              <w:t>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0722D2" w:rsidRDefault="000722D2">
            <w:pPr>
              <w:spacing w:after="0"/>
              <w:rPr>
                <w:rFonts w:ascii="PT Astra Serif" w:hAnsi="PT Astra Serif"/>
                <w:sz w:val="22"/>
                <w:szCs w:val="22"/>
              </w:rPr>
            </w:pPr>
            <w:r>
              <w:rPr>
                <w:rFonts w:ascii="PT Astra Serif" w:hAnsi="PT Astra Serif"/>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722D2" w:rsidRDefault="000722D2">
            <w:pPr>
              <w:snapToGrid w:val="0"/>
              <w:spacing w:after="0"/>
              <w:rPr>
                <w:rFonts w:ascii="PT Astra Serif" w:hAnsi="PT Astra Serif"/>
                <w:sz w:val="22"/>
                <w:szCs w:val="22"/>
              </w:rPr>
            </w:pPr>
            <w:r>
              <w:rPr>
                <w:rFonts w:ascii="PT Astra Serif" w:hAnsi="PT Astra Serif"/>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722D2" w:rsidRDefault="000722D2">
            <w:pPr>
              <w:snapToGrid w:val="0"/>
              <w:spacing w:after="0"/>
              <w:rPr>
                <w:rFonts w:ascii="PT Astra Serif" w:hAnsi="PT Astra Serif"/>
                <w:sz w:val="22"/>
                <w:szCs w:val="22"/>
              </w:rPr>
            </w:pPr>
            <w:proofErr w:type="gramStart"/>
            <w:r>
              <w:rPr>
                <w:rFonts w:ascii="PT Astra Serif" w:hAnsi="PT Astra Serif"/>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PT Astra Serif" w:hAnsi="PT Astra Serif"/>
                <w:sz w:val="22"/>
                <w:szCs w:val="22"/>
              </w:rPr>
              <w:t xml:space="preserve"> </w:t>
            </w:r>
            <w:proofErr w:type="gramStart"/>
            <w:r>
              <w:rPr>
                <w:rFonts w:ascii="PT Astra Serif" w:hAnsi="PT Astra Serif"/>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PT Astra Serif" w:hAnsi="PT Astra Serif"/>
                <w:sz w:val="22"/>
                <w:szCs w:val="22"/>
              </w:rPr>
              <w:t>неполнородными</w:t>
            </w:r>
            <w:proofErr w:type="spellEnd"/>
            <w:r>
              <w:rPr>
                <w:rFonts w:ascii="PT Astra Serif" w:hAnsi="PT Astra Serif"/>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Pr>
                <w:rFonts w:ascii="PT Astra Serif" w:hAnsi="PT Astra Serif"/>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722D2" w:rsidRDefault="000722D2">
            <w:pPr>
              <w:snapToGrid w:val="0"/>
              <w:spacing w:after="0"/>
              <w:rPr>
                <w:rFonts w:ascii="PT Astra Serif" w:hAnsi="PT Astra Serif"/>
                <w:sz w:val="22"/>
                <w:szCs w:val="22"/>
              </w:rPr>
            </w:pPr>
            <w:r>
              <w:rPr>
                <w:rFonts w:ascii="PT Astra Serif" w:hAnsi="PT Astra Serif"/>
                <w:sz w:val="22"/>
                <w:szCs w:val="22"/>
              </w:rPr>
              <w:t>8) участник закупки не является офшорной компанией.</w:t>
            </w:r>
          </w:p>
          <w:p w:rsidR="000722D2" w:rsidRDefault="000722D2">
            <w:pPr>
              <w:snapToGrid w:val="0"/>
              <w:spacing w:after="0"/>
              <w:rPr>
                <w:rFonts w:ascii="PT Astra Serif" w:hAnsi="PT Astra Serif"/>
                <w:sz w:val="22"/>
                <w:szCs w:val="22"/>
              </w:rPr>
            </w:pPr>
            <w:r>
              <w:rPr>
                <w:rFonts w:ascii="PT Astra Serif" w:hAnsi="PT Astra Serif"/>
                <w:sz w:val="22"/>
                <w:szCs w:val="22"/>
              </w:rPr>
              <w:t xml:space="preserve">9) отсутствие у участника закупки ограничений для участия в закупках, установленных законодательством </w:t>
            </w:r>
            <w:r>
              <w:rPr>
                <w:rFonts w:ascii="PT Astra Serif" w:hAnsi="PT Astra Serif"/>
                <w:sz w:val="22"/>
                <w:szCs w:val="22"/>
              </w:rPr>
              <w:lastRenderedPageBreak/>
              <w:t>Российской Федерации.</w:t>
            </w:r>
          </w:p>
        </w:tc>
      </w:tr>
      <w:tr w:rsidR="000722D2" w:rsidTr="009B0C19">
        <w:trPr>
          <w:trHeight w:val="566"/>
        </w:trPr>
        <w:tc>
          <w:tcPr>
            <w:tcW w:w="709" w:type="dxa"/>
            <w:tcBorders>
              <w:top w:val="single" w:sz="4" w:space="0" w:color="000000"/>
              <w:left w:val="single" w:sz="4" w:space="0" w:color="000000"/>
              <w:bottom w:val="single" w:sz="4" w:space="0" w:color="000000"/>
              <w:right w:val="single" w:sz="4" w:space="0" w:color="000000"/>
            </w:tcBorders>
            <w:vAlign w:val="center"/>
            <w:hideMark/>
          </w:tcPr>
          <w:p w:rsidR="000722D2" w:rsidRDefault="000722D2">
            <w:pPr>
              <w:suppressAutoHyphens w:val="0"/>
              <w:spacing w:after="0"/>
              <w:jc w:val="left"/>
              <w:rPr>
                <w:rFonts w:ascii="PT Astra Serif" w:hAnsi="PT Astra Serif"/>
                <w:bCs/>
                <w:sz w:val="22"/>
                <w:szCs w:val="22"/>
              </w:rPr>
            </w:pPr>
            <w:r>
              <w:rPr>
                <w:rFonts w:ascii="PT Astra Serif" w:hAnsi="PT Astra Serif"/>
                <w:bCs/>
                <w:sz w:val="22"/>
                <w:szCs w:val="22"/>
              </w:rPr>
              <w:lastRenderedPageBreak/>
              <w:t>18.</w:t>
            </w:r>
          </w:p>
        </w:tc>
        <w:tc>
          <w:tcPr>
            <w:tcW w:w="3259" w:type="dxa"/>
            <w:tcBorders>
              <w:top w:val="single" w:sz="4" w:space="0" w:color="auto"/>
              <w:left w:val="single" w:sz="4" w:space="0" w:color="000000"/>
              <w:bottom w:val="single" w:sz="4" w:space="0" w:color="auto"/>
              <w:right w:val="single" w:sz="4" w:space="0" w:color="000000"/>
            </w:tcBorders>
            <w:hideMark/>
          </w:tcPr>
          <w:p w:rsidR="000722D2" w:rsidRDefault="000722D2">
            <w:pPr>
              <w:keepNext/>
              <w:keepLines/>
              <w:widowControl w:val="0"/>
              <w:suppressLineNumbers/>
              <w:snapToGrid w:val="0"/>
              <w:spacing w:after="0"/>
              <w:rPr>
                <w:rFonts w:ascii="PT Astra Serif" w:hAnsi="PT Astra Serif"/>
                <w:sz w:val="22"/>
                <w:szCs w:val="22"/>
              </w:rPr>
            </w:pPr>
            <w:r>
              <w:rPr>
                <w:rFonts w:ascii="PT Astra Serif" w:hAnsi="PT Astra Serif"/>
                <w:sz w:val="22"/>
                <w:szCs w:val="22"/>
              </w:rPr>
              <w:t>Дополнительные требования к участникам закупки</w:t>
            </w:r>
          </w:p>
        </w:tc>
        <w:tc>
          <w:tcPr>
            <w:tcW w:w="5530" w:type="dxa"/>
            <w:tcBorders>
              <w:top w:val="single" w:sz="4" w:space="0" w:color="auto"/>
              <w:left w:val="single" w:sz="4" w:space="0" w:color="000000"/>
              <w:bottom w:val="single" w:sz="4" w:space="0" w:color="auto"/>
              <w:right w:val="single" w:sz="4" w:space="0" w:color="000000"/>
            </w:tcBorders>
            <w:hideMark/>
          </w:tcPr>
          <w:p w:rsidR="000722D2" w:rsidRDefault="000722D2">
            <w:pPr>
              <w:snapToGrid w:val="0"/>
              <w:spacing w:after="0"/>
              <w:rPr>
                <w:rFonts w:ascii="PT Astra Serif" w:hAnsi="PT Astra Serif"/>
                <w:sz w:val="22"/>
                <w:szCs w:val="22"/>
              </w:rPr>
            </w:pPr>
            <w:r>
              <w:rPr>
                <w:rFonts w:ascii="PT Astra Serif" w:hAnsi="PT Astra Serif"/>
                <w:sz w:val="22"/>
                <w:szCs w:val="22"/>
              </w:rPr>
              <w:t xml:space="preserve">Не </w:t>
            </w:r>
            <w:proofErr w:type="gramStart"/>
            <w:r>
              <w:rPr>
                <w:rFonts w:ascii="PT Astra Serif" w:hAnsi="PT Astra Serif"/>
                <w:sz w:val="22"/>
                <w:szCs w:val="22"/>
              </w:rPr>
              <w:t>установлены</w:t>
            </w:r>
            <w:proofErr w:type="gramEnd"/>
          </w:p>
        </w:tc>
      </w:tr>
      <w:tr w:rsidR="000722D2" w:rsidTr="009B0C19">
        <w:trPr>
          <w:trHeight w:val="1552"/>
        </w:trPr>
        <w:tc>
          <w:tcPr>
            <w:tcW w:w="709" w:type="dxa"/>
            <w:tcBorders>
              <w:top w:val="single" w:sz="4" w:space="0" w:color="000000"/>
              <w:left w:val="single" w:sz="4" w:space="0" w:color="000000"/>
              <w:bottom w:val="single" w:sz="4" w:space="0" w:color="000000"/>
              <w:right w:val="single" w:sz="4" w:space="0" w:color="000000"/>
            </w:tcBorders>
            <w:hideMark/>
          </w:tcPr>
          <w:p w:rsidR="000722D2" w:rsidRDefault="000722D2">
            <w:pPr>
              <w:suppressAutoHyphens w:val="0"/>
              <w:spacing w:after="0"/>
              <w:jc w:val="left"/>
              <w:rPr>
                <w:rFonts w:ascii="PT Astra Serif" w:hAnsi="PT Astra Serif"/>
                <w:bCs/>
                <w:sz w:val="22"/>
                <w:szCs w:val="22"/>
              </w:rPr>
            </w:pPr>
            <w:r>
              <w:rPr>
                <w:rFonts w:ascii="PT Astra Serif" w:hAnsi="PT Astra Serif"/>
                <w:bCs/>
                <w:sz w:val="22"/>
                <w:szCs w:val="22"/>
              </w:rPr>
              <w:t>19.</w:t>
            </w:r>
          </w:p>
        </w:tc>
        <w:tc>
          <w:tcPr>
            <w:tcW w:w="3259" w:type="dxa"/>
            <w:tcBorders>
              <w:top w:val="single" w:sz="4" w:space="0" w:color="auto"/>
              <w:left w:val="single" w:sz="4" w:space="0" w:color="000000"/>
              <w:bottom w:val="single" w:sz="4" w:space="0" w:color="auto"/>
              <w:right w:val="single" w:sz="4" w:space="0" w:color="000000"/>
            </w:tcBorders>
            <w:hideMark/>
          </w:tcPr>
          <w:p w:rsidR="000722D2" w:rsidRDefault="000722D2">
            <w:pPr>
              <w:keepNext/>
              <w:keepLines/>
              <w:widowControl w:val="0"/>
              <w:suppressLineNumbers/>
              <w:snapToGrid w:val="0"/>
              <w:spacing w:after="0"/>
              <w:rPr>
                <w:rFonts w:ascii="PT Astra Serif" w:hAnsi="PT Astra Serif"/>
                <w:sz w:val="22"/>
                <w:szCs w:val="22"/>
              </w:rPr>
            </w:pPr>
            <w:r>
              <w:rPr>
                <w:rFonts w:ascii="PT Astra Serif" w:hAnsi="PT Astra Serif"/>
                <w:sz w:val="22"/>
                <w:szCs w:val="22"/>
              </w:rPr>
              <w:t>Требование об отсутствии сведений об участнике закупки в реестре недобросовестных поставщиков</w:t>
            </w:r>
          </w:p>
        </w:tc>
        <w:tc>
          <w:tcPr>
            <w:tcW w:w="5530" w:type="dxa"/>
            <w:tcBorders>
              <w:top w:val="single" w:sz="4" w:space="0" w:color="auto"/>
              <w:left w:val="single" w:sz="4" w:space="0" w:color="000000"/>
              <w:bottom w:val="single" w:sz="4" w:space="0" w:color="auto"/>
              <w:right w:val="single" w:sz="4" w:space="0" w:color="000000"/>
            </w:tcBorders>
            <w:hideMark/>
          </w:tcPr>
          <w:p w:rsidR="000722D2" w:rsidRDefault="000722D2">
            <w:pPr>
              <w:pStyle w:val="3"/>
              <w:keepNext w:val="0"/>
              <w:spacing w:before="0" w:after="0"/>
              <w:ind w:left="0" w:firstLine="0"/>
              <w:rPr>
                <w:rFonts w:ascii="PT Astra Serif" w:hAnsi="PT Astra Serif"/>
                <w:b w:val="0"/>
                <w:sz w:val="22"/>
                <w:szCs w:val="22"/>
              </w:rPr>
            </w:pPr>
            <w:r>
              <w:rPr>
                <w:rFonts w:ascii="PT Astra Serif" w:hAnsi="PT Astra Serif"/>
                <w:b w:val="0"/>
                <w:sz w:val="22"/>
                <w:szCs w:val="22"/>
              </w:rPr>
              <w:t>Установлены:</w:t>
            </w:r>
          </w:p>
          <w:p w:rsidR="000722D2" w:rsidRDefault="000722D2">
            <w:pPr>
              <w:pStyle w:val="3"/>
              <w:keepNext w:val="0"/>
              <w:spacing w:before="0" w:after="0"/>
              <w:ind w:left="0" w:firstLine="0"/>
              <w:rPr>
                <w:rFonts w:ascii="PT Astra Serif" w:hAnsi="PT Astra Serif"/>
                <w:sz w:val="22"/>
                <w:szCs w:val="22"/>
              </w:rPr>
            </w:pPr>
            <w:r>
              <w:rPr>
                <w:rFonts w:ascii="PT Astra Serif" w:hAnsi="PT Astra Serif"/>
                <w:b w:val="0"/>
                <w:sz w:val="22"/>
                <w:szCs w:val="22"/>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0722D2" w:rsidTr="009B0C19">
        <w:trPr>
          <w:trHeight w:val="143"/>
        </w:trPr>
        <w:tc>
          <w:tcPr>
            <w:tcW w:w="709" w:type="dxa"/>
            <w:tcBorders>
              <w:top w:val="single" w:sz="4" w:space="0" w:color="000000"/>
              <w:left w:val="single" w:sz="4" w:space="0" w:color="000000"/>
              <w:bottom w:val="single" w:sz="4" w:space="0" w:color="000000"/>
              <w:right w:val="single" w:sz="4" w:space="0" w:color="000000"/>
            </w:tcBorders>
            <w:hideMark/>
          </w:tcPr>
          <w:p w:rsidR="000722D2" w:rsidRDefault="000722D2">
            <w:pPr>
              <w:snapToGrid w:val="0"/>
              <w:spacing w:after="0"/>
              <w:rPr>
                <w:rFonts w:ascii="PT Astra Serif" w:hAnsi="PT Astra Serif"/>
                <w:bCs/>
                <w:sz w:val="22"/>
                <w:szCs w:val="22"/>
              </w:rPr>
            </w:pPr>
            <w:r>
              <w:rPr>
                <w:rFonts w:ascii="PT Astra Serif" w:hAnsi="PT Astra Serif"/>
                <w:bCs/>
                <w:sz w:val="22"/>
                <w:szCs w:val="22"/>
              </w:rPr>
              <w:t>20.</w:t>
            </w:r>
          </w:p>
        </w:tc>
        <w:tc>
          <w:tcPr>
            <w:tcW w:w="3259" w:type="dxa"/>
            <w:tcBorders>
              <w:top w:val="single" w:sz="4" w:space="0" w:color="000000"/>
              <w:left w:val="single" w:sz="4" w:space="0" w:color="000000"/>
              <w:bottom w:val="single" w:sz="4" w:space="0" w:color="000000"/>
              <w:right w:val="single" w:sz="4" w:space="0" w:color="000000"/>
            </w:tcBorders>
            <w:hideMark/>
          </w:tcPr>
          <w:p w:rsidR="000722D2" w:rsidRDefault="000722D2">
            <w:pPr>
              <w:pStyle w:val="1"/>
              <w:keepNext/>
              <w:keepLines/>
              <w:widowControl w:val="0"/>
              <w:suppressLineNumbers/>
              <w:snapToGrid w:val="0"/>
              <w:spacing w:after="0"/>
              <w:rPr>
                <w:rFonts w:ascii="PT Astra Serif" w:hAnsi="PT Astra Serif"/>
                <w:sz w:val="22"/>
                <w:szCs w:val="22"/>
              </w:rPr>
            </w:pPr>
            <w:r>
              <w:rPr>
                <w:rFonts w:ascii="PT Astra Serif" w:hAnsi="PT Astra Serif"/>
                <w:sz w:val="22"/>
                <w:szCs w:val="22"/>
              </w:rPr>
              <w:t>Требование, предъявляемое к участникам закупки, 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w:t>
            </w:r>
          </w:p>
        </w:tc>
        <w:tc>
          <w:tcPr>
            <w:tcW w:w="5530" w:type="dxa"/>
            <w:tcBorders>
              <w:top w:val="single" w:sz="4" w:space="0" w:color="000000"/>
              <w:left w:val="single" w:sz="4" w:space="0" w:color="000000"/>
              <w:bottom w:val="single" w:sz="4" w:space="0" w:color="000000"/>
              <w:right w:val="single" w:sz="4" w:space="0" w:color="000000"/>
            </w:tcBorders>
            <w:hideMark/>
          </w:tcPr>
          <w:p w:rsidR="000722D2" w:rsidRDefault="000722D2">
            <w:pPr>
              <w:autoSpaceDE w:val="0"/>
              <w:snapToGrid w:val="0"/>
              <w:spacing w:after="0"/>
              <w:rPr>
                <w:rFonts w:ascii="PT Astra Serif" w:hAnsi="PT Astra Serif"/>
                <w:sz w:val="22"/>
                <w:szCs w:val="22"/>
              </w:rPr>
            </w:pPr>
            <w:r>
              <w:rPr>
                <w:rFonts w:ascii="PT Astra Serif" w:hAnsi="PT Astra Serif"/>
                <w:sz w:val="22"/>
                <w:szCs w:val="22"/>
              </w:rPr>
              <w:t xml:space="preserve">Не </w:t>
            </w:r>
            <w:proofErr w:type="gramStart"/>
            <w:r>
              <w:rPr>
                <w:rFonts w:ascii="PT Astra Serif" w:hAnsi="PT Astra Serif"/>
                <w:sz w:val="22"/>
                <w:szCs w:val="22"/>
              </w:rPr>
              <w:t>установлены</w:t>
            </w:r>
            <w:proofErr w:type="gramEnd"/>
          </w:p>
        </w:tc>
      </w:tr>
      <w:tr w:rsidR="000722D2" w:rsidTr="009B0C19">
        <w:trPr>
          <w:trHeight w:val="143"/>
        </w:trPr>
        <w:tc>
          <w:tcPr>
            <w:tcW w:w="709" w:type="dxa"/>
            <w:tcBorders>
              <w:top w:val="single" w:sz="4" w:space="0" w:color="000000"/>
              <w:left w:val="single" w:sz="4" w:space="0" w:color="000000"/>
              <w:bottom w:val="single" w:sz="4" w:space="0" w:color="000000"/>
              <w:right w:val="single" w:sz="4" w:space="0" w:color="000000"/>
            </w:tcBorders>
            <w:hideMark/>
          </w:tcPr>
          <w:p w:rsidR="000722D2" w:rsidRDefault="000722D2">
            <w:pPr>
              <w:snapToGrid w:val="0"/>
              <w:spacing w:after="0"/>
              <w:rPr>
                <w:rFonts w:ascii="PT Astra Serif" w:hAnsi="PT Astra Serif"/>
                <w:bCs/>
                <w:sz w:val="22"/>
                <w:szCs w:val="22"/>
              </w:rPr>
            </w:pPr>
            <w:bookmarkStart w:id="13" w:name="_Ref166313061"/>
            <w:bookmarkEnd w:id="13"/>
            <w:r>
              <w:rPr>
                <w:rFonts w:ascii="PT Astra Serif" w:hAnsi="PT Astra Serif"/>
                <w:bCs/>
                <w:sz w:val="22"/>
                <w:szCs w:val="22"/>
              </w:rPr>
              <w:t>21.</w:t>
            </w:r>
          </w:p>
        </w:tc>
        <w:tc>
          <w:tcPr>
            <w:tcW w:w="3259" w:type="dxa"/>
            <w:tcBorders>
              <w:top w:val="single" w:sz="4" w:space="0" w:color="000000"/>
              <w:left w:val="single" w:sz="4" w:space="0" w:color="000000"/>
              <w:bottom w:val="single" w:sz="4" w:space="0" w:color="000000"/>
              <w:right w:val="single" w:sz="4" w:space="0" w:color="000000"/>
            </w:tcBorders>
            <w:hideMark/>
          </w:tcPr>
          <w:p w:rsidR="000722D2" w:rsidRDefault="000722D2">
            <w:pPr>
              <w:pStyle w:val="1"/>
              <w:keepNext/>
              <w:keepLines/>
              <w:widowControl w:val="0"/>
              <w:suppressLineNumbers/>
              <w:snapToGrid w:val="0"/>
              <w:spacing w:after="0"/>
              <w:rPr>
                <w:rFonts w:ascii="PT Astra Serif" w:hAnsi="PT Astra Serif"/>
                <w:sz w:val="22"/>
                <w:szCs w:val="22"/>
              </w:rPr>
            </w:pPr>
            <w:r>
              <w:rPr>
                <w:rFonts w:ascii="PT Astra Serif" w:hAnsi="PT Astra Serif"/>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5530" w:type="dxa"/>
            <w:tcBorders>
              <w:top w:val="single" w:sz="4" w:space="0" w:color="000000"/>
              <w:left w:val="single" w:sz="4" w:space="0" w:color="000000"/>
              <w:bottom w:val="single" w:sz="4" w:space="0" w:color="000000"/>
              <w:right w:val="single" w:sz="4" w:space="0" w:color="000000"/>
            </w:tcBorders>
            <w:hideMark/>
          </w:tcPr>
          <w:p w:rsidR="000722D2" w:rsidRDefault="000722D2">
            <w:pPr>
              <w:autoSpaceDE w:val="0"/>
              <w:snapToGrid w:val="0"/>
              <w:spacing w:after="0"/>
              <w:rPr>
                <w:rFonts w:ascii="PT Astra Serif" w:hAnsi="PT Astra Serif"/>
                <w:sz w:val="22"/>
                <w:szCs w:val="22"/>
              </w:rPr>
            </w:pPr>
            <w:r>
              <w:rPr>
                <w:rFonts w:ascii="PT Astra Serif" w:hAnsi="PT Astra Serif"/>
                <w:sz w:val="22"/>
                <w:szCs w:val="22"/>
              </w:rPr>
              <w:t>Не установлено</w:t>
            </w:r>
          </w:p>
        </w:tc>
      </w:tr>
      <w:tr w:rsidR="000722D2" w:rsidTr="009B0C19">
        <w:trPr>
          <w:trHeight w:val="377"/>
        </w:trPr>
        <w:tc>
          <w:tcPr>
            <w:tcW w:w="709" w:type="dxa"/>
            <w:tcBorders>
              <w:top w:val="single" w:sz="4" w:space="0" w:color="000000"/>
              <w:left w:val="single" w:sz="4" w:space="0" w:color="000000"/>
              <w:bottom w:val="single" w:sz="4" w:space="0" w:color="000000"/>
              <w:right w:val="single" w:sz="4" w:space="0" w:color="000000"/>
            </w:tcBorders>
            <w:hideMark/>
          </w:tcPr>
          <w:p w:rsidR="000722D2" w:rsidRDefault="000722D2">
            <w:pPr>
              <w:snapToGrid w:val="0"/>
              <w:spacing w:after="0"/>
              <w:jc w:val="center"/>
              <w:rPr>
                <w:rFonts w:ascii="PT Astra Serif" w:hAnsi="PT Astra Serif"/>
                <w:bCs/>
                <w:sz w:val="22"/>
                <w:szCs w:val="22"/>
              </w:rPr>
            </w:pPr>
            <w:r>
              <w:rPr>
                <w:rFonts w:ascii="PT Astra Serif" w:hAnsi="PT Astra Serif"/>
                <w:bCs/>
                <w:sz w:val="22"/>
                <w:szCs w:val="22"/>
              </w:rPr>
              <w:t>22.</w:t>
            </w:r>
          </w:p>
        </w:tc>
        <w:tc>
          <w:tcPr>
            <w:tcW w:w="3259" w:type="dxa"/>
            <w:tcBorders>
              <w:top w:val="single" w:sz="4" w:space="0" w:color="000000"/>
              <w:left w:val="single" w:sz="4" w:space="0" w:color="000000"/>
              <w:bottom w:val="single" w:sz="4" w:space="0" w:color="000000"/>
              <w:right w:val="single" w:sz="4" w:space="0" w:color="000000"/>
            </w:tcBorders>
            <w:hideMark/>
          </w:tcPr>
          <w:p w:rsidR="000722D2" w:rsidRDefault="000722D2">
            <w:pPr>
              <w:pStyle w:val="1"/>
              <w:keepNext/>
              <w:keepLines/>
              <w:widowControl w:val="0"/>
              <w:suppressLineNumbers/>
              <w:snapToGrid w:val="0"/>
              <w:spacing w:after="0"/>
              <w:rPr>
                <w:rFonts w:ascii="PT Astra Serif" w:hAnsi="PT Astra Serif"/>
                <w:sz w:val="22"/>
                <w:szCs w:val="22"/>
              </w:rPr>
            </w:pPr>
            <w:r>
              <w:rPr>
                <w:rFonts w:ascii="PT Astra Serif" w:hAnsi="PT Astra Serif"/>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5530" w:type="dxa"/>
            <w:tcBorders>
              <w:top w:val="single" w:sz="4" w:space="0" w:color="000000"/>
              <w:left w:val="single" w:sz="4" w:space="0" w:color="000000"/>
              <w:bottom w:val="single" w:sz="4" w:space="0" w:color="000000"/>
              <w:right w:val="single" w:sz="4" w:space="0" w:color="000000"/>
            </w:tcBorders>
            <w:hideMark/>
          </w:tcPr>
          <w:p w:rsidR="000722D2" w:rsidRDefault="000722D2">
            <w:pPr>
              <w:spacing w:after="0"/>
              <w:rPr>
                <w:rFonts w:ascii="PT Astra Serif" w:hAnsi="PT Astra Serif"/>
                <w:sz w:val="22"/>
                <w:szCs w:val="22"/>
              </w:rPr>
            </w:pPr>
            <w:r>
              <w:rPr>
                <w:rFonts w:ascii="PT Astra Serif" w:hAnsi="PT Astra Serif"/>
                <w:sz w:val="22"/>
                <w:szCs w:val="22"/>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722D2" w:rsidRDefault="000722D2">
            <w:pPr>
              <w:spacing w:after="0"/>
              <w:rPr>
                <w:rFonts w:ascii="PT Astra Serif" w:hAnsi="PT Astra Serif"/>
                <w:sz w:val="22"/>
                <w:szCs w:val="22"/>
              </w:rPr>
            </w:pPr>
            <w:r>
              <w:rPr>
                <w:rFonts w:ascii="PT Astra Serif" w:hAnsi="PT Astra Serif"/>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ascii="PT Astra Serif" w:hAnsi="PT Astra Serif"/>
                <w:sz w:val="22"/>
                <w:szCs w:val="22"/>
              </w:rPr>
              <w:t>позднее</w:t>
            </w:r>
            <w:proofErr w:type="gramEnd"/>
            <w:r>
              <w:rPr>
                <w:rFonts w:ascii="PT Astra Serif" w:hAnsi="PT Astra Serif"/>
                <w:sz w:val="22"/>
                <w:szCs w:val="22"/>
              </w:rPr>
              <w:t xml:space="preserve"> чем за три дня до даты окончания срока подачи заявок на участие в таком аукционе.</w:t>
            </w:r>
          </w:p>
          <w:p w:rsidR="000722D2" w:rsidRDefault="000722D2">
            <w:pPr>
              <w:spacing w:after="0"/>
              <w:rPr>
                <w:rFonts w:ascii="PT Astra Serif" w:hAnsi="PT Astra Serif"/>
                <w:sz w:val="22"/>
                <w:szCs w:val="22"/>
              </w:rPr>
            </w:pPr>
            <w:r>
              <w:rPr>
                <w:rFonts w:ascii="PT Astra Serif" w:hAnsi="PT Astra Serif"/>
                <w:sz w:val="22"/>
                <w:szCs w:val="22"/>
              </w:rPr>
              <w:t xml:space="preserve">Дата </w:t>
            </w:r>
            <w:proofErr w:type="gramStart"/>
            <w:r>
              <w:rPr>
                <w:rFonts w:ascii="PT Astra Serif" w:hAnsi="PT Astra Serif"/>
                <w:sz w:val="22"/>
                <w:szCs w:val="22"/>
              </w:rPr>
              <w:t>начала предоставления разъяснений положений документации</w:t>
            </w:r>
            <w:proofErr w:type="gramEnd"/>
            <w:r>
              <w:rPr>
                <w:rFonts w:ascii="PT Astra Serif" w:hAnsi="PT Astra Serif"/>
                <w:sz w:val="22"/>
                <w:szCs w:val="22"/>
              </w:rPr>
              <w:t xml:space="preserve"> об аукционе будет соответствовать </w:t>
            </w:r>
            <w:r>
              <w:rPr>
                <w:rFonts w:ascii="PT Astra Serif" w:hAnsi="PT Astra Serif"/>
                <w:sz w:val="22"/>
                <w:szCs w:val="22"/>
              </w:rPr>
              <w:lastRenderedPageBreak/>
              <w:t>фактической дате и времени размещения извещения по местному времени организации, осуществляющей размещение;</w:t>
            </w:r>
          </w:p>
          <w:p w:rsidR="000722D2" w:rsidRDefault="000722D2">
            <w:pPr>
              <w:spacing w:after="0"/>
              <w:rPr>
                <w:rFonts w:ascii="PT Astra Serif" w:hAnsi="PT Astra Serif"/>
                <w:sz w:val="22"/>
                <w:szCs w:val="22"/>
              </w:rPr>
            </w:pPr>
            <w:r>
              <w:rPr>
                <w:rFonts w:ascii="PT Astra Serif" w:hAnsi="PT Astra Serif"/>
                <w:sz w:val="22"/>
                <w:szCs w:val="22"/>
              </w:rPr>
              <w:t xml:space="preserve">дата </w:t>
            </w:r>
            <w:proofErr w:type="gramStart"/>
            <w:r>
              <w:rPr>
                <w:rFonts w:ascii="PT Astra Serif" w:hAnsi="PT Astra Serif"/>
                <w:sz w:val="22"/>
                <w:szCs w:val="22"/>
              </w:rPr>
              <w:t>окончания предоставления разъяснений положений документации</w:t>
            </w:r>
            <w:proofErr w:type="gramEnd"/>
            <w:r>
              <w:rPr>
                <w:rFonts w:ascii="PT Astra Serif" w:hAnsi="PT Astra Serif"/>
                <w:sz w:val="22"/>
                <w:szCs w:val="22"/>
              </w:rPr>
              <w:t xml:space="preserve"> об аукционе «</w:t>
            </w:r>
            <w:r w:rsidR="00DA3C62">
              <w:rPr>
                <w:rFonts w:ascii="PT Astra Serif" w:hAnsi="PT Astra Serif"/>
                <w:sz w:val="22"/>
                <w:szCs w:val="22"/>
              </w:rPr>
              <w:t>28</w:t>
            </w:r>
            <w:r>
              <w:rPr>
                <w:rFonts w:ascii="PT Astra Serif" w:hAnsi="PT Astra Serif"/>
                <w:sz w:val="22"/>
                <w:szCs w:val="22"/>
              </w:rPr>
              <w:t xml:space="preserve">» </w:t>
            </w:r>
            <w:r w:rsidR="00C91870">
              <w:rPr>
                <w:rFonts w:ascii="PT Astra Serif" w:hAnsi="PT Astra Serif"/>
                <w:sz w:val="22"/>
                <w:szCs w:val="22"/>
              </w:rPr>
              <w:t xml:space="preserve">  </w:t>
            </w:r>
            <w:r w:rsidR="00DA3C62">
              <w:rPr>
                <w:rFonts w:ascii="PT Astra Serif" w:hAnsi="PT Astra Serif"/>
                <w:sz w:val="22"/>
                <w:szCs w:val="22"/>
              </w:rPr>
              <w:t>июня</w:t>
            </w:r>
            <w:r>
              <w:rPr>
                <w:rFonts w:ascii="PT Astra Serif" w:hAnsi="PT Astra Serif"/>
                <w:sz w:val="22"/>
                <w:szCs w:val="22"/>
              </w:rPr>
              <w:t xml:space="preserve"> 2021 года.</w:t>
            </w:r>
          </w:p>
          <w:p w:rsidR="000722D2" w:rsidRDefault="000722D2">
            <w:pPr>
              <w:spacing w:after="0"/>
              <w:rPr>
                <w:rFonts w:ascii="PT Astra Serif" w:hAnsi="PT Astra Serif"/>
                <w:sz w:val="22"/>
                <w:szCs w:val="22"/>
              </w:rPr>
            </w:pPr>
            <w:r>
              <w:rPr>
                <w:rFonts w:ascii="PT Astra Serif" w:hAnsi="PT Astra Serif"/>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722D2" w:rsidTr="009B0C19">
        <w:trPr>
          <w:trHeight w:val="143"/>
        </w:trPr>
        <w:tc>
          <w:tcPr>
            <w:tcW w:w="709" w:type="dxa"/>
            <w:tcBorders>
              <w:top w:val="single" w:sz="4" w:space="0" w:color="000000"/>
              <w:left w:val="single" w:sz="4" w:space="0" w:color="000000"/>
              <w:bottom w:val="single" w:sz="4" w:space="0" w:color="000000"/>
              <w:right w:val="single" w:sz="4" w:space="0" w:color="000000"/>
            </w:tcBorders>
            <w:hideMark/>
          </w:tcPr>
          <w:p w:rsidR="000722D2" w:rsidRDefault="000722D2">
            <w:pPr>
              <w:snapToGrid w:val="0"/>
              <w:spacing w:after="0"/>
              <w:jc w:val="center"/>
              <w:rPr>
                <w:rFonts w:ascii="PT Astra Serif" w:hAnsi="PT Astra Serif"/>
                <w:bCs/>
                <w:sz w:val="22"/>
                <w:szCs w:val="22"/>
              </w:rPr>
            </w:pPr>
            <w:r>
              <w:rPr>
                <w:rFonts w:ascii="PT Astra Serif" w:hAnsi="PT Astra Serif"/>
                <w:bCs/>
                <w:sz w:val="22"/>
                <w:szCs w:val="22"/>
              </w:rPr>
              <w:lastRenderedPageBreak/>
              <w:t>23.</w:t>
            </w:r>
          </w:p>
        </w:tc>
        <w:tc>
          <w:tcPr>
            <w:tcW w:w="3259" w:type="dxa"/>
            <w:tcBorders>
              <w:top w:val="single" w:sz="4" w:space="0" w:color="000000"/>
              <w:left w:val="single" w:sz="4" w:space="0" w:color="000000"/>
              <w:bottom w:val="single" w:sz="4" w:space="0" w:color="000000"/>
              <w:right w:val="single" w:sz="4" w:space="0" w:color="000000"/>
            </w:tcBorders>
            <w:hideMark/>
          </w:tcPr>
          <w:p w:rsidR="000722D2" w:rsidRDefault="000722D2">
            <w:pPr>
              <w:pStyle w:val="1"/>
              <w:keepNext/>
              <w:keepLines/>
              <w:widowControl w:val="0"/>
              <w:suppressLineNumbers/>
              <w:snapToGrid w:val="0"/>
              <w:spacing w:after="0"/>
              <w:rPr>
                <w:rFonts w:ascii="PT Astra Serif" w:hAnsi="PT Astra Serif"/>
                <w:sz w:val="22"/>
                <w:szCs w:val="22"/>
              </w:rPr>
            </w:pPr>
            <w:r>
              <w:rPr>
                <w:rFonts w:ascii="PT Astra Serif" w:hAnsi="PT Astra Serif"/>
                <w:sz w:val="22"/>
                <w:szCs w:val="22"/>
              </w:rPr>
              <w:t>Дата и время окончания срока подачи заявок на участие в электронном аукционе</w:t>
            </w:r>
          </w:p>
        </w:tc>
        <w:tc>
          <w:tcPr>
            <w:tcW w:w="5530" w:type="dxa"/>
            <w:tcBorders>
              <w:top w:val="single" w:sz="4" w:space="0" w:color="000000"/>
              <w:left w:val="single" w:sz="4" w:space="0" w:color="000000"/>
              <w:bottom w:val="single" w:sz="4" w:space="0" w:color="000000"/>
              <w:right w:val="single" w:sz="4" w:space="0" w:color="000000"/>
            </w:tcBorders>
            <w:hideMark/>
          </w:tcPr>
          <w:p w:rsidR="000722D2" w:rsidRDefault="000722D2">
            <w:pPr>
              <w:spacing w:after="0"/>
            </w:pPr>
            <w:r>
              <w:rPr>
                <w:rFonts w:ascii="PT Astra Serif" w:hAnsi="PT Astra Serif"/>
                <w:sz w:val="22"/>
                <w:szCs w:val="22"/>
              </w:rPr>
              <w:t xml:space="preserve">Любой участник закупки,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DA3C62">
              <w:rPr>
                <w:rFonts w:ascii="PT Astra Serif" w:hAnsi="PT Astra Serif"/>
                <w:sz w:val="22"/>
                <w:szCs w:val="22"/>
              </w:rPr>
              <w:t>10</w:t>
            </w:r>
            <w:r>
              <w:rPr>
                <w:rFonts w:ascii="PT Astra Serif" w:hAnsi="PT Astra Serif"/>
                <w:sz w:val="22"/>
                <w:szCs w:val="22"/>
              </w:rPr>
              <w:t xml:space="preserve"> часов 00 минут «</w:t>
            </w:r>
            <w:r w:rsidR="00DA3C62">
              <w:rPr>
                <w:rFonts w:ascii="PT Astra Serif" w:hAnsi="PT Astra Serif"/>
                <w:sz w:val="22"/>
                <w:szCs w:val="22"/>
              </w:rPr>
              <w:t>30</w:t>
            </w:r>
            <w:r>
              <w:rPr>
                <w:rFonts w:ascii="PT Astra Serif" w:hAnsi="PT Astra Serif"/>
                <w:sz w:val="22"/>
                <w:szCs w:val="22"/>
              </w:rPr>
              <w:t xml:space="preserve">» </w:t>
            </w:r>
            <w:r w:rsidR="00DA3C62">
              <w:rPr>
                <w:rFonts w:ascii="PT Astra Serif" w:hAnsi="PT Astra Serif"/>
                <w:sz w:val="22"/>
                <w:szCs w:val="22"/>
              </w:rPr>
              <w:t>июня</w:t>
            </w:r>
            <w:r>
              <w:rPr>
                <w:rFonts w:ascii="PT Astra Serif" w:hAnsi="PT Astra Serif"/>
                <w:sz w:val="22"/>
                <w:szCs w:val="22"/>
              </w:rPr>
              <w:t xml:space="preserve"> 2021 года.</w:t>
            </w:r>
            <w:r>
              <w:t xml:space="preserve"> </w:t>
            </w:r>
          </w:p>
          <w:p w:rsidR="000722D2" w:rsidRDefault="000722D2">
            <w:pPr>
              <w:spacing w:after="0"/>
              <w:rPr>
                <w:rFonts w:ascii="PT Astra Serif" w:hAnsi="PT Astra Serif"/>
                <w:sz w:val="22"/>
                <w:szCs w:val="22"/>
              </w:rPr>
            </w:pPr>
            <w:proofErr w:type="gramStart"/>
            <w:r>
              <w:rPr>
                <w:rFonts w:ascii="PT Astra Serif" w:hAnsi="PT Astra Serif"/>
                <w:sz w:val="22"/>
                <w:szCs w:val="22"/>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Pr>
                <w:rFonts w:ascii="PT Astra Serif" w:hAnsi="PT Astra Serif"/>
                <w:sz w:val="22"/>
                <w:szCs w:val="22"/>
              </w:rPr>
              <w:t xml:space="preserve"> площадки в реестре участников закупок, аккредитованных на электронной площадке.</w:t>
            </w:r>
          </w:p>
        </w:tc>
      </w:tr>
      <w:tr w:rsidR="000722D2" w:rsidTr="009B0C19">
        <w:trPr>
          <w:trHeight w:val="143"/>
        </w:trPr>
        <w:tc>
          <w:tcPr>
            <w:tcW w:w="709" w:type="dxa"/>
            <w:tcBorders>
              <w:top w:val="single" w:sz="4" w:space="0" w:color="000000"/>
              <w:left w:val="single" w:sz="4" w:space="0" w:color="000000"/>
              <w:bottom w:val="single" w:sz="4" w:space="0" w:color="000000"/>
              <w:right w:val="single" w:sz="4" w:space="0" w:color="000000"/>
            </w:tcBorders>
            <w:hideMark/>
          </w:tcPr>
          <w:p w:rsidR="000722D2" w:rsidRDefault="000722D2">
            <w:pPr>
              <w:snapToGrid w:val="0"/>
              <w:spacing w:after="0"/>
              <w:jc w:val="center"/>
              <w:rPr>
                <w:rFonts w:ascii="PT Astra Serif" w:hAnsi="PT Astra Serif"/>
                <w:bCs/>
                <w:sz w:val="22"/>
                <w:szCs w:val="22"/>
              </w:rPr>
            </w:pPr>
            <w:bookmarkStart w:id="14" w:name="_Ref166566393"/>
            <w:bookmarkStart w:id="15" w:name="_Ref166314817"/>
            <w:bookmarkEnd w:id="14"/>
            <w:bookmarkEnd w:id="15"/>
            <w:r>
              <w:rPr>
                <w:rFonts w:ascii="PT Astra Serif" w:hAnsi="PT Astra Serif"/>
                <w:bCs/>
                <w:sz w:val="22"/>
                <w:szCs w:val="22"/>
              </w:rPr>
              <w:t>24.</w:t>
            </w:r>
          </w:p>
        </w:tc>
        <w:tc>
          <w:tcPr>
            <w:tcW w:w="3259" w:type="dxa"/>
            <w:tcBorders>
              <w:top w:val="single" w:sz="4" w:space="0" w:color="000000"/>
              <w:left w:val="single" w:sz="4" w:space="0" w:color="000000"/>
              <w:bottom w:val="single" w:sz="4" w:space="0" w:color="000000"/>
              <w:right w:val="single" w:sz="4" w:space="0" w:color="000000"/>
            </w:tcBorders>
            <w:hideMark/>
          </w:tcPr>
          <w:p w:rsidR="000722D2" w:rsidRDefault="000722D2">
            <w:pPr>
              <w:keepLines/>
              <w:widowControl w:val="0"/>
              <w:suppressLineNumbers/>
              <w:snapToGrid w:val="0"/>
              <w:spacing w:after="0"/>
              <w:rPr>
                <w:rFonts w:ascii="PT Astra Serif" w:hAnsi="PT Astra Serif"/>
                <w:sz w:val="22"/>
                <w:szCs w:val="22"/>
              </w:rPr>
            </w:pPr>
            <w:bookmarkStart w:id="16" w:name="_Ref166566297"/>
            <w:bookmarkEnd w:id="16"/>
            <w:r>
              <w:rPr>
                <w:rFonts w:ascii="PT Astra Serif" w:hAnsi="PT Astra Serif"/>
                <w:sz w:val="22"/>
                <w:szCs w:val="22"/>
              </w:rPr>
              <w:t xml:space="preserve">Дата </w:t>
            </w:r>
            <w:proofErr w:type="gramStart"/>
            <w:r>
              <w:rPr>
                <w:rFonts w:ascii="PT Astra Serif" w:hAnsi="PT Astra Serif"/>
                <w:sz w:val="22"/>
                <w:szCs w:val="22"/>
              </w:rPr>
              <w:t>окончания срока рассмотрения первых частей заявок</w:t>
            </w:r>
            <w:proofErr w:type="gramEnd"/>
            <w:r>
              <w:rPr>
                <w:rFonts w:ascii="PT Astra Serif" w:hAnsi="PT Astra Serif"/>
                <w:sz w:val="22"/>
                <w:szCs w:val="22"/>
              </w:rPr>
              <w:t xml:space="preserve"> на участие в электронном аукционе</w:t>
            </w:r>
          </w:p>
        </w:tc>
        <w:tc>
          <w:tcPr>
            <w:tcW w:w="5530" w:type="dxa"/>
            <w:tcBorders>
              <w:top w:val="single" w:sz="4" w:space="0" w:color="000000"/>
              <w:left w:val="single" w:sz="4" w:space="0" w:color="000000"/>
              <w:bottom w:val="single" w:sz="4" w:space="0" w:color="000000"/>
              <w:right w:val="single" w:sz="4" w:space="0" w:color="000000"/>
            </w:tcBorders>
            <w:hideMark/>
          </w:tcPr>
          <w:p w:rsidR="000722D2" w:rsidRDefault="000722D2" w:rsidP="00DA3C62">
            <w:pPr>
              <w:spacing w:after="0"/>
              <w:rPr>
                <w:rFonts w:ascii="PT Astra Serif" w:hAnsi="PT Astra Serif"/>
                <w:sz w:val="22"/>
                <w:szCs w:val="22"/>
              </w:rPr>
            </w:pPr>
            <w:r>
              <w:rPr>
                <w:rFonts w:ascii="PT Astra Serif" w:hAnsi="PT Astra Serif"/>
                <w:sz w:val="22"/>
                <w:szCs w:val="22"/>
              </w:rPr>
              <w:t>«</w:t>
            </w:r>
            <w:r w:rsidR="00C91870">
              <w:rPr>
                <w:rFonts w:ascii="PT Astra Serif" w:hAnsi="PT Astra Serif"/>
                <w:sz w:val="22"/>
                <w:szCs w:val="22"/>
              </w:rPr>
              <w:t xml:space="preserve"> </w:t>
            </w:r>
            <w:r w:rsidR="00DA3C62">
              <w:rPr>
                <w:rFonts w:ascii="PT Astra Serif" w:hAnsi="PT Astra Serif"/>
                <w:sz w:val="22"/>
                <w:szCs w:val="22"/>
              </w:rPr>
              <w:t>01</w:t>
            </w:r>
            <w:r>
              <w:rPr>
                <w:rFonts w:ascii="PT Astra Serif" w:hAnsi="PT Astra Serif"/>
                <w:sz w:val="22"/>
                <w:szCs w:val="22"/>
              </w:rPr>
              <w:t xml:space="preserve">» </w:t>
            </w:r>
            <w:r w:rsidR="00DA3C62">
              <w:rPr>
                <w:rFonts w:ascii="PT Astra Serif" w:hAnsi="PT Astra Serif"/>
                <w:sz w:val="22"/>
                <w:szCs w:val="22"/>
              </w:rPr>
              <w:t>июля</w:t>
            </w:r>
            <w:r>
              <w:rPr>
                <w:rFonts w:ascii="PT Astra Serif" w:hAnsi="PT Astra Serif"/>
                <w:sz w:val="22"/>
                <w:szCs w:val="22"/>
              </w:rPr>
              <w:t xml:space="preserve"> 2021 года.</w:t>
            </w:r>
            <w:bookmarkStart w:id="17" w:name="_GoBack"/>
            <w:bookmarkEnd w:id="17"/>
          </w:p>
        </w:tc>
      </w:tr>
      <w:tr w:rsidR="000722D2" w:rsidTr="009B0C19">
        <w:trPr>
          <w:trHeight w:val="143"/>
        </w:trPr>
        <w:tc>
          <w:tcPr>
            <w:tcW w:w="709" w:type="dxa"/>
            <w:tcBorders>
              <w:top w:val="single" w:sz="4" w:space="0" w:color="000000"/>
              <w:left w:val="single" w:sz="4" w:space="0" w:color="000000"/>
              <w:bottom w:val="single" w:sz="4" w:space="0" w:color="000000"/>
              <w:right w:val="single" w:sz="4" w:space="0" w:color="000000"/>
            </w:tcBorders>
            <w:hideMark/>
          </w:tcPr>
          <w:p w:rsidR="000722D2" w:rsidRDefault="000722D2">
            <w:pPr>
              <w:snapToGrid w:val="0"/>
              <w:spacing w:after="0"/>
              <w:jc w:val="center"/>
              <w:rPr>
                <w:rFonts w:ascii="PT Astra Serif" w:hAnsi="PT Astra Serif"/>
                <w:bCs/>
                <w:sz w:val="22"/>
                <w:szCs w:val="22"/>
              </w:rPr>
            </w:pPr>
            <w:bookmarkStart w:id="18" w:name="_Ref166315159"/>
            <w:bookmarkEnd w:id="18"/>
            <w:r>
              <w:rPr>
                <w:rFonts w:ascii="PT Astra Serif" w:hAnsi="PT Astra Serif"/>
                <w:bCs/>
                <w:sz w:val="22"/>
                <w:szCs w:val="22"/>
              </w:rPr>
              <w:t>25.</w:t>
            </w:r>
          </w:p>
        </w:tc>
        <w:tc>
          <w:tcPr>
            <w:tcW w:w="3259" w:type="dxa"/>
            <w:tcBorders>
              <w:top w:val="single" w:sz="4" w:space="0" w:color="000000"/>
              <w:left w:val="single" w:sz="4" w:space="0" w:color="000000"/>
              <w:bottom w:val="single" w:sz="4" w:space="0" w:color="000000"/>
              <w:right w:val="single" w:sz="4" w:space="0" w:color="000000"/>
            </w:tcBorders>
            <w:hideMark/>
          </w:tcPr>
          <w:p w:rsidR="000722D2" w:rsidRDefault="000722D2">
            <w:pPr>
              <w:keepLines/>
              <w:widowControl w:val="0"/>
              <w:suppressLineNumbers/>
              <w:snapToGrid w:val="0"/>
              <w:spacing w:after="0"/>
              <w:rPr>
                <w:rFonts w:ascii="PT Astra Serif" w:hAnsi="PT Astra Serif"/>
                <w:sz w:val="22"/>
                <w:szCs w:val="22"/>
              </w:rPr>
            </w:pPr>
            <w:r>
              <w:rPr>
                <w:rFonts w:ascii="PT Astra Serif" w:hAnsi="PT Astra Serif"/>
                <w:sz w:val="22"/>
                <w:szCs w:val="22"/>
              </w:rPr>
              <w:t>Дата проведения электронного аукциона</w:t>
            </w:r>
          </w:p>
        </w:tc>
        <w:tc>
          <w:tcPr>
            <w:tcW w:w="5530" w:type="dxa"/>
            <w:tcBorders>
              <w:top w:val="single" w:sz="4" w:space="0" w:color="000000"/>
              <w:left w:val="single" w:sz="4" w:space="0" w:color="000000"/>
              <w:bottom w:val="single" w:sz="4" w:space="0" w:color="000000"/>
              <w:right w:val="single" w:sz="4" w:space="0" w:color="000000"/>
            </w:tcBorders>
            <w:hideMark/>
          </w:tcPr>
          <w:p w:rsidR="000722D2" w:rsidRDefault="000722D2" w:rsidP="00DA3C62">
            <w:pPr>
              <w:spacing w:after="0"/>
              <w:rPr>
                <w:rFonts w:ascii="PT Astra Serif" w:hAnsi="PT Astra Serif"/>
                <w:sz w:val="22"/>
                <w:szCs w:val="22"/>
              </w:rPr>
            </w:pPr>
            <w:r>
              <w:rPr>
                <w:rFonts w:ascii="PT Astra Serif" w:hAnsi="PT Astra Serif"/>
                <w:sz w:val="22"/>
                <w:szCs w:val="22"/>
              </w:rPr>
              <w:t>«</w:t>
            </w:r>
            <w:r w:rsidR="00C91870">
              <w:rPr>
                <w:rFonts w:ascii="PT Astra Serif" w:hAnsi="PT Astra Serif"/>
                <w:sz w:val="22"/>
                <w:szCs w:val="22"/>
              </w:rPr>
              <w:t xml:space="preserve">    </w:t>
            </w:r>
            <w:r w:rsidR="00DA3C62">
              <w:rPr>
                <w:rFonts w:ascii="PT Astra Serif" w:hAnsi="PT Astra Serif"/>
                <w:sz w:val="22"/>
                <w:szCs w:val="22"/>
              </w:rPr>
              <w:t>02</w:t>
            </w:r>
            <w:r w:rsidR="00C91870">
              <w:rPr>
                <w:rFonts w:ascii="PT Astra Serif" w:hAnsi="PT Astra Serif"/>
                <w:sz w:val="22"/>
                <w:szCs w:val="22"/>
              </w:rPr>
              <w:t xml:space="preserve"> </w:t>
            </w:r>
            <w:r>
              <w:rPr>
                <w:rFonts w:ascii="PT Astra Serif" w:hAnsi="PT Astra Serif"/>
                <w:sz w:val="22"/>
                <w:szCs w:val="22"/>
              </w:rPr>
              <w:t xml:space="preserve">» </w:t>
            </w:r>
            <w:r w:rsidR="00DA3C62">
              <w:rPr>
                <w:rFonts w:ascii="PT Astra Serif" w:hAnsi="PT Astra Serif"/>
                <w:sz w:val="22"/>
                <w:szCs w:val="22"/>
              </w:rPr>
              <w:t>июля</w:t>
            </w:r>
            <w:r>
              <w:rPr>
                <w:rFonts w:ascii="PT Astra Serif" w:hAnsi="PT Astra Serif"/>
                <w:sz w:val="22"/>
                <w:szCs w:val="22"/>
              </w:rPr>
              <w:t xml:space="preserve"> 2021 года.</w:t>
            </w:r>
          </w:p>
        </w:tc>
      </w:tr>
      <w:tr w:rsidR="000722D2" w:rsidTr="009B0C19">
        <w:trPr>
          <w:trHeight w:val="143"/>
        </w:trPr>
        <w:tc>
          <w:tcPr>
            <w:tcW w:w="709" w:type="dxa"/>
            <w:tcBorders>
              <w:top w:val="single" w:sz="4" w:space="0" w:color="000000"/>
              <w:left w:val="single" w:sz="4" w:space="0" w:color="000000"/>
              <w:bottom w:val="single" w:sz="4" w:space="0" w:color="000000"/>
              <w:right w:val="single" w:sz="4" w:space="0" w:color="000000"/>
            </w:tcBorders>
            <w:hideMark/>
          </w:tcPr>
          <w:p w:rsidR="000722D2" w:rsidRDefault="000722D2">
            <w:pPr>
              <w:snapToGrid w:val="0"/>
              <w:spacing w:after="0"/>
              <w:jc w:val="center"/>
              <w:rPr>
                <w:rFonts w:ascii="PT Astra Serif" w:hAnsi="PT Astra Serif"/>
                <w:bCs/>
                <w:sz w:val="22"/>
                <w:szCs w:val="22"/>
              </w:rPr>
            </w:pPr>
            <w:r>
              <w:rPr>
                <w:rFonts w:ascii="PT Astra Serif" w:hAnsi="PT Astra Serif"/>
                <w:bCs/>
                <w:sz w:val="22"/>
                <w:szCs w:val="22"/>
              </w:rPr>
              <w:t>26.</w:t>
            </w:r>
          </w:p>
        </w:tc>
        <w:tc>
          <w:tcPr>
            <w:tcW w:w="3259" w:type="dxa"/>
            <w:tcBorders>
              <w:top w:val="single" w:sz="4" w:space="0" w:color="000000"/>
              <w:left w:val="single" w:sz="4" w:space="0" w:color="000000"/>
              <w:bottom w:val="single" w:sz="4" w:space="0" w:color="000000"/>
              <w:right w:val="single" w:sz="4" w:space="0" w:color="000000"/>
            </w:tcBorders>
            <w:hideMark/>
          </w:tcPr>
          <w:p w:rsidR="000722D2" w:rsidRDefault="000722D2">
            <w:pPr>
              <w:keepLines/>
              <w:widowControl w:val="0"/>
              <w:suppressLineNumbers/>
              <w:snapToGrid w:val="0"/>
              <w:spacing w:after="0"/>
              <w:rPr>
                <w:rFonts w:ascii="PT Astra Serif" w:hAnsi="PT Astra Serif"/>
                <w:sz w:val="22"/>
                <w:szCs w:val="22"/>
              </w:rPr>
            </w:pPr>
            <w:r>
              <w:rPr>
                <w:rFonts w:ascii="PT Astra Serif" w:hAnsi="PT Astra Serif"/>
                <w:sz w:val="22"/>
                <w:szCs w:val="22"/>
              </w:rPr>
              <w:t>Требования к содержанию и составу заявки на участие в электронном аукционе</w:t>
            </w:r>
          </w:p>
        </w:tc>
        <w:tc>
          <w:tcPr>
            <w:tcW w:w="5530" w:type="dxa"/>
            <w:tcBorders>
              <w:top w:val="single" w:sz="4" w:space="0" w:color="000000"/>
              <w:left w:val="single" w:sz="4" w:space="0" w:color="000000"/>
              <w:bottom w:val="single" w:sz="4" w:space="0" w:color="000000"/>
              <w:right w:val="single" w:sz="4" w:space="0" w:color="000000"/>
            </w:tcBorders>
            <w:hideMark/>
          </w:tcPr>
          <w:p w:rsidR="000722D2" w:rsidRDefault="000722D2">
            <w:pPr>
              <w:snapToGrid w:val="0"/>
              <w:spacing w:after="0"/>
              <w:rPr>
                <w:sz w:val="22"/>
                <w:szCs w:val="22"/>
              </w:rPr>
            </w:pPr>
            <w:r>
              <w:rPr>
                <w:sz w:val="22"/>
                <w:szCs w:val="22"/>
              </w:rPr>
              <w:t>Заявка на участие в электронном аукционе состоит из двух частей.</w:t>
            </w:r>
          </w:p>
          <w:p w:rsidR="000722D2" w:rsidRDefault="000722D2">
            <w:pPr>
              <w:snapToGrid w:val="0"/>
              <w:spacing w:after="0"/>
              <w:rPr>
                <w:b/>
                <w:sz w:val="22"/>
                <w:szCs w:val="22"/>
              </w:rPr>
            </w:pPr>
            <w:r>
              <w:rPr>
                <w:b/>
                <w:sz w:val="22"/>
                <w:szCs w:val="22"/>
              </w:rPr>
              <w:t>Первая часть заявки на участие в электронном аукционе должна содержать следующие сведения:</w:t>
            </w:r>
          </w:p>
          <w:p w:rsidR="000722D2" w:rsidRDefault="000722D2">
            <w:pPr>
              <w:spacing w:after="0"/>
              <w:ind w:left="34"/>
              <w:rPr>
                <w:sz w:val="22"/>
                <w:szCs w:val="22"/>
              </w:rPr>
            </w:pPr>
            <w:r>
              <w:rPr>
                <w:sz w:val="22"/>
                <w:szCs w:val="22"/>
              </w:rPr>
              <w:t>1) Первая часть заявки на участие в электронном аукционе должна содержать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0722D2" w:rsidRDefault="000722D2">
            <w:pPr>
              <w:snapToGrid w:val="0"/>
              <w:spacing w:after="0"/>
              <w:rPr>
                <w:b/>
                <w:sz w:val="22"/>
                <w:szCs w:val="22"/>
              </w:rPr>
            </w:pPr>
            <w:r>
              <w:rPr>
                <w:b/>
                <w:sz w:val="22"/>
                <w:szCs w:val="22"/>
              </w:rPr>
              <w:t>Вторая часть заявки на участие в электронном аукционе должна содержать следующие документы и информацию:</w:t>
            </w:r>
          </w:p>
          <w:p w:rsidR="000722D2" w:rsidRDefault="000722D2">
            <w:pPr>
              <w:widowControl w:val="0"/>
              <w:autoSpaceDE w:val="0"/>
              <w:autoSpaceDN w:val="0"/>
              <w:adjustRightInd w:val="0"/>
              <w:spacing w:after="0"/>
              <w:rPr>
                <w:sz w:val="22"/>
                <w:szCs w:val="22"/>
              </w:rPr>
            </w:pPr>
            <w:proofErr w:type="gramStart"/>
            <w:r>
              <w:rPr>
                <w:sz w:val="22"/>
                <w:szCs w:val="22"/>
              </w:rPr>
              <w:t xml:space="preserve">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w:t>
            </w:r>
            <w:r>
              <w:rPr>
                <w:sz w:val="22"/>
                <w:szCs w:val="22"/>
              </w:rPr>
              <w:lastRenderedPageBreak/>
              <w:t>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Pr>
                <w:sz w:val="22"/>
                <w:szCs w:val="22"/>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0722D2" w:rsidRDefault="000722D2" w:rsidP="000722D2">
            <w:pPr>
              <w:numPr>
                <w:ilvl w:val="0"/>
                <w:numId w:val="1"/>
              </w:numPr>
              <w:spacing w:after="0"/>
              <w:ind w:left="33"/>
              <w:rPr>
                <w:sz w:val="22"/>
                <w:szCs w:val="22"/>
              </w:rPr>
            </w:pPr>
            <w:r>
              <w:rPr>
                <w:sz w:val="22"/>
                <w:szCs w:val="22"/>
              </w:rPr>
              <w:t xml:space="preserve">2) </w:t>
            </w:r>
            <w:r w:rsidRPr="00B406C2">
              <w:rPr>
                <w:sz w:val="22"/>
                <w:szCs w:val="22"/>
              </w:rPr>
              <w:t>документы</w:t>
            </w:r>
            <w:r>
              <w:rPr>
                <w:b/>
                <w:sz w:val="22"/>
                <w:szCs w:val="22"/>
              </w:rPr>
              <w:t xml:space="preserve"> (или копии этих документов)</w:t>
            </w:r>
            <w:r>
              <w:rPr>
                <w:sz w:val="22"/>
                <w:szCs w:val="22"/>
              </w:rPr>
              <w:t>, подтверждающие соответствие участника такого аукциона следующим требованиям:</w:t>
            </w:r>
          </w:p>
          <w:p w:rsidR="000722D2" w:rsidRDefault="000722D2" w:rsidP="000722D2">
            <w:pPr>
              <w:numPr>
                <w:ilvl w:val="0"/>
                <w:numId w:val="1"/>
              </w:numPr>
              <w:spacing w:after="0"/>
              <w:ind w:left="33"/>
              <w:rPr>
                <w:sz w:val="22"/>
                <w:szCs w:val="22"/>
              </w:rPr>
            </w:pPr>
            <w:r>
              <w:rPr>
                <w:sz w:val="22"/>
                <w:szCs w:val="22"/>
              </w:rPr>
              <w:t xml:space="preserve">а) соответствие </w:t>
            </w:r>
            <w:proofErr w:type="gramStart"/>
            <w:r>
              <w:rPr>
                <w:sz w:val="22"/>
                <w:szCs w:val="22"/>
              </w:rPr>
              <w:t>требованиям</w:t>
            </w:r>
            <w:proofErr w:type="gramEnd"/>
            <w:r>
              <w:rPr>
                <w:sz w:val="22"/>
                <w:szCs w:val="22"/>
              </w:rPr>
              <w:t xml:space="preserve"> установленным в соответствии с </w:t>
            </w:r>
            <w:hyperlink r:id="rId8" w:anchor="/document/57431179/entry/3111" w:history="1">
              <w:r>
                <w:rPr>
                  <w:rStyle w:val="a3"/>
                  <w:sz w:val="22"/>
                  <w:szCs w:val="22"/>
                </w:rPr>
                <w:t>пунктом 1 части 1</w:t>
              </w:r>
            </w:hyperlink>
            <w:r>
              <w:rPr>
                <w:sz w:val="22"/>
                <w:szCs w:val="22"/>
              </w:rPr>
              <w:t xml:space="preserve"> статьи 31  Федерального закона от 05.04.2013 № 44-ФЗ –</w:t>
            </w:r>
            <w:r w:rsidR="00B406C2">
              <w:rPr>
                <w:sz w:val="22"/>
                <w:szCs w:val="22"/>
              </w:rPr>
              <w:t xml:space="preserve"> </w:t>
            </w:r>
            <w:r w:rsidR="00B406C2" w:rsidRPr="00B406C2">
              <w:rPr>
                <w:b/>
                <w:sz w:val="22"/>
                <w:szCs w:val="22"/>
              </w:rPr>
              <w:t>не</w:t>
            </w:r>
            <w:r w:rsidR="00B406C2">
              <w:rPr>
                <w:sz w:val="22"/>
                <w:szCs w:val="22"/>
              </w:rPr>
              <w:t xml:space="preserve"> </w:t>
            </w:r>
            <w:r>
              <w:rPr>
                <w:b/>
                <w:sz w:val="22"/>
                <w:szCs w:val="22"/>
              </w:rPr>
              <w:t>предусмотрены;</w:t>
            </w:r>
          </w:p>
          <w:p w:rsidR="000722D2" w:rsidRDefault="000722D2">
            <w:pPr>
              <w:spacing w:after="0"/>
              <w:rPr>
                <w:sz w:val="22"/>
                <w:szCs w:val="22"/>
              </w:rPr>
            </w:pPr>
            <w:r>
              <w:rPr>
                <w:sz w:val="22"/>
                <w:szCs w:val="22"/>
              </w:rPr>
              <w:t xml:space="preserve">б) </w:t>
            </w:r>
            <w:r>
              <w:rPr>
                <w:b/>
                <w:sz w:val="22"/>
                <w:szCs w:val="22"/>
              </w:rPr>
              <w:t>декларация</w:t>
            </w:r>
            <w:r>
              <w:rPr>
                <w:sz w:val="22"/>
                <w:szCs w:val="22"/>
              </w:rPr>
              <w:t xml:space="preserve"> о соответствии участника такого аукциона требованиям, установленным </w:t>
            </w:r>
            <w:hyperlink r:id="rId9" w:anchor="/document/57431179/entry/3113" w:history="1">
              <w:r>
                <w:rPr>
                  <w:rStyle w:val="a3"/>
                  <w:sz w:val="22"/>
                  <w:szCs w:val="22"/>
                </w:rPr>
                <w:t>пунктами 3 - 9 части 1 статьи 31</w:t>
              </w:r>
            </w:hyperlink>
            <w:r>
              <w:rPr>
                <w:sz w:val="22"/>
                <w:szCs w:val="22"/>
              </w:rPr>
              <w:t xml:space="preserve"> Федерального закона от 05.04.2013 № 44-ФЗ (декларация предоставляется с использованием программно-аппаратных средств электронной площадки): </w:t>
            </w:r>
          </w:p>
          <w:p w:rsidR="000722D2" w:rsidRDefault="000722D2">
            <w:pPr>
              <w:autoSpaceDE w:val="0"/>
              <w:autoSpaceDN w:val="0"/>
              <w:adjustRightInd w:val="0"/>
              <w:spacing w:after="0"/>
              <w:ind w:left="33"/>
              <w:rPr>
                <w:sz w:val="22"/>
                <w:szCs w:val="22"/>
              </w:rPr>
            </w:pPr>
            <w:r>
              <w:rPr>
                <w:sz w:val="22"/>
                <w:szCs w:val="22"/>
              </w:rPr>
              <w:t xml:space="preserve">- </w:t>
            </w:r>
            <w:proofErr w:type="spellStart"/>
            <w:r>
              <w:rPr>
                <w:sz w:val="22"/>
                <w:szCs w:val="22"/>
              </w:rPr>
              <w:t>непроведение</w:t>
            </w:r>
            <w:proofErr w:type="spellEnd"/>
            <w:r>
              <w:rPr>
                <w:sz w:val="22"/>
                <w:szCs w:val="22"/>
              </w:rPr>
              <w:t xml:space="preserve"> ликвидации участника </w:t>
            </w:r>
            <w:r>
              <w:rPr>
                <w:bCs/>
                <w:sz w:val="22"/>
                <w:szCs w:val="22"/>
              </w:rPr>
              <w:t>закупки -</w:t>
            </w:r>
            <w:r>
              <w:rPr>
                <w:sz w:val="22"/>
                <w:szCs w:val="22"/>
              </w:rPr>
              <w:t xml:space="preserve"> юридического лица и отсутствие решения арбитражного суда о признании участника </w:t>
            </w:r>
            <w:r>
              <w:rPr>
                <w:bCs/>
                <w:sz w:val="22"/>
                <w:szCs w:val="22"/>
              </w:rPr>
              <w:t>закупки</w:t>
            </w:r>
            <w:r>
              <w:rPr>
                <w:sz w:val="22"/>
                <w:szCs w:val="22"/>
              </w:rPr>
              <w:t xml:space="preserve"> - юридического лица, индивидуального предпринимателя </w:t>
            </w:r>
            <w:r>
              <w:rPr>
                <w:bCs/>
                <w:sz w:val="22"/>
                <w:szCs w:val="22"/>
              </w:rPr>
              <w:t>несостоятельным (</w:t>
            </w:r>
            <w:r>
              <w:rPr>
                <w:sz w:val="22"/>
                <w:szCs w:val="22"/>
              </w:rPr>
              <w:t>банкротом</w:t>
            </w:r>
            <w:r>
              <w:rPr>
                <w:bCs/>
                <w:sz w:val="22"/>
                <w:szCs w:val="22"/>
              </w:rPr>
              <w:t>)</w:t>
            </w:r>
            <w:r>
              <w:rPr>
                <w:sz w:val="22"/>
                <w:szCs w:val="22"/>
              </w:rPr>
              <w:t xml:space="preserve"> и об открытии конкурсного производства;</w:t>
            </w:r>
          </w:p>
          <w:p w:rsidR="000722D2" w:rsidRDefault="000722D2">
            <w:pPr>
              <w:autoSpaceDE w:val="0"/>
              <w:autoSpaceDN w:val="0"/>
              <w:adjustRightInd w:val="0"/>
              <w:spacing w:after="0"/>
              <w:ind w:left="33"/>
              <w:rPr>
                <w:sz w:val="22"/>
                <w:szCs w:val="22"/>
              </w:rPr>
            </w:pPr>
            <w:r>
              <w:rPr>
                <w:sz w:val="22"/>
                <w:szCs w:val="22"/>
              </w:rPr>
              <w:t xml:space="preserve">- </w:t>
            </w:r>
            <w:proofErr w:type="spellStart"/>
            <w:r>
              <w:rPr>
                <w:sz w:val="22"/>
                <w:szCs w:val="22"/>
              </w:rPr>
              <w:t>неприостановление</w:t>
            </w:r>
            <w:proofErr w:type="spellEnd"/>
            <w:r>
              <w:rPr>
                <w:sz w:val="22"/>
                <w:szCs w:val="22"/>
              </w:rPr>
              <w:t xml:space="preserve"> деятельности участника </w:t>
            </w:r>
            <w:r>
              <w:rPr>
                <w:bCs/>
                <w:sz w:val="22"/>
                <w:szCs w:val="22"/>
              </w:rPr>
              <w:t>закупки</w:t>
            </w:r>
            <w:r>
              <w:rPr>
                <w:sz w:val="22"/>
                <w:szCs w:val="22"/>
              </w:rPr>
              <w:t xml:space="preserve"> в порядке, </w:t>
            </w:r>
            <w:r>
              <w:rPr>
                <w:bCs/>
                <w:sz w:val="22"/>
                <w:szCs w:val="22"/>
              </w:rPr>
              <w:t>установленном</w:t>
            </w:r>
            <w:r>
              <w:rPr>
                <w:sz w:val="22"/>
                <w:szCs w:val="22"/>
              </w:rPr>
              <w:t xml:space="preserve"> Кодексом Российской Федерации об административных правонарушениях, на день подачи заявки на участие в закупке;</w:t>
            </w:r>
          </w:p>
          <w:p w:rsidR="000722D2" w:rsidRDefault="000722D2">
            <w:pPr>
              <w:autoSpaceDE w:val="0"/>
              <w:autoSpaceDN w:val="0"/>
              <w:adjustRightInd w:val="0"/>
              <w:spacing w:after="0"/>
              <w:ind w:left="33"/>
              <w:rPr>
                <w:sz w:val="22"/>
                <w:szCs w:val="22"/>
              </w:rPr>
            </w:pPr>
            <w:proofErr w:type="gramStart"/>
            <w:r>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2"/>
                <w:szCs w:val="22"/>
              </w:rPr>
              <w:t xml:space="preserve"> </w:t>
            </w:r>
            <w:proofErr w:type="gramStart"/>
            <w:r>
              <w:rPr>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2"/>
                <w:szCs w:val="22"/>
              </w:rPr>
              <w:t>указанных</w:t>
            </w:r>
            <w:proofErr w:type="gramEnd"/>
            <w:r>
              <w:rPr>
                <w:sz w:val="22"/>
                <w:szCs w:val="22"/>
              </w:rPr>
              <w:t xml:space="preserve"> недоимки, </w:t>
            </w:r>
            <w:r>
              <w:rPr>
                <w:sz w:val="22"/>
                <w:szCs w:val="22"/>
              </w:rPr>
              <w:lastRenderedPageBreak/>
              <w:t>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722D2" w:rsidRDefault="000722D2" w:rsidP="000722D2">
            <w:pPr>
              <w:numPr>
                <w:ilvl w:val="0"/>
                <w:numId w:val="2"/>
              </w:numPr>
              <w:spacing w:after="0"/>
              <w:ind w:left="33"/>
              <w:rPr>
                <w:sz w:val="22"/>
                <w:szCs w:val="22"/>
              </w:rPr>
            </w:pPr>
            <w:proofErr w:type="gramStart"/>
            <w:r>
              <w:rPr>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22"/>
                <w:szCs w:val="22"/>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722D2" w:rsidRDefault="000722D2" w:rsidP="000722D2">
            <w:pPr>
              <w:numPr>
                <w:ilvl w:val="0"/>
                <w:numId w:val="2"/>
              </w:numPr>
              <w:spacing w:after="0"/>
              <w:ind w:left="33"/>
              <w:rPr>
                <w:sz w:val="22"/>
                <w:szCs w:val="22"/>
              </w:rPr>
            </w:pPr>
            <w:r>
              <w:rPr>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722D2" w:rsidRDefault="000722D2" w:rsidP="000722D2">
            <w:pPr>
              <w:numPr>
                <w:ilvl w:val="0"/>
                <w:numId w:val="2"/>
              </w:numPr>
              <w:suppressAutoHyphens w:val="0"/>
              <w:autoSpaceDE w:val="0"/>
              <w:autoSpaceDN w:val="0"/>
              <w:adjustRightInd w:val="0"/>
              <w:spacing w:after="0"/>
              <w:ind w:left="0" w:firstLine="67"/>
              <w:rPr>
                <w:b/>
                <w:sz w:val="22"/>
                <w:szCs w:val="22"/>
              </w:rPr>
            </w:pPr>
            <w:r>
              <w:rPr>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Pr>
                <w:sz w:val="22"/>
                <w:szCs w:val="22"/>
              </w:rPr>
              <w:t>а-</w:t>
            </w:r>
            <w:proofErr w:type="gramEnd"/>
            <w:r>
              <w:rPr>
                <w:sz w:val="22"/>
                <w:szCs w:val="22"/>
              </w:rPr>
              <w:t xml:space="preserve"> </w:t>
            </w:r>
            <w:r>
              <w:rPr>
                <w:b/>
                <w:sz w:val="22"/>
                <w:szCs w:val="22"/>
              </w:rPr>
              <w:t>не требуется;</w:t>
            </w:r>
          </w:p>
          <w:p w:rsidR="000722D2" w:rsidRDefault="000722D2">
            <w:pPr>
              <w:autoSpaceDE w:val="0"/>
              <w:autoSpaceDN w:val="0"/>
              <w:adjustRightInd w:val="0"/>
              <w:spacing w:after="0"/>
              <w:ind w:left="33"/>
              <w:rPr>
                <w:sz w:val="22"/>
                <w:szCs w:val="22"/>
              </w:rPr>
            </w:pPr>
            <w:proofErr w:type="gramStart"/>
            <w:r>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22"/>
                <w:szCs w:val="22"/>
              </w:rPr>
              <w:t xml:space="preserve"> </w:t>
            </w:r>
            <w:proofErr w:type="gramStart"/>
            <w:r>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Pr>
                <w:sz w:val="22"/>
                <w:szCs w:val="22"/>
              </w:rPr>
              <w:lastRenderedPageBreak/>
              <w:t xml:space="preserve">(родителями и детьми, дедушкой, бабушкой и внуками), полнородными и </w:t>
            </w:r>
            <w:proofErr w:type="spellStart"/>
            <w:r>
              <w:rPr>
                <w:sz w:val="22"/>
                <w:szCs w:val="22"/>
              </w:rPr>
              <w:t>неполнородными</w:t>
            </w:r>
            <w:proofErr w:type="spellEnd"/>
            <w:r>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Pr>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722D2" w:rsidRDefault="000722D2">
            <w:pPr>
              <w:snapToGrid w:val="0"/>
              <w:spacing w:after="0"/>
              <w:rPr>
                <w:sz w:val="22"/>
                <w:szCs w:val="22"/>
              </w:rPr>
            </w:pPr>
            <w:r>
              <w:rPr>
                <w:sz w:val="22"/>
                <w:szCs w:val="22"/>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b/>
                <w:sz w:val="22"/>
                <w:szCs w:val="22"/>
              </w:rPr>
              <w:t>не требуется</w:t>
            </w:r>
            <w:r>
              <w:rPr>
                <w:sz w:val="22"/>
                <w:szCs w:val="22"/>
              </w:rPr>
              <w:t>.</w:t>
            </w:r>
          </w:p>
          <w:p w:rsidR="000722D2" w:rsidRDefault="000722D2">
            <w:pPr>
              <w:autoSpaceDE w:val="0"/>
              <w:autoSpaceDN w:val="0"/>
              <w:adjustRightInd w:val="0"/>
              <w:spacing w:after="0"/>
              <w:ind w:left="33"/>
              <w:rPr>
                <w:sz w:val="22"/>
                <w:szCs w:val="22"/>
              </w:rPr>
            </w:pPr>
            <w:proofErr w:type="gramStart"/>
            <w:r>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Pr>
                <w:sz w:val="22"/>
                <w:szCs w:val="22"/>
              </w:rPr>
              <w:t xml:space="preserve"> является крупной сделкой;</w:t>
            </w:r>
          </w:p>
          <w:p w:rsidR="000722D2" w:rsidRDefault="000722D2">
            <w:pPr>
              <w:autoSpaceDE w:val="0"/>
              <w:autoSpaceDN w:val="0"/>
              <w:adjustRightInd w:val="0"/>
              <w:spacing w:after="0"/>
              <w:ind w:left="33"/>
              <w:rPr>
                <w:b/>
                <w:sz w:val="22"/>
                <w:szCs w:val="22"/>
              </w:rPr>
            </w:pPr>
            <w:r>
              <w:rPr>
                <w:sz w:val="22"/>
                <w:szCs w:val="22"/>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Pr>
                <w:i/>
                <w:sz w:val="22"/>
                <w:szCs w:val="22"/>
              </w:rPr>
              <w:t>в случае, если участник электронного аукциона заявил о получении указанных преимуществ</w:t>
            </w:r>
            <w:r>
              <w:rPr>
                <w:sz w:val="22"/>
                <w:szCs w:val="22"/>
              </w:rPr>
              <w:t xml:space="preserve">), или копии этих документов - </w:t>
            </w:r>
            <w:r>
              <w:rPr>
                <w:b/>
                <w:sz w:val="22"/>
                <w:szCs w:val="22"/>
              </w:rPr>
              <w:t>не требуется;</w:t>
            </w:r>
          </w:p>
          <w:p w:rsidR="000722D2" w:rsidRDefault="000722D2">
            <w:pPr>
              <w:autoSpaceDE w:val="0"/>
              <w:autoSpaceDN w:val="0"/>
              <w:adjustRightInd w:val="0"/>
              <w:spacing w:after="0"/>
              <w:rPr>
                <w:b/>
                <w:sz w:val="22"/>
                <w:szCs w:val="22"/>
              </w:rPr>
            </w:pPr>
            <w:r>
              <w:rPr>
                <w:sz w:val="22"/>
                <w:szCs w:val="22"/>
              </w:rPr>
              <w:t>6</w:t>
            </w:r>
            <w:proofErr w:type="gramStart"/>
            <w:r>
              <w:rPr>
                <w:b/>
                <w:sz w:val="22"/>
                <w:szCs w:val="22"/>
              </w:rPr>
              <w:t xml:space="preserve"> </w:t>
            </w:r>
            <w:r>
              <w:rPr>
                <w:sz w:val="22"/>
                <w:szCs w:val="22"/>
              </w:rPr>
              <w:t>)</w:t>
            </w:r>
            <w:proofErr w:type="gramEnd"/>
            <w:r>
              <w:rPr>
                <w:sz w:val="22"/>
                <w:szCs w:val="22"/>
              </w:rPr>
              <w:t xml:space="preserve"> документы, предусмотренные нормативными правовыми актами, принятыми в соответствии со статьей 14 Федерального закона № 44-ФЗ от 05.04.2013, в случае закупки товаров, работ, услуг, на которые распространяется действие указанных нормативных правовых актов, или копии таких документов</w:t>
            </w:r>
            <w:r>
              <w:rPr>
                <w:b/>
                <w:sz w:val="22"/>
                <w:szCs w:val="22"/>
              </w:rPr>
              <w:t xml:space="preserve"> </w:t>
            </w:r>
            <w:r>
              <w:rPr>
                <w:sz w:val="22"/>
                <w:szCs w:val="22"/>
              </w:rPr>
              <w:t xml:space="preserve">(если установлено п. 39): </w:t>
            </w:r>
            <w:r>
              <w:rPr>
                <w:b/>
                <w:sz w:val="22"/>
                <w:szCs w:val="22"/>
              </w:rPr>
              <w:t>не требуется;</w:t>
            </w:r>
          </w:p>
          <w:p w:rsidR="000722D2" w:rsidRDefault="000722D2">
            <w:pPr>
              <w:snapToGrid w:val="0"/>
              <w:spacing w:after="0"/>
              <w:rPr>
                <w:sz w:val="22"/>
                <w:szCs w:val="22"/>
              </w:rPr>
            </w:pPr>
            <w:r>
              <w:rPr>
                <w:sz w:val="22"/>
                <w:szCs w:val="22"/>
              </w:rPr>
              <w:t xml:space="preserve">7) </w:t>
            </w:r>
            <w:r>
              <w:rPr>
                <w:b/>
                <w:sz w:val="22"/>
                <w:szCs w:val="22"/>
              </w:rPr>
              <w:t>декларация</w:t>
            </w:r>
            <w:r>
              <w:rPr>
                <w:sz w:val="22"/>
                <w:szCs w:val="22"/>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w:t>
            </w:r>
            <w:r>
              <w:rPr>
                <w:b/>
                <w:sz w:val="22"/>
                <w:szCs w:val="22"/>
              </w:rPr>
              <w:t>требуется.</w:t>
            </w:r>
          </w:p>
        </w:tc>
      </w:tr>
      <w:tr w:rsidR="000722D2" w:rsidTr="009B0C19">
        <w:trPr>
          <w:trHeight w:val="143"/>
        </w:trPr>
        <w:tc>
          <w:tcPr>
            <w:tcW w:w="709" w:type="dxa"/>
            <w:tcBorders>
              <w:top w:val="single" w:sz="4" w:space="0" w:color="000000"/>
              <w:left w:val="single" w:sz="4" w:space="0" w:color="000000"/>
              <w:bottom w:val="single" w:sz="4" w:space="0" w:color="000000"/>
              <w:right w:val="single" w:sz="4" w:space="0" w:color="000000"/>
            </w:tcBorders>
            <w:hideMark/>
          </w:tcPr>
          <w:p w:rsidR="000722D2" w:rsidRDefault="000722D2">
            <w:pPr>
              <w:snapToGrid w:val="0"/>
              <w:spacing w:after="0"/>
              <w:jc w:val="center"/>
              <w:rPr>
                <w:rFonts w:ascii="PT Astra Serif" w:hAnsi="PT Astra Serif"/>
                <w:bCs/>
                <w:sz w:val="22"/>
                <w:szCs w:val="22"/>
              </w:rPr>
            </w:pPr>
            <w:r>
              <w:rPr>
                <w:rFonts w:ascii="PT Astra Serif" w:hAnsi="PT Astra Serif"/>
                <w:bCs/>
                <w:sz w:val="22"/>
                <w:szCs w:val="22"/>
              </w:rPr>
              <w:lastRenderedPageBreak/>
              <w:t>27.</w:t>
            </w:r>
          </w:p>
        </w:tc>
        <w:tc>
          <w:tcPr>
            <w:tcW w:w="3259" w:type="dxa"/>
            <w:tcBorders>
              <w:top w:val="single" w:sz="4" w:space="0" w:color="000000"/>
              <w:left w:val="single" w:sz="4" w:space="0" w:color="000000"/>
              <w:bottom w:val="single" w:sz="4" w:space="0" w:color="000000"/>
              <w:right w:val="single" w:sz="4" w:space="0" w:color="000000"/>
            </w:tcBorders>
            <w:hideMark/>
          </w:tcPr>
          <w:p w:rsidR="000722D2" w:rsidRDefault="000722D2">
            <w:pPr>
              <w:keepLines/>
              <w:widowControl w:val="0"/>
              <w:suppressLineNumbers/>
              <w:snapToGrid w:val="0"/>
              <w:spacing w:after="0"/>
              <w:rPr>
                <w:rFonts w:ascii="PT Astra Serif" w:hAnsi="PT Astra Serif"/>
                <w:sz w:val="22"/>
                <w:szCs w:val="22"/>
              </w:rPr>
            </w:pPr>
            <w:r>
              <w:rPr>
                <w:rFonts w:ascii="PT Astra Serif" w:hAnsi="PT Astra Serif"/>
                <w:sz w:val="22"/>
                <w:szCs w:val="22"/>
              </w:rPr>
              <w:t>Инструкция по заполнению заявки на участие в электронном аукционе</w:t>
            </w:r>
          </w:p>
        </w:tc>
        <w:tc>
          <w:tcPr>
            <w:tcW w:w="5530" w:type="dxa"/>
            <w:tcBorders>
              <w:top w:val="single" w:sz="4" w:space="0" w:color="000000"/>
              <w:left w:val="single" w:sz="4" w:space="0" w:color="000000"/>
              <w:bottom w:val="single" w:sz="4" w:space="0" w:color="000000"/>
              <w:right w:val="single" w:sz="4" w:space="0" w:color="000000"/>
            </w:tcBorders>
          </w:tcPr>
          <w:p w:rsidR="000722D2" w:rsidRDefault="000722D2">
            <w:pPr>
              <w:rPr>
                <w:rFonts w:ascii="PT Astra Serif" w:hAnsi="PT Astra Serif" w:cs="Arial"/>
                <w:kern w:val="0"/>
                <w:sz w:val="22"/>
                <w:szCs w:val="22"/>
                <w:lang w:eastAsia="ru-RU"/>
              </w:rPr>
            </w:pPr>
            <w:r>
              <w:rPr>
                <w:rFonts w:ascii="PT Astra Serif" w:hAnsi="PT Astra Serif"/>
                <w:sz w:val="22"/>
                <w:szCs w:val="22"/>
              </w:rPr>
              <w:t>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0722D2" w:rsidRDefault="000722D2">
            <w:pPr>
              <w:autoSpaceDE w:val="0"/>
              <w:autoSpaceDN w:val="0"/>
              <w:spacing w:after="0"/>
              <w:rPr>
                <w:rFonts w:ascii="PT Astra Serif" w:hAnsi="PT Astra Serif"/>
                <w:sz w:val="22"/>
                <w:szCs w:val="22"/>
              </w:rPr>
            </w:pPr>
            <w:r>
              <w:rPr>
                <w:rFonts w:ascii="PT Astra Serif" w:hAnsi="PT Astra Serif"/>
                <w:sz w:val="22"/>
                <w:szCs w:val="22"/>
              </w:rPr>
              <w:t>Участник закупки вправе подать только одну заявку на участие в электронном аукционе.</w:t>
            </w:r>
          </w:p>
          <w:p w:rsidR="000722D2" w:rsidRDefault="000722D2">
            <w:pPr>
              <w:autoSpaceDE w:val="0"/>
              <w:autoSpaceDN w:val="0"/>
              <w:spacing w:after="0"/>
              <w:rPr>
                <w:rFonts w:ascii="PT Astra Serif" w:hAnsi="PT Astra Serif"/>
                <w:sz w:val="22"/>
                <w:szCs w:val="22"/>
              </w:rPr>
            </w:pPr>
            <w:r>
              <w:rPr>
                <w:rFonts w:ascii="PT Astra Serif" w:hAnsi="PT Astra Serif"/>
                <w:sz w:val="22"/>
                <w:szCs w:val="22"/>
              </w:rPr>
              <w:lastRenderedPageBreak/>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26 настоящей документацией об аукционе части заявки. Обе части заявок на участие в электронном аукционе подаются одновременно.</w:t>
            </w:r>
          </w:p>
          <w:p w:rsidR="000722D2" w:rsidRDefault="000722D2">
            <w:pPr>
              <w:autoSpaceDE w:val="0"/>
              <w:autoSpaceDN w:val="0"/>
              <w:spacing w:after="0"/>
              <w:rPr>
                <w:rFonts w:ascii="PT Astra Serif" w:hAnsi="PT Astra Serif"/>
                <w:sz w:val="22"/>
                <w:szCs w:val="22"/>
              </w:rPr>
            </w:pPr>
            <w:r>
              <w:rPr>
                <w:rFonts w:ascii="PT Astra Serif" w:hAnsi="PT Astra Serif"/>
                <w:sz w:val="22"/>
                <w:szCs w:val="22"/>
              </w:rPr>
              <w:t xml:space="preserve">Заявка на участие в электронном аукционе, подготовленная участником закупки, должна быть </w:t>
            </w:r>
            <w:proofErr w:type="gramStart"/>
            <w:r>
              <w:rPr>
                <w:rFonts w:ascii="PT Astra Serif" w:hAnsi="PT Astra Serif"/>
                <w:sz w:val="22"/>
                <w:szCs w:val="22"/>
                <w:lang w:val="en-US"/>
              </w:rPr>
              <w:t>c</w:t>
            </w:r>
            <w:proofErr w:type="gramEnd"/>
            <w:r>
              <w:rPr>
                <w:rFonts w:ascii="PT Astra Serif" w:hAnsi="PT Astra Serif"/>
                <w:sz w:val="22"/>
                <w:szCs w:val="22"/>
              </w:rPr>
              <w:t>оставлена на русском языке.</w:t>
            </w:r>
            <w:bookmarkStart w:id="19" w:name="_Ref119430333"/>
            <w:r>
              <w:rPr>
                <w:rFonts w:ascii="PT Astra Serif" w:hAnsi="PT Astra Serif"/>
                <w:sz w:val="22"/>
                <w:szCs w:val="22"/>
              </w:rPr>
              <w:t xml:space="preserve"> </w:t>
            </w:r>
            <w:bookmarkStart w:id="20" w:name="_Ref119429817"/>
            <w:bookmarkStart w:id="21" w:name="_Toc123405470"/>
            <w:bookmarkEnd w:id="19"/>
            <w:bookmarkEnd w:id="20"/>
            <w:bookmarkEnd w:id="21"/>
            <w:r>
              <w:rPr>
                <w:rFonts w:ascii="PT Astra Serif" w:hAnsi="PT Astra Serif"/>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0722D2" w:rsidRDefault="000722D2">
            <w:pPr>
              <w:autoSpaceDE w:val="0"/>
              <w:autoSpaceDN w:val="0"/>
              <w:rPr>
                <w:rFonts w:ascii="PT Astra Serif" w:hAnsi="PT Astra Serif"/>
                <w:sz w:val="22"/>
                <w:szCs w:val="22"/>
              </w:rPr>
            </w:pPr>
            <w:r>
              <w:rPr>
                <w:rFonts w:ascii="PT Astra Serif" w:hAnsi="PT Astra Serif"/>
                <w:sz w:val="22"/>
                <w:szCs w:val="22"/>
              </w:rPr>
              <w:t>Все документы, входящие в состав заявки на участие в электронном аукционе, должны иметь четко читаемый текст.</w:t>
            </w:r>
          </w:p>
          <w:p w:rsidR="000722D2" w:rsidRDefault="000722D2">
            <w:pPr>
              <w:autoSpaceDE w:val="0"/>
              <w:autoSpaceDN w:val="0"/>
              <w:rPr>
                <w:rFonts w:ascii="PT Astra Serif" w:hAnsi="PT Astra Serif"/>
                <w:sz w:val="22"/>
                <w:szCs w:val="22"/>
              </w:rPr>
            </w:pPr>
            <w:r>
              <w:rPr>
                <w:rFonts w:ascii="PT Astra Serif" w:hAnsi="PT Astra Serif"/>
                <w:sz w:val="22"/>
                <w:szCs w:val="22"/>
              </w:rPr>
              <w:t>Сведения, содержащиеся в заявке на участие в электронном аукционе, не должны допускать двусмысленных толкований.</w:t>
            </w:r>
          </w:p>
          <w:p w:rsidR="000722D2" w:rsidRDefault="000722D2">
            <w:pPr>
              <w:autoSpaceDE w:val="0"/>
              <w:autoSpaceDN w:val="0"/>
              <w:rPr>
                <w:rFonts w:ascii="PT Astra Serif" w:hAnsi="PT Astra Serif"/>
                <w:sz w:val="22"/>
                <w:szCs w:val="22"/>
              </w:rPr>
            </w:pPr>
            <w:r>
              <w:rPr>
                <w:rFonts w:ascii="PT Astra Serif" w:hAnsi="PT Astra Serif"/>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Pr>
                <w:rFonts w:ascii="PT Astra Serif" w:hAnsi="PT Astra Serif"/>
                <w:sz w:val="22"/>
                <w:szCs w:val="22"/>
              </w:rPr>
              <w:t>заполненного</w:t>
            </w:r>
            <w:proofErr w:type="gramEnd"/>
            <w:r>
              <w:rPr>
                <w:rFonts w:ascii="PT Astra Serif" w:hAnsi="PT Astra Serif"/>
                <w:sz w:val="22"/>
                <w:szCs w:val="22"/>
              </w:rPr>
              <w:t xml:space="preserve"> с учетом вышеизложенной инструкции по заполнению заявки на участие в электронном аукционе.</w:t>
            </w:r>
          </w:p>
          <w:p w:rsidR="000722D2" w:rsidRDefault="000722D2">
            <w:pPr>
              <w:autoSpaceDE w:val="0"/>
              <w:autoSpaceDN w:val="0"/>
              <w:jc w:val="center"/>
              <w:rPr>
                <w:rFonts w:ascii="PT Astra Serif" w:hAnsi="PT Astra Serif"/>
                <w:b/>
                <w:bCs/>
                <w:sz w:val="22"/>
                <w:szCs w:val="22"/>
              </w:rPr>
            </w:pPr>
            <w:r>
              <w:rPr>
                <w:rFonts w:ascii="PT Astra Serif" w:hAnsi="PT Astra Serif"/>
                <w:b/>
                <w:bCs/>
                <w:sz w:val="22"/>
                <w:szCs w:val="22"/>
              </w:rPr>
              <w:t>Инструкция по заполнению первой части заявки</w:t>
            </w:r>
          </w:p>
          <w:p w:rsidR="000722D2" w:rsidRDefault="000722D2">
            <w:pPr>
              <w:autoSpaceDE w:val="0"/>
              <w:autoSpaceDN w:val="0"/>
              <w:jc w:val="center"/>
              <w:rPr>
                <w:rFonts w:ascii="PT Astra Serif" w:hAnsi="PT Astra Serif"/>
                <w:b/>
                <w:bCs/>
                <w:sz w:val="22"/>
                <w:szCs w:val="22"/>
              </w:rPr>
            </w:pPr>
            <w:r>
              <w:rPr>
                <w:rFonts w:ascii="PT Astra Serif" w:hAnsi="PT Astra Serif"/>
                <w:b/>
                <w:bCs/>
                <w:sz w:val="22"/>
                <w:szCs w:val="22"/>
              </w:rPr>
              <w:t xml:space="preserve"> на участие в аукционе в электронной форме</w:t>
            </w:r>
          </w:p>
          <w:p w:rsidR="000722D2" w:rsidRDefault="000722D2">
            <w:pPr>
              <w:autoSpaceDE w:val="0"/>
              <w:autoSpaceDN w:val="0"/>
              <w:rPr>
                <w:rFonts w:ascii="PT Astra Serif" w:hAnsi="PT Astra Serif"/>
                <w:sz w:val="22"/>
                <w:szCs w:val="22"/>
              </w:rPr>
            </w:pPr>
            <w:r>
              <w:rPr>
                <w:rFonts w:ascii="PT Astra Serif" w:hAnsi="PT Astra Serif"/>
                <w:sz w:val="22"/>
                <w:szCs w:val="22"/>
                <w:lang w:val="x-none"/>
              </w:rPr>
              <w:t xml:space="preserve">При подаче сведений </w:t>
            </w:r>
            <w:r>
              <w:rPr>
                <w:rFonts w:ascii="PT Astra Serif" w:hAnsi="PT Astra Serif"/>
                <w:sz w:val="22"/>
                <w:szCs w:val="22"/>
              </w:rPr>
              <w:t>у</w:t>
            </w:r>
            <w:r>
              <w:rPr>
                <w:rFonts w:ascii="PT Astra Serif" w:hAnsi="PT Astra Serif"/>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Pr>
                <w:rFonts w:ascii="PT Astra Serif" w:hAnsi="PT Astra Serif"/>
                <w:sz w:val="22"/>
                <w:szCs w:val="22"/>
              </w:rPr>
              <w:t>.</w:t>
            </w:r>
          </w:p>
          <w:p w:rsidR="000722D2" w:rsidRDefault="000722D2">
            <w:pPr>
              <w:autoSpaceDE w:val="0"/>
              <w:autoSpaceDN w:val="0"/>
              <w:rPr>
                <w:rFonts w:ascii="PT Astra Serif" w:hAnsi="PT Astra Serif"/>
                <w:sz w:val="22"/>
                <w:szCs w:val="22"/>
              </w:rPr>
            </w:pPr>
            <w:r>
              <w:rPr>
                <w:rFonts w:ascii="PT Astra Serif" w:hAnsi="PT Astra Serif"/>
                <w:sz w:val="22"/>
                <w:szCs w:val="22"/>
              </w:rPr>
              <w:t>В случае</w:t>
            </w:r>
            <w:proofErr w:type="gramStart"/>
            <w:r>
              <w:rPr>
                <w:rFonts w:ascii="PT Astra Serif" w:hAnsi="PT Astra Serif"/>
                <w:sz w:val="22"/>
                <w:szCs w:val="22"/>
              </w:rPr>
              <w:t>,</w:t>
            </w:r>
            <w:proofErr w:type="gramEnd"/>
            <w:r>
              <w:rPr>
                <w:rFonts w:ascii="PT Astra Serif" w:hAnsi="PT Astra Serif"/>
                <w:sz w:val="22"/>
                <w:szCs w:val="22"/>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0722D2" w:rsidRDefault="000722D2">
            <w:pPr>
              <w:autoSpaceDE w:val="0"/>
              <w:autoSpaceDN w:val="0"/>
              <w:spacing w:after="0"/>
              <w:rPr>
                <w:rFonts w:ascii="PT Astra Serif" w:hAnsi="PT Astra Serif"/>
                <w:sz w:val="22"/>
                <w:szCs w:val="22"/>
              </w:rPr>
            </w:pPr>
            <w:r>
              <w:rPr>
                <w:rFonts w:ascii="PT Astra Serif" w:hAnsi="PT Astra Serif"/>
                <w:sz w:val="22"/>
                <w:szCs w:val="22"/>
              </w:rPr>
              <w:t xml:space="preserve">В случае если </w:t>
            </w:r>
            <w:r>
              <w:rPr>
                <w:rFonts w:ascii="PT Astra Serif" w:hAnsi="PT Astra Serif"/>
                <w:sz w:val="22"/>
                <w:szCs w:val="22"/>
                <w:lang w:val="x-none"/>
              </w:rPr>
              <w:t>в части II «ТЕХНИЧЕСКОЕ ЗАДАНИЕ»</w:t>
            </w:r>
            <w:r>
              <w:rPr>
                <w:rFonts w:ascii="PT Astra Serif" w:hAnsi="PT Astra Serif"/>
                <w:sz w:val="22"/>
                <w:szCs w:val="22"/>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Pr>
                <w:rFonts w:ascii="PT Astra Serif" w:hAnsi="PT Astra Serif"/>
                <w:sz w:val="22"/>
                <w:szCs w:val="22"/>
                <w:lang w:val="x-none"/>
              </w:rPr>
              <w:t xml:space="preserve">Значения </w:t>
            </w:r>
            <w:r>
              <w:rPr>
                <w:rFonts w:ascii="PT Astra Serif" w:hAnsi="PT Astra Serif"/>
                <w:sz w:val="22"/>
                <w:szCs w:val="22"/>
              </w:rPr>
              <w:t xml:space="preserve">предлагаемых участником </w:t>
            </w:r>
            <w:r>
              <w:rPr>
                <w:rFonts w:ascii="PT Astra Serif" w:hAnsi="PT Astra Serif"/>
                <w:sz w:val="22"/>
                <w:szCs w:val="22"/>
                <w:lang w:val="x-none"/>
              </w:rPr>
              <w:t xml:space="preserve">показателей не должны </w:t>
            </w:r>
            <w:r>
              <w:rPr>
                <w:rFonts w:ascii="PT Astra Serif" w:hAnsi="PT Astra Serif"/>
                <w:sz w:val="22"/>
                <w:szCs w:val="22"/>
                <w:lang w:val="x-none"/>
              </w:rPr>
              <w:lastRenderedPageBreak/>
              <w:t xml:space="preserve">содержать </w:t>
            </w:r>
            <w:r>
              <w:rPr>
                <w:rFonts w:ascii="PT Astra Serif" w:hAnsi="PT Astra Serif"/>
                <w:sz w:val="22"/>
                <w:szCs w:val="22"/>
              </w:rPr>
              <w:t xml:space="preserve">слова или сопровождаться словами </w:t>
            </w:r>
            <w:r>
              <w:rPr>
                <w:rFonts w:ascii="PT Astra Serif" w:hAnsi="PT Astra Serif"/>
                <w:i/>
                <w:iCs/>
                <w:sz w:val="22"/>
                <w:szCs w:val="22"/>
                <w:lang w:val="x-none"/>
              </w:rPr>
              <w:t>«</w:t>
            </w:r>
            <w:r>
              <w:rPr>
                <w:rFonts w:ascii="PT Astra Serif" w:hAnsi="PT Astra Serif"/>
                <w:i/>
                <w:iCs/>
                <w:sz w:val="22"/>
                <w:szCs w:val="22"/>
              </w:rPr>
              <w:t>должен быть</w:t>
            </w:r>
            <w:r>
              <w:rPr>
                <w:rFonts w:ascii="PT Astra Serif" w:hAnsi="PT Astra Serif"/>
                <w:i/>
                <w:iCs/>
                <w:sz w:val="22"/>
                <w:szCs w:val="22"/>
                <w:lang w:val="x-none"/>
              </w:rPr>
              <w:t>»</w:t>
            </w:r>
            <w:r>
              <w:rPr>
                <w:rFonts w:ascii="PT Astra Serif" w:hAnsi="PT Astra Serif"/>
                <w:i/>
                <w:iCs/>
                <w:sz w:val="22"/>
                <w:szCs w:val="22"/>
              </w:rPr>
              <w:t>. При несоблюдении указанных требований заявка участника подлежит отклонению.</w:t>
            </w:r>
          </w:p>
          <w:p w:rsidR="000722D2" w:rsidRDefault="000722D2">
            <w:pPr>
              <w:autoSpaceDE w:val="0"/>
              <w:autoSpaceDN w:val="0"/>
              <w:spacing w:after="0"/>
              <w:rPr>
                <w:rFonts w:ascii="PT Astra Serif" w:hAnsi="PT Astra Serif"/>
                <w:sz w:val="22"/>
                <w:szCs w:val="22"/>
              </w:rPr>
            </w:pPr>
          </w:p>
          <w:p w:rsidR="000722D2" w:rsidRDefault="000722D2">
            <w:pPr>
              <w:autoSpaceDE w:val="0"/>
              <w:autoSpaceDN w:val="0"/>
              <w:rPr>
                <w:rFonts w:ascii="PT Astra Serif" w:hAnsi="PT Astra Serif"/>
                <w:sz w:val="22"/>
                <w:szCs w:val="22"/>
              </w:rPr>
            </w:pPr>
            <w:r>
              <w:rPr>
                <w:rFonts w:ascii="PT Astra Serif" w:hAnsi="PT Astra Serif"/>
                <w:sz w:val="22"/>
                <w:szCs w:val="22"/>
              </w:rPr>
              <w:t>Раздел I «конкретные значения»</w:t>
            </w:r>
          </w:p>
          <w:p w:rsidR="000722D2" w:rsidRDefault="000722D2">
            <w:pPr>
              <w:autoSpaceDE w:val="0"/>
              <w:autoSpaceDN w:val="0"/>
              <w:rPr>
                <w:rFonts w:ascii="PT Astra Serif" w:hAnsi="PT Astra Serif"/>
                <w:sz w:val="22"/>
                <w:szCs w:val="22"/>
              </w:rPr>
            </w:pPr>
            <w:r>
              <w:rPr>
                <w:rFonts w:ascii="PT Astra Serif" w:hAnsi="PT Astra Serif"/>
                <w:sz w:val="22"/>
                <w:szCs w:val="22"/>
              </w:rPr>
              <w:t xml:space="preserve">Участник предлагает одно конкретное значение, за исключением описания диапазонных значений (Раздел </w:t>
            </w:r>
            <w:r>
              <w:rPr>
                <w:rFonts w:ascii="PT Astra Serif" w:hAnsi="PT Astra Serif"/>
                <w:sz w:val="22"/>
                <w:szCs w:val="22"/>
                <w:lang w:val="en-US"/>
              </w:rPr>
              <w:t>II</w:t>
            </w:r>
            <w:r>
              <w:rPr>
                <w:rFonts w:ascii="PT Astra Serif" w:hAnsi="PT Astra Serif"/>
                <w:sz w:val="22"/>
                <w:szCs w:val="22"/>
              </w:rPr>
              <w:t>), в случае применения заказчиком в техническом задании при описании значения показателя с использованием следующих слов (знаков):</w:t>
            </w:r>
          </w:p>
          <w:p w:rsidR="000722D2" w:rsidRDefault="000722D2">
            <w:pPr>
              <w:autoSpaceDE w:val="0"/>
              <w:autoSpaceDN w:val="0"/>
              <w:rPr>
                <w:rFonts w:ascii="PT Astra Serif" w:hAnsi="PT Astra Serif"/>
                <w:sz w:val="22"/>
                <w:szCs w:val="22"/>
              </w:rPr>
            </w:pPr>
            <w:r>
              <w:rPr>
                <w:rFonts w:ascii="PT Astra Serif" w:hAnsi="PT Astra Serif"/>
                <w:sz w:val="22"/>
                <w:szCs w:val="22"/>
              </w:rPr>
              <w:t xml:space="preserve">- слов </w:t>
            </w:r>
            <w:r>
              <w:rPr>
                <w:rFonts w:ascii="PT Astra Serif" w:hAnsi="PT Astra Serif"/>
                <w:b/>
                <w:bCs/>
                <w:sz w:val="22"/>
                <w:szCs w:val="22"/>
              </w:rPr>
              <w:t>«не менее», «не ниже»</w:t>
            </w:r>
            <w:r>
              <w:rPr>
                <w:rFonts w:ascii="PT Astra Serif" w:hAnsi="PT Astra Serif"/>
                <w:sz w:val="22"/>
                <w:szCs w:val="22"/>
              </w:rPr>
              <w:t xml:space="preserve"> - участником предоставляется значение равное или превышающее указанное; </w:t>
            </w:r>
          </w:p>
          <w:p w:rsidR="000722D2" w:rsidRDefault="000722D2">
            <w:pPr>
              <w:autoSpaceDE w:val="0"/>
              <w:autoSpaceDN w:val="0"/>
              <w:rPr>
                <w:rFonts w:ascii="PT Astra Serif" w:hAnsi="PT Astra Serif"/>
                <w:sz w:val="22"/>
                <w:szCs w:val="22"/>
              </w:rPr>
            </w:pPr>
            <w:r>
              <w:rPr>
                <w:rFonts w:ascii="PT Astra Serif" w:hAnsi="PT Astra Serif"/>
                <w:sz w:val="22"/>
                <w:szCs w:val="22"/>
              </w:rPr>
              <w:t>- слов</w:t>
            </w:r>
            <w:r>
              <w:rPr>
                <w:rFonts w:ascii="PT Astra Serif" w:hAnsi="PT Astra Serif"/>
                <w:b/>
                <w:bCs/>
                <w:sz w:val="22"/>
                <w:szCs w:val="22"/>
              </w:rPr>
              <w:t xml:space="preserve"> «не более», «не выше»</w:t>
            </w:r>
            <w:r>
              <w:rPr>
                <w:rFonts w:ascii="PT Astra Serif" w:hAnsi="PT Astra Serif"/>
                <w:sz w:val="22"/>
                <w:szCs w:val="22"/>
              </w:rPr>
              <w:t xml:space="preserve"> - участником предоставляется  значение равное или менее </w:t>
            </w:r>
            <w:proofErr w:type="gramStart"/>
            <w:r>
              <w:rPr>
                <w:rFonts w:ascii="PT Astra Serif" w:hAnsi="PT Astra Serif"/>
                <w:sz w:val="22"/>
                <w:szCs w:val="22"/>
              </w:rPr>
              <w:t>указанного</w:t>
            </w:r>
            <w:proofErr w:type="gramEnd"/>
            <w:r>
              <w:rPr>
                <w:rFonts w:ascii="PT Astra Serif" w:hAnsi="PT Astra Serif"/>
                <w:sz w:val="22"/>
                <w:szCs w:val="22"/>
              </w:rPr>
              <w:t xml:space="preserve">; </w:t>
            </w:r>
          </w:p>
          <w:p w:rsidR="000722D2" w:rsidRDefault="000722D2">
            <w:pPr>
              <w:autoSpaceDE w:val="0"/>
              <w:autoSpaceDN w:val="0"/>
              <w:rPr>
                <w:rFonts w:ascii="PT Astra Serif" w:hAnsi="PT Astra Serif"/>
                <w:sz w:val="22"/>
                <w:szCs w:val="22"/>
              </w:rPr>
            </w:pPr>
            <w:r>
              <w:rPr>
                <w:rFonts w:ascii="PT Astra Serif" w:hAnsi="PT Astra Serif"/>
                <w:sz w:val="22"/>
                <w:szCs w:val="22"/>
              </w:rPr>
              <w:t>- слов</w:t>
            </w:r>
            <w:r>
              <w:rPr>
                <w:rFonts w:ascii="PT Astra Serif" w:hAnsi="PT Astra Serif"/>
                <w:b/>
                <w:bCs/>
                <w:sz w:val="22"/>
                <w:szCs w:val="22"/>
              </w:rPr>
              <w:t xml:space="preserve"> «менее»,</w:t>
            </w:r>
            <w:r>
              <w:rPr>
                <w:rFonts w:ascii="PT Astra Serif" w:hAnsi="PT Astra Serif"/>
                <w:sz w:val="22"/>
                <w:szCs w:val="22"/>
              </w:rPr>
              <w:t xml:space="preserve"> </w:t>
            </w:r>
            <w:r>
              <w:rPr>
                <w:rFonts w:ascii="PT Astra Serif" w:hAnsi="PT Astra Serif"/>
                <w:b/>
                <w:bCs/>
                <w:sz w:val="22"/>
                <w:szCs w:val="22"/>
              </w:rPr>
              <w:t xml:space="preserve">«ниже» - </w:t>
            </w:r>
            <w:r>
              <w:rPr>
                <w:rFonts w:ascii="PT Astra Serif" w:hAnsi="PT Astra Serif"/>
                <w:sz w:val="22"/>
                <w:szCs w:val="22"/>
              </w:rPr>
              <w:t>участником предоставляется значение меньше указанного;</w:t>
            </w:r>
          </w:p>
          <w:p w:rsidR="000722D2" w:rsidRDefault="000722D2">
            <w:pPr>
              <w:autoSpaceDE w:val="0"/>
              <w:autoSpaceDN w:val="0"/>
              <w:rPr>
                <w:rFonts w:ascii="PT Astra Serif" w:hAnsi="PT Astra Serif"/>
                <w:sz w:val="22"/>
                <w:szCs w:val="22"/>
              </w:rPr>
            </w:pPr>
            <w:r>
              <w:rPr>
                <w:rFonts w:ascii="PT Astra Serif" w:hAnsi="PT Astra Serif"/>
                <w:sz w:val="22"/>
                <w:szCs w:val="22"/>
              </w:rPr>
              <w:t>- слов</w:t>
            </w:r>
            <w:r>
              <w:rPr>
                <w:rFonts w:ascii="PT Astra Serif" w:hAnsi="PT Astra Serif"/>
                <w:b/>
                <w:bCs/>
                <w:sz w:val="22"/>
                <w:szCs w:val="22"/>
              </w:rPr>
              <w:t xml:space="preserve"> «более», «выше», «свыше»</w:t>
            </w:r>
            <w:r>
              <w:rPr>
                <w:rFonts w:ascii="PT Astra Serif" w:hAnsi="PT Astra Serif"/>
                <w:sz w:val="22"/>
                <w:szCs w:val="22"/>
              </w:rPr>
              <w:t xml:space="preserve"> - участником предоставляется значение превышающее указанное; </w:t>
            </w:r>
          </w:p>
          <w:p w:rsidR="000722D2" w:rsidRDefault="000722D2">
            <w:pPr>
              <w:autoSpaceDE w:val="0"/>
              <w:autoSpaceDN w:val="0"/>
              <w:rPr>
                <w:rFonts w:ascii="PT Astra Serif" w:hAnsi="PT Astra Serif"/>
                <w:sz w:val="22"/>
                <w:szCs w:val="22"/>
              </w:rPr>
            </w:pPr>
            <w:r>
              <w:rPr>
                <w:rFonts w:ascii="PT Astra Serif" w:hAnsi="PT Astra Serif"/>
                <w:sz w:val="22"/>
                <w:szCs w:val="22"/>
              </w:rPr>
              <w:t>- слов</w:t>
            </w:r>
            <w:r>
              <w:rPr>
                <w:rFonts w:ascii="PT Astra Serif" w:hAnsi="PT Astra Serif"/>
                <w:bCs/>
                <w:sz w:val="22"/>
                <w:szCs w:val="22"/>
              </w:rPr>
              <w:t xml:space="preserve"> </w:t>
            </w:r>
            <w:r>
              <w:rPr>
                <w:rFonts w:ascii="PT Astra Serif" w:hAnsi="PT Astra Serif"/>
                <w:b/>
                <w:bCs/>
                <w:sz w:val="22"/>
                <w:szCs w:val="22"/>
              </w:rPr>
              <w:t xml:space="preserve">«не менее и не более», «не менее, не более», «не менее не более», «не менее; не более», «не менее/не более»   </w:t>
            </w:r>
            <w:r>
              <w:rPr>
                <w:rFonts w:ascii="PT Astra Serif" w:hAnsi="PT Astra Serif"/>
                <w:sz w:val="22"/>
                <w:szCs w:val="22"/>
              </w:rPr>
              <w:t> - участником предоставляется одно конкретное значение в рамках значений верхней и нижней границы;</w:t>
            </w:r>
          </w:p>
          <w:p w:rsidR="000722D2" w:rsidRDefault="000722D2">
            <w:pPr>
              <w:autoSpaceDE w:val="0"/>
              <w:autoSpaceDN w:val="0"/>
              <w:rPr>
                <w:rFonts w:ascii="PT Astra Serif" w:hAnsi="PT Astra Serif"/>
                <w:sz w:val="22"/>
                <w:szCs w:val="22"/>
              </w:rPr>
            </w:pPr>
            <w:r>
              <w:rPr>
                <w:rFonts w:ascii="PT Astra Serif" w:hAnsi="PT Astra Serif"/>
                <w:sz w:val="22"/>
                <w:szCs w:val="22"/>
              </w:rPr>
              <w:t>- слов</w:t>
            </w:r>
            <w:r>
              <w:rPr>
                <w:rFonts w:ascii="PT Astra Serif" w:hAnsi="PT Astra Serif"/>
                <w:b/>
                <w:bCs/>
                <w:sz w:val="22"/>
                <w:szCs w:val="22"/>
              </w:rPr>
              <w:t xml:space="preserve"> «до» -</w:t>
            </w:r>
            <w:r>
              <w:rPr>
                <w:rFonts w:ascii="PT Astra Serif" w:hAnsi="PT Astra Serif"/>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722D2" w:rsidRDefault="000722D2">
            <w:pPr>
              <w:autoSpaceDE w:val="0"/>
              <w:autoSpaceDN w:val="0"/>
              <w:rPr>
                <w:rFonts w:ascii="PT Astra Serif" w:hAnsi="PT Astra Serif"/>
                <w:sz w:val="22"/>
                <w:szCs w:val="22"/>
              </w:rPr>
            </w:pPr>
            <w:r>
              <w:rPr>
                <w:rFonts w:ascii="PT Astra Serif" w:hAnsi="PT Astra Serif"/>
                <w:sz w:val="22"/>
                <w:szCs w:val="22"/>
              </w:rPr>
              <w:t>- слов</w:t>
            </w:r>
            <w:r>
              <w:rPr>
                <w:rFonts w:ascii="PT Astra Serif" w:hAnsi="PT Astra Serif"/>
                <w:b/>
                <w:bCs/>
                <w:sz w:val="22"/>
                <w:szCs w:val="22"/>
              </w:rPr>
              <w:t xml:space="preserve"> «от» - </w:t>
            </w:r>
            <w:r>
              <w:rPr>
                <w:rFonts w:ascii="PT Astra Serif" w:hAnsi="PT Astra Serif"/>
                <w:sz w:val="22"/>
                <w:szCs w:val="22"/>
              </w:rPr>
              <w:t>участником предоставляется указанное значение или превышающее его;</w:t>
            </w:r>
          </w:p>
          <w:p w:rsidR="000722D2" w:rsidRDefault="000722D2">
            <w:pPr>
              <w:autoSpaceDE w:val="0"/>
              <w:autoSpaceDN w:val="0"/>
              <w:rPr>
                <w:rFonts w:ascii="PT Astra Serif" w:hAnsi="PT Astra Serif"/>
                <w:sz w:val="22"/>
                <w:szCs w:val="22"/>
              </w:rPr>
            </w:pPr>
            <w:r>
              <w:rPr>
                <w:rFonts w:ascii="PT Astra Serif" w:hAnsi="PT Astra Serif"/>
                <w:sz w:val="22"/>
                <w:szCs w:val="22"/>
              </w:rPr>
              <w:t xml:space="preserve">- слов </w:t>
            </w:r>
            <w:r>
              <w:rPr>
                <w:rFonts w:ascii="PT Astra Serif" w:hAnsi="PT Astra Serif"/>
                <w:b/>
                <w:sz w:val="22"/>
                <w:szCs w:val="22"/>
              </w:rPr>
              <w:t>«</w:t>
            </w:r>
            <w:proofErr w:type="gramStart"/>
            <w:r>
              <w:rPr>
                <w:rFonts w:ascii="PT Astra Serif" w:hAnsi="PT Astra Serif"/>
                <w:b/>
                <w:sz w:val="22"/>
                <w:szCs w:val="22"/>
              </w:rPr>
              <w:t>от</w:t>
            </w:r>
            <w:proofErr w:type="gramEnd"/>
            <w:r>
              <w:rPr>
                <w:rFonts w:ascii="PT Astra Serif" w:hAnsi="PT Astra Serif"/>
                <w:b/>
                <w:sz w:val="22"/>
                <w:szCs w:val="22"/>
              </w:rPr>
              <w:t>… до…»</w:t>
            </w:r>
            <w:r>
              <w:rPr>
                <w:rFonts w:ascii="PT Astra Serif" w:hAnsi="PT Astra Serif"/>
                <w:sz w:val="22"/>
                <w:szCs w:val="22"/>
              </w:rPr>
              <w:t xml:space="preserve"> - </w:t>
            </w:r>
            <w:proofErr w:type="gramStart"/>
            <w:r>
              <w:rPr>
                <w:rFonts w:ascii="PT Astra Serif" w:hAnsi="PT Astra Serif"/>
                <w:sz w:val="22"/>
                <w:szCs w:val="22"/>
              </w:rPr>
              <w:t>участником</w:t>
            </w:r>
            <w:proofErr w:type="gramEnd"/>
            <w:r>
              <w:rPr>
                <w:rFonts w:ascii="PT Astra Serif" w:hAnsi="PT Astra Serif"/>
                <w:sz w:val="22"/>
                <w:szCs w:val="22"/>
              </w:rPr>
              <w:t xml:space="preserve"> предоставляется одно конкретное значение в рамках значений;</w:t>
            </w:r>
          </w:p>
          <w:p w:rsidR="000722D2" w:rsidRDefault="000722D2">
            <w:pPr>
              <w:autoSpaceDE w:val="0"/>
              <w:autoSpaceDN w:val="0"/>
              <w:rPr>
                <w:rFonts w:ascii="PT Astra Serif" w:hAnsi="PT Astra Serif"/>
                <w:sz w:val="22"/>
                <w:szCs w:val="22"/>
              </w:rPr>
            </w:pPr>
            <w:r>
              <w:rPr>
                <w:rFonts w:ascii="PT Astra Serif" w:hAnsi="PT Astra Serif"/>
                <w:sz w:val="22"/>
                <w:szCs w:val="22"/>
              </w:rPr>
              <w:t>- со знаком</w:t>
            </w:r>
            <w:r>
              <w:rPr>
                <w:rFonts w:ascii="PT Astra Serif" w:hAnsi="PT Astra Serif"/>
                <w:b/>
                <w:bCs/>
                <w:sz w:val="22"/>
                <w:szCs w:val="22"/>
              </w:rPr>
              <w:t xml:space="preserve"> «+/</w:t>
            </w:r>
            <w:proofErr w:type="gramStart"/>
            <w:r>
              <w:rPr>
                <w:rFonts w:ascii="PT Astra Serif" w:hAnsi="PT Astra Serif"/>
                <w:b/>
                <w:bCs/>
                <w:sz w:val="22"/>
                <w:szCs w:val="22"/>
              </w:rPr>
              <w:t>-»</w:t>
            </w:r>
            <w:proofErr w:type="gramEnd"/>
            <w:r>
              <w:rPr>
                <w:rFonts w:ascii="PT Astra Serif" w:hAnsi="PT Astra Serif"/>
                <w:sz w:val="22"/>
                <w:szCs w:val="22"/>
              </w:rPr>
              <w:t xml:space="preserve"> (например - погрешность) - участником предоставляется конкретное цифровое значение с указанием знака  «</w:t>
            </w:r>
            <w:r>
              <w:rPr>
                <w:rFonts w:ascii="PT Astra Serif" w:hAnsi="PT Astra Serif"/>
                <w:b/>
                <w:bCs/>
                <w:sz w:val="22"/>
                <w:szCs w:val="22"/>
              </w:rPr>
              <w:t>+/-</w:t>
            </w:r>
            <w:r>
              <w:rPr>
                <w:rFonts w:ascii="PT Astra Serif" w:hAnsi="PT Astra Serif"/>
                <w:sz w:val="22"/>
                <w:szCs w:val="22"/>
              </w:rPr>
              <w:t>»;</w:t>
            </w:r>
          </w:p>
          <w:p w:rsidR="000722D2" w:rsidRDefault="000722D2">
            <w:pPr>
              <w:autoSpaceDE w:val="0"/>
              <w:autoSpaceDN w:val="0"/>
              <w:spacing w:after="0"/>
              <w:rPr>
                <w:rFonts w:ascii="PT Astra Serif" w:hAnsi="PT Astra Serif"/>
                <w:sz w:val="22"/>
                <w:szCs w:val="22"/>
              </w:rPr>
            </w:pPr>
            <w:r>
              <w:rPr>
                <w:rFonts w:ascii="PT Astra Serif" w:hAnsi="PT Astra Serif"/>
                <w:sz w:val="22"/>
                <w:szCs w:val="22"/>
              </w:rPr>
              <w:t xml:space="preserve">- знака </w:t>
            </w:r>
            <w:r>
              <w:rPr>
                <w:rFonts w:ascii="PT Astra Serif" w:hAnsi="PT Astra Serif"/>
                <w:b/>
                <w:sz w:val="22"/>
                <w:szCs w:val="22"/>
              </w:rPr>
              <w:t>«</w:t>
            </w:r>
            <w:proofErr w:type="gramStart"/>
            <w:r>
              <w:rPr>
                <w:rFonts w:ascii="PT Astra Serif" w:hAnsi="PT Astra Serif"/>
                <w:b/>
                <w:sz w:val="22"/>
                <w:szCs w:val="22"/>
              </w:rPr>
              <w:t>-</w:t>
            </w:r>
            <w:r>
              <w:rPr>
                <w:rFonts w:ascii="PT Astra Serif" w:hAnsi="PT Astra Serif"/>
                <w:b/>
                <w:bCs/>
                <w:sz w:val="22"/>
                <w:szCs w:val="22"/>
              </w:rPr>
              <w:t>»</w:t>
            </w:r>
            <w:proofErr w:type="gramEnd"/>
            <w:r>
              <w:rPr>
                <w:rFonts w:ascii="PT Astra Serif" w:hAnsi="PT Astra Serif"/>
                <w:sz w:val="22"/>
                <w:szCs w:val="22"/>
              </w:rPr>
              <w:t xml:space="preserve"> - участником предоставляется конкретное цифровое значение.</w:t>
            </w:r>
          </w:p>
          <w:p w:rsidR="000722D2" w:rsidRDefault="000722D2">
            <w:pPr>
              <w:autoSpaceDE w:val="0"/>
              <w:autoSpaceDN w:val="0"/>
              <w:spacing w:after="0"/>
              <w:rPr>
                <w:rFonts w:ascii="PT Astra Serif" w:hAnsi="PT Astra Serif"/>
                <w:sz w:val="22"/>
                <w:szCs w:val="22"/>
              </w:rPr>
            </w:pPr>
          </w:p>
          <w:p w:rsidR="000722D2" w:rsidRDefault="000722D2">
            <w:pPr>
              <w:autoSpaceDE w:val="0"/>
              <w:autoSpaceDN w:val="0"/>
              <w:rPr>
                <w:rFonts w:ascii="PT Astra Serif" w:hAnsi="PT Astra Serif"/>
                <w:sz w:val="22"/>
                <w:szCs w:val="22"/>
              </w:rPr>
            </w:pPr>
            <w:r>
              <w:rPr>
                <w:rFonts w:ascii="PT Astra Serif" w:hAnsi="PT Astra Serif"/>
                <w:sz w:val="22"/>
                <w:szCs w:val="22"/>
              </w:rPr>
              <w:t xml:space="preserve">В случае применение заказчиком в техническом задании перечисления значений показателя через союз </w:t>
            </w:r>
            <w:r>
              <w:rPr>
                <w:rFonts w:ascii="PT Astra Serif" w:hAnsi="PT Astra Serif"/>
                <w:b/>
                <w:bCs/>
                <w:sz w:val="22"/>
                <w:szCs w:val="22"/>
              </w:rPr>
              <w:t>«и»</w:t>
            </w:r>
            <w:r>
              <w:rPr>
                <w:rFonts w:ascii="PT Astra Serif" w:hAnsi="PT Astra Serif"/>
                <w:sz w:val="22"/>
                <w:szCs w:val="22"/>
              </w:rPr>
              <w:t xml:space="preserve">, знаки </w:t>
            </w:r>
            <w:r>
              <w:rPr>
                <w:rFonts w:ascii="PT Astra Serif" w:hAnsi="PT Astra Serif"/>
                <w:b/>
                <w:bCs/>
                <w:sz w:val="22"/>
                <w:szCs w:val="22"/>
              </w:rPr>
              <w:t>«</w:t>
            </w:r>
            <w:proofErr w:type="gramStart"/>
            <w:r>
              <w:rPr>
                <w:rFonts w:ascii="PT Astra Serif" w:hAnsi="PT Astra Serif"/>
                <w:b/>
                <w:bCs/>
                <w:sz w:val="22"/>
                <w:szCs w:val="22"/>
              </w:rPr>
              <w:t>,»</w:t>
            </w:r>
            <w:proofErr w:type="gramEnd"/>
            <w:r>
              <w:rPr>
                <w:rFonts w:ascii="PT Astra Serif" w:hAnsi="PT Astra Serif"/>
                <w:b/>
                <w:bCs/>
                <w:sz w:val="22"/>
                <w:szCs w:val="22"/>
              </w:rPr>
              <w:t xml:space="preserve"> «;», «/» -</w:t>
            </w:r>
            <w:r>
              <w:rPr>
                <w:rFonts w:ascii="PT Astra Serif" w:hAnsi="PT Astra Serif"/>
                <w:sz w:val="22"/>
                <w:szCs w:val="22"/>
              </w:rPr>
              <w:t xml:space="preserve"> участник указывает все перечисленные значения показателя, при использовании союзов </w:t>
            </w:r>
            <w:r>
              <w:rPr>
                <w:rFonts w:ascii="PT Astra Serif" w:hAnsi="PT Astra Serif"/>
                <w:b/>
                <w:bCs/>
                <w:sz w:val="22"/>
                <w:szCs w:val="22"/>
              </w:rPr>
              <w:t>«или»,</w:t>
            </w:r>
            <w:r>
              <w:rPr>
                <w:rFonts w:ascii="PT Astra Serif" w:hAnsi="PT Astra Serif"/>
                <w:sz w:val="22"/>
                <w:szCs w:val="22"/>
              </w:rPr>
              <w:t xml:space="preserve"> </w:t>
            </w:r>
            <w:r>
              <w:rPr>
                <w:rFonts w:ascii="PT Astra Serif" w:hAnsi="PT Astra Serif"/>
                <w:b/>
                <w:bCs/>
                <w:sz w:val="22"/>
                <w:szCs w:val="22"/>
              </w:rPr>
              <w:t xml:space="preserve">«либо» - </w:t>
            </w:r>
            <w:r>
              <w:rPr>
                <w:rFonts w:ascii="PT Astra Serif" w:hAnsi="PT Astra Serif"/>
                <w:sz w:val="22"/>
                <w:szCs w:val="22"/>
              </w:rPr>
              <w:t>участники выбирают</w:t>
            </w:r>
            <w:r>
              <w:rPr>
                <w:rFonts w:ascii="PT Astra Serif" w:hAnsi="PT Astra Serif"/>
                <w:sz w:val="22"/>
                <w:szCs w:val="22"/>
                <w:lang w:val="x-none"/>
              </w:rPr>
              <w:t xml:space="preserve"> одно из значен</w:t>
            </w:r>
            <w:r>
              <w:rPr>
                <w:rFonts w:ascii="PT Astra Serif" w:hAnsi="PT Astra Serif"/>
                <w:sz w:val="22"/>
                <w:szCs w:val="22"/>
              </w:rPr>
              <w:t xml:space="preserve">ий. При использовании </w:t>
            </w:r>
            <w:r>
              <w:rPr>
                <w:rFonts w:ascii="PT Astra Serif" w:hAnsi="PT Astra Serif"/>
                <w:b/>
                <w:bCs/>
                <w:sz w:val="22"/>
                <w:szCs w:val="22"/>
              </w:rPr>
              <w:t>«и (или)» -</w:t>
            </w:r>
            <w:r>
              <w:rPr>
                <w:rFonts w:ascii="PT Astra Serif" w:hAnsi="PT Astra Serif"/>
                <w:sz w:val="22"/>
                <w:szCs w:val="22"/>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rFonts w:ascii="PT Astra Serif" w:hAnsi="PT Astra Serif"/>
                <w:b/>
                <w:bCs/>
                <w:sz w:val="22"/>
                <w:szCs w:val="22"/>
              </w:rPr>
              <w:t>«и»</w:t>
            </w:r>
            <w:r>
              <w:rPr>
                <w:rFonts w:ascii="PT Astra Serif" w:hAnsi="PT Astra Serif"/>
                <w:sz w:val="22"/>
                <w:szCs w:val="22"/>
              </w:rPr>
              <w:t xml:space="preserve">, знаки </w:t>
            </w:r>
            <w:r>
              <w:rPr>
                <w:rFonts w:ascii="PT Astra Serif" w:hAnsi="PT Astra Serif"/>
                <w:b/>
                <w:bCs/>
                <w:sz w:val="22"/>
                <w:szCs w:val="22"/>
              </w:rPr>
              <w:t>«;» «,»</w:t>
            </w:r>
            <w:r>
              <w:rPr>
                <w:rFonts w:ascii="PT Astra Serif" w:hAnsi="PT Astra Serif"/>
                <w:sz w:val="22"/>
                <w:szCs w:val="22"/>
              </w:rPr>
              <w:t xml:space="preserve">. При одновременном использовании знаков </w:t>
            </w:r>
            <w:r>
              <w:rPr>
                <w:rFonts w:ascii="PT Astra Serif" w:hAnsi="PT Astra Serif"/>
                <w:b/>
                <w:bCs/>
                <w:sz w:val="22"/>
                <w:szCs w:val="22"/>
              </w:rPr>
              <w:t>«</w:t>
            </w:r>
            <w:proofErr w:type="gramStart"/>
            <w:r>
              <w:rPr>
                <w:rFonts w:ascii="PT Astra Serif" w:hAnsi="PT Astra Serif"/>
                <w:b/>
                <w:bCs/>
                <w:sz w:val="22"/>
                <w:szCs w:val="22"/>
              </w:rPr>
              <w:t>,»</w:t>
            </w:r>
            <w:proofErr w:type="gramEnd"/>
            <w:r>
              <w:rPr>
                <w:rFonts w:ascii="PT Astra Serif" w:hAnsi="PT Astra Serif"/>
                <w:bCs/>
                <w:sz w:val="22"/>
                <w:szCs w:val="22"/>
              </w:rPr>
              <w:t xml:space="preserve"> и союзов </w:t>
            </w:r>
            <w:r>
              <w:rPr>
                <w:rFonts w:ascii="PT Astra Serif" w:hAnsi="PT Astra Serif"/>
                <w:b/>
                <w:bCs/>
                <w:sz w:val="22"/>
                <w:szCs w:val="22"/>
              </w:rPr>
              <w:t>«или», «либо»</w:t>
            </w:r>
            <w:r>
              <w:rPr>
                <w:rFonts w:ascii="PT Astra Serif" w:hAnsi="PT Astra Serif"/>
                <w:bCs/>
                <w:sz w:val="22"/>
                <w:szCs w:val="22"/>
              </w:rPr>
              <w:t xml:space="preserve"> участник указывает все значения показателя до союза </w:t>
            </w:r>
            <w:r>
              <w:rPr>
                <w:rFonts w:ascii="PT Astra Serif" w:hAnsi="PT Astra Serif"/>
                <w:b/>
                <w:bCs/>
                <w:sz w:val="22"/>
                <w:szCs w:val="22"/>
              </w:rPr>
              <w:lastRenderedPageBreak/>
              <w:t>«или», «либо»</w:t>
            </w:r>
            <w:r>
              <w:rPr>
                <w:rFonts w:ascii="PT Astra Serif" w:hAnsi="PT Astra Serif"/>
                <w:bCs/>
                <w:sz w:val="22"/>
                <w:szCs w:val="22"/>
              </w:rPr>
              <w:t xml:space="preserve"> или значение указанное после союза </w:t>
            </w:r>
            <w:r>
              <w:rPr>
                <w:rFonts w:ascii="PT Astra Serif" w:hAnsi="PT Astra Serif"/>
                <w:b/>
                <w:bCs/>
                <w:sz w:val="22"/>
                <w:szCs w:val="22"/>
              </w:rPr>
              <w:t>«или», «либо»</w:t>
            </w:r>
            <w:r>
              <w:rPr>
                <w:rFonts w:ascii="PT Astra Serif" w:hAnsi="PT Astra Serif"/>
                <w:bCs/>
                <w:sz w:val="22"/>
                <w:szCs w:val="22"/>
              </w:rPr>
              <w:t xml:space="preserve"> (например: 1, 2, 3 или 4; участник предлагает: вариант1 – 1, 2, 3; вариант 2 – 4).</w:t>
            </w:r>
          </w:p>
          <w:p w:rsidR="000722D2" w:rsidRDefault="000722D2">
            <w:pPr>
              <w:autoSpaceDE w:val="0"/>
              <w:autoSpaceDN w:val="0"/>
              <w:spacing w:after="0"/>
              <w:rPr>
                <w:rFonts w:ascii="PT Astra Serif" w:hAnsi="PT Astra Serif"/>
                <w:sz w:val="22"/>
                <w:szCs w:val="22"/>
              </w:rPr>
            </w:pPr>
            <w:r>
              <w:rPr>
                <w:rFonts w:ascii="PT Astra Serif" w:hAnsi="PT Astra Serif"/>
                <w:sz w:val="22"/>
                <w:szCs w:val="22"/>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0722D2" w:rsidRDefault="000722D2">
            <w:pPr>
              <w:autoSpaceDE w:val="0"/>
              <w:autoSpaceDN w:val="0"/>
              <w:spacing w:after="0"/>
              <w:rPr>
                <w:rFonts w:ascii="PT Astra Serif" w:hAnsi="PT Astra Serif"/>
                <w:sz w:val="22"/>
                <w:szCs w:val="22"/>
              </w:rPr>
            </w:pPr>
          </w:p>
          <w:p w:rsidR="000722D2" w:rsidRDefault="000722D2">
            <w:pPr>
              <w:autoSpaceDE w:val="0"/>
              <w:autoSpaceDN w:val="0"/>
              <w:rPr>
                <w:rFonts w:ascii="PT Astra Serif" w:hAnsi="PT Astra Serif"/>
                <w:sz w:val="22"/>
                <w:szCs w:val="22"/>
              </w:rPr>
            </w:pPr>
            <w:r>
              <w:rPr>
                <w:rFonts w:ascii="PT Astra Serif" w:hAnsi="PT Astra Serif"/>
                <w:sz w:val="22"/>
                <w:szCs w:val="22"/>
              </w:rPr>
              <w:t>Раздел II «диапазонные значения»</w:t>
            </w:r>
          </w:p>
          <w:p w:rsidR="000722D2" w:rsidRDefault="000722D2">
            <w:pPr>
              <w:autoSpaceDE w:val="0"/>
              <w:autoSpaceDN w:val="0"/>
              <w:rPr>
                <w:rFonts w:ascii="PT Astra Serif" w:hAnsi="PT Astra Serif"/>
                <w:sz w:val="22"/>
                <w:szCs w:val="22"/>
              </w:rPr>
            </w:pPr>
            <w:r>
              <w:rPr>
                <w:rFonts w:ascii="PT Astra Serif" w:hAnsi="PT Astra Serif"/>
                <w:sz w:val="22"/>
                <w:szCs w:val="22"/>
              </w:rPr>
              <w:t>В случае</w:t>
            </w:r>
            <w:proofErr w:type="gramStart"/>
            <w:r>
              <w:rPr>
                <w:rFonts w:ascii="PT Astra Serif" w:hAnsi="PT Astra Serif"/>
                <w:sz w:val="22"/>
                <w:szCs w:val="22"/>
              </w:rPr>
              <w:t>,</w:t>
            </w:r>
            <w:proofErr w:type="gramEnd"/>
            <w:r>
              <w:rPr>
                <w:rFonts w:ascii="PT Astra Serif" w:hAnsi="PT Astra Serif"/>
                <w:sz w:val="22"/>
                <w:szCs w:val="22"/>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0722D2" w:rsidRDefault="000722D2">
            <w:pPr>
              <w:autoSpaceDE w:val="0"/>
              <w:autoSpaceDN w:val="0"/>
              <w:rPr>
                <w:rFonts w:ascii="PT Astra Serif" w:hAnsi="PT Astra Serif"/>
                <w:sz w:val="22"/>
                <w:szCs w:val="22"/>
              </w:rPr>
            </w:pPr>
            <w:r>
              <w:rPr>
                <w:rFonts w:ascii="PT Astra Serif" w:hAnsi="PT Astra Serif"/>
                <w:sz w:val="22"/>
                <w:szCs w:val="22"/>
              </w:rPr>
              <w:t>В случае применения заказчиком в техническом задании при описании диапазона:</w:t>
            </w:r>
          </w:p>
          <w:p w:rsidR="000722D2" w:rsidRDefault="000722D2">
            <w:pPr>
              <w:autoSpaceDE w:val="0"/>
              <w:autoSpaceDN w:val="0"/>
              <w:rPr>
                <w:rFonts w:ascii="PT Astra Serif" w:hAnsi="PT Astra Serif"/>
                <w:sz w:val="22"/>
                <w:szCs w:val="22"/>
              </w:rPr>
            </w:pPr>
            <w:r>
              <w:rPr>
                <w:rFonts w:ascii="PT Astra Serif" w:hAnsi="PT Astra Serif"/>
                <w:sz w:val="22"/>
                <w:szCs w:val="22"/>
              </w:rPr>
              <w:t>- со знаком</w:t>
            </w:r>
            <w:r>
              <w:rPr>
                <w:rFonts w:ascii="PT Astra Serif" w:hAnsi="PT Astra Serif"/>
                <w:b/>
                <w:bCs/>
                <w:sz w:val="22"/>
                <w:szCs w:val="22"/>
              </w:rPr>
              <w:t xml:space="preserve"> «</w:t>
            </w:r>
            <w:proofErr w:type="gramStart"/>
            <w:r>
              <w:rPr>
                <w:rFonts w:ascii="PT Astra Serif" w:hAnsi="PT Astra Serif"/>
                <w:b/>
                <w:bCs/>
                <w:sz w:val="22"/>
                <w:szCs w:val="22"/>
              </w:rPr>
              <w:t>-»</w:t>
            </w:r>
            <w:proofErr w:type="gramEnd"/>
            <w:r>
              <w:rPr>
                <w:rFonts w:ascii="PT Astra Serif" w:hAnsi="PT Astra Serif"/>
                <w:b/>
                <w:bCs/>
                <w:sz w:val="22"/>
                <w:szCs w:val="22"/>
              </w:rPr>
              <w:t xml:space="preserve"> </w:t>
            </w:r>
            <w:r>
              <w:rPr>
                <w:rFonts w:ascii="PT Astra Serif" w:hAnsi="PT Astra Serif"/>
                <w:sz w:val="22"/>
                <w:szCs w:val="22"/>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0722D2" w:rsidRDefault="000722D2">
            <w:pPr>
              <w:autoSpaceDE w:val="0"/>
              <w:autoSpaceDN w:val="0"/>
              <w:rPr>
                <w:rFonts w:ascii="PT Astra Serif" w:hAnsi="PT Astra Serif"/>
                <w:sz w:val="22"/>
                <w:szCs w:val="22"/>
              </w:rPr>
            </w:pPr>
            <w:r>
              <w:rPr>
                <w:rFonts w:ascii="PT Astra Serif" w:hAnsi="PT Astra Serif"/>
                <w:sz w:val="22"/>
                <w:szCs w:val="22"/>
              </w:rPr>
              <w:t>- со словами</w:t>
            </w:r>
            <w:r>
              <w:rPr>
                <w:rFonts w:ascii="PT Astra Serif" w:hAnsi="PT Astra Serif"/>
                <w:b/>
                <w:bCs/>
                <w:sz w:val="22"/>
                <w:szCs w:val="22"/>
              </w:rPr>
              <w:t xml:space="preserve"> «диапазон может быть расширен» -</w:t>
            </w:r>
            <w:r>
              <w:rPr>
                <w:rFonts w:ascii="PT Astra Serif" w:hAnsi="PT Astra Serif"/>
                <w:sz w:val="22"/>
                <w:szCs w:val="22"/>
              </w:rPr>
              <w:t xml:space="preserve"> участником представляется диапазон не </w:t>
            </w:r>
            <w:proofErr w:type="gramStart"/>
            <w:r>
              <w:rPr>
                <w:rFonts w:ascii="PT Astra Serif" w:hAnsi="PT Astra Serif"/>
                <w:sz w:val="22"/>
                <w:szCs w:val="22"/>
              </w:rPr>
              <w:t>менее указанных</w:t>
            </w:r>
            <w:proofErr w:type="gramEnd"/>
            <w:r>
              <w:rPr>
                <w:rFonts w:ascii="PT Astra Serif" w:hAnsi="PT Astra Serif"/>
                <w:sz w:val="22"/>
                <w:szCs w:val="22"/>
              </w:rPr>
              <w:t xml:space="preserve"> значений, в рамках равных значениям верхней и нижней границы диапазона, либо значения расширяющие границы диапазона;</w:t>
            </w:r>
          </w:p>
          <w:p w:rsidR="000722D2" w:rsidRDefault="000722D2">
            <w:pPr>
              <w:autoSpaceDE w:val="0"/>
              <w:autoSpaceDN w:val="0"/>
              <w:rPr>
                <w:rFonts w:ascii="PT Astra Serif" w:hAnsi="PT Astra Serif"/>
                <w:sz w:val="22"/>
                <w:szCs w:val="22"/>
              </w:rPr>
            </w:pPr>
            <w:proofErr w:type="gramStart"/>
            <w:r>
              <w:rPr>
                <w:rFonts w:ascii="PT Astra Serif" w:hAnsi="PT Astra Serif"/>
                <w:sz w:val="22"/>
                <w:szCs w:val="22"/>
              </w:rPr>
              <w:t>- если</w:t>
            </w:r>
            <w:r>
              <w:rPr>
                <w:rFonts w:ascii="PT Astra Serif" w:hAnsi="PT Astra Serif"/>
                <w:sz w:val="22"/>
                <w:szCs w:val="22"/>
                <w:lang w:val="x-none"/>
              </w:rPr>
              <w:t xml:space="preserve"> в </w:t>
            </w:r>
            <w:r>
              <w:rPr>
                <w:rFonts w:ascii="PT Astra Serif" w:hAnsi="PT Astra Serif"/>
                <w:sz w:val="22"/>
                <w:szCs w:val="22"/>
              </w:rPr>
              <w:t xml:space="preserve">Техническом задании </w:t>
            </w:r>
            <w:r>
              <w:rPr>
                <w:rFonts w:ascii="PT Astra Serif" w:hAnsi="PT Astra Serif"/>
                <w:sz w:val="22"/>
                <w:szCs w:val="22"/>
                <w:lang w:val="x-none"/>
              </w:rPr>
              <w:t xml:space="preserve">устанавливается </w:t>
            </w:r>
            <w:r>
              <w:rPr>
                <w:rFonts w:ascii="PT Astra Serif" w:hAnsi="PT Astra Serif"/>
                <w:sz w:val="22"/>
                <w:szCs w:val="22"/>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0722D2" w:rsidRDefault="000722D2">
            <w:pPr>
              <w:autoSpaceDE w:val="0"/>
              <w:autoSpaceDN w:val="0"/>
              <w:rPr>
                <w:rFonts w:ascii="PT Astra Serif" w:hAnsi="PT Astra Serif"/>
                <w:sz w:val="22"/>
                <w:szCs w:val="22"/>
              </w:rPr>
            </w:pPr>
            <w:r>
              <w:rPr>
                <w:rFonts w:ascii="PT Astra Serif" w:hAnsi="PT Astra Serif"/>
                <w:sz w:val="22"/>
                <w:szCs w:val="22"/>
              </w:rPr>
              <w:t xml:space="preserve">- при использовании в описании диапазона предлогов </w:t>
            </w:r>
            <w:r>
              <w:rPr>
                <w:rFonts w:ascii="PT Astra Serif" w:hAnsi="PT Astra Serif"/>
                <w:b/>
                <w:bCs/>
                <w:sz w:val="22"/>
                <w:szCs w:val="22"/>
              </w:rPr>
              <w:t>«от»</w:t>
            </w:r>
            <w:r>
              <w:rPr>
                <w:rFonts w:ascii="PT Astra Serif" w:hAnsi="PT Astra Serif"/>
                <w:sz w:val="22"/>
                <w:szCs w:val="22"/>
              </w:rPr>
              <w:t xml:space="preserve"> и </w:t>
            </w:r>
            <w:r>
              <w:rPr>
                <w:rFonts w:ascii="PT Astra Serif" w:hAnsi="PT Astra Serif"/>
                <w:b/>
                <w:bCs/>
                <w:sz w:val="22"/>
                <w:szCs w:val="22"/>
              </w:rPr>
              <w:t>«до»</w:t>
            </w:r>
            <w:r>
              <w:rPr>
                <w:rFonts w:ascii="PT Astra Serif" w:hAnsi="PT Astra Serif"/>
                <w:sz w:val="22"/>
                <w:szCs w:val="22"/>
              </w:rPr>
              <w:t xml:space="preserve"> предельные значения входят в диапазон, допускается использование знака «</w:t>
            </w:r>
            <w:proofErr w:type="gramStart"/>
            <w:r>
              <w:rPr>
                <w:rFonts w:ascii="PT Astra Serif" w:hAnsi="PT Astra Serif"/>
                <w:sz w:val="22"/>
                <w:szCs w:val="22"/>
              </w:rPr>
              <w:t>-»</w:t>
            </w:r>
            <w:proofErr w:type="gramEnd"/>
            <w:r>
              <w:rPr>
                <w:rFonts w:ascii="PT Astra Serif" w:hAnsi="PT Astra Serif"/>
                <w:sz w:val="22"/>
                <w:szCs w:val="22"/>
              </w:rPr>
              <w:t>.</w:t>
            </w:r>
          </w:p>
          <w:p w:rsidR="000722D2" w:rsidRDefault="000722D2">
            <w:pPr>
              <w:autoSpaceDE w:val="0"/>
              <w:autoSpaceDN w:val="0"/>
              <w:spacing w:after="0"/>
              <w:rPr>
                <w:rFonts w:ascii="PT Astra Serif" w:hAnsi="PT Astra Serif"/>
                <w:sz w:val="22"/>
                <w:szCs w:val="22"/>
              </w:rPr>
            </w:pPr>
          </w:p>
          <w:p w:rsidR="000722D2" w:rsidRDefault="000722D2">
            <w:pPr>
              <w:autoSpaceDE w:val="0"/>
              <w:autoSpaceDN w:val="0"/>
              <w:rPr>
                <w:rFonts w:ascii="PT Astra Serif" w:hAnsi="PT Astra Serif"/>
                <w:sz w:val="22"/>
                <w:szCs w:val="22"/>
              </w:rPr>
            </w:pPr>
            <w:r>
              <w:rPr>
                <w:rFonts w:ascii="PT Astra Serif" w:hAnsi="PT Astra Serif"/>
                <w:sz w:val="22"/>
                <w:szCs w:val="22"/>
              </w:rPr>
              <w:t>Раздел III «общие сведения»</w:t>
            </w:r>
          </w:p>
          <w:p w:rsidR="000722D2" w:rsidRDefault="000722D2">
            <w:pPr>
              <w:autoSpaceDE w:val="0"/>
              <w:autoSpaceDN w:val="0"/>
              <w:rPr>
                <w:rFonts w:ascii="PT Astra Serif" w:hAnsi="PT Astra Serif"/>
                <w:sz w:val="22"/>
                <w:szCs w:val="22"/>
              </w:rPr>
            </w:pPr>
            <w:r>
              <w:rPr>
                <w:rFonts w:ascii="PT Astra Serif" w:hAnsi="PT Astra Serif"/>
                <w:sz w:val="22"/>
                <w:szCs w:val="22"/>
              </w:rPr>
              <w:t>Если характеристики товара содержатся в колонке «Значения показателей, которые не могут изменяться (</w:t>
            </w:r>
            <w:proofErr w:type="gramStart"/>
            <w:r>
              <w:rPr>
                <w:rFonts w:ascii="PT Astra Serif" w:hAnsi="PT Astra Serif"/>
                <w:sz w:val="22"/>
                <w:szCs w:val="22"/>
              </w:rPr>
              <w:t>неизменяемое</w:t>
            </w:r>
            <w:proofErr w:type="gramEnd"/>
            <w:r>
              <w:rPr>
                <w:rFonts w:ascii="PT Astra Serif" w:hAnsi="PT Astra Serif"/>
                <w:sz w:val="22"/>
                <w:szCs w:val="22"/>
              </w:rPr>
              <w:t xml:space="preserve">)» – участник не вправе изменять указанные значения. </w:t>
            </w:r>
          </w:p>
          <w:p w:rsidR="000722D2" w:rsidRDefault="000722D2">
            <w:pPr>
              <w:autoSpaceDE w:val="0"/>
              <w:autoSpaceDN w:val="0"/>
              <w:rPr>
                <w:rFonts w:ascii="PT Astra Serif" w:hAnsi="PT Astra Serif"/>
                <w:sz w:val="22"/>
                <w:szCs w:val="22"/>
              </w:rPr>
            </w:pPr>
            <w:r>
              <w:rPr>
                <w:rFonts w:ascii="PT Astra Serif" w:hAnsi="PT Astra Serif"/>
                <w:sz w:val="22"/>
                <w:szCs w:val="22"/>
              </w:rPr>
              <w:t>В случае, если предложение с описанием характеристик товара сопровождается термином «значение (</w:t>
            </w:r>
            <w:proofErr w:type="spellStart"/>
            <w:r>
              <w:rPr>
                <w:rFonts w:ascii="PT Astra Serif" w:hAnsi="PT Astra Serif"/>
                <w:sz w:val="22"/>
                <w:szCs w:val="22"/>
              </w:rPr>
              <w:t>ия</w:t>
            </w:r>
            <w:proofErr w:type="spellEnd"/>
            <w:r>
              <w:rPr>
                <w:rFonts w:ascii="PT Astra Serif" w:hAnsi="PT Astra Serif"/>
                <w:sz w:val="22"/>
                <w:szCs w:val="22"/>
              </w:rPr>
              <w:t>) неизменяемое (</w:t>
            </w:r>
            <w:proofErr w:type="spellStart"/>
            <w:r>
              <w:rPr>
                <w:rFonts w:ascii="PT Astra Serif" w:hAnsi="PT Astra Serif"/>
                <w:sz w:val="22"/>
                <w:szCs w:val="22"/>
              </w:rPr>
              <w:t>ые</w:t>
            </w:r>
            <w:proofErr w:type="spellEnd"/>
            <w:r>
              <w:rPr>
                <w:rFonts w:ascii="PT Astra Serif" w:hAnsi="PT Astra Serif"/>
                <w:sz w:val="22"/>
                <w:szCs w:val="22"/>
              </w:rPr>
              <w:t>)», «неизменяемое (</w:t>
            </w:r>
            <w:proofErr w:type="spellStart"/>
            <w:r>
              <w:rPr>
                <w:rFonts w:ascii="PT Astra Serif" w:hAnsi="PT Astra Serif"/>
                <w:sz w:val="22"/>
                <w:szCs w:val="22"/>
              </w:rPr>
              <w:t>ые</w:t>
            </w:r>
            <w:proofErr w:type="spellEnd"/>
            <w:r>
              <w:rPr>
                <w:rFonts w:ascii="PT Astra Serif" w:hAnsi="PT Astra Serif"/>
                <w:sz w:val="22"/>
                <w:szCs w:val="22"/>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Pr>
                <w:rFonts w:ascii="PT Astra Serif" w:hAnsi="PT Astra Serif"/>
                <w:sz w:val="22"/>
                <w:szCs w:val="22"/>
              </w:rPr>
              <w:t>е(</w:t>
            </w:r>
            <w:proofErr w:type="spellStart"/>
            <w:proofErr w:type="gramEnd"/>
            <w:r>
              <w:rPr>
                <w:rFonts w:ascii="PT Astra Serif" w:hAnsi="PT Astra Serif"/>
                <w:sz w:val="22"/>
                <w:szCs w:val="22"/>
              </w:rPr>
              <w:t>ия</w:t>
            </w:r>
            <w:proofErr w:type="spellEnd"/>
            <w:r>
              <w:rPr>
                <w:rFonts w:ascii="PT Astra Serif" w:hAnsi="PT Astra Serif"/>
                <w:sz w:val="22"/>
                <w:szCs w:val="22"/>
              </w:rPr>
              <w:t>) неизменяемое (</w:t>
            </w:r>
            <w:proofErr w:type="spellStart"/>
            <w:r>
              <w:rPr>
                <w:rFonts w:ascii="PT Astra Serif" w:hAnsi="PT Astra Serif"/>
                <w:sz w:val="22"/>
                <w:szCs w:val="22"/>
              </w:rPr>
              <w:t>ые</w:t>
            </w:r>
            <w:proofErr w:type="spellEnd"/>
            <w:r>
              <w:rPr>
                <w:rFonts w:ascii="PT Astra Serif" w:hAnsi="PT Astra Serif"/>
                <w:sz w:val="22"/>
                <w:szCs w:val="22"/>
              </w:rPr>
              <w:t xml:space="preserve">)», «неизменяемое </w:t>
            </w:r>
            <w:r>
              <w:rPr>
                <w:rFonts w:ascii="PT Astra Serif" w:hAnsi="PT Astra Serif"/>
                <w:sz w:val="22"/>
                <w:szCs w:val="22"/>
              </w:rPr>
              <w:lastRenderedPageBreak/>
              <w:t>(</w:t>
            </w:r>
            <w:proofErr w:type="spellStart"/>
            <w:r>
              <w:rPr>
                <w:rFonts w:ascii="PT Astra Serif" w:hAnsi="PT Astra Serif"/>
                <w:sz w:val="22"/>
                <w:szCs w:val="22"/>
              </w:rPr>
              <w:t>ые</w:t>
            </w:r>
            <w:proofErr w:type="spellEnd"/>
            <w:r>
              <w:rPr>
                <w:rFonts w:ascii="PT Astra Serif" w:hAnsi="PT Astra Serif"/>
                <w:sz w:val="22"/>
                <w:szCs w:val="22"/>
              </w:rPr>
              <w:t>)» включительно.</w:t>
            </w:r>
          </w:p>
          <w:p w:rsidR="000722D2" w:rsidRDefault="000722D2">
            <w:pPr>
              <w:autoSpaceDE w:val="0"/>
              <w:autoSpaceDN w:val="0"/>
              <w:rPr>
                <w:rFonts w:ascii="PT Astra Serif" w:hAnsi="PT Astra Serif"/>
                <w:sz w:val="22"/>
                <w:szCs w:val="22"/>
              </w:rPr>
            </w:pPr>
            <w:r>
              <w:rPr>
                <w:rFonts w:ascii="PT Astra Serif" w:hAnsi="PT Astra Serif"/>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Pr>
                <w:rFonts w:ascii="PT Astra Serif" w:hAnsi="PT Astra Serif"/>
                <w:sz w:val="22"/>
                <w:szCs w:val="22"/>
              </w:rPr>
              <w:t>.»</w:t>
            </w:r>
            <w:proofErr w:type="gramEnd"/>
          </w:p>
          <w:p w:rsidR="000722D2" w:rsidRDefault="000722D2">
            <w:pPr>
              <w:autoSpaceDE w:val="0"/>
              <w:autoSpaceDN w:val="0"/>
              <w:rPr>
                <w:rFonts w:ascii="PT Astra Serif" w:hAnsi="PT Astra Serif"/>
                <w:sz w:val="22"/>
                <w:szCs w:val="22"/>
              </w:rPr>
            </w:pPr>
            <w:proofErr w:type="gramStart"/>
            <w:r>
              <w:rPr>
                <w:rFonts w:ascii="PT Astra Serif" w:hAnsi="PT Astra Serif"/>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Pr>
                <w:rFonts w:ascii="PT Astra Serif" w:hAnsi="PT Astra Serif"/>
                <w:sz w:val="22"/>
                <w:szCs w:val="22"/>
              </w:rPr>
              <w:t xml:space="preserve">» </w:t>
            </w:r>
            <w:r>
              <w:rPr>
                <w:rFonts w:ascii="PT Astra Serif" w:hAnsi="PT Astra Serif"/>
                <w:b/>
                <w:sz w:val="22"/>
                <w:szCs w:val="22"/>
              </w:rPr>
              <w:t>за исключением случаев</w:t>
            </w:r>
            <w:r>
              <w:rPr>
                <w:rFonts w:ascii="PT Astra Serif" w:hAnsi="PT Astra Serif"/>
                <w:sz w:val="22"/>
                <w:szCs w:val="22"/>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Pr>
                <w:rFonts w:ascii="PT Astra Serif" w:hAnsi="PT Astra Serif"/>
                <w:sz w:val="22"/>
                <w:szCs w:val="22"/>
              </w:rPr>
              <w:t>ия</w:t>
            </w:r>
            <w:proofErr w:type="spellEnd"/>
            <w:r>
              <w:rPr>
                <w:rFonts w:ascii="PT Astra Serif" w:hAnsi="PT Astra Serif"/>
                <w:sz w:val="22"/>
                <w:szCs w:val="22"/>
              </w:rPr>
              <w:t>) неизменяемое (</w:t>
            </w:r>
            <w:proofErr w:type="spellStart"/>
            <w:r>
              <w:rPr>
                <w:rFonts w:ascii="PT Astra Serif" w:hAnsi="PT Astra Serif"/>
                <w:sz w:val="22"/>
                <w:szCs w:val="22"/>
              </w:rPr>
              <w:t>ые</w:t>
            </w:r>
            <w:proofErr w:type="spellEnd"/>
            <w:r>
              <w:rPr>
                <w:rFonts w:ascii="PT Astra Serif" w:hAnsi="PT Astra Serif"/>
                <w:sz w:val="22"/>
                <w:szCs w:val="22"/>
              </w:rPr>
              <w:t>)», «неизменяемое (</w:t>
            </w:r>
            <w:proofErr w:type="spellStart"/>
            <w:r>
              <w:rPr>
                <w:rFonts w:ascii="PT Astra Serif" w:hAnsi="PT Astra Serif"/>
                <w:sz w:val="22"/>
                <w:szCs w:val="22"/>
              </w:rPr>
              <w:t>ые</w:t>
            </w:r>
            <w:proofErr w:type="spellEnd"/>
            <w:r>
              <w:rPr>
                <w:rFonts w:ascii="PT Astra Serif" w:hAnsi="PT Astra Serif"/>
                <w:sz w:val="22"/>
                <w:szCs w:val="22"/>
              </w:rPr>
              <w:t>)»</w:t>
            </w:r>
            <w:proofErr w:type="gramStart"/>
            <w:r>
              <w:rPr>
                <w:rFonts w:ascii="PT Astra Serif" w:hAnsi="PT Astra Serif"/>
                <w:sz w:val="22"/>
                <w:szCs w:val="22"/>
              </w:rPr>
              <w:t xml:space="preserve"> .</w:t>
            </w:r>
            <w:proofErr w:type="gramEnd"/>
            <w:r>
              <w:rPr>
                <w:rFonts w:ascii="PT Astra Serif" w:hAnsi="PT Astra Serif"/>
                <w:sz w:val="22"/>
                <w:szCs w:val="22"/>
              </w:rPr>
              <w:t xml:space="preserve"> </w:t>
            </w:r>
          </w:p>
          <w:p w:rsidR="000722D2" w:rsidRDefault="000722D2">
            <w:pPr>
              <w:spacing w:after="0"/>
              <w:rPr>
                <w:rFonts w:ascii="PT Astra Serif" w:hAnsi="PT Astra Serif"/>
                <w:sz w:val="22"/>
                <w:szCs w:val="22"/>
              </w:rPr>
            </w:pPr>
            <w:r>
              <w:rPr>
                <w:rFonts w:ascii="PT Astra Serif" w:hAnsi="PT Astra Serif"/>
                <w:sz w:val="22"/>
                <w:szCs w:val="22"/>
              </w:rPr>
              <w:t xml:space="preserve">При использовании заказчиком в </w:t>
            </w:r>
            <w:r>
              <w:rPr>
                <w:rFonts w:ascii="PT Astra Serif" w:hAnsi="PT Astra Serif"/>
                <w:sz w:val="22"/>
                <w:szCs w:val="22"/>
                <w:lang w:val="x-none"/>
              </w:rPr>
              <w:t>части II «ТЕХНИЧЕСКОЕ ЗАДАНИЕ»</w:t>
            </w:r>
            <w:r>
              <w:rPr>
                <w:rFonts w:ascii="PT Astra Serif" w:hAnsi="PT Astra Serif"/>
                <w:sz w:val="22"/>
                <w:szCs w:val="22"/>
              </w:rPr>
              <w:t xml:space="preserve"> вышеуказанных терминов участник предлагает цифровое значение.</w:t>
            </w:r>
          </w:p>
        </w:tc>
      </w:tr>
      <w:tr w:rsidR="000722D2" w:rsidTr="009B0C19">
        <w:trPr>
          <w:trHeight w:val="70"/>
        </w:trPr>
        <w:tc>
          <w:tcPr>
            <w:tcW w:w="709" w:type="dxa"/>
            <w:tcBorders>
              <w:top w:val="single" w:sz="4" w:space="0" w:color="000000"/>
              <w:left w:val="single" w:sz="4" w:space="0" w:color="000000"/>
              <w:bottom w:val="single" w:sz="4" w:space="0" w:color="auto"/>
              <w:right w:val="single" w:sz="4" w:space="0" w:color="000000"/>
            </w:tcBorders>
            <w:hideMark/>
          </w:tcPr>
          <w:p w:rsidR="000722D2" w:rsidRDefault="000722D2">
            <w:pPr>
              <w:snapToGrid w:val="0"/>
              <w:spacing w:after="0"/>
              <w:jc w:val="center"/>
              <w:rPr>
                <w:rFonts w:ascii="PT Astra Serif" w:hAnsi="PT Astra Serif"/>
                <w:bCs/>
                <w:sz w:val="22"/>
                <w:szCs w:val="22"/>
              </w:rPr>
            </w:pPr>
            <w:bookmarkStart w:id="22" w:name="_Ref166315233"/>
            <w:bookmarkStart w:id="23" w:name="_Ref166315600"/>
            <w:bookmarkEnd w:id="22"/>
            <w:bookmarkEnd w:id="23"/>
            <w:r>
              <w:rPr>
                <w:rFonts w:ascii="PT Astra Serif" w:hAnsi="PT Astra Serif"/>
                <w:bCs/>
                <w:sz w:val="22"/>
                <w:szCs w:val="22"/>
              </w:rPr>
              <w:lastRenderedPageBreak/>
              <w:t>28.</w:t>
            </w:r>
          </w:p>
        </w:tc>
        <w:tc>
          <w:tcPr>
            <w:tcW w:w="3259" w:type="dxa"/>
            <w:tcBorders>
              <w:top w:val="single" w:sz="4" w:space="0" w:color="000000"/>
              <w:left w:val="single" w:sz="4" w:space="0" w:color="000000"/>
              <w:bottom w:val="single" w:sz="4" w:space="0" w:color="auto"/>
              <w:right w:val="single" w:sz="4" w:space="0" w:color="000000"/>
            </w:tcBorders>
            <w:hideMark/>
          </w:tcPr>
          <w:p w:rsidR="000722D2" w:rsidRDefault="000722D2">
            <w:pPr>
              <w:keepLines/>
              <w:widowControl w:val="0"/>
              <w:suppressLineNumbers/>
              <w:snapToGrid w:val="0"/>
              <w:spacing w:after="0"/>
              <w:rPr>
                <w:rFonts w:ascii="PT Astra Serif" w:hAnsi="PT Astra Serif"/>
                <w:sz w:val="22"/>
                <w:szCs w:val="22"/>
              </w:rPr>
            </w:pPr>
            <w:r>
              <w:rPr>
                <w:rFonts w:ascii="PT Astra Serif" w:hAnsi="PT Astra Serif"/>
                <w:sz w:val="22"/>
                <w:szCs w:val="22"/>
              </w:rPr>
              <w:t>Размер обеспечения заявок на участие в электронном аукционе</w:t>
            </w:r>
          </w:p>
        </w:tc>
        <w:tc>
          <w:tcPr>
            <w:tcW w:w="5530" w:type="dxa"/>
            <w:tcBorders>
              <w:top w:val="single" w:sz="4" w:space="0" w:color="000000"/>
              <w:left w:val="single" w:sz="4" w:space="0" w:color="000000"/>
              <w:bottom w:val="single" w:sz="4" w:space="0" w:color="auto"/>
              <w:right w:val="single" w:sz="4" w:space="0" w:color="000000"/>
            </w:tcBorders>
            <w:hideMark/>
          </w:tcPr>
          <w:p w:rsidR="000722D2" w:rsidRDefault="000722D2" w:rsidP="00F137B5">
            <w:pPr>
              <w:suppressAutoHyphens w:val="0"/>
              <w:autoSpaceDE w:val="0"/>
              <w:autoSpaceDN w:val="0"/>
              <w:adjustRightInd w:val="0"/>
              <w:spacing w:after="0"/>
              <w:rPr>
                <w:rFonts w:ascii="PT Astra Serif" w:hAnsi="PT Astra Serif"/>
                <w:sz w:val="22"/>
                <w:szCs w:val="22"/>
              </w:rPr>
            </w:pPr>
            <w:r>
              <w:rPr>
                <w:rFonts w:ascii="PT Astra Serif" w:hAnsi="PT Astra Serif"/>
                <w:sz w:val="22"/>
                <w:szCs w:val="22"/>
              </w:rPr>
              <w:t xml:space="preserve">Обеспечение заявки на участие в аукционе предусмотрено в следующем размере: 1% от начальной (максимальной) цены </w:t>
            </w:r>
            <w:r w:rsidR="00F137B5">
              <w:rPr>
                <w:rFonts w:ascii="PT Astra Serif" w:hAnsi="PT Astra Serif"/>
                <w:sz w:val="22"/>
                <w:szCs w:val="22"/>
              </w:rPr>
              <w:t>договора</w:t>
            </w:r>
            <w:r>
              <w:rPr>
                <w:rFonts w:ascii="PT Astra Serif" w:hAnsi="PT Astra Serif"/>
                <w:sz w:val="22"/>
                <w:szCs w:val="22"/>
              </w:rPr>
              <w:t xml:space="preserve">, что составляет: </w:t>
            </w:r>
            <w:r w:rsidR="009B0C19">
              <w:rPr>
                <w:rFonts w:ascii="PT Astra Serif" w:hAnsi="PT Astra Serif"/>
                <w:sz w:val="22"/>
                <w:szCs w:val="22"/>
              </w:rPr>
              <w:t>20679</w:t>
            </w:r>
            <w:r>
              <w:rPr>
                <w:rFonts w:ascii="PT Astra Serif" w:hAnsi="PT Astra Serif"/>
                <w:sz w:val="22"/>
                <w:szCs w:val="22"/>
              </w:rPr>
              <w:t>,</w:t>
            </w:r>
            <w:r w:rsidR="009B0C19">
              <w:rPr>
                <w:rFonts w:ascii="PT Astra Serif" w:hAnsi="PT Astra Serif"/>
                <w:sz w:val="22"/>
                <w:szCs w:val="22"/>
              </w:rPr>
              <w:t>00</w:t>
            </w:r>
            <w:r>
              <w:rPr>
                <w:rFonts w:ascii="PT Astra Serif" w:hAnsi="PT Astra Serif"/>
                <w:sz w:val="22"/>
                <w:szCs w:val="22"/>
              </w:rPr>
              <w:t xml:space="preserve"> рублей (</w:t>
            </w:r>
            <w:r w:rsidR="009B0C19">
              <w:rPr>
                <w:rFonts w:ascii="PT Astra Serif" w:hAnsi="PT Astra Serif"/>
                <w:sz w:val="22"/>
                <w:szCs w:val="22"/>
              </w:rPr>
              <w:t>Двадцать тысяч шестьсот семьдесят девять рублей 00 копеек</w:t>
            </w:r>
            <w:r>
              <w:rPr>
                <w:rFonts w:ascii="PT Astra Serif" w:hAnsi="PT Astra Serif"/>
                <w:sz w:val="22"/>
                <w:szCs w:val="22"/>
              </w:rPr>
              <w:t>). НДС не облагается</w:t>
            </w:r>
          </w:p>
        </w:tc>
      </w:tr>
      <w:tr w:rsidR="000722D2" w:rsidTr="009B0C19">
        <w:trPr>
          <w:trHeight w:val="488"/>
        </w:trPr>
        <w:tc>
          <w:tcPr>
            <w:tcW w:w="709" w:type="dxa"/>
            <w:tcBorders>
              <w:top w:val="single" w:sz="4" w:space="0" w:color="auto"/>
              <w:left w:val="single" w:sz="4" w:space="0" w:color="000000"/>
              <w:bottom w:val="single" w:sz="4" w:space="0" w:color="000000"/>
              <w:right w:val="single" w:sz="4" w:space="0" w:color="000000"/>
            </w:tcBorders>
            <w:hideMark/>
          </w:tcPr>
          <w:p w:rsidR="000722D2" w:rsidRDefault="000722D2">
            <w:pPr>
              <w:snapToGrid w:val="0"/>
              <w:spacing w:after="0"/>
              <w:jc w:val="center"/>
              <w:rPr>
                <w:rFonts w:ascii="PT Astra Serif" w:hAnsi="PT Astra Serif"/>
                <w:bCs/>
                <w:sz w:val="22"/>
                <w:szCs w:val="22"/>
              </w:rPr>
            </w:pPr>
            <w:r>
              <w:rPr>
                <w:rFonts w:ascii="PT Astra Serif" w:hAnsi="PT Astra Serif"/>
                <w:bCs/>
                <w:sz w:val="22"/>
                <w:szCs w:val="22"/>
              </w:rPr>
              <w:t>29.</w:t>
            </w:r>
          </w:p>
        </w:tc>
        <w:tc>
          <w:tcPr>
            <w:tcW w:w="3259" w:type="dxa"/>
            <w:tcBorders>
              <w:top w:val="single" w:sz="4" w:space="0" w:color="auto"/>
              <w:left w:val="single" w:sz="4" w:space="0" w:color="000000"/>
              <w:bottom w:val="single" w:sz="4" w:space="0" w:color="000000"/>
              <w:right w:val="single" w:sz="4" w:space="0" w:color="000000"/>
            </w:tcBorders>
            <w:hideMark/>
          </w:tcPr>
          <w:p w:rsidR="000722D2" w:rsidRDefault="000722D2">
            <w:pPr>
              <w:keepLines/>
              <w:widowControl w:val="0"/>
              <w:suppressLineNumbers/>
              <w:snapToGrid w:val="0"/>
              <w:spacing w:after="0"/>
              <w:rPr>
                <w:rFonts w:ascii="PT Astra Serif" w:hAnsi="PT Astra Serif"/>
                <w:sz w:val="22"/>
                <w:szCs w:val="22"/>
              </w:rPr>
            </w:pPr>
            <w:r>
              <w:rPr>
                <w:rFonts w:ascii="PT Astra Serif" w:hAnsi="PT Astra Serif"/>
                <w:sz w:val="22"/>
                <w:szCs w:val="22"/>
              </w:rPr>
              <w:t>Порядок внесения денежных сре</w:t>
            </w:r>
            <w:proofErr w:type="gramStart"/>
            <w:r>
              <w:rPr>
                <w:rFonts w:ascii="PT Astra Serif" w:hAnsi="PT Astra Serif"/>
                <w:sz w:val="22"/>
                <w:szCs w:val="22"/>
              </w:rPr>
              <w:t>дств в к</w:t>
            </w:r>
            <w:proofErr w:type="gramEnd"/>
            <w:r>
              <w:rPr>
                <w:rFonts w:ascii="PT Astra Serif" w:hAnsi="PT Astra Serif"/>
                <w:sz w:val="22"/>
                <w:szCs w:val="22"/>
              </w:rPr>
              <w:t xml:space="preserve">ачестве обеспечения заявок на участие в электронном аукционе, а также </w:t>
            </w:r>
          </w:p>
        </w:tc>
        <w:tc>
          <w:tcPr>
            <w:tcW w:w="5530" w:type="dxa"/>
            <w:tcBorders>
              <w:top w:val="single" w:sz="4" w:space="0" w:color="auto"/>
              <w:left w:val="single" w:sz="4" w:space="0" w:color="000000"/>
              <w:bottom w:val="single" w:sz="4" w:space="0" w:color="000000"/>
              <w:right w:val="single" w:sz="4" w:space="0" w:color="000000"/>
            </w:tcBorders>
            <w:hideMark/>
          </w:tcPr>
          <w:p w:rsidR="000722D2" w:rsidRDefault="000722D2">
            <w:pPr>
              <w:spacing w:after="0"/>
              <w:rPr>
                <w:rFonts w:ascii="PT Astra Serif" w:hAnsi="PT Astra Serif"/>
                <w:sz w:val="22"/>
                <w:szCs w:val="22"/>
              </w:rPr>
            </w:pPr>
            <w:r>
              <w:rPr>
                <w:rFonts w:ascii="PT Astra Serif" w:hAnsi="PT Astra Serif"/>
                <w:sz w:val="22"/>
                <w:szCs w:val="22"/>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28. Выбор способа обеспечения заявки на участие в аукционе осуществляется участником закупки.</w:t>
            </w:r>
          </w:p>
          <w:p w:rsidR="000722D2" w:rsidRDefault="000722D2">
            <w:pPr>
              <w:spacing w:after="0"/>
              <w:rPr>
                <w:rFonts w:ascii="PT Astra Serif" w:hAnsi="PT Astra Serif"/>
                <w:sz w:val="22"/>
                <w:szCs w:val="22"/>
              </w:rPr>
            </w:pPr>
            <w:r>
              <w:rPr>
                <w:rFonts w:ascii="PT Astra Serif" w:hAnsi="PT Astra Serif"/>
                <w:sz w:val="22"/>
                <w:szCs w:val="22"/>
              </w:rPr>
              <w:t xml:space="preserve">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Pr>
                <w:rFonts w:ascii="PT Astra Serif" w:hAnsi="PT Astra Serif"/>
                <w:sz w:val="22"/>
                <w:szCs w:val="22"/>
              </w:rPr>
              <w:t>с даты окончания</w:t>
            </w:r>
            <w:proofErr w:type="gramEnd"/>
            <w:r>
              <w:rPr>
                <w:rFonts w:ascii="PT Astra Serif" w:hAnsi="PT Astra Serif"/>
                <w:sz w:val="22"/>
                <w:szCs w:val="22"/>
              </w:rPr>
              <w:t xml:space="preserve"> срока подачи заявок.</w:t>
            </w:r>
          </w:p>
          <w:p w:rsidR="000722D2" w:rsidRDefault="000722D2">
            <w:pPr>
              <w:spacing w:after="0"/>
              <w:rPr>
                <w:rFonts w:ascii="PT Astra Serif" w:hAnsi="PT Astra Serif"/>
                <w:sz w:val="22"/>
                <w:szCs w:val="22"/>
              </w:rPr>
            </w:pPr>
            <w:bookmarkStart w:id="24" w:name="_Toc354408427"/>
            <w:r>
              <w:rPr>
                <w:rFonts w:ascii="PT Astra Serif" w:hAnsi="PT Astra Serif"/>
                <w:sz w:val="22"/>
                <w:szCs w:val="22"/>
              </w:rPr>
              <w:t xml:space="preserve">Требование об обеспечении заявок в равной мере относится ко всем участникам закупки, за исключением </w:t>
            </w:r>
            <w:r>
              <w:rPr>
                <w:rFonts w:ascii="PT Astra Serif" w:hAnsi="PT Astra Serif"/>
                <w:sz w:val="22"/>
                <w:szCs w:val="22"/>
              </w:rPr>
              <w:lastRenderedPageBreak/>
              <w:t>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0722D2" w:rsidTr="009B0C19">
        <w:trPr>
          <w:trHeight w:val="143"/>
        </w:trPr>
        <w:tc>
          <w:tcPr>
            <w:tcW w:w="709" w:type="dxa"/>
            <w:tcBorders>
              <w:top w:val="single" w:sz="4" w:space="0" w:color="000000"/>
              <w:left w:val="single" w:sz="4" w:space="0" w:color="000000"/>
              <w:bottom w:val="single" w:sz="4" w:space="0" w:color="000000"/>
              <w:right w:val="single" w:sz="4" w:space="0" w:color="000000"/>
            </w:tcBorders>
            <w:hideMark/>
          </w:tcPr>
          <w:p w:rsidR="000722D2" w:rsidRDefault="000722D2">
            <w:pPr>
              <w:snapToGrid w:val="0"/>
              <w:spacing w:after="0"/>
              <w:jc w:val="center"/>
              <w:rPr>
                <w:rFonts w:ascii="PT Astra Serif" w:hAnsi="PT Astra Serif"/>
                <w:b/>
                <w:bCs/>
                <w:sz w:val="22"/>
                <w:szCs w:val="22"/>
              </w:rPr>
            </w:pPr>
            <w:bookmarkStart w:id="25" w:name="_Ref166337491"/>
            <w:bookmarkEnd w:id="25"/>
            <w:r>
              <w:rPr>
                <w:rFonts w:ascii="PT Astra Serif" w:hAnsi="PT Astra Serif"/>
                <w:bCs/>
                <w:sz w:val="22"/>
                <w:szCs w:val="22"/>
              </w:rPr>
              <w:lastRenderedPageBreak/>
              <w:t>30.</w:t>
            </w:r>
          </w:p>
        </w:tc>
        <w:tc>
          <w:tcPr>
            <w:tcW w:w="3259" w:type="dxa"/>
            <w:tcBorders>
              <w:top w:val="single" w:sz="4" w:space="0" w:color="000000"/>
              <w:left w:val="single" w:sz="4" w:space="0" w:color="000000"/>
              <w:bottom w:val="single" w:sz="4" w:space="0" w:color="000000"/>
              <w:right w:val="single" w:sz="4" w:space="0" w:color="000000"/>
            </w:tcBorders>
            <w:hideMark/>
          </w:tcPr>
          <w:p w:rsidR="000722D2" w:rsidRDefault="000722D2">
            <w:pPr>
              <w:keepLines/>
              <w:widowControl w:val="0"/>
              <w:suppressLineNumbers/>
              <w:snapToGrid w:val="0"/>
              <w:spacing w:after="0"/>
              <w:rPr>
                <w:rFonts w:ascii="PT Astra Serif" w:hAnsi="PT Astra Serif"/>
                <w:sz w:val="22"/>
                <w:szCs w:val="22"/>
              </w:rPr>
            </w:pPr>
            <w:r>
              <w:rPr>
                <w:rFonts w:ascii="PT Astra Serif" w:hAnsi="PT Astra Serif"/>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5530" w:type="dxa"/>
            <w:tcBorders>
              <w:top w:val="single" w:sz="4" w:space="0" w:color="000000"/>
              <w:left w:val="single" w:sz="4" w:space="0" w:color="000000"/>
              <w:bottom w:val="single" w:sz="4" w:space="0" w:color="000000"/>
              <w:right w:val="single" w:sz="4" w:space="0" w:color="000000"/>
            </w:tcBorders>
            <w:hideMark/>
          </w:tcPr>
          <w:p w:rsidR="000722D2" w:rsidRDefault="000722D2" w:rsidP="000A4451">
            <w:pPr>
              <w:spacing w:after="0"/>
              <w:rPr>
                <w:rFonts w:ascii="PT Astra Serif" w:hAnsi="PT Astra Serif"/>
                <w:sz w:val="22"/>
                <w:szCs w:val="22"/>
              </w:rPr>
            </w:pPr>
            <w:r>
              <w:rPr>
                <w:rFonts w:ascii="PT Astra Serif" w:hAnsi="PT Astra Serif"/>
                <w:sz w:val="22"/>
                <w:szCs w:val="22"/>
              </w:rPr>
              <w:t xml:space="preserve">В течение пяти дней </w:t>
            </w:r>
            <w:proofErr w:type="gramStart"/>
            <w:r>
              <w:rPr>
                <w:rFonts w:ascii="PT Astra Serif" w:hAnsi="PT Astra Serif"/>
                <w:sz w:val="22"/>
                <w:szCs w:val="22"/>
              </w:rPr>
              <w:t>с даты размещения</w:t>
            </w:r>
            <w:proofErr w:type="gramEnd"/>
            <w:r>
              <w:rPr>
                <w:rFonts w:ascii="PT Astra Serif" w:hAnsi="PT Astra Serif"/>
                <w:sz w:val="22"/>
                <w:szCs w:val="22"/>
              </w:rPr>
              <w:t xml:space="preserve"> заказчиком в единой информационной системе проекта </w:t>
            </w:r>
            <w:r w:rsidR="000A4451">
              <w:rPr>
                <w:rFonts w:ascii="PT Astra Serif" w:hAnsi="PT Astra Serif"/>
                <w:sz w:val="22"/>
                <w:szCs w:val="22"/>
              </w:rPr>
              <w:t>договора</w:t>
            </w:r>
            <w:r>
              <w:rPr>
                <w:rFonts w:ascii="PT Astra Serif" w:hAnsi="PT Astra Serif"/>
                <w:sz w:val="22"/>
                <w:szCs w:val="22"/>
              </w:rPr>
              <w:t>.</w:t>
            </w:r>
          </w:p>
        </w:tc>
      </w:tr>
      <w:tr w:rsidR="000722D2" w:rsidTr="009B0C19">
        <w:trPr>
          <w:trHeight w:val="143"/>
        </w:trPr>
        <w:tc>
          <w:tcPr>
            <w:tcW w:w="709" w:type="dxa"/>
            <w:tcBorders>
              <w:top w:val="single" w:sz="4" w:space="0" w:color="000000"/>
              <w:left w:val="single" w:sz="4" w:space="0" w:color="000000"/>
              <w:bottom w:val="single" w:sz="4" w:space="0" w:color="000000"/>
              <w:right w:val="single" w:sz="4" w:space="0" w:color="000000"/>
            </w:tcBorders>
            <w:hideMark/>
          </w:tcPr>
          <w:p w:rsidR="000722D2" w:rsidRDefault="000722D2">
            <w:pPr>
              <w:snapToGrid w:val="0"/>
              <w:spacing w:after="0"/>
              <w:jc w:val="center"/>
              <w:rPr>
                <w:rFonts w:ascii="PT Astra Serif" w:hAnsi="PT Astra Serif"/>
                <w:bCs/>
                <w:sz w:val="22"/>
                <w:szCs w:val="22"/>
              </w:rPr>
            </w:pPr>
            <w:bookmarkStart w:id="26" w:name="_Ref166315737"/>
            <w:bookmarkEnd w:id="26"/>
            <w:r>
              <w:rPr>
                <w:rFonts w:ascii="PT Astra Serif" w:hAnsi="PT Astra Serif"/>
                <w:bCs/>
                <w:sz w:val="22"/>
                <w:szCs w:val="22"/>
              </w:rPr>
              <w:t>31.</w:t>
            </w:r>
          </w:p>
        </w:tc>
        <w:tc>
          <w:tcPr>
            <w:tcW w:w="3259" w:type="dxa"/>
            <w:tcBorders>
              <w:top w:val="single" w:sz="4" w:space="0" w:color="000000"/>
              <w:left w:val="single" w:sz="4" w:space="0" w:color="000000"/>
              <w:bottom w:val="single" w:sz="4" w:space="0" w:color="000000"/>
              <w:right w:val="single" w:sz="4" w:space="0" w:color="000000"/>
            </w:tcBorders>
            <w:hideMark/>
          </w:tcPr>
          <w:p w:rsidR="000722D2" w:rsidRDefault="000722D2">
            <w:pPr>
              <w:keepLines/>
              <w:widowControl w:val="0"/>
              <w:suppressLineNumbers/>
              <w:snapToGrid w:val="0"/>
              <w:spacing w:after="0"/>
              <w:rPr>
                <w:rFonts w:ascii="PT Astra Serif" w:hAnsi="PT Astra Serif"/>
                <w:sz w:val="22"/>
                <w:szCs w:val="22"/>
              </w:rPr>
            </w:pPr>
            <w:r>
              <w:rPr>
                <w:rFonts w:ascii="PT Astra Serif" w:hAnsi="PT Astra Serif"/>
                <w:sz w:val="22"/>
                <w:szCs w:val="22"/>
              </w:rPr>
              <w:t xml:space="preserve">Условия признания </w:t>
            </w:r>
            <w:r>
              <w:rPr>
                <w:rFonts w:ascii="PT Astra Serif" w:hAnsi="PT Astra Serif"/>
                <w:sz w:val="22"/>
                <w:szCs w:val="22"/>
              </w:rPr>
              <w:br/>
              <w:t xml:space="preserve">победителя электронного  аукциона или иного участника такого аукциона </w:t>
            </w:r>
            <w:proofErr w:type="gramStart"/>
            <w:r>
              <w:rPr>
                <w:rFonts w:ascii="PT Astra Serif" w:hAnsi="PT Astra Serif"/>
                <w:sz w:val="22"/>
                <w:szCs w:val="22"/>
              </w:rPr>
              <w:t>уклонившимися</w:t>
            </w:r>
            <w:proofErr w:type="gramEnd"/>
            <w:r>
              <w:rPr>
                <w:rFonts w:ascii="PT Astra Serif" w:hAnsi="PT Astra Serif"/>
                <w:sz w:val="22"/>
                <w:szCs w:val="22"/>
              </w:rPr>
              <w:t xml:space="preserve"> от заключения контракта</w:t>
            </w:r>
          </w:p>
        </w:tc>
        <w:tc>
          <w:tcPr>
            <w:tcW w:w="5530" w:type="dxa"/>
            <w:tcBorders>
              <w:top w:val="single" w:sz="4" w:space="0" w:color="000000"/>
              <w:left w:val="single" w:sz="4" w:space="0" w:color="000000"/>
              <w:bottom w:val="single" w:sz="4" w:space="0" w:color="000000"/>
              <w:right w:val="single" w:sz="4" w:space="0" w:color="000000"/>
            </w:tcBorders>
            <w:hideMark/>
          </w:tcPr>
          <w:p w:rsidR="000722D2" w:rsidRDefault="000722D2">
            <w:pPr>
              <w:widowControl w:val="0"/>
              <w:suppressLineNumbers/>
              <w:snapToGrid w:val="0"/>
              <w:spacing w:after="0"/>
              <w:rPr>
                <w:rFonts w:ascii="PT Astra Serif" w:hAnsi="PT Astra Serif"/>
                <w:sz w:val="22"/>
                <w:szCs w:val="22"/>
              </w:rPr>
            </w:pPr>
            <w:r>
              <w:rPr>
                <w:rFonts w:ascii="PT Astra Serif" w:hAnsi="PT Astra Serif"/>
                <w:sz w:val="22"/>
                <w:szCs w:val="22"/>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Pr>
                <w:rFonts w:ascii="PT Astra Serif" w:hAnsi="PT Astra Serif"/>
                <w:sz w:val="22"/>
                <w:szCs w:val="22"/>
              </w:rPr>
              <w:t>заказчиком</w:t>
            </w:r>
            <w:proofErr w:type="gramEnd"/>
            <w:r>
              <w:rPr>
                <w:rFonts w:ascii="PT Astra Serif" w:hAnsi="PT Astra Serif"/>
                <w:sz w:val="22"/>
                <w:szCs w:val="22"/>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w:t>
            </w:r>
            <w:r w:rsidR="000A4451">
              <w:rPr>
                <w:rFonts w:ascii="PT Astra Serif" w:hAnsi="PT Astra Serif"/>
                <w:sz w:val="22"/>
                <w:szCs w:val="22"/>
              </w:rPr>
              <w:t>договора</w:t>
            </w:r>
            <w:r>
              <w:rPr>
                <w:rFonts w:ascii="PT Astra Serif" w:hAnsi="PT Astra Serif"/>
                <w:sz w:val="22"/>
                <w:szCs w:val="22"/>
              </w:rPr>
              <w:t xml:space="preserve">). </w:t>
            </w:r>
          </w:p>
          <w:p w:rsidR="000722D2" w:rsidRDefault="000722D2">
            <w:pPr>
              <w:widowControl w:val="0"/>
              <w:suppressLineNumbers/>
              <w:snapToGrid w:val="0"/>
              <w:spacing w:after="0"/>
              <w:rPr>
                <w:rFonts w:ascii="PT Astra Serif" w:hAnsi="PT Astra Serif"/>
                <w:sz w:val="22"/>
                <w:szCs w:val="22"/>
              </w:rPr>
            </w:pPr>
            <w:r>
              <w:rPr>
                <w:rFonts w:ascii="PT Astra Serif" w:hAnsi="PT Astra Serif"/>
                <w:sz w:val="22"/>
                <w:szCs w:val="22"/>
              </w:rPr>
              <w:t xml:space="preserve">В случае </w:t>
            </w:r>
            <w:proofErr w:type="spellStart"/>
            <w:r>
              <w:rPr>
                <w:rFonts w:ascii="PT Astra Serif" w:hAnsi="PT Astra Serif"/>
                <w:sz w:val="22"/>
                <w:szCs w:val="22"/>
              </w:rPr>
              <w:t>непредоставления</w:t>
            </w:r>
            <w:proofErr w:type="spellEnd"/>
            <w:r>
              <w:rPr>
                <w:rFonts w:ascii="PT Astra Serif" w:hAnsi="PT Astra Serif"/>
                <w:sz w:val="22"/>
                <w:szCs w:val="22"/>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0722D2" w:rsidRDefault="000722D2">
            <w:pPr>
              <w:widowControl w:val="0"/>
              <w:suppressLineNumbers/>
              <w:snapToGrid w:val="0"/>
              <w:spacing w:after="0"/>
              <w:rPr>
                <w:rFonts w:ascii="PT Astra Serif" w:hAnsi="PT Astra Serif"/>
                <w:sz w:val="22"/>
                <w:szCs w:val="22"/>
              </w:rPr>
            </w:pPr>
            <w:proofErr w:type="gramStart"/>
            <w:r>
              <w:rPr>
                <w:rFonts w:ascii="PT Astra Serif" w:hAnsi="PT Astra Serif"/>
                <w:sz w:val="22"/>
                <w:szCs w:val="22"/>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Pr>
                <w:rFonts w:ascii="PT Astra Serif" w:hAnsi="PT Astra Serif"/>
                <w:sz w:val="22"/>
                <w:szCs w:val="22"/>
              </w:rPr>
              <w:t>непредоставления</w:t>
            </w:r>
            <w:proofErr w:type="spellEnd"/>
            <w:r>
              <w:rPr>
                <w:rFonts w:ascii="PT Astra Serif" w:hAnsi="PT Astra Serif"/>
                <w:sz w:val="22"/>
                <w:szCs w:val="22"/>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Pr>
                <w:rFonts w:ascii="PT Astra Serif" w:hAnsi="PT Astra Serif"/>
                <w:sz w:val="22"/>
                <w:szCs w:val="22"/>
              </w:rPr>
              <w:t xml:space="preserve"> 3 статьи 83.2 Закона о контрактной системе.</w:t>
            </w:r>
          </w:p>
        </w:tc>
      </w:tr>
      <w:tr w:rsidR="000722D2" w:rsidTr="009B0C19">
        <w:trPr>
          <w:trHeight w:val="143"/>
        </w:trPr>
        <w:tc>
          <w:tcPr>
            <w:tcW w:w="709" w:type="dxa"/>
            <w:tcBorders>
              <w:top w:val="single" w:sz="4" w:space="0" w:color="000000"/>
              <w:left w:val="single" w:sz="4" w:space="0" w:color="000000"/>
              <w:bottom w:val="single" w:sz="4" w:space="0" w:color="000000"/>
              <w:right w:val="single" w:sz="4" w:space="0" w:color="000000"/>
            </w:tcBorders>
            <w:hideMark/>
          </w:tcPr>
          <w:p w:rsidR="000722D2" w:rsidRDefault="000722D2">
            <w:pPr>
              <w:snapToGrid w:val="0"/>
              <w:spacing w:after="0"/>
              <w:jc w:val="center"/>
              <w:rPr>
                <w:rFonts w:ascii="PT Astra Serif" w:hAnsi="PT Astra Serif"/>
                <w:bCs/>
                <w:sz w:val="22"/>
                <w:szCs w:val="22"/>
              </w:rPr>
            </w:pPr>
            <w:r>
              <w:rPr>
                <w:rFonts w:ascii="PT Astra Serif" w:hAnsi="PT Astra Serif"/>
                <w:bCs/>
                <w:sz w:val="22"/>
                <w:szCs w:val="22"/>
              </w:rPr>
              <w:t>32.</w:t>
            </w:r>
          </w:p>
        </w:tc>
        <w:tc>
          <w:tcPr>
            <w:tcW w:w="3259" w:type="dxa"/>
            <w:tcBorders>
              <w:top w:val="single" w:sz="4" w:space="0" w:color="000000"/>
              <w:left w:val="single" w:sz="4" w:space="0" w:color="000000"/>
              <w:bottom w:val="single" w:sz="4" w:space="0" w:color="000000"/>
              <w:right w:val="single" w:sz="4" w:space="0" w:color="000000"/>
            </w:tcBorders>
            <w:hideMark/>
          </w:tcPr>
          <w:p w:rsidR="000722D2" w:rsidRDefault="000722D2">
            <w:pPr>
              <w:keepLines/>
              <w:widowControl w:val="0"/>
              <w:suppressLineNumbers/>
              <w:snapToGrid w:val="0"/>
              <w:spacing w:after="0"/>
              <w:rPr>
                <w:rFonts w:ascii="PT Astra Serif" w:hAnsi="PT Astra Serif"/>
                <w:sz w:val="22"/>
                <w:szCs w:val="22"/>
              </w:rPr>
            </w:pPr>
            <w:r>
              <w:rPr>
                <w:rFonts w:ascii="PT Astra Serif" w:hAnsi="PT Astra Serif"/>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p>
        </w:tc>
        <w:tc>
          <w:tcPr>
            <w:tcW w:w="5530" w:type="dxa"/>
            <w:tcBorders>
              <w:top w:val="single" w:sz="4" w:space="0" w:color="000000"/>
              <w:left w:val="single" w:sz="4" w:space="0" w:color="000000"/>
              <w:bottom w:val="single" w:sz="4" w:space="0" w:color="000000"/>
              <w:right w:val="single" w:sz="4" w:space="0" w:color="000000"/>
            </w:tcBorders>
            <w:hideMark/>
          </w:tcPr>
          <w:p w:rsidR="006C14BE" w:rsidRPr="006C14BE" w:rsidRDefault="006C14BE" w:rsidP="006C14BE">
            <w:pPr>
              <w:suppressAutoHyphens w:val="0"/>
              <w:spacing w:after="0"/>
              <w:outlineLvl w:val="2"/>
              <w:rPr>
                <w:kern w:val="0"/>
                <w:lang w:eastAsia="ru-RU"/>
              </w:rPr>
            </w:pPr>
            <w:r w:rsidRPr="006C14BE">
              <w:rPr>
                <w:kern w:val="0"/>
                <w:lang w:eastAsia="ru-RU"/>
              </w:rPr>
              <w:t>Размер обеспечения исполнения контракта составляет 5% от цены, по которой в соответствии с Законом о контрактной системе заключается контракт.</w:t>
            </w:r>
          </w:p>
          <w:p w:rsidR="006C14BE" w:rsidRPr="006C14BE" w:rsidRDefault="006C14BE" w:rsidP="006C14BE">
            <w:pPr>
              <w:suppressAutoHyphens w:val="0"/>
              <w:spacing w:after="0"/>
              <w:outlineLvl w:val="2"/>
              <w:rPr>
                <w:kern w:val="0"/>
                <w:lang w:eastAsia="ru-RU"/>
              </w:rPr>
            </w:pPr>
            <w:r w:rsidRPr="006C14BE">
              <w:rPr>
                <w:kern w:val="0"/>
                <w:lang w:eastAsia="ru-RU"/>
              </w:rPr>
              <w:t>Договор заключается только после предоставления участником аукциона, с которым заключается договор обеспечения исполнения договора.</w:t>
            </w:r>
          </w:p>
          <w:p w:rsidR="006C14BE" w:rsidRPr="006C14BE" w:rsidRDefault="006C14BE" w:rsidP="006C14BE">
            <w:pPr>
              <w:tabs>
                <w:tab w:val="left" w:pos="708"/>
              </w:tabs>
              <w:suppressAutoHyphens w:val="0"/>
              <w:spacing w:after="0"/>
              <w:outlineLvl w:val="2"/>
              <w:rPr>
                <w:bCs/>
                <w:kern w:val="0"/>
                <w:lang w:eastAsia="ru-RU"/>
              </w:rPr>
            </w:pPr>
            <w:bookmarkStart w:id="27" w:name="_Ref166350695"/>
            <w:r w:rsidRPr="006C14BE">
              <w:rPr>
                <w:kern w:val="0"/>
                <w:lang w:eastAsia="ru-RU"/>
              </w:rPr>
              <w:t xml:space="preserve">Исполнение договора может обеспечиваться банковской гарантией, выданной банком, </w:t>
            </w:r>
            <w:r w:rsidRPr="006C14BE">
              <w:rPr>
                <w:kern w:val="0"/>
                <w:lang w:eastAsia="ru-RU"/>
              </w:rPr>
              <w:lastRenderedPageBreak/>
              <w:t xml:space="preserve">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7"/>
            <w:r w:rsidRPr="006C14BE">
              <w:rPr>
                <w:bCs/>
                <w:kern w:val="0"/>
                <w:lang w:eastAsia="ru-RU"/>
              </w:rPr>
              <w:t>Способ обеспечения исполнения договора</w:t>
            </w:r>
            <w:r w:rsidRPr="006C14BE">
              <w:rPr>
                <w:kern w:val="0"/>
                <w:lang w:eastAsia="ru-RU"/>
              </w:rPr>
              <w:t>, срок действия банковской гарантии определяются в соответствии с требованиями Закона о контрактной системе</w:t>
            </w:r>
            <w:r w:rsidRPr="006C14BE">
              <w:rPr>
                <w:bCs/>
                <w:kern w:val="0"/>
                <w:lang w:eastAsia="ru-RU"/>
              </w:rPr>
              <w:t xml:space="preserve"> участником закупки, с которым заключается договор, самостоятельно</w:t>
            </w:r>
            <w:r w:rsidRPr="006C14BE">
              <w:rPr>
                <w:kern w:val="0"/>
                <w:lang w:eastAsia="ru-RU"/>
              </w:rPr>
              <w:t>. При этом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6C14BE">
              <w:rPr>
                <w:bCs/>
                <w:kern w:val="0"/>
                <w:lang w:eastAsia="ru-RU"/>
              </w:rPr>
              <w:t>.</w:t>
            </w:r>
          </w:p>
          <w:p w:rsidR="006C14BE" w:rsidRPr="006C14BE" w:rsidRDefault="006C14BE" w:rsidP="006C14BE">
            <w:pPr>
              <w:suppressAutoHyphens w:val="0"/>
              <w:spacing w:after="0"/>
              <w:outlineLvl w:val="2"/>
              <w:rPr>
                <w:kern w:val="0"/>
                <w:lang w:eastAsia="ru-RU"/>
              </w:rPr>
            </w:pPr>
            <w:r w:rsidRPr="006C14BE">
              <w:rPr>
                <w:kern w:val="0"/>
                <w:lang w:eastAsia="ru-RU"/>
              </w:rPr>
              <w:t>Обеспечение исполнения договора должно быть предоставлено одновременно с подписанным экземпляром договора.</w:t>
            </w:r>
          </w:p>
          <w:p w:rsidR="006C14BE" w:rsidRPr="006C14BE" w:rsidRDefault="006C14BE" w:rsidP="006C14BE">
            <w:pPr>
              <w:suppressAutoHyphens w:val="0"/>
              <w:spacing w:after="0"/>
              <w:rPr>
                <w:kern w:val="0"/>
                <w:lang w:eastAsia="ru-RU"/>
              </w:rPr>
            </w:pPr>
            <w:r w:rsidRPr="006C14BE">
              <w:rPr>
                <w:kern w:val="0"/>
                <w:lang w:eastAsia="ru-RU"/>
              </w:rPr>
              <w:t>Положения настоящей документации об обеспечении исполнения договора, включая положения о предоставлении такого обеспечения с учетом положений статьи 37 Закон</w:t>
            </w:r>
            <w:r w:rsidRPr="006C14BE">
              <w:rPr>
                <w:b/>
                <w:bCs/>
                <w:kern w:val="0"/>
                <w:lang w:eastAsia="ru-RU"/>
              </w:rPr>
              <w:t>а</w:t>
            </w:r>
            <w:r w:rsidRPr="006C14BE">
              <w:rPr>
                <w:kern w:val="0"/>
                <w:lang w:eastAsia="ru-RU"/>
              </w:rPr>
              <w:t xml:space="preserve"> о контрактной системе, об обеспечении гарантийных обязательств не применяются в случае:</w:t>
            </w:r>
          </w:p>
          <w:p w:rsidR="006C14BE" w:rsidRPr="006C14BE" w:rsidRDefault="006C14BE" w:rsidP="006C14BE">
            <w:pPr>
              <w:suppressAutoHyphens w:val="0"/>
              <w:spacing w:after="0"/>
              <w:rPr>
                <w:kern w:val="0"/>
                <w:lang w:eastAsia="ru-RU"/>
              </w:rPr>
            </w:pPr>
            <w:r w:rsidRPr="006C14BE">
              <w:rPr>
                <w:kern w:val="0"/>
                <w:lang w:eastAsia="ru-RU"/>
              </w:rPr>
              <w:t>1) заключения договора с участником закупки, который является казенным учреждением;</w:t>
            </w:r>
          </w:p>
          <w:p w:rsidR="006C14BE" w:rsidRPr="006C14BE" w:rsidRDefault="006C14BE" w:rsidP="006C14BE">
            <w:pPr>
              <w:suppressAutoHyphens w:val="0"/>
              <w:spacing w:after="0"/>
              <w:rPr>
                <w:kern w:val="0"/>
                <w:lang w:eastAsia="ru-RU"/>
              </w:rPr>
            </w:pPr>
            <w:r w:rsidRPr="006C14BE">
              <w:rPr>
                <w:kern w:val="0"/>
                <w:lang w:eastAsia="ru-RU"/>
              </w:rPr>
              <w:t>2) осуществления закупки услуги по предоставлению кредита;</w:t>
            </w:r>
          </w:p>
          <w:p w:rsidR="006C14BE" w:rsidRPr="006C14BE" w:rsidRDefault="006C14BE" w:rsidP="006C14BE">
            <w:pPr>
              <w:suppressAutoHyphens w:val="0"/>
              <w:spacing w:after="0"/>
              <w:rPr>
                <w:kern w:val="0"/>
                <w:lang w:eastAsia="ru-RU"/>
              </w:rPr>
            </w:pPr>
            <w:r w:rsidRPr="006C14BE">
              <w:rPr>
                <w:kern w:val="0"/>
                <w:lang w:eastAsia="ru-RU"/>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rsidR="006C14BE" w:rsidRPr="006C14BE" w:rsidRDefault="006C14BE" w:rsidP="006C14BE">
            <w:pPr>
              <w:suppressAutoHyphens w:val="0"/>
              <w:spacing w:after="0"/>
              <w:rPr>
                <w:kern w:val="0"/>
                <w:lang w:eastAsia="ru-RU"/>
              </w:rPr>
            </w:pPr>
            <w:proofErr w:type="gramStart"/>
            <w:r w:rsidRPr="006C14BE">
              <w:rPr>
                <w:kern w:val="0"/>
                <w:lang w:eastAsia="ru-RU"/>
              </w:rPr>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0" w:history="1">
              <w:r w:rsidRPr="006C14BE">
                <w:rPr>
                  <w:kern w:val="0"/>
                  <w:u w:val="single"/>
                  <w:lang w:eastAsia="ru-RU"/>
                </w:rPr>
                <w:t>статьи 37</w:t>
              </w:r>
            </w:hyperlink>
            <w:r w:rsidRPr="006C14BE">
              <w:rPr>
                <w:kern w:val="0"/>
                <w:lang w:eastAsia="ru-RU"/>
              </w:rPr>
              <w:t xml:space="preserve"> Закон</w:t>
            </w:r>
            <w:r w:rsidRPr="006C14BE">
              <w:rPr>
                <w:b/>
                <w:bCs/>
                <w:kern w:val="0"/>
                <w:lang w:eastAsia="ru-RU"/>
              </w:rPr>
              <w:t>а</w:t>
            </w:r>
            <w:r w:rsidRPr="006C14BE">
              <w:rPr>
                <w:kern w:val="0"/>
                <w:lang w:eastAsia="ru-RU"/>
              </w:rPr>
              <w:t xml:space="preserve"> о контрактной системе, об обеспечении гарантийных обязательств 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w:t>
            </w:r>
            <w:proofErr w:type="gramEnd"/>
            <w:r w:rsidRPr="006C14BE">
              <w:rPr>
                <w:kern w:val="0"/>
                <w:lang w:eastAsia="ru-RU"/>
              </w:rPr>
              <w:t xml:space="preserve"> (без учета правопреемства) в течение трех лет до </w:t>
            </w:r>
            <w:r w:rsidRPr="006C14BE">
              <w:rPr>
                <w:kern w:val="0"/>
                <w:lang w:eastAsia="ru-RU"/>
              </w:rPr>
              <w:lastRenderedPageBreak/>
              <w:t xml:space="preserve">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6C14BE">
              <w:rPr>
                <w:kern w:val="0"/>
                <w:lang w:eastAsia="ru-RU"/>
              </w:rPr>
              <w:t>менее начальной</w:t>
            </w:r>
            <w:proofErr w:type="gramEnd"/>
            <w:r w:rsidRPr="006C14BE">
              <w:rPr>
                <w:kern w:val="0"/>
                <w:lang w:eastAsia="ru-RU"/>
              </w:rPr>
              <w:t xml:space="preserve"> (максимальной) цены договора, указанной в извещении об осуществлении закупки и документации о закупке.</w:t>
            </w:r>
          </w:p>
          <w:p w:rsidR="006C14BE" w:rsidRPr="006C14BE" w:rsidRDefault="006C14BE" w:rsidP="006C14BE">
            <w:pPr>
              <w:suppressAutoHyphens w:val="0"/>
              <w:spacing w:after="0"/>
              <w:rPr>
                <w:kern w:val="0"/>
                <w:lang w:eastAsia="ru-RU"/>
              </w:rPr>
            </w:pPr>
            <w:proofErr w:type="gramStart"/>
            <w:r w:rsidRPr="006C14BE">
              <w:rPr>
                <w:kern w:val="0"/>
                <w:lang w:eastAsia="ru-RU"/>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договор.</w:t>
            </w:r>
            <w:proofErr w:type="gramEnd"/>
          </w:p>
          <w:p w:rsidR="006C14BE" w:rsidRPr="006C14BE" w:rsidRDefault="006C14BE" w:rsidP="006C14BE">
            <w:pPr>
              <w:suppressAutoHyphens w:val="0"/>
              <w:spacing w:after="0"/>
              <w:outlineLvl w:val="2"/>
              <w:rPr>
                <w:rFonts w:cs="Arial"/>
                <w:kern w:val="0"/>
                <w:lang w:eastAsia="ru-RU"/>
              </w:rPr>
            </w:pPr>
            <w:r w:rsidRPr="006C14BE">
              <w:rPr>
                <w:rFonts w:cs="Arial"/>
                <w:kern w:val="0"/>
                <w:lang w:eastAsia="ru-RU"/>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C14BE" w:rsidRPr="006C14BE" w:rsidRDefault="006C14BE" w:rsidP="006C14BE">
            <w:pPr>
              <w:suppressAutoHyphens w:val="0"/>
              <w:autoSpaceDE w:val="0"/>
              <w:autoSpaceDN w:val="0"/>
              <w:adjustRightInd w:val="0"/>
              <w:spacing w:after="0"/>
              <w:ind w:firstLine="540"/>
              <w:rPr>
                <w:kern w:val="0"/>
                <w:lang w:eastAsia="ru-RU"/>
              </w:rPr>
            </w:pPr>
            <w:r w:rsidRPr="006C14BE">
              <w:rPr>
                <w:kern w:val="0"/>
                <w:lang w:eastAsia="ru-RU"/>
              </w:rPr>
              <w:t>1. Банковская гарантия должна быть безотзывной;</w:t>
            </w:r>
          </w:p>
          <w:p w:rsidR="006C14BE" w:rsidRPr="006C14BE" w:rsidRDefault="006C14BE" w:rsidP="006C14BE">
            <w:pPr>
              <w:suppressAutoHyphens w:val="0"/>
              <w:autoSpaceDE w:val="0"/>
              <w:autoSpaceDN w:val="0"/>
              <w:adjustRightInd w:val="0"/>
              <w:spacing w:after="0"/>
              <w:ind w:firstLine="540"/>
              <w:rPr>
                <w:kern w:val="0"/>
                <w:lang w:eastAsia="ru-RU"/>
              </w:rPr>
            </w:pPr>
            <w:r w:rsidRPr="006C14BE">
              <w:rPr>
                <w:kern w:val="0"/>
                <w:lang w:eastAsia="ru-RU"/>
              </w:rPr>
              <w:t xml:space="preserve">2.  Банковская гарантия должна содержать: </w:t>
            </w:r>
          </w:p>
          <w:p w:rsidR="006C14BE" w:rsidRPr="006C14BE" w:rsidRDefault="006C14BE" w:rsidP="006C14BE">
            <w:pPr>
              <w:suppressAutoHyphens w:val="0"/>
              <w:autoSpaceDE w:val="0"/>
              <w:autoSpaceDN w:val="0"/>
              <w:adjustRightInd w:val="0"/>
              <w:spacing w:after="0"/>
              <w:ind w:firstLine="540"/>
              <w:rPr>
                <w:kern w:val="0"/>
                <w:lang w:eastAsia="ru-RU"/>
              </w:rPr>
            </w:pPr>
            <w:r w:rsidRPr="006C14BE">
              <w:rPr>
                <w:kern w:val="0"/>
                <w:lang w:eastAsia="ru-RU"/>
              </w:rPr>
              <w:t>1) сумму банковской гарантии, подлежащую уплате гарантом заказчику в случае ненадлежащего исполнения обязатель</w:t>
            </w:r>
            <w:proofErr w:type="gramStart"/>
            <w:r w:rsidRPr="006C14BE">
              <w:rPr>
                <w:kern w:val="0"/>
                <w:lang w:eastAsia="ru-RU"/>
              </w:rPr>
              <w:t>ств пр</w:t>
            </w:r>
            <w:proofErr w:type="gramEnd"/>
            <w:r w:rsidRPr="006C14BE">
              <w:rPr>
                <w:kern w:val="0"/>
                <w:lang w:eastAsia="ru-RU"/>
              </w:rPr>
              <w:t xml:space="preserve">инципалом в соответствии со </w:t>
            </w:r>
            <w:hyperlink r:id="rId11" w:history="1">
              <w:r w:rsidRPr="006C14BE">
                <w:rPr>
                  <w:kern w:val="0"/>
                  <w:lang w:eastAsia="ru-RU"/>
                </w:rPr>
                <w:t>статьей 96</w:t>
              </w:r>
            </w:hyperlink>
            <w:r w:rsidRPr="006C14BE">
              <w:rPr>
                <w:kern w:val="0"/>
                <w:lang w:eastAsia="ru-RU"/>
              </w:rPr>
              <w:t xml:space="preserve"> Закона о контрактной системе;</w:t>
            </w:r>
          </w:p>
          <w:p w:rsidR="006C14BE" w:rsidRPr="006C14BE" w:rsidRDefault="006C14BE" w:rsidP="006C14BE">
            <w:pPr>
              <w:suppressAutoHyphens w:val="0"/>
              <w:autoSpaceDE w:val="0"/>
              <w:autoSpaceDN w:val="0"/>
              <w:adjustRightInd w:val="0"/>
              <w:spacing w:after="0"/>
              <w:ind w:firstLine="540"/>
              <w:rPr>
                <w:kern w:val="0"/>
                <w:lang w:eastAsia="ru-RU"/>
              </w:rPr>
            </w:pPr>
            <w:r w:rsidRPr="006C14BE">
              <w:rPr>
                <w:kern w:val="0"/>
                <w:lang w:eastAsia="ru-RU"/>
              </w:rPr>
              <w:t>2) обязательства принципала, надлежащее исполнение которых обеспечивается банковской гарантией;</w:t>
            </w:r>
          </w:p>
          <w:p w:rsidR="006C14BE" w:rsidRPr="006C14BE" w:rsidRDefault="006C14BE" w:rsidP="006C14BE">
            <w:pPr>
              <w:suppressAutoHyphens w:val="0"/>
              <w:autoSpaceDE w:val="0"/>
              <w:autoSpaceDN w:val="0"/>
              <w:adjustRightInd w:val="0"/>
              <w:spacing w:after="0"/>
              <w:ind w:firstLine="540"/>
              <w:rPr>
                <w:kern w:val="0"/>
                <w:lang w:eastAsia="ru-RU"/>
              </w:rPr>
            </w:pPr>
            <w:r w:rsidRPr="006C14BE">
              <w:rPr>
                <w:kern w:val="0"/>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6C14BE" w:rsidRPr="006C14BE" w:rsidRDefault="006C14BE" w:rsidP="006C14BE">
            <w:pPr>
              <w:suppressAutoHyphens w:val="0"/>
              <w:autoSpaceDE w:val="0"/>
              <w:autoSpaceDN w:val="0"/>
              <w:adjustRightInd w:val="0"/>
              <w:spacing w:after="0"/>
              <w:ind w:firstLine="540"/>
              <w:rPr>
                <w:kern w:val="0"/>
                <w:lang w:eastAsia="ru-RU"/>
              </w:rPr>
            </w:pPr>
            <w:r w:rsidRPr="006C14BE">
              <w:rPr>
                <w:kern w:val="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C14BE" w:rsidRPr="006C14BE" w:rsidRDefault="006C14BE" w:rsidP="006C14BE">
            <w:pPr>
              <w:suppressAutoHyphens w:val="0"/>
              <w:autoSpaceDE w:val="0"/>
              <w:autoSpaceDN w:val="0"/>
              <w:adjustRightInd w:val="0"/>
              <w:spacing w:after="0"/>
              <w:ind w:firstLine="540"/>
              <w:rPr>
                <w:kern w:val="0"/>
                <w:lang w:eastAsia="ru-RU"/>
              </w:rPr>
            </w:pPr>
            <w:r w:rsidRPr="006C14BE">
              <w:rPr>
                <w:kern w:val="0"/>
                <w:lang w:eastAsia="ru-RU"/>
              </w:rPr>
              <w:t xml:space="preserve">5) условие о праве заказчика на бесспорное </w:t>
            </w:r>
            <w:r w:rsidRPr="006C14BE">
              <w:rPr>
                <w:kern w:val="0"/>
                <w:lang w:eastAsia="ru-RU"/>
              </w:rPr>
              <w:lastRenderedPageBreak/>
              <w:t>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C14BE" w:rsidRPr="006C14BE" w:rsidRDefault="006C14BE" w:rsidP="006C14BE">
            <w:pPr>
              <w:suppressAutoHyphens w:val="0"/>
              <w:autoSpaceDE w:val="0"/>
              <w:autoSpaceDN w:val="0"/>
              <w:adjustRightInd w:val="0"/>
              <w:spacing w:after="0"/>
              <w:ind w:firstLine="540"/>
              <w:rPr>
                <w:kern w:val="0"/>
                <w:lang w:eastAsia="ru-RU"/>
              </w:rPr>
            </w:pPr>
            <w:r w:rsidRPr="006C14BE">
              <w:rPr>
                <w:kern w:val="0"/>
                <w:lang w:eastAsia="ru-RU"/>
              </w:rPr>
              <w:t>6) срок действия банковской гарантии;</w:t>
            </w:r>
          </w:p>
          <w:p w:rsidR="006C14BE" w:rsidRPr="006C14BE" w:rsidRDefault="006C14BE" w:rsidP="006C14BE">
            <w:pPr>
              <w:suppressAutoHyphens w:val="0"/>
              <w:autoSpaceDE w:val="0"/>
              <w:autoSpaceDN w:val="0"/>
              <w:adjustRightInd w:val="0"/>
              <w:spacing w:after="0"/>
              <w:ind w:firstLine="540"/>
              <w:rPr>
                <w:kern w:val="0"/>
                <w:lang w:eastAsia="ru-RU"/>
              </w:rPr>
            </w:pPr>
            <w:r w:rsidRPr="006C14BE">
              <w:rPr>
                <w:kern w:val="0"/>
                <w:lang w:eastAsia="ru-RU"/>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C14BE" w:rsidRPr="006C14BE" w:rsidRDefault="006C14BE" w:rsidP="006C14BE">
            <w:pPr>
              <w:suppressAutoHyphens w:val="0"/>
              <w:autoSpaceDE w:val="0"/>
              <w:autoSpaceDN w:val="0"/>
              <w:adjustRightInd w:val="0"/>
              <w:spacing w:after="0"/>
              <w:ind w:firstLine="540"/>
              <w:rPr>
                <w:kern w:val="0"/>
                <w:lang w:eastAsia="ru-RU"/>
              </w:rPr>
            </w:pPr>
            <w:r w:rsidRPr="006C14BE">
              <w:rPr>
                <w:kern w:val="0"/>
                <w:lang w:eastAsia="ru-RU"/>
              </w:rPr>
              <w:t xml:space="preserve">8) установленный Правительством Российской Федерации </w:t>
            </w:r>
            <w:hyperlink r:id="rId12" w:history="1">
              <w:r w:rsidRPr="006C14BE">
                <w:rPr>
                  <w:kern w:val="0"/>
                  <w:lang w:eastAsia="ru-RU"/>
                </w:rPr>
                <w:t>перечень</w:t>
              </w:r>
            </w:hyperlink>
            <w:r w:rsidRPr="006C14BE">
              <w:rPr>
                <w:kern w:val="0"/>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C14BE" w:rsidRPr="006C14BE" w:rsidRDefault="006C14BE" w:rsidP="006C14BE">
            <w:pPr>
              <w:suppressAutoHyphens w:val="0"/>
              <w:autoSpaceDE w:val="0"/>
              <w:autoSpaceDN w:val="0"/>
              <w:adjustRightInd w:val="0"/>
              <w:spacing w:after="0"/>
              <w:ind w:firstLine="540"/>
              <w:rPr>
                <w:kern w:val="0"/>
                <w:lang w:eastAsia="ru-RU"/>
              </w:rPr>
            </w:pPr>
            <w:r w:rsidRPr="006C14BE">
              <w:rPr>
                <w:kern w:val="0"/>
                <w:lang w:eastAsia="ru-RU"/>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6C14BE" w:rsidRPr="006C14BE" w:rsidRDefault="006C14BE" w:rsidP="006C14BE">
            <w:pPr>
              <w:suppressAutoHyphens w:val="0"/>
              <w:autoSpaceDE w:val="0"/>
              <w:autoSpaceDN w:val="0"/>
              <w:adjustRightInd w:val="0"/>
              <w:spacing w:after="0"/>
              <w:ind w:firstLine="540"/>
              <w:rPr>
                <w:kern w:val="0"/>
                <w:lang w:eastAsia="ru-RU"/>
              </w:rPr>
            </w:pPr>
            <w:bookmarkStart w:id="28" w:name="_Ref166350767"/>
            <w:bookmarkStart w:id="29" w:name="OLE_LINK21"/>
            <w:r w:rsidRPr="006C14BE">
              <w:rPr>
                <w:kern w:val="0"/>
                <w:lang w:eastAsia="ru-RU"/>
              </w:rPr>
              <w:t>Требования к обеспечению исполнения контракта, предоставляемому в виде денежных средств:</w:t>
            </w:r>
          </w:p>
          <w:p w:rsidR="006C14BE" w:rsidRPr="006C14BE" w:rsidRDefault="006C14BE" w:rsidP="006C14BE">
            <w:pPr>
              <w:suppressAutoHyphens w:val="0"/>
              <w:autoSpaceDE w:val="0"/>
              <w:autoSpaceDN w:val="0"/>
              <w:adjustRightInd w:val="0"/>
              <w:spacing w:after="0"/>
              <w:ind w:firstLine="540"/>
              <w:rPr>
                <w:kern w:val="0"/>
                <w:lang w:eastAsia="ru-RU"/>
              </w:rPr>
            </w:pPr>
            <w:r w:rsidRPr="006C14BE">
              <w:rPr>
                <w:kern w:val="0"/>
                <w:lang w:eastAsia="ru-RU"/>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8"/>
          </w:p>
          <w:p w:rsidR="006C14BE" w:rsidRPr="006C14BE" w:rsidRDefault="006C14BE" w:rsidP="006C14BE">
            <w:pPr>
              <w:suppressAutoHyphens w:val="0"/>
              <w:autoSpaceDE w:val="0"/>
              <w:autoSpaceDN w:val="0"/>
              <w:adjustRightInd w:val="0"/>
              <w:spacing w:after="0"/>
              <w:ind w:firstLine="540"/>
              <w:rPr>
                <w:kern w:val="0"/>
                <w:lang w:eastAsia="ru-RU"/>
              </w:rPr>
            </w:pPr>
            <w:r w:rsidRPr="006C14BE">
              <w:rPr>
                <w:kern w:val="0"/>
                <w:lang w:eastAsia="ru-RU"/>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C14BE" w:rsidRPr="006C14BE" w:rsidRDefault="006C14BE" w:rsidP="006C14BE">
            <w:pPr>
              <w:suppressAutoHyphens w:val="0"/>
              <w:autoSpaceDE w:val="0"/>
              <w:autoSpaceDN w:val="0"/>
              <w:adjustRightInd w:val="0"/>
              <w:spacing w:after="0"/>
              <w:ind w:firstLine="540"/>
              <w:rPr>
                <w:kern w:val="0"/>
                <w:lang w:eastAsia="ru-RU"/>
              </w:rPr>
            </w:pPr>
            <w:r w:rsidRPr="006C14BE">
              <w:rPr>
                <w:kern w:val="0"/>
                <w:lang w:eastAsia="ru-RU"/>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 предоставленным;</w:t>
            </w:r>
          </w:p>
          <w:p w:rsidR="006C14BE" w:rsidRPr="006C14BE" w:rsidRDefault="006C14BE" w:rsidP="006C14BE">
            <w:pPr>
              <w:suppressAutoHyphens w:val="0"/>
              <w:autoSpaceDE w:val="0"/>
              <w:autoSpaceDN w:val="0"/>
              <w:adjustRightInd w:val="0"/>
              <w:spacing w:after="0"/>
              <w:ind w:firstLine="540"/>
              <w:rPr>
                <w:kern w:val="0"/>
                <w:lang w:eastAsia="ru-RU"/>
              </w:rPr>
            </w:pPr>
            <w:r w:rsidRPr="006C14BE">
              <w:rPr>
                <w:kern w:val="0"/>
                <w:lang w:eastAsia="ru-RU"/>
              </w:rPr>
              <w:t xml:space="preserve">денежные средства возвращаются поставщику (подрядчику, исполнителю) с которым заключен контракт, в соответствии с порядком, </w:t>
            </w:r>
            <w:r w:rsidRPr="006C14BE">
              <w:rPr>
                <w:kern w:val="0"/>
                <w:lang w:eastAsia="ru-RU"/>
              </w:rPr>
              <w:lastRenderedPageBreak/>
              <w:t>установленным в Проекте контракта (часть</w:t>
            </w:r>
            <w:proofErr w:type="gramStart"/>
            <w:r w:rsidRPr="006C14BE">
              <w:rPr>
                <w:kern w:val="0"/>
                <w:lang w:eastAsia="ru-RU"/>
              </w:rPr>
              <w:t>.</w:t>
            </w:r>
            <w:proofErr w:type="gramEnd"/>
            <w:r w:rsidRPr="006C14BE">
              <w:rPr>
                <w:kern w:val="0"/>
                <w:lang w:eastAsia="ru-RU"/>
              </w:rPr>
              <w:t xml:space="preserve"> </w:t>
            </w:r>
            <w:proofErr w:type="gramStart"/>
            <w:r w:rsidRPr="006C14BE">
              <w:rPr>
                <w:kern w:val="0"/>
                <w:lang w:eastAsia="ru-RU"/>
              </w:rPr>
              <w:t>у</w:t>
            </w:r>
            <w:proofErr w:type="gramEnd"/>
            <w:r w:rsidRPr="006C14BE">
              <w:rPr>
                <w:kern w:val="0"/>
                <w:lang w:eastAsia="ru-RU"/>
              </w:rPr>
              <w:t>становленным в Проекте контракта (часть III Проект гражданско - правового договора»).</w:t>
            </w:r>
          </w:p>
          <w:p w:rsidR="000722D2" w:rsidRDefault="006C14BE" w:rsidP="006C14BE">
            <w:pPr>
              <w:autoSpaceDE w:val="0"/>
              <w:autoSpaceDN w:val="0"/>
              <w:adjustRightInd w:val="0"/>
              <w:spacing w:after="0"/>
              <w:ind w:left="34" w:hanging="34"/>
              <w:rPr>
                <w:rFonts w:ascii="PT Astra Serif" w:hAnsi="PT Astra Serif"/>
                <w:bCs/>
                <w:sz w:val="22"/>
                <w:szCs w:val="22"/>
              </w:rPr>
            </w:pPr>
            <w:bookmarkStart w:id="30" w:name="p2868"/>
            <w:bookmarkEnd w:id="29"/>
            <w:bookmarkEnd w:id="30"/>
            <w:r w:rsidRPr="006C14BE">
              <w:rPr>
                <w:kern w:val="0"/>
                <w:lang w:eastAsia="ru-RU"/>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1" w:name="p2870"/>
            <w:bookmarkEnd w:id="31"/>
            <w:r w:rsidRPr="006C14BE">
              <w:rPr>
                <w:kern w:val="0"/>
                <w:lang w:eastAsia="ru-RU"/>
              </w:rPr>
              <w:t>В случае</w:t>
            </w:r>
            <w:proofErr w:type="gramStart"/>
            <w:r w:rsidRPr="006C14BE">
              <w:rPr>
                <w:kern w:val="0"/>
                <w:lang w:eastAsia="ru-RU"/>
              </w:rPr>
              <w:t>,</w:t>
            </w:r>
            <w:proofErr w:type="gramEnd"/>
            <w:r w:rsidRPr="006C14BE">
              <w:rPr>
                <w:kern w:val="0"/>
                <w:lang w:eastAsia="ru-RU"/>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0722D2" w:rsidTr="009B0C19">
        <w:trPr>
          <w:trHeight w:val="143"/>
        </w:trPr>
        <w:tc>
          <w:tcPr>
            <w:tcW w:w="709" w:type="dxa"/>
            <w:tcBorders>
              <w:top w:val="single" w:sz="4" w:space="0" w:color="000000"/>
              <w:left w:val="single" w:sz="4" w:space="0" w:color="000000"/>
              <w:bottom w:val="single" w:sz="4" w:space="0" w:color="000000"/>
              <w:right w:val="single" w:sz="4" w:space="0" w:color="000000"/>
            </w:tcBorders>
            <w:hideMark/>
          </w:tcPr>
          <w:p w:rsidR="000722D2" w:rsidRDefault="000722D2">
            <w:pPr>
              <w:snapToGrid w:val="0"/>
              <w:spacing w:after="0"/>
              <w:jc w:val="center"/>
              <w:rPr>
                <w:rFonts w:ascii="PT Astra Serif" w:hAnsi="PT Astra Serif"/>
                <w:bCs/>
                <w:sz w:val="22"/>
                <w:szCs w:val="22"/>
              </w:rPr>
            </w:pPr>
            <w:bookmarkStart w:id="32" w:name="_Ref166340053"/>
            <w:bookmarkEnd w:id="32"/>
            <w:r>
              <w:rPr>
                <w:rFonts w:ascii="PT Astra Serif" w:hAnsi="PT Astra Serif"/>
                <w:bCs/>
                <w:sz w:val="22"/>
                <w:szCs w:val="22"/>
              </w:rPr>
              <w:lastRenderedPageBreak/>
              <w:t>33.</w:t>
            </w:r>
          </w:p>
        </w:tc>
        <w:tc>
          <w:tcPr>
            <w:tcW w:w="3259" w:type="dxa"/>
            <w:tcBorders>
              <w:top w:val="single" w:sz="4" w:space="0" w:color="000000"/>
              <w:left w:val="single" w:sz="4" w:space="0" w:color="000000"/>
              <w:bottom w:val="single" w:sz="4" w:space="0" w:color="000000"/>
              <w:right w:val="single" w:sz="4" w:space="0" w:color="000000"/>
            </w:tcBorders>
            <w:hideMark/>
          </w:tcPr>
          <w:p w:rsidR="000722D2" w:rsidRDefault="000722D2">
            <w:pPr>
              <w:keepLines/>
              <w:widowControl w:val="0"/>
              <w:suppressLineNumbers/>
              <w:snapToGrid w:val="0"/>
              <w:spacing w:after="0"/>
              <w:rPr>
                <w:rFonts w:ascii="PT Astra Serif" w:hAnsi="PT Astra Serif"/>
                <w:sz w:val="22"/>
                <w:szCs w:val="22"/>
              </w:rPr>
            </w:pPr>
            <w:r>
              <w:rPr>
                <w:rFonts w:ascii="PT Astra Serif" w:hAnsi="PT Astra Serif"/>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5530" w:type="dxa"/>
            <w:tcBorders>
              <w:top w:val="single" w:sz="4" w:space="0" w:color="000000"/>
              <w:left w:val="single" w:sz="4" w:space="0" w:color="000000"/>
              <w:bottom w:val="single" w:sz="4" w:space="0" w:color="000000"/>
              <w:right w:val="single" w:sz="4" w:space="0" w:color="000000"/>
            </w:tcBorders>
            <w:hideMark/>
          </w:tcPr>
          <w:p w:rsidR="009B0C19" w:rsidRPr="009B0C19" w:rsidRDefault="009B0C19" w:rsidP="009B0C19">
            <w:pPr>
              <w:tabs>
                <w:tab w:val="num" w:pos="1000"/>
              </w:tabs>
              <w:autoSpaceDE w:val="0"/>
              <w:autoSpaceDN w:val="0"/>
              <w:adjustRightInd w:val="0"/>
              <w:spacing w:after="0"/>
              <w:rPr>
                <w:rFonts w:ascii="PT Astra Serif" w:hAnsi="PT Astra Serif"/>
                <w:bCs/>
                <w:sz w:val="22"/>
                <w:szCs w:val="22"/>
                <w:lang w:eastAsia="x-none"/>
              </w:rPr>
            </w:pPr>
            <w:proofErr w:type="spellStart"/>
            <w:r w:rsidRPr="009B0C19">
              <w:rPr>
                <w:rFonts w:ascii="PT Astra Serif" w:hAnsi="PT Astra Serif"/>
                <w:bCs/>
                <w:sz w:val="22"/>
                <w:szCs w:val="22"/>
                <w:lang w:eastAsia="x-none"/>
              </w:rPr>
              <w:t>Депфин</w:t>
            </w:r>
            <w:proofErr w:type="spellEnd"/>
            <w:r w:rsidRPr="009B0C19">
              <w:rPr>
                <w:rFonts w:ascii="PT Astra Serif" w:hAnsi="PT Astra Serif"/>
                <w:bCs/>
                <w:sz w:val="22"/>
                <w:szCs w:val="22"/>
                <w:lang w:eastAsia="x-none"/>
              </w:rPr>
              <w:t xml:space="preserve"> Югорска (Муниципальное бюджетное общеобразовательное учреждение  Лицей им. Г.Ф. Атякшева (Лицей им. Г.Ф. </w:t>
            </w:r>
            <w:proofErr w:type="spellStart"/>
            <w:r w:rsidRPr="009B0C19">
              <w:rPr>
                <w:rFonts w:ascii="PT Astra Serif" w:hAnsi="PT Astra Serif"/>
                <w:bCs/>
                <w:sz w:val="22"/>
                <w:szCs w:val="22"/>
                <w:lang w:eastAsia="x-none"/>
              </w:rPr>
              <w:t>Атякшева</w:t>
            </w:r>
            <w:proofErr w:type="spellEnd"/>
            <w:r w:rsidRPr="009B0C19">
              <w:rPr>
                <w:rFonts w:ascii="PT Astra Serif" w:hAnsi="PT Astra Serif"/>
                <w:bCs/>
                <w:sz w:val="22"/>
                <w:szCs w:val="22"/>
                <w:lang w:eastAsia="x-none"/>
              </w:rPr>
              <w:t xml:space="preserve"> </w:t>
            </w:r>
            <w:proofErr w:type="spellStart"/>
            <w:r w:rsidRPr="009B0C19">
              <w:rPr>
                <w:rFonts w:ascii="PT Astra Serif" w:hAnsi="PT Astra Serif"/>
                <w:bCs/>
                <w:sz w:val="22"/>
                <w:szCs w:val="22"/>
                <w:lang w:eastAsia="x-none"/>
              </w:rPr>
              <w:t>л.с</w:t>
            </w:r>
            <w:proofErr w:type="spellEnd"/>
            <w:r w:rsidRPr="009B0C19">
              <w:rPr>
                <w:rFonts w:ascii="PT Astra Serif" w:hAnsi="PT Astra Serif"/>
                <w:bCs/>
                <w:sz w:val="22"/>
                <w:szCs w:val="22"/>
                <w:lang w:eastAsia="x-none"/>
              </w:rPr>
              <w:t>. 300.14.101.0))</w:t>
            </w:r>
          </w:p>
          <w:p w:rsidR="009B0C19" w:rsidRPr="009B0C19" w:rsidRDefault="009B0C19" w:rsidP="009B0C19">
            <w:pPr>
              <w:tabs>
                <w:tab w:val="num" w:pos="1000"/>
              </w:tabs>
              <w:autoSpaceDE w:val="0"/>
              <w:autoSpaceDN w:val="0"/>
              <w:adjustRightInd w:val="0"/>
              <w:spacing w:after="0"/>
              <w:rPr>
                <w:rFonts w:ascii="PT Astra Serif" w:hAnsi="PT Astra Serif"/>
                <w:bCs/>
                <w:sz w:val="22"/>
                <w:szCs w:val="22"/>
                <w:lang w:eastAsia="x-none"/>
              </w:rPr>
            </w:pPr>
            <w:proofErr w:type="gramStart"/>
            <w:r w:rsidRPr="009B0C19">
              <w:rPr>
                <w:rFonts w:ascii="PT Astra Serif" w:hAnsi="PT Astra Serif"/>
                <w:bCs/>
                <w:sz w:val="22"/>
                <w:szCs w:val="22"/>
                <w:lang w:eastAsia="x-none"/>
              </w:rPr>
              <w:t>р</w:t>
            </w:r>
            <w:proofErr w:type="gramEnd"/>
            <w:r w:rsidRPr="009B0C19">
              <w:rPr>
                <w:rFonts w:ascii="PT Astra Serif" w:hAnsi="PT Astra Serif"/>
                <w:bCs/>
                <w:sz w:val="22"/>
                <w:szCs w:val="22"/>
                <w:lang w:eastAsia="x-none"/>
              </w:rPr>
              <w:t>/</w:t>
            </w:r>
            <w:proofErr w:type="spellStart"/>
            <w:r w:rsidRPr="009B0C19">
              <w:rPr>
                <w:rFonts w:ascii="PT Astra Serif" w:hAnsi="PT Astra Serif"/>
                <w:bCs/>
                <w:sz w:val="22"/>
                <w:szCs w:val="22"/>
                <w:lang w:eastAsia="x-none"/>
              </w:rPr>
              <w:t>сч</w:t>
            </w:r>
            <w:proofErr w:type="spellEnd"/>
            <w:r w:rsidRPr="009B0C19">
              <w:rPr>
                <w:rFonts w:ascii="PT Astra Serif" w:hAnsi="PT Astra Serif"/>
                <w:bCs/>
                <w:sz w:val="22"/>
                <w:szCs w:val="22"/>
                <w:lang w:eastAsia="x-none"/>
              </w:rPr>
              <w:t xml:space="preserve"> 03234643718870008700</w:t>
            </w:r>
          </w:p>
          <w:p w:rsidR="009B0C19" w:rsidRPr="009B0C19" w:rsidRDefault="009B0C19" w:rsidP="009B0C19">
            <w:pPr>
              <w:tabs>
                <w:tab w:val="num" w:pos="1000"/>
              </w:tabs>
              <w:autoSpaceDE w:val="0"/>
              <w:autoSpaceDN w:val="0"/>
              <w:adjustRightInd w:val="0"/>
              <w:spacing w:after="0"/>
              <w:rPr>
                <w:rFonts w:ascii="PT Astra Serif" w:hAnsi="PT Astra Serif"/>
                <w:bCs/>
                <w:sz w:val="22"/>
                <w:szCs w:val="22"/>
                <w:lang w:eastAsia="x-none"/>
              </w:rPr>
            </w:pPr>
            <w:proofErr w:type="spellStart"/>
            <w:r w:rsidRPr="009B0C19">
              <w:rPr>
                <w:rFonts w:ascii="PT Astra Serif" w:hAnsi="PT Astra Serif"/>
                <w:bCs/>
                <w:sz w:val="22"/>
                <w:szCs w:val="22"/>
                <w:lang w:eastAsia="x-none"/>
              </w:rPr>
              <w:t>кор</w:t>
            </w:r>
            <w:proofErr w:type="spellEnd"/>
            <w:r w:rsidRPr="009B0C19">
              <w:rPr>
                <w:rFonts w:ascii="PT Astra Serif" w:hAnsi="PT Astra Serif"/>
                <w:bCs/>
                <w:sz w:val="22"/>
                <w:szCs w:val="22"/>
                <w:lang w:eastAsia="x-none"/>
              </w:rPr>
              <w:t>/</w:t>
            </w:r>
            <w:proofErr w:type="spellStart"/>
            <w:r w:rsidRPr="009B0C19">
              <w:rPr>
                <w:rFonts w:ascii="PT Astra Serif" w:hAnsi="PT Astra Serif"/>
                <w:bCs/>
                <w:sz w:val="22"/>
                <w:szCs w:val="22"/>
                <w:lang w:eastAsia="x-none"/>
              </w:rPr>
              <w:t>сч</w:t>
            </w:r>
            <w:proofErr w:type="spellEnd"/>
            <w:r w:rsidRPr="009B0C19">
              <w:rPr>
                <w:rFonts w:ascii="PT Astra Serif" w:hAnsi="PT Astra Serif"/>
                <w:bCs/>
                <w:sz w:val="22"/>
                <w:szCs w:val="22"/>
                <w:lang w:eastAsia="x-none"/>
              </w:rPr>
              <w:t xml:space="preserve"> 40102810245370000007</w:t>
            </w:r>
          </w:p>
          <w:p w:rsidR="009B0C19" w:rsidRPr="009B0C19" w:rsidRDefault="009B0C19" w:rsidP="009B0C19">
            <w:pPr>
              <w:tabs>
                <w:tab w:val="num" w:pos="1000"/>
              </w:tabs>
              <w:autoSpaceDE w:val="0"/>
              <w:autoSpaceDN w:val="0"/>
              <w:adjustRightInd w:val="0"/>
              <w:spacing w:after="0"/>
              <w:rPr>
                <w:rFonts w:ascii="PT Astra Serif" w:hAnsi="PT Astra Serif"/>
                <w:bCs/>
                <w:sz w:val="22"/>
                <w:szCs w:val="22"/>
                <w:lang w:eastAsia="x-none"/>
              </w:rPr>
            </w:pPr>
            <w:r w:rsidRPr="009B0C19">
              <w:rPr>
                <w:rFonts w:ascii="PT Astra Serif" w:hAnsi="PT Astra Serif"/>
                <w:bCs/>
                <w:sz w:val="22"/>
                <w:szCs w:val="22"/>
                <w:lang w:eastAsia="x-none"/>
              </w:rPr>
              <w:t>БИК 007162163</w:t>
            </w:r>
          </w:p>
          <w:p w:rsidR="009B0C19" w:rsidRPr="009B0C19" w:rsidRDefault="009B0C19" w:rsidP="009B0C19">
            <w:pPr>
              <w:tabs>
                <w:tab w:val="num" w:pos="1000"/>
              </w:tabs>
              <w:autoSpaceDE w:val="0"/>
              <w:autoSpaceDN w:val="0"/>
              <w:adjustRightInd w:val="0"/>
              <w:spacing w:after="0"/>
              <w:rPr>
                <w:rFonts w:ascii="PT Astra Serif" w:hAnsi="PT Astra Serif"/>
                <w:bCs/>
                <w:sz w:val="22"/>
                <w:szCs w:val="22"/>
                <w:lang w:eastAsia="x-none"/>
              </w:rPr>
            </w:pPr>
            <w:r w:rsidRPr="009B0C19">
              <w:rPr>
                <w:rFonts w:ascii="PT Astra Serif" w:hAnsi="PT Astra Serif"/>
                <w:bCs/>
                <w:sz w:val="22"/>
                <w:szCs w:val="22"/>
                <w:lang w:eastAsia="x-none"/>
              </w:rPr>
              <w:t>РКЦ ХАНТЫ-МАНСИЙСК//УФК по Ханты-Мансийскому автономному округу – Югре г. Ханты-Мансийск</w:t>
            </w:r>
          </w:p>
          <w:p w:rsidR="000722D2" w:rsidRDefault="009B0C19" w:rsidP="006C14BE">
            <w:pPr>
              <w:tabs>
                <w:tab w:val="num" w:pos="1000"/>
              </w:tabs>
              <w:autoSpaceDE w:val="0"/>
              <w:autoSpaceDN w:val="0"/>
              <w:adjustRightInd w:val="0"/>
              <w:spacing w:after="0"/>
              <w:rPr>
                <w:rFonts w:ascii="PT Astra Serif" w:hAnsi="PT Astra Serif"/>
                <w:bCs/>
                <w:sz w:val="22"/>
                <w:szCs w:val="22"/>
                <w:lang w:eastAsia="x-none"/>
              </w:rPr>
            </w:pPr>
            <w:r w:rsidRPr="009B0C19">
              <w:rPr>
                <w:rFonts w:ascii="PT Astra Serif" w:hAnsi="PT Astra Serif"/>
                <w:bCs/>
                <w:sz w:val="22"/>
                <w:szCs w:val="22"/>
                <w:lang w:eastAsia="x-none"/>
              </w:rPr>
              <w:t xml:space="preserve">Назначение платежа: «Обеспечение исполнения на выполнение монтажных и пусконаладочных работ охранной сигнализации </w:t>
            </w:r>
            <w:r w:rsidR="00B00EA4">
              <w:rPr>
                <w:rFonts w:ascii="PT Astra Serif" w:hAnsi="PT Astra Serif"/>
                <w:bCs/>
                <w:sz w:val="22"/>
                <w:szCs w:val="22"/>
                <w:lang w:eastAsia="x-none"/>
              </w:rPr>
              <w:t xml:space="preserve">в здании </w:t>
            </w:r>
            <w:r w:rsidRPr="009B0C19">
              <w:rPr>
                <w:rFonts w:ascii="PT Astra Serif" w:hAnsi="PT Astra Serif"/>
                <w:bCs/>
                <w:sz w:val="22"/>
                <w:szCs w:val="22"/>
                <w:lang w:eastAsia="x-none"/>
              </w:rPr>
              <w:t>Лице</w:t>
            </w:r>
            <w:r w:rsidR="00B00EA4">
              <w:rPr>
                <w:rFonts w:ascii="PT Astra Serif" w:hAnsi="PT Astra Serif"/>
                <w:bCs/>
                <w:sz w:val="22"/>
                <w:szCs w:val="22"/>
                <w:lang w:eastAsia="x-none"/>
              </w:rPr>
              <w:t>я им. Г.Ф. Атякшева</w:t>
            </w:r>
          </w:p>
        </w:tc>
      </w:tr>
      <w:tr w:rsidR="000722D2" w:rsidTr="009B0C19">
        <w:trPr>
          <w:trHeight w:val="236"/>
        </w:trPr>
        <w:tc>
          <w:tcPr>
            <w:tcW w:w="709" w:type="dxa"/>
            <w:tcBorders>
              <w:top w:val="single" w:sz="4" w:space="0" w:color="000000"/>
              <w:left w:val="single" w:sz="4" w:space="0" w:color="000000"/>
              <w:bottom w:val="single" w:sz="4" w:space="0" w:color="000000"/>
              <w:right w:val="single" w:sz="4" w:space="0" w:color="000000"/>
            </w:tcBorders>
            <w:hideMark/>
          </w:tcPr>
          <w:p w:rsidR="000722D2" w:rsidRDefault="000722D2">
            <w:pPr>
              <w:snapToGrid w:val="0"/>
              <w:spacing w:after="0"/>
              <w:jc w:val="center"/>
              <w:rPr>
                <w:rFonts w:ascii="PT Astra Serif" w:hAnsi="PT Astra Serif"/>
                <w:bCs/>
                <w:sz w:val="22"/>
                <w:szCs w:val="22"/>
              </w:rPr>
            </w:pPr>
            <w:bookmarkStart w:id="33" w:name="_Ref177795013"/>
            <w:bookmarkEnd w:id="33"/>
            <w:r>
              <w:rPr>
                <w:rFonts w:ascii="PT Astra Serif" w:hAnsi="PT Astra Serif"/>
                <w:bCs/>
                <w:sz w:val="22"/>
                <w:szCs w:val="22"/>
              </w:rPr>
              <w:t>34.</w:t>
            </w:r>
          </w:p>
        </w:tc>
        <w:tc>
          <w:tcPr>
            <w:tcW w:w="3259" w:type="dxa"/>
            <w:tcBorders>
              <w:top w:val="single" w:sz="4" w:space="0" w:color="000000"/>
              <w:left w:val="single" w:sz="4" w:space="0" w:color="000000"/>
              <w:bottom w:val="single" w:sz="4" w:space="0" w:color="000000"/>
              <w:right w:val="single" w:sz="4" w:space="0" w:color="000000"/>
            </w:tcBorders>
            <w:hideMark/>
          </w:tcPr>
          <w:p w:rsidR="000722D2" w:rsidRDefault="000722D2">
            <w:pPr>
              <w:keepLines/>
              <w:widowControl w:val="0"/>
              <w:suppressLineNumbers/>
              <w:rPr>
                <w:rFonts w:ascii="PT Astra Serif" w:hAnsi="PT Astra Serif"/>
                <w:sz w:val="22"/>
                <w:szCs w:val="22"/>
              </w:rPr>
            </w:pPr>
            <w:r>
              <w:rPr>
                <w:rFonts w:ascii="PT Astra Serif" w:hAnsi="PT Astra Serif"/>
                <w:sz w:val="22"/>
                <w:szCs w:val="22"/>
              </w:rPr>
              <w:t xml:space="preserve">Обеспечение гарантийных обязательств </w:t>
            </w:r>
          </w:p>
        </w:tc>
        <w:tc>
          <w:tcPr>
            <w:tcW w:w="5530" w:type="dxa"/>
            <w:tcBorders>
              <w:top w:val="single" w:sz="4" w:space="0" w:color="000000"/>
              <w:left w:val="single" w:sz="4" w:space="0" w:color="000000"/>
              <w:bottom w:val="single" w:sz="4" w:space="0" w:color="000000"/>
              <w:right w:val="single" w:sz="4" w:space="0" w:color="000000"/>
            </w:tcBorders>
            <w:hideMark/>
          </w:tcPr>
          <w:p w:rsidR="000722D2" w:rsidRDefault="000722D2">
            <w:pPr>
              <w:snapToGrid w:val="0"/>
              <w:spacing w:after="0"/>
              <w:rPr>
                <w:rFonts w:ascii="PT Astra Serif" w:hAnsi="PT Astra Serif"/>
                <w:sz w:val="22"/>
                <w:szCs w:val="22"/>
              </w:rPr>
            </w:pPr>
            <w:r>
              <w:rPr>
                <w:rFonts w:ascii="PT Astra Serif" w:hAnsi="PT Astra Serif"/>
                <w:sz w:val="22"/>
                <w:szCs w:val="22"/>
              </w:rPr>
              <w:t>В соответствии с частью 4 статьи 33 Закона о контрактной системе.</w:t>
            </w:r>
          </w:p>
          <w:p w:rsidR="000722D2" w:rsidRDefault="000722D2" w:rsidP="000722D2">
            <w:pPr>
              <w:numPr>
                <w:ilvl w:val="0"/>
                <w:numId w:val="3"/>
              </w:numPr>
              <w:suppressAutoHyphens w:val="0"/>
              <w:autoSpaceDE w:val="0"/>
              <w:autoSpaceDN w:val="0"/>
              <w:adjustRightInd w:val="0"/>
              <w:spacing w:after="0"/>
              <w:ind w:left="0" w:firstLine="0"/>
              <w:rPr>
                <w:rFonts w:ascii="PT Astra Serif" w:hAnsi="PT Astra Serif"/>
                <w:sz w:val="22"/>
                <w:szCs w:val="22"/>
              </w:rPr>
            </w:pPr>
            <w:r>
              <w:rPr>
                <w:rFonts w:ascii="PT Astra Serif" w:hAnsi="PT Astra Serif"/>
                <w:sz w:val="22"/>
                <w:szCs w:val="22"/>
              </w:rPr>
              <w:t xml:space="preserve">Размер обеспечения гарантийных обязательств составляет 1 % от начальной (максимальной) цены контракта, что составляет </w:t>
            </w:r>
            <w:r w:rsidR="009B0C19">
              <w:rPr>
                <w:rFonts w:ascii="PT Astra Serif" w:hAnsi="PT Astra Serif"/>
                <w:sz w:val="22"/>
                <w:szCs w:val="22"/>
              </w:rPr>
              <w:t>20 679</w:t>
            </w:r>
            <w:r>
              <w:rPr>
                <w:rFonts w:ascii="PT Astra Serif" w:hAnsi="PT Astra Serif"/>
                <w:sz w:val="22"/>
                <w:szCs w:val="22"/>
              </w:rPr>
              <w:t xml:space="preserve"> рублей (</w:t>
            </w:r>
            <w:r w:rsidR="009B0C19">
              <w:rPr>
                <w:rFonts w:ascii="PT Astra Serif" w:hAnsi="PT Astra Serif"/>
                <w:sz w:val="22"/>
                <w:szCs w:val="22"/>
              </w:rPr>
              <w:t>двадцать тысяч  шестьсот семьдесят</w:t>
            </w:r>
            <w:r>
              <w:rPr>
                <w:rFonts w:ascii="PT Astra Serif" w:hAnsi="PT Astra Serif"/>
                <w:sz w:val="22"/>
                <w:szCs w:val="22"/>
              </w:rPr>
              <w:t xml:space="preserve"> рублей </w:t>
            </w:r>
            <w:r w:rsidR="009B0C19">
              <w:rPr>
                <w:rFonts w:ascii="PT Astra Serif" w:hAnsi="PT Astra Serif"/>
                <w:sz w:val="22"/>
                <w:szCs w:val="22"/>
              </w:rPr>
              <w:t>00</w:t>
            </w:r>
            <w:r>
              <w:rPr>
                <w:rFonts w:ascii="PT Astra Serif" w:hAnsi="PT Astra Serif"/>
                <w:sz w:val="22"/>
                <w:szCs w:val="22"/>
              </w:rPr>
              <w:t xml:space="preserve"> копеек). </w:t>
            </w:r>
          </w:p>
          <w:p w:rsidR="000722D2" w:rsidRDefault="000722D2">
            <w:pPr>
              <w:snapToGrid w:val="0"/>
              <w:spacing w:after="0"/>
              <w:rPr>
                <w:rFonts w:ascii="PT Astra Serif" w:hAnsi="PT Astra Serif"/>
                <w:sz w:val="22"/>
                <w:szCs w:val="22"/>
              </w:rPr>
            </w:pPr>
            <w:r>
              <w:rPr>
                <w:rFonts w:ascii="PT Astra Serif" w:hAnsi="PT Astra Serif"/>
                <w:sz w:val="22"/>
                <w:szCs w:val="22"/>
              </w:rPr>
              <w:t>Гарантия осуществляется путем безвозмездного устранения исполнителем недостатков выполненных работ, выявленных в течение гарантийного срока</w:t>
            </w:r>
          </w:p>
          <w:p w:rsidR="000722D2" w:rsidRDefault="000722D2">
            <w:pPr>
              <w:snapToGrid w:val="0"/>
              <w:spacing w:after="0"/>
              <w:rPr>
                <w:rFonts w:ascii="PT Astra Serif" w:hAnsi="PT Astra Serif"/>
                <w:sz w:val="22"/>
                <w:szCs w:val="22"/>
              </w:rPr>
            </w:pPr>
            <w:r>
              <w:rPr>
                <w:rFonts w:ascii="PT Astra Serif" w:hAnsi="PT Astra Serif"/>
                <w:sz w:val="22"/>
                <w:szCs w:val="22"/>
              </w:rPr>
              <w:t xml:space="preserve">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w:t>
            </w:r>
            <w:r>
              <w:rPr>
                <w:rFonts w:ascii="PT Astra Serif" w:hAnsi="PT Astra Serif"/>
                <w:sz w:val="22"/>
                <w:szCs w:val="22"/>
              </w:rPr>
              <w:lastRenderedPageBreak/>
              <w:t>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0722D2" w:rsidRDefault="000722D2">
            <w:pPr>
              <w:snapToGrid w:val="0"/>
              <w:spacing w:after="0"/>
              <w:rPr>
                <w:rFonts w:ascii="PT Astra Serif" w:hAnsi="PT Astra Serif"/>
                <w:sz w:val="22"/>
                <w:szCs w:val="22"/>
              </w:rPr>
            </w:pPr>
            <w:r>
              <w:rPr>
                <w:rFonts w:ascii="PT Astra Serif" w:hAnsi="PT Astra Serif"/>
                <w:sz w:val="22"/>
                <w:szCs w:val="22"/>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0722D2" w:rsidRDefault="000722D2">
            <w:pPr>
              <w:snapToGrid w:val="0"/>
              <w:spacing w:after="0"/>
              <w:rPr>
                <w:rFonts w:ascii="PT Astra Serif" w:hAnsi="PT Astra Serif"/>
                <w:sz w:val="22"/>
                <w:szCs w:val="22"/>
              </w:rPr>
            </w:pPr>
            <w:r>
              <w:rPr>
                <w:rFonts w:ascii="PT Astra Serif" w:hAnsi="PT Astra Serif"/>
                <w:sz w:val="22"/>
                <w:szCs w:val="22"/>
              </w:rPr>
              <w:t>Обеспечение гарантийных обязатель</w:t>
            </w:r>
            <w:proofErr w:type="gramStart"/>
            <w:r>
              <w:rPr>
                <w:rFonts w:ascii="PT Astra Serif" w:hAnsi="PT Astra Serif"/>
                <w:sz w:val="22"/>
                <w:szCs w:val="22"/>
              </w:rPr>
              <w:t>ств пр</w:t>
            </w:r>
            <w:proofErr w:type="gramEnd"/>
            <w:r>
              <w:rPr>
                <w:rFonts w:ascii="PT Astra Serif" w:hAnsi="PT Astra Serif"/>
                <w:sz w:val="22"/>
                <w:szCs w:val="22"/>
              </w:rPr>
              <w:t>едоставляется после направления проекта договора, но до подписания сторонами документа о приемке, предусмотренного договором.</w:t>
            </w:r>
          </w:p>
          <w:p w:rsidR="000722D2" w:rsidRDefault="000722D2">
            <w:pPr>
              <w:spacing w:after="0"/>
              <w:rPr>
                <w:rFonts w:ascii="PT Astra Serif" w:hAnsi="PT Astra Serif"/>
                <w:sz w:val="22"/>
                <w:szCs w:val="22"/>
              </w:rPr>
            </w:pPr>
            <w:r>
              <w:rPr>
                <w:rFonts w:ascii="PT Astra Serif" w:hAnsi="PT Astra Serif"/>
                <w:b/>
                <w:sz w:val="22"/>
                <w:szCs w:val="22"/>
              </w:rPr>
              <w:t>Реквизиты счета для обеспечения гарантийных обязательств</w:t>
            </w:r>
            <w:r>
              <w:rPr>
                <w:rFonts w:ascii="PT Astra Serif" w:hAnsi="PT Astra Serif"/>
                <w:sz w:val="22"/>
                <w:szCs w:val="22"/>
              </w:rPr>
              <w:t>:</w:t>
            </w:r>
          </w:p>
          <w:p w:rsidR="009B0C19" w:rsidRPr="009B0C19" w:rsidRDefault="009B0C19" w:rsidP="009B0C19">
            <w:pPr>
              <w:tabs>
                <w:tab w:val="num" w:pos="1000"/>
              </w:tabs>
              <w:autoSpaceDE w:val="0"/>
              <w:autoSpaceDN w:val="0"/>
              <w:adjustRightInd w:val="0"/>
              <w:spacing w:after="0"/>
              <w:rPr>
                <w:rFonts w:ascii="PT Astra Serif" w:hAnsi="PT Astra Serif"/>
                <w:bCs/>
                <w:sz w:val="22"/>
                <w:szCs w:val="22"/>
                <w:lang w:eastAsia="x-none"/>
              </w:rPr>
            </w:pPr>
            <w:proofErr w:type="spellStart"/>
            <w:r w:rsidRPr="009B0C19">
              <w:rPr>
                <w:rFonts w:ascii="PT Astra Serif" w:hAnsi="PT Astra Serif"/>
                <w:bCs/>
                <w:sz w:val="22"/>
                <w:szCs w:val="22"/>
                <w:lang w:eastAsia="x-none"/>
              </w:rPr>
              <w:t>Депфин</w:t>
            </w:r>
            <w:proofErr w:type="spellEnd"/>
            <w:r w:rsidRPr="009B0C19">
              <w:rPr>
                <w:rFonts w:ascii="PT Astra Serif" w:hAnsi="PT Astra Serif"/>
                <w:bCs/>
                <w:sz w:val="22"/>
                <w:szCs w:val="22"/>
                <w:lang w:eastAsia="x-none"/>
              </w:rPr>
              <w:t xml:space="preserve"> Югорска (Муниципальное бюджетное общеобразовательное учреждение  Лицей им. Г.Ф. Атякшева (Лицей им. Г.Ф. </w:t>
            </w:r>
            <w:proofErr w:type="spellStart"/>
            <w:r w:rsidRPr="009B0C19">
              <w:rPr>
                <w:rFonts w:ascii="PT Astra Serif" w:hAnsi="PT Astra Serif"/>
                <w:bCs/>
                <w:sz w:val="22"/>
                <w:szCs w:val="22"/>
                <w:lang w:eastAsia="x-none"/>
              </w:rPr>
              <w:t>Атякшева</w:t>
            </w:r>
            <w:proofErr w:type="spellEnd"/>
            <w:r w:rsidRPr="009B0C19">
              <w:rPr>
                <w:rFonts w:ascii="PT Astra Serif" w:hAnsi="PT Astra Serif"/>
                <w:bCs/>
                <w:sz w:val="22"/>
                <w:szCs w:val="22"/>
                <w:lang w:eastAsia="x-none"/>
              </w:rPr>
              <w:t xml:space="preserve"> </w:t>
            </w:r>
            <w:proofErr w:type="spellStart"/>
            <w:r w:rsidRPr="009B0C19">
              <w:rPr>
                <w:rFonts w:ascii="PT Astra Serif" w:hAnsi="PT Astra Serif"/>
                <w:bCs/>
                <w:sz w:val="22"/>
                <w:szCs w:val="22"/>
                <w:lang w:eastAsia="x-none"/>
              </w:rPr>
              <w:t>л.с</w:t>
            </w:r>
            <w:proofErr w:type="spellEnd"/>
            <w:r w:rsidRPr="009B0C19">
              <w:rPr>
                <w:rFonts w:ascii="PT Astra Serif" w:hAnsi="PT Astra Serif"/>
                <w:bCs/>
                <w:sz w:val="22"/>
                <w:szCs w:val="22"/>
                <w:lang w:eastAsia="x-none"/>
              </w:rPr>
              <w:t>. 300.14.101.0))</w:t>
            </w:r>
          </w:p>
          <w:p w:rsidR="009B0C19" w:rsidRPr="009B0C19" w:rsidRDefault="009B0C19" w:rsidP="009B0C19">
            <w:pPr>
              <w:tabs>
                <w:tab w:val="num" w:pos="1000"/>
              </w:tabs>
              <w:autoSpaceDE w:val="0"/>
              <w:autoSpaceDN w:val="0"/>
              <w:adjustRightInd w:val="0"/>
              <w:spacing w:after="0"/>
              <w:rPr>
                <w:rFonts w:ascii="PT Astra Serif" w:hAnsi="PT Astra Serif"/>
                <w:bCs/>
                <w:sz w:val="22"/>
                <w:szCs w:val="22"/>
                <w:lang w:eastAsia="x-none"/>
              </w:rPr>
            </w:pPr>
            <w:proofErr w:type="gramStart"/>
            <w:r w:rsidRPr="009B0C19">
              <w:rPr>
                <w:rFonts w:ascii="PT Astra Serif" w:hAnsi="PT Astra Serif"/>
                <w:bCs/>
                <w:sz w:val="22"/>
                <w:szCs w:val="22"/>
                <w:lang w:eastAsia="x-none"/>
              </w:rPr>
              <w:t>р</w:t>
            </w:r>
            <w:proofErr w:type="gramEnd"/>
            <w:r w:rsidRPr="009B0C19">
              <w:rPr>
                <w:rFonts w:ascii="PT Astra Serif" w:hAnsi="PT Astra Serif"/>
                <w:bCs/>
                <w:sz w:val="22"/>
                <w:szCs w:val="22"/>
                <w:lang w:eastAsia="x-none"/>
              </w:rPr>
              <w:t>/</w:t>
            </w:r>
            <w:proofErr w:type="spellStart"/>
            <w:r w:rsidRPr="009B0C19">
              <w:rPr>
                <w:rFonts w:ascii="PT Astra Serif" w:hAnsi="PT Astra Serif"/>
                <w:bCs/>
                <w:sz w:val="22"/>
                <w:szCs w:val="22"/>
                <w:lang w:eastAsia="x-none"/>
              </w:rPr>
              <w:t>сч</w:t>
            </w:r>
            <w:proofErr w:type="spellEnd"/>
            <w:r w:rsidRPr="009B0C19">
              <w:rPr>
                <w:rFonts w:ascii="PT Astra Serif" w:hAnsi="PT Astra Serif"/>
                <w:bCs/>
                <w:sz w:val="22"/>
                <w:szCs w:val="22"/>
                <w:lang w:eastAsia="x-none"/>
              </w:rPr>
              <w:t xml:space="preserve"> 03234643718870008700</w:t>
            </w:r>
          </w:p>
          <w:p w:rsidR="009B0C19" w:rsidRPr="009B0C19" w:rsidRDefault="009B0C19" w:rsidP="009B0C19">
            <w:pPr>
              <w:tabs>
                <w:tab w:val="num" w:pos="1000"/>
              </w:tabs>
              <w:autoSpaceDE w:val="0"/>
              <w:autoSpaceDN w:val="0"/>
              <w:adjustRightInd w:val="0"/>
              <w:spacing w:after="0"/>
              <w:rPr>
                <w:rFonts w:ascii="PT Astra Serif" w:hAnsi="PT Astra Serif"/>
                <w:bCs/>
                <w:sz w:val="22"/>
                <w:szCs w:val="22"/>
                <w:lang w:eastAsia="x-none"/>
              </w:rPr>
            </w:pPr>
            <w:proofErr w:type="spellStart"/>
            <w:r w:rsidRPr="009B0C19">
              <w:rPr>
                <w:rFonts w:ascii="PT Astra Serif" w:hAnsi="PT Astra Serif"/>
                <w:bCs/>
                <w:sz w:val="22"/>
                <w:szCs w:val="22"/>
                <w:lang w:eastAsia="x-none"/>
              </w:rPr>
              <w:t>кор</w:t>
            </w:r>
            <w:proofErr w:type="spellEnd"/>
            <w:r w:rsidRPr="009B0C19">
              <w:rPr>
                <w:rFonts w:ascii="PT Astra Serif" w:hAnsi="PT Astra Serif"/>
                <w:bCs/>
                <w:sz w:val="22"/>
                <w:szCs w:val="22"/>
                <w:lang w:eastAsia="x-none"/>
              </w:rPr>
              <w:t>/</w:t>
            </w:r>
            <w:proofErr w:type="spellStart"/>
            <w:r w:rsidRPr="009B0C19">
              <w:rPr>
                <w:rFonts w:ascii="PT Astra Serif" w:hAnsi="PT Astra Serif"/>
                <w:bCs/>
                <w:sz w:val="22"/>
                <w:szCs w:val="22"/>
                <w:lang w:eastAsia="x-none"/>
              </w:rPr>
              <w:t>сч</w:t>
            </w:r>
            <w:proofErr w:type="spellEnd"/>
            <w:r w:rsidRPr="009B0C19">
              <w:rPr>
                <w:rFonts w:ascii="PT Astra Serif" w:hAnsi="PT Astra Serif"/>
                <w:bCs/>
                <w:sz w:val="22"/>
                <w:szCs w:val="22"/>
                <w:lang w:eastAsia="x-none"/>
              </w:rPr>
              <w:t xml:space="preserve"> 40102810245370000007</w:t>
            </w:r>
          </w:p>
          <w:p w:rsidR="009B0C19" w:rsidRPr="009B0C19" w:rsidRDefault="009B0C19" w:rsidP="009B0C19">
            <w:pPr>
              <w:tabs>
                <w:tab w:val="num" w:pos="1000"/>
              </w:tabs>
              <w:autoSpaceDE w:val="0"/>
              <w:autoSpaceDN w:val="0"/>
              <w:adjustRightInd w:val="0"/>
              <w:spacing w:after="0"/>
              <w:rPr>
                <w:rFonts w:ascii="PT Astra Serif" w:hAnsi="PT Astra Serif"/>
                <w:bCs/>
                <w:sz w:val="22"/>
                <w:szCs w:val="22"/>
                <w:lang w:eastAsia="x-none"/>
              </w:rPr>
            </w:pPr>
            <w:r w:rsidRPr="009B0C19">
              <w:rPr>
                <w:rFonts w:ascii="PT Astra Serif" w:hAnsi="PT Astra Serif"/>
                <w:bCs/>
                <w:sz w:val="22"/>
                <w:szCs w:val="22"/>
                <w:lang w:eastAsia="x-none"/>
              </w:rPr>
              <w:t>БИК 007162163</w:t>
            </w:r>
          </w:p>
          <w:p w:rsidR="009B0C19" w:rsidRPr="009B0C19" w:rsidRDefault="009B0C19" w:rsidP="009B0C19">
            <w:pPr>
              <w:tabs>
                <w:tab w:val="num" w:pos="1000"/>
              </w:tabs>
              <w:autoSpaceDE w:val="0"/>
              <w:autoSpaceDN w:val="0"/>
              <w:adjustRightInd w:val="0"/>
              <w:spacing w:after="0"/>
              <w:rPr>
                <w:rFonts w:ascii="PT Astra Serif" w:hAnsi="PT Astra Serif"/>
                <w:bCs/>
                <w:sz w:val="22"/>
                <w:szCs w:val="22"/>
                <w:lang w:eastAsia="x-none"/>
              </w:rPr>
            </w:pPr>
            <w:r w:rsidRPr="009B0C19">
              <w:rPr>
                <w:rFonts w:ascii="PT Astra Serif" w:hAnsi="PT Astra Serif"/>
                <w:bCs/>
                <w:sz w:val="22"/>
                <w:szCs w:val="22"/>
                <w:lang w:eastAsia="x-none"/>
              </w:rPr>
              <w:t xml:space="preserve">РКЦ ХАНТЫ-МАНСИЙСК//УФК по Ханты-Мансийскому автономному </w:t>
            </w:r>
            <w:r>
              <w:rPr>
                <w:rFonts w:ascii="PT Astra Serif" w:hAnsi="PT Astra Serif"/>
                <w:bCs/>
                <w:sz w:val="22"/>
                <w:szCs w:val="22"/>
                <w:lang w:eastAsia="x-none"/>
              </w:rPr>
              <w:t>округу – Югре г. Ханты-Мансийск</w:t>
            </w:r>
          </w:p>
          <w:p w:rsidR="000722D2" w:rsidRDefault="000722D2" w:rsidP="00B00EA4">
            <w:pPr>
              <w:snapToGrid w:val="0"/>
              <w:spacing w:after="0"/>
              <w:rPr>
                <w:rFonts w:ascii="PT Astra Serif" w:hAnsi="PT Astra Serif"/>
                <w:sz w:val="22"/>
                <w:szCs w:val="22"/>
              </w:rPr>
            </w:pPr>
            <w:r>
              <w:rPr>
                <w:rFonts w:ascii="PT Astra Serif" w:hAnsi="PT Astra Serif"/>
                <w:sz w:val="22"/>
                <w:szCs w:val="22"/>
              </w:rPr>
              <w:t>Назначение платежа: «Обеспечение гарантийных обязательств по муниципальному контракту по аукциону в электронной форме №_____</w:t>
            </w:r>
            <w:r>
              <w:rPr>
                <w:rFonts w:ascii="PT Astra Serif" w:hAnsi="PT Astra Serif" w:cs="Segoe UI"/>
                <w:bCs/>
                <w:color w:val="333333"/>
                <w:sz w:val="22"/>
                <w:szCs w:val="22"/>
                <w:shd w:val="clear" w:color="auto" w:fill="FAFAFA"/>
              </w:rPr>
              <w:t xml:space="preserve"> </w:t>
            </w:r>
            <w:r w:rsidR="009B0C19" w:rsidRPr="009B0C19">
              <w:rPr>
                <w:rFonts w:ascii="PT Astra Serif" w:hAnsi="PT Astra Serif"/>
                <w:bCs/>
                <w:sz w:val="22"/>
                <w:szCs w:val="22"/>
                <w:lang w:eastAsia="x-none"/>
              </w:rPr>
              <w:t xml:space="preserve">на выполнение монтажных и пусконаладочных работ системы охранной сигнализации </w:t>
            </w:r>
            <w:r w:rsidR="00B00EA4">
              <w:rPr>
                <w:rFonts w:ascii="PT Astra Serif" w:hAnsi="PT Astra Serif"/>
                <w:bCs/>
                <w:sz w:val="22"/>
                <w:szCs w:val="22"/>
                <w:lang w:eastAsia="x-none"/>
              </w:rPr>
              <w:t>в здании</w:t>
            </w:r>
            <w:r w:rsidR="009B0C19" w:rsidRPr="009B0C19">
              <w:rPr>
                <w:rFonts w:ascii="PT Astra Serif" w:hAnsi="PT Astra Serif"/>
                <w:bCs/>
                <w:sz w:val="22"/>
                <w:szCs w:val="22"/>
                <w:lang w:eastAsia="x-none"/>
              </w:rPr>
              <w:t xml:space="preserve"> Лице</w:t>
            </w:r>
            <w:r w:rsidR="00B00EA4">
              <w:rPr>
                <w:rFonts w:ascii="PT Astra Serif" w:hAnsi="PT Astra Serif"/>
                <w:bCs/>
                <w:sz w:val="22"/>
                <w:szCs w:val="22"/>
                <w:lang w:eastAsia="x-none"/>
              </w:rPr>
              <w:t>я им. Г.Ф. Атякшева</w:t>
            </w:r>
          </w:p>
        </w:tc>
      </w:tr>
      <w:tr w:rsidR="000722D2" w:rsidTr="009B0C19">
        <w:trPr>
          <w:trHeight w:val="1966"/>
        </w:trPr>
        <w:tc>
          <w:tcPr>
            <w:tcW w:w="709" w:type="dxa"/>
            <w:tcBorders>
              <w:top w:val="single" w:sz="4" w:space="0" w:color="000000"/>
              <w:left w:val="single" w:sz="4" w:space="0" w:color="000000"/>
              <w:bottom w:val="single" w:sz="4" w:space="0" w:color="auto"/>
              <w:right w:val="single" w:sz="4" w:space="0" w:color="000000"/>
            </w:tcBorders>
            <w:hideMark/>
          </w:tcPr>
          <w:p w:rsidR="000722D2" w:rsidRDefault="000722D2">
            <w:pPr>
              <w:snapToGrid w:val="0"/>
              <w:spacing w:after="0"/>
              <w:jc w:val="center"/>
              <w:rPr>
                <w:rFonts w:ascii="PT Astra Serif" w:hAnsi="PT Astra Serif"/>
                <w:bCs/>
                <w:sz w:val="22"/>
                <w:szCs w:val="22"/>
              </w:rPr>
            </w:pPr>
            <w:r>
              <w:rPr>
                <w:rFonts w:ascii="PT Astra Serif" w:hAnsi="PT Astra Serif"/>
                <w:bCs/>
                <w:sz w:val="22"/>
                <w:szCs w:val="22"/>
              </w:rPr>
              <w:lastRenderedPageBreak/>
              <w:t>35.</w:t>
            </w:r>
          </w:p>
        </w:tc>
        <w:tc>
          <w:tcPr>
            <w:tcW w:w="3259" w:type="dxa"/>
            <w:tcBorders>
              <w:top w:val="single" w:sz="4" w:space="0" w:color="000000"/>
              <w:left w:val="single" w:sz="4" w:space="0" w:color="000000"/>
              <w:bottom w:val="single" w:sz="4" w:space="0" w:color="auto"/>
              <w:right w:val="single" w:sz="4" w:space="0" w:color="000000"/>
            </w:tcBorders>
            <w:hideMark/>
          </w:tcPr>
          <w:p w:rsidR="000722D2" w:rsidRDefault="000722D2">
            <w:pPr>
              <w:pStyle w:val="a4"/>
              <w:snapToGrid w:val="0"/>
              <w:spacing w:before="0" w:after="0"/>
              <w:rPr>
                <w:rFonts w:ascii="PT Astra Serif" w:hAnsi="PT Astra Serif"/>
                <w:sz w:val="22"/>
                <w:szCs w:val="22"/>
              </w:rPr>
            </w:pPr>
            <w:r>
              <w:rPr>
                <w:rFonts w:ascii="PT Astra Serif" w:hAnsi="PT Astra Serif"/>
                <w:sz w:val="22"/>
                <w:szCs w:val="22"/>
              </w:rPr>
              <w:t xml:space="preserve">Снижение цены контракта без изменения предусмотренных контрактом количества товаров, объема работы </w:t>
            </w:r>
            <w:r>
              <w:rPr>
                <w:rFonts w:ascii="PT Astra Serif" w:hAnsi="PT Astra Serif"/>
                <w:bCs/>
                <w:sz w:val="22"/>
                <w:szCs w:val="22"/>
              </w:rPr>
              <w:t>или</w:t>
            </w:r>
            <w:r>
              <w:rPr>
                <w:rFonts w:ascii="PT Astra Serif" w:hAnsi="PT Astra Serif"/>
                <w:sz w:val="22"/>
                <w:szCs w:val="22"/>
              </w:rPr>
              <w:t xml:space="preserve"> услуги, качества поставляемого товара, выполняемой работы оказываемой услуги и иных условий контракта</w:t>
            </w:r>
          </w:p>
        </w:tc>
        <w:tc>
          <w:tcPr>
            <w:tcW w:w="5530" w:type="dxa"/>
            <w:tcBorders>
              <w:top w:val="single" w:sz="4" w:space="0" w:color="000000"/>
              <w:left w:val="single" w:sz="4" w:space="0" w:color="000000"/>
              <w:bottom w:val="single" w:sz="4" w:space="0" w:color="auto"/>
              <w:right w:val="single" w:sz="4" w:space="0" w:color="000000"/>
            </w:tcBorders>
          </w:tcPr>
          <w:p w:rsidR="000722D2" w:rsidRDefault="000722D2">
            <w:pPr>
              <w:snapToGrid w:val="0"/>
              <w:spacing w:after="0"/>
              <w:rPr>
                <w:rFonts w:ascii="PT Astra Serif" w:hAnsi="PT Astra Serif"/>
                <w:sz w:val="22"/>
                <w:szCs w:val="22"/>
              </w:rPr>
            </w:pPr>
            <w:r>
              <w:rPr>
                <w:rFonts w:ascii="PT Astra Serif" w:hAnsi="PT Astra Serif"/>
                <w:sz w:val="22"/>
                <w:szCs w:val="22"/>
              </w:rPr>
              <w:t>Допускается</w:t>
            </w:r>
          </w:p>
          <w:p w:rsidR="000722D2" w:rsidRDefault="000722D2">
            <w:pPr>
              <w:snapToGrid w:val="0"/>
              <w:spacing w:after="0"/>
              <w:rPr>
                <w:rFonts w:ascii="PT Astra Serif" w:hAnsi="PT Astra Serif"/>
                <w:sz w:val="22"/>
                <w:szCs w:val="22"/>
              </w:rPr>
            </w:pPr>
          </w:p>
          <w:p w:rsidR="000722D2" w:rsidRDefault="000722D2">
            <w:pPr>
              <w:snapToGrid w:val="0"/>
              <w:spacing w:after="0"/>
              <w:rPr>
                <w:rFonts w:ascii="PT Astra Serif" w:hAnsi="PT Astra Serif"/>
                <w:sz w:val="22"/>
                <w:szCs w:val="22"/>
              </w:rPr>
            </w:pPr>
          </w:p>
          <w:p w:rsidR="000722D2" w:rsidRDefault="000722D2">
            <w:pPr>
              <w:snapToGrid w:val="0"/>
              <w:spacing w:after="0"/>
              <w:rPr>
                <w:rFonts w:ascii="PT Astra Serif" w:hAnsi="PT Astra Serif"/>
                <w:sz w:val="22"/>
                <w:szCs w:val="22"/>
              </w:rPr>
            </w:pPr>
          </w:p>
          <w:p w:rsidR="000722D2" w:rsidRDefault="000722D2">
            <w:pPr>
              <w:snapToGrid w:val="0"/>
              <w:spacing w:after="0"/>
              <w:rPr>
                <w:rFonts w:ascii="PT Astra Serif" w:hAnsi="PT Astra Serif"/>
                <w:sz w:val="22"/>
                <w:szCs w:val="22"/>
              </w:rPr>
            </w:pPr>
          </w:p>
          <w:p w:rsidR="000722D2" w:rsidRDefault="000722D2">
            <w:pPr>
              <w:snapToGrid w:val="0"/>
              <w:spacing w:after="0"/>
              <w:rPr>
                <w:rFonts w:ascii="PT Astra Serif" w:hAnsi="PT Astra Serif"/>
                <w:sz w:val="22"/>
                <w:szCs w:val="22"/>
              </w:rPr>
            </w:pPr>
          </w:p>
        </w:tc>
      </w:tr>
      <w:tr w:rsidR="000722D2" w:rsidTr="009B0C19">
        <w:trPr>
          <w:trHeight w:val="790"/>
        </w:trPr>
        <w:tc>
          <w:tcPr>
            <w:tcW w:w="709" w:type="dxa"/>
            <w:tcBorders>
              <w:top w:val="single" w:sz="4" w:space="0" w:color="auto"/>
              <w:left w:val="single" w:sz="4" w:space="0" w:color="000000"/>
              <w:bottom w:val="single" w:sz="4" w:space="0" w:color="auto"/>
              <w:right w:val="single" w:sz="4" w:space="0" w:color="000000"/>
            </w:tcBorders>
            <w:hideMark/>
          </w:tcPr>
          <w:p w:rsidR="000722D2" w:rsidRDefault="000722D2">
            <w:pPr>
              <w:snapToGrid w:val="0"/>
              <w:spacing w:after="0"/>
              <w:jc w:val="center"/>
              <w:rPr>
                <w:rFonts w:ascii="PT Astra Serif" w:hAnsi="PT Astra Serif"/>
                <w:bCs/>
                <w:sz w:val="22"/>
                <w:szCs w:val="22"/>
              </w:rPr>
            </w:pPr>
            <w:r>
              <w:rPr>
                <w:rFonts w:ascii="PT Astra Serif" w:hAnsi="PT Astra Serif"/>
                <w:bCs/>
                <w:sz w:val="22"/>
                <w:szCs w:val="22"/>
              </w:rPr>
              <w:t>36.</w:t>
            </w:r>
          </w:p>
        </w:tc>
        <w:tc>
          <w:tcPr>
            <w:tcW w:w="3259" w:type="dxa"/>
            <w:tcBorders>
              <w:top w:val="single" w:sz="4" w:space="0" w:color="auto"/>
              <w:left w:val="single" w:sz="4" w:space="0" w:color="000000"/>
              <w:bottom w:val="single" w:sz="4" w:space="0" w:color="auto"/>
              <w:right w:val="single" w:sz="4" w:space="0" w:color="000000"/>
            </w:tcBorders>
            <w:hideMark/>
          </w:tcPr>
          <w:p w:rsidR="000722D2" w:rsidRDefault="000722D2">
            <w:pPr>
              <w:pStyle w:val="a4"/>
              <w:snapToGrid w:val="0"/>
              <w:spacing w:before="0" w:after="0"/>
              <w:rPr>
                <w:rFonts w:ascii="PT Astra Serif" w:hAnsi="PT Astra Serif"/>
                <w:sz w:val="22"/>
                <w:szCs w:val="22"/>
              </w:rPr>
            </w:pPr>
            <w:r>
              <w:rPr>
                <w:rFonts w:ascii="PT Astra Serif" w:hAnsi="PT Astra Serif"/>
                <w:sz w:val="22"/>
                <w:szCs w:val="22"/>
              </w:rPr>
              <w:t>Изменение количества товаров, объема работ, услуг не более чем на 10 процентов</w:t>
            </w:r>
          </w:p>
        </w:tc>
        <w:tc>
          <w:tcPr>
            <w:tcW w:w="5530" w:type="dxa"/>
            <w:tcBorders>
              <w:top w:val="single" w:sz="4" w:space="0" w:color="auto"/>
              <w:left w:val="single" w:sz="4" w:space="0" w:color="000000"/>
              <w:bottom w:val="single" w:sz="4" w:space="0" w:color="auto"/>
              <w:right w:val="single" w:sz="4" w:space="0" w:color="000000"/>
            </w:tcBorders>
          </w:tcPr>
          <w:p w:rsidR="000722D2" w:rsidRDefault="000722D2">
            <w:pPr>
              <w:spacing w:after="0"/>
              <w:rPr>
                <w:rFonts w:ascii="PT Astra Serif" w:hAnsi="PT Astra Serif"/>
                <w:sz w:val="22"/>
                <w:szCs w:val="22"/>
              </w:rPr>
            </w:pPr>
            <w:r>
              <w:rPr>
                <w:rFonts w:ascii="PT Astra Serif" w:hAnsi="PT Astra Serif"/>
                <w:sz w:val="22"/>
                <w:szCs w:val="22"/>
              </w:rPr>
              <w:t>Допускается</w:t>
            </w:r>
          </w:p>
          <w:p w:rsidR="000722D2" w:rsidRDefault="000722D2">
            <w:pPr>
              <w:snapToGrid w:val="0"/>
              <w:spacing w:after="0"/>
              <w:rPr>
                <w:rFonts w:ascii="PT Astra Serif" w:hAnsi="PT Astra Serif"/>
                <w:sz w:val="22"/>
                <w:szCs w:val="22"/>
              </w:rPr>
            </w:pPr>
          </w:p>
        </w:tc>
      </w:tr>
      <w:tr w:rsidR="000722D2" w:rsidTr="009B0C19">
        <w:trPr>
          <w:trHeight w:val="205"/>
        </w:trPr>
        <w:tc>
          <w:tcPr>
            <w:tcW w:w="709" w:type="dxa"/>
            <w:tcBorders>
              <w:top w:val="single" w:sz="4" w:space="0" w:color="auto"/>
              <w:left w:val="single" w:sz="4" w:space="0" w:color="000000"/>
              <w:bottom w:val="single" w:sz="4" w:space="0" w:color="auto"/>
              <w:right w:val="single" w:sz="4" w:space="0" w:color="000000"/>
            </w:tcBorders>
            <w:hideMark/>
          </w:tcPr>
          <w:p w:rsidR="000722D2" w:rsidRDefault="000722D2">
            <w:pPr>
              <w:snapToGrid w:val="0"/>
              <w:spacing w:after="0"/>
              <w:jc w:val="center"/>
              <w:rPr>
                <w:rFonts w:ascii="PT Astra Serif" w:hAnsi="PT Astra Serif"/>
                <w:bCs/>
                <w:sz w:val="22"/>
                <w:szCs w:val="22"/>
              </w:rPr>
            </w:pPr>
            <w:r>
              <w:rPr>
                <w:rFonts w:ascii="PT Astra Serif" w:hAnsi="PT Astra Serif"/>
                <w:bCs/>
                <w:sz w:val="22"/>
                <w:szCs w:val="22"/>
              </w:rPr>
              <w:t>37.</w:t>
            </w:r>
          </w:p>
        </w:tc>
        <w:tc>
          <w:tcPr>
            <w:tcW w:w="3259" w:type="dxa"/>
            <w:tcBorders>
              <w:top w:val="single" w:sz="4" w:space="0" w:color="auto"/>
              <w:left w:val="single" w:sz="4" w:space="0" w:color="000000"/>
              <w:bottom w:val="single" w:sz="4" w:space="0" w:color="auto"/>
              <w:right w:val="single" w:sz="4" w:space="0" w:color="000000"/>
            </w:tcBorders>
            <w:hideMark/>
          </w:tcPr>
          <w:p w:rsidR="000722D2" w:rsidRDefault="000722D2">
            <w:pPr>
              <w:pStyle w:val="a4"/>
              <w:snapToGrid w:val="0"/>
              <w:spacing w:before="0" w:after="0"/>
              <w:rPr>
                <w:rFonts w:ascii="PT Astra Serif" w:hAnsi="PT Astra Serif"/>
                <w:sz w:val="22"/>
                <w:szCs w:val="22"/>
              </w:rPr>
            </w:pPr>
            <w:r>
              <w:rPr>
                <w:rFonts w:ascii="PT Astra Serif" w:hAnsi="PT Astra Serif"/>
                <w:sz w:val="22"/>
                <w:szCs w:val="22"/>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5530" w:type="dxa"/>
            <w:tcBorders>
              <w:top w:val="single" w:sz="4" w:space="0" w:color="auto"/>
              <w:left w:val="single" w:sz="4" w:space="0" w:color="000000"/>
              <w:bottom w:val="single" w:sz="4" w:space="0" w:color="auto"/>
              <w:right w:val="single" w:sz="4" w:space="0" w:color="000000"/>
            </w:tcBorders>
          </w:tcPr>
          <w:p w:rsidR="000722D2" w:rsidRDefault="000722D2">
            <w:pPr>
              <w:snapToGrid w:val="0"/>
              <w:spacing w:after="0"/>
              <w:rPr>
                <w:rFonts w:ascii="PT Astra Serif" w:hAnsi="PT Astra Serif"/>
                <w:sz w:val="22"/>
                <w:szCs w:val="22"/>
              </w:rPr>
            </w:pPr>
            <w:r>
              <w:rPr>
                <w:rFonts w:ascii="PT Astra Serif" w:hAnsi="PT Astra Serif"/>
                <w:sz w:val="22"/>
                <w:szCs w:val="22"/>
              </w:rPr>
              <w:t>Допускается</w:t>
            </w:r>
          </w:p>
          <w:p w:rsidR="000722D2" w:rsidRDefault="000722D2">
            <w:pPr>
              <w:snapToGrid w:val="0"/>
              <w:spacing w:after="0"/>
              <w:rPr>
                <w:rFonts w:ascii="PT Astra Serif" w:hAnsi="PT Astra Serif"/>
                <w:sz w:val="22"/>
                <w:szCs w:val="22"/>
              </w:rPr>
            </w:pPr>
          </w:p>
          <w:p w:rsidR="000722D2" w:rsidRDefault="000722D2">
            <w:pPr>
              <w:snapToGrid w:val="0"/>
              <w:spacing w:after="0"/>
              <w:rPr>
                <w:rFonts w:ascii="PT Astra Serif" w:hAnsi="PT Astra Serif"/>
                <w:sz w:val="22"/>
                <w:szCs w:val="22"/>
              </w:rPr>
            </w:pPr>
          </w:p>
          <w:p w:rsidR="000722D2" w:rsidRDefault="000722D2">
            <w:pPr>
              <w:snapToGrid w:val="0"/>
              <w:spacing w:after="0"/>
              <w:rPr>
                <w:rFonts w:ascii="PT Astra Serif" w:hAnsi="PT Astra Serif"/>
                <w:sz w:val="22"/>
                <w:szCs w:val="22"/>
              </w:rPr>
            </w:pPr>
          </w:p>
          <w:p w:rsidR="000722D2" w:rsidRDefault="000722D2">
            <w:pPr>
              <w:snapToGrid w:val="0"/>
              <w:spacing w:after="0"/>
              <w:rPr>
                <w:rFonts w:ascii="PT Astra Serif" w:hAnsi="PT Astra Serif"/>
                <w:sz w:val="22"/>
                <w:szCs w:val="22"/>
              </w:rPr>
            </w:pPr>
          </w:p>
        </w:tc>
      </w:tr>
      <w:tr w:rsidR="000722D2" w:rsidTr="009B0C19">
        <w:trPr>
          <w:trHeight w:val="1213"/>
        </w:trPr>
        <w:tc>
          <w:tcPr>
            <w:tcW w:w="709" w:type="dxa"/>
            <w:tcBorders>
              <w:top w:val="single" w:sz="4" w:space="0" w:color="auto"/>
              <w:left w:val="single" w:sz="4" w:space="0" w:color="000000"/>
              <w:bottom w:val="single" w:sz="4" w:space="0" w:color="auto"/>
              <w:right w:val="single" w:sz="4" w:space="0" w:color="000000"/>
            </w:tcBorders>
            <w:hideMark/>
          </w:tcPr>
          <w:p w:rsidR="000722D2" w:rsidRDefault="000722D2">
            <w:pPr>
              <w:snapToGrid w:val="0"/>
              <w:spacing w:after="0"/>
              <w:jc w:val="center"/>
              <w:rPr>
                <w:rFonts w:ascii="PT Astra Serif" w:hAnsi="PT Astra Serif"/>
                <w:bCs/>
                <w:sz w:val="22"/>
                <w:szCs w:val="22"/>
              </w:rPr>
            </w:pPr>
            <w:r>
              <w:rPr>
                <w:rFonts w:ascii="PT Astra Serif" w:hAnsi="PT Astra Serif"/>
                <w:bCs/>
                <w:sz w:val="22"/>
                <w:szCs w:val="22"/>
              </w:rPr>
              <w:lastRenderedPageBreak/>
              <w:t>38.</w:t>
            </w:r>
          </w:p>
        </w:tc>
        <w:tc>
          <w:tcPr>
            <w:tcW w:w="3259" w:type="dxa"/>
            <w:tcBorders>
              <w:top w:val="single" w:sz="4" w:space="0" w:color="auto"/>
              <w:left w:val="single" w:sz="4" w:space="0" w:color="000000"/>
              <w:bottom w:val="single" w:sz="4" w:space="0" w:color="auto"/>
              <w:right w:val="single" w:sz="4" w:space="0" w:color="000000"/>
            </w:tcBorders>
            <w:hideMark/>
          </w:tcPr>
          <w:p w:rsidR="000722D2" w:rsidRDefault="000722D2">
            <w:pPr>
              <w:pStyle w:val="a4"/>
              <w:snapToGrid w:val="0"/>
              <w:spacing w:before="0" w:after="0"/>
              <w:rPr>
                <w:rFonts w:ascii="PT Astra Serif" w:hAnsi="PT Astra Serif"/>
                <w:sz w:val="22"/>
                <w:szCs w:val="22"/>
              </w:rPr>
            </w:pPr>
            <w:r>
              <w:rPr>
                <w:rFonts w:ascii="PT Astra Serif" w:hAnsi="PT Astra Serif"/>
                <w:sz w:val="22"/>
                <w:szCs w:val="22"/>
              </w:rPr>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5530" w:type="dxa"/>
            <w:tcBorders>
              <w:top w:val="single" w:sz="4" w:space="0" w:color="auto"/>
              <w:left w:val="single" w:sz="4" w:space="0" w:color="000000"/>
              <w:bottom w:val="single" w:sz="4" w:space="0" w:color="auto"/>
              <w:right w:val="single" w:sz="4" w:space="0" w:color="000000"/>
            </w:tcBorders>
            <w:hideMark/>
          </w:tcPr>
          <w:p w:rsidR="000722D2" w:rsidRDefault="000722D2" w:rsidP="000A4451">
            <w:pPr>
              <w:snapToGrid w:val="0"/>
              <w:spacing w:after="0"/>
              <w:rPr>
                <w:rFonts w:ascii="PT Astra Serif" w:hAnsi="PT Astra Serif"/>
                <w:sz w:val="22"/>
                <w:szCs w:val="22"/>
              </w:rPr>
            </w:pPr>
            <w:r>
              <w:rPr>
                <w:rFonts w:ascii="PT Astra Serif" w:hAnsi="PT Astra Serif"/>
                <w:sz w:val="22"/>
                <w:szCs w:val="22"/>
              </w:rPr>
              <w:t xml:space="preserve">Односторонний отказ от исполнения </w:t>
            </w:r>
            <w:r w:rsidR="000A4451">
              <w:rPr>
                <w:rFonts w:ascii="PT Astra Serif" w:hAnsi="PT Astra Serif"/>
                <w:sz w:val="22"/>
                <w:szCs w:val="22"/>
              </w:rPr>
              <w:t>гражданско-правового договора</w:t>
            </w:r>
            <w:r>
              <w:rPr>
                <w:rFonts w:ascii="PT Astra Serif" w:hAnsi="PT Astra Serif"/>
                <w:sz w:val="22"/>
                <w:szCs w:val="22"/>
              </w:rPr>
              <w:t xml:space="preserve"> допускается в соответствии с гражданским законодательством Российской Федерации</w:t>
            </w:r>
          </w:p>
        </w:tc>
      </w:tr>
      <w:tr w:rsidR="000722D2" w:rsidTr="009B0C19">
        <w:trPr>
          <w:trHeight w:val="651"/>
        </w:trPr>
        <w:tc>
          <w:tcPr>
            <w:tcW w:w="709" w:type="dxa"/>
            <w:tcBorders>
              <w:top w:val="single" w:sz="4" w:space="0" w:color="auto"/>
              <w:left w:val="single" w:sz="4" w:space="0" w:color="000000"/>
              <w:bottom w:val="single" w:sz="4" w:space="0" w:color="auto"/>
              <w:right w:val="single" w:sz="4" w:space="0" w:color="000000"/>
            </w:tcBorders>
            <w:hideMark/>
          </w:tcPr>
          <w:p w:rsidR="000722D2" w:rsidRDefault="000722D2">
            <w:pPr>
              <w:snapToGrid w:val="0"/>
              <w:spacing w:after="0"/>
              <w:jc w:val="center"/>
              <w:rPr>
                <w:rFonts w:ascii="PT Astra Serif" w:hAnsi="PT Astra Serif"/>
                <w:bCs/>
                <w:sz w:val="22"/>
                <w:szCs w:val="22"/>
              </w:rPr>
            </w:pPr>
            <w:r>
              <w:rPr>
                <w:rFonts w:ascii="PT Astra Serif" w:hAnsi="PT Astra Serif"/>
                <w:bCs/>
                <w:sz w:val="22"/>
                <w:szCs w:val="22"/>
              </w:rPr>
              <w:t>39.</w:t>
            </w:r>
          </w:p>
        </w:tc>
        <w:tc>
          <w:tcPr>
            <w:tcW w:w="3259" w:type="dxa"/>
            <w:tcBorders>
              <w:top w:val="single" w:sz="4" w:space="0" w:color="auto"/>
              <w:left w:val="single" w:sz="4" w:space="0" w:color="000000"/>
              <w:bottom w:val="single" w:sz="4" w:space="0" w:color="auto"/>
              <w:right w:val="single" w:sz="4" w:space="0" w:color="000000"/>
            </w:tcBorders>
            <w:hideMark/>
          </w:tcPr>
          <w:p w:rsidR="000722D2" w:rsidRDefault="000722D2">
            <w:pPr>
              <w:pStyle w:val="a4"/>
              <w:snapToGrid w:val="0"/>
              <w:spacing w:before="0" w:after="0"/>
              <w:rPr>
                <w:rFonts w:ascii="PT Astra Serif" w:hAnsi="PT Astra Serif"/>
                <w:sz w:val="22"/>
                <w:szCs w:val="22"/>
              </w:rPr>
            </w:pPr>
            <w:r>
              <w:rPr>
                <w:rFonts w:ascii="PT Astra Serif" w:hAnsi="PT Astra Serif"/>
                <w:sz w:val="22"/>
                <w:szCs w:val="22"/>
              </w:rPr>
              <w:t>Требование о соответствии поставляемого товара изображению товара</w:t>
            </w:r>
          </w:p>
        </w:tc>
        <w:tc>
          <w:tcPr>
            <w:tcW w:w="5530" w:type="dxa"/>
            <w:tcBorders>
              <w:top w:val="single" w:sz="4" w:space="0" w:color="auto"/>
              <w:left w:val="single" w:sz="4" w:space="0" w:color="000000"/>
              <w:bottom w:val="single" w:sz="4" w:space="0" w:color="auto"/>
              <w:right w:val="single" w:sz="4" w:space="0" w:color="000000"/>
            </w:tcBorders>
          </w:tcPr>
          <w:p w:rsidR="000722D2" w:rsidRDefault="000722D2">
            <w:pPr>
              <w:snapToGrid w:val="0"/>
              <w:spacing w:after="0"/>
              <w:rPr>
                <w:rFonts w:ascii="PT Astra Serif" w:hAnsi="PT Astra Serif"/>
                <w:sz w:val="22"/>
                <w:szCs w:val="22"/>
              </w:rPr>
            </w:pPr>
            <w:r>
              <w:rPr>
                <w:rFonts w:ascii="PT Astra Serif" w:hAnsi="PT Astra Serif"/>
                <w:sz w:val="22"/>
                <w:szCs w:val="22"/>
              </w:rPr>
              <w:t>Не установлено</w:t>
            </w:r>
          </w:p>
          <w:p w:rsidR="000722D2" w:rsidRDefault="000722D2">
            <w:pPr>
              <w:snapToGrid w:val="0"/>
              <w:spacing w:after="0"/>
              <w:rPr>
                <w:rFonts w:ascii="PT Astra Serif" w:hAnsi="PT Astra Serif"/>
                <w:sz w:val="22"/>
                <w:szCs w:val="22"/>
              </w:rPr>
            </w:pPr>
          </w:p>
        </w:tc>
      </w:tr>
      <w:tr w:rsidR="000722D2" w:rsidTr="009B0C19">
        <w:trPr>
          <w:trHeight w:val="864"/>
        </w:trPr>
        <w:tc>
          <w:tcPr>
            <w:tcW w:w="709" w:type="dxa"/>
            <w:tcBorders>
              <w:top w:val="single" w:sz="4" w:space="0" w:color="auto"/>
              <w:left w:val="single" w:sz="4" w:space="0" w:color="000000"/>
              <w:bottom w:val="single" w:sz="4" w:space="0" w:color="auto"/>
              <w:right w:val="single" w:sz="4" w:space="0" w:color="000000"/>
            </w:tcBorders>
            <w:hideMark/>
          </w:tcPr>
          <w:p w:rsidR="000722D2" w:rsidRDefault="000722D2">
            <w:pPr>
              <w:snapToGrid w:val="0"/>
              <w:spacing w:after="0"/>
              <w:jc w:val="center"/>
              <w:rPr>
                <w:rFonts w:ascii="PT Astra Serif" w:hAnsi="PT Astra Serif"/>
                <w:bCs/>
                <w:sz w:val="22"/>
                <w:szCs w:val="22"/>
              </w:rPr>
            </w:pPr>
            <w:r>
              <w:rPr>
                <w:rFonts w:ascii="PT Astra Serif" w:hAnsi="PT Astra Serif"/>
                <w:bCs/>
                <w:sz w:val="22"/>
                <w:szCs w:val="22"/>
              </w:rPr>
              <w:t>40.</w:t>
            </w:r>
          </w:p>
        </w:tc>
        <w:tc>
          <w:tcPr>
            <w:tcW w:w="3259" w:type="dxa"/>
            <w:tcBorders>
              <w:top w:val="single" w:sz="4" w:space="0" w:color="auto"/>
              <w:left w:val="single" w:sz="4" w:space="0" w:color="000000"/>
              <w:bottom w:val="single" w:sz="4" w:space="0" w:color="auto"/>
              <w:right w:val="single" w:sz="4" w:space="0" w:color="000000"/>
            </w:tcBorders>
            <w:hideMark/>
          </w:tcPr>
          <w:p w:rsidR="000722D2" w:rsidRDefault="000722D2">
            <w:pPr>
              <w:pStyle w:val="a4"/>
              <w:snapToGrid w:val="0"/>
              <w:spacing w:before="0" w:after="0"/>
              <w:rPr>
                <w:rFonts w:ascii="PT Astra Serif" w:hAnsi="PT Astra Serif"/>
                <w:sz w:val="22"/>
                <w:szCs w:val="22"/>
              </w:rPr>
            </w:pPr>
            <w:r>
              <w:rPr>
                <w:rFonts w:ascii="PT Astra Serif" w:hAnsi="PT Astra Serif"/>
                <w:sz w:val="22"/>
                <w:szCs w:val="22"/>
              </w:rPr>
              <w:t>Требование о соответствии поставляемого товара образцу или  макету, товара</w:t>
            </w:r>
          </w:p>
        </w:tc>
        <w:tc>
          <w:tcPr>
            <w:tcW w:w="5530" w:type="dxa"/>
            <w:tcBorders>
              <w:top w:val="single" w:sz="4" w:space="0" w:color="auto"/>
              <w:left w:val="single" w:sz="4" w:space="0" w:color="000000"/>
              <w:bottom w:val="single" w:sz="4" w:space="0" w:color="auto"/>
              <w:right w:val="single" w:sz="4" w:space="0" w:color="000000"/>
            </w:tcBorders>
            <w:hideMark/>
          </w:tcPr>
          <w:p w:rsidR="000722D2" w:rsidRDefault="000722D2">
            <w:pPr>
              <w:snapToGrid w:val="0"/>
              <w:spacing w:after="0"/>
              <w:rPr>
                <w:rFonts w:ascii="PT Astra Serif" w:hAnsi="PT Astra Serif"/>
                <w:sz w:val="22"/>
                <w:szCs w:val="22"/>
              </w:rPr>
            </w:pPr>
            <w:r>
              <w:rPr>
                <w:rFonts w:ascii="PT Astra Serif" w:hAnsi="PT Astra Serif"/>
                <w:sz w:val="22"/>
                <w:szCs w:val="22"/>
              </w:rPr>
              <w:t>Не установлено</w:t>
            </w:r>
          </w:p>
        </w:tc>
      </w:tr>
      <w:tr w:rsidR="000722D2" w:rsidTr="009B0C19">
        <w:trPr>
          <w:trHeight w:val="1893"/>
        </w:trPr>
        <w:tc>
          <w:tcPr>
            <w:tcW w:w="709" w:type="dxa"/>
            <w:tcBorders>
              <w:top w:val="single" w:sz="4" w:space="0" w:color="auto"/>
              <w:left w:val="single" w:sz="4" w:space="0" w:color="000000"/>
              <w:bottom w:val="single" w:sz="4" w:space="0" w:color="auto"/>
              <w:right w:val="single" w:sz="4" w:space="0" w:color="000000"/>
            </w:tcBorders>
          </w:tcPr>
          <w:p w:rsidR="000722D2" w:rsidRDefault="000722D2">
            <w:pPr>
              <w:snapToGrid w:val="0"/>
              <w:spacing w:after="0"/>
              <w:jc w:val="center"/>
              <w:rPr>
                <w:rFonts w:ascii="PT Astra Serif" w:hAnsi="PT Astra Serif"/>
                <w:bCs/>
                <w:sz w:val="22"/>
                <w:szCs w:val="22"/>
              </w:rPr>
            </w:pPr>
            <w:r>
              <w:rPr>
                <w:rFonts w:ascii="PT Astra Serif" w:hAnsi="PT Astra Serif"/>
                <w:bCs/>
                <w:sz w:val="22"/>
                <w:szCs w:val="22"/>
              </w:rPr>
              <w:t>41.</w:t>
            </w:r>
          </w:p>
          <w:p w:rsidR="000722D2" w:rsidRDefault="000722D2">
            <w:pPr>
              <w:spacing w:after="0"/>
              <w:rPr>
                <w:rFonts w:ascii="PT Astra Serif" w:hAnsi="PT Astra Serif"/>
                <w:sz w:val="22"/>
                <w:szCs w:val="22"/>
              </w:rPr>
            </w:pPr>
          </w:p>
          <w:p w:rsidR="000722D2" w:rsidRDefault="000722D2">
            <w:pPr>
              <w:spacing w:after="0"/>
              <w:rPr>
                <w:rFonts w:ascii="PT Astra Serif" w:hAnsi="PT Astra Serif"/>
                <w:sz w:val="22"/>
                <w:szCs w:val="22"/>
              </w:rPr>
            </w:pPr>
          </w:p>
          <w:p w:rsidR="000722D2" w:rsidRDefault="000722D2">
            <w:pPr>
              <w:spacing w:after="0"/>
              <w:rPr>
                <w:rFonts w:ascii="PT Astra Serif" w:hAnsi="PT Astra Serif"/>
                <w:sz w:val="22"/>
                <w:szCs w:val="22"/>
              </w:rPr>
            </w:pPr>
          </w:p>
        </w:tc>
        <w:tc>
          <w:tcPr>
            <w:tcW w:w="3259" w:type="dxa"/>
            <w:tcBorders>
              <w:top w:val="single" w:sz="4" w:space="0" w:color="auto"/>
              <w:left w:val="single" w:sz="4" w:space="0" w:color="000000"/>
              <w:bottom w:val="single" w:sz="4" w:space="0" w:color="auto"/>
              <w:right w:val="single" w:sz="4" w:space="0" w:color="000000"/>
            </w:tcBorders>
          </w:tcPr>
          <w:p w:rsidR="000722D2" w:rsidRDefault="000722D2">
            <w:pPr>
              <w:pStyle w:val="a4"/>
              <w:snapToGrid w:val="0"/>
              <w:spacing w:before="0" w:after="0"/>
              <w:rPr>
                <w:rFonts w:ascii="PT Astra Serif" w:hAnsi="PT Astra Serif"/>
                <w:sz w:val="22"/>
                <w:szCs w:val="22"/>
              </w:rPr>
            </w:pPr>
            <w:r>
              <w:rPr>
                <w:rFonts w:ascii="PT Astra Serif" w:hAnsi="PT Astra Serif"/>
                <w:sz w:val="22"/>
                <w:szCs w:val="22"/>
              </w:rPr>
              <w:t>Сведения о предоставлении преимуществ участникам закупки</w:t>
            </w:r>
          </w:p>
          <w:p w:rsidR="000722D2" w:rsidRDefault="000722D2">
            <w:pPr>
              <w:spacing w:after="0"/>
              <w:rPr>
                <w:rFonts w:ascii="PT Astra Serif" w:hAnsi="PT Astra Serif"/>
                <w:sz w:val="22"/>
                <w:szCs w:val="22"/>
              </w:rPr>
            </w:pPr>
          </w:p>
          <w:p w:rsidR="000722D2" w:rsidRDefault="000722D2">
            <w:pPr>
              <w:spacing w:after="0"/>
              <w:rPr>
                <w:rFonts w:ascii="PT Astra Serif" w:hAnsi="PT Astra Serif"/>
                <w:sz w:val="22"/>
                <w:szCs w:val="22"/>
              </w:rPr>
            </w:pPr>
          </w:p>
        </w:tc>
        <w:tc>
          <w:tcPr>
            <w:tcW w:w="5530" w:type="dxa"/>
            <w:tcBorders>
              <w:top w:val="single" w:sz="4" w:space="0" w:color="auto"/>
              <w:left w:val="single" w:sz="4" w:space="0" w:color="000000"/>
              <w:bottom w:val="single" w:sz="4" w:space="0" w:color="auto"/>
              <w:right w:val="single" w:sz="4" w:space="0" w:color="000000"/>
            </w:tcBorders>
            <w:hideMark/>
          </w:tcPr>
          <w:p w:rsidR="000722D2" w:rsidRDefault="000722D2">
            <w:pPr>
              <w:snapToGrid w:val="0"/>
              <w:spacing w:after="0"/>
              <w:rPr>
                <w:rFonts w:ascii="PT Astra Serif" w:hAnsi="PT Astra Serif"/>
                <w:i/>
                <w:sz w:val="22"/>
                <w:szCs w:val="22"/>
              </w:rPr>
            </w:pPr>
            <w:r>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rFonts w:ascii="PT Astra Serif" w:hAnsi="PT Astra Serif"/>
                <w:i/>
                <w:sz w:val="22"/>
                <w:szCs w:val="22"/>
              </w:rPr>
              <w:t>не предоставляются.</w:t>
            </w:r>
          </w:p>
          <w:p w:rsidR="000722D2" w:rsidRDefault="000722D2">
            <w:pPr>
              <w:snapToGrid w:val="0"/>
              <w:spacing w:after="0"/>
              <w:rPr>
                <w:rFonts w:ascii="PT Astra Serif" w:hAnsi="PT Astra Serif"/>
                <w:sz w:val="22"/>
                <w:szCs w:val="22"/>
              </w:rPr>
            </w:pPr>
            <w:r>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Pr>
                <w:rFonts w:ascii="PT Astra Serif" w:hAnsi="PT Astra Serif"/>
                <w:i/>
                <w:sz w:val="22"/>
                <w:szCs w:val="22"/>
              </w:rPr>
              <w:t>не предоставляются.</w:t>
            </w:r>
          </w:p>
        </w:tc>
      </w:tr>
      <w:tr w:rsidR="000722D2" w:rsidTr="009B0C19">
        <w:trPr>
          <w:trHeight w:val="347"/>
        </w:trPr>
        <w:tc>
          <w:tcPr>
            <w:tcW w:w="709" w:type="dxa"/>
            <w:tcBorders>
              <w:top w:val="single" w:sz="4" w:space="0" w:color="auto"/>
              <w:left w:val="single" w:sz="4" w:space="0" w:color="000000"/>
              <w:bottom w:val="single" w:sz="4" w:space="0" w:color="auto"/>
              <w:right w:val="single" w:sz="4" w:space="0" w:color="000000"/>
            </w:tcBorders>
            <w:hideMark/>
          </w:tcPr>
          <w:p w:rsidR="000722D2" w:rsidRDefault="000722D2">
            <w:pPr>
              <w:snapToGrid w:val="0"/>
              <w:spacing w:after="0"/>
              <w:jc w:val="center"/>
              <w:rPr>
                <w:rFonts w:ascii="PT Astra Serif" w:hAnsi="PT Astra Serif"/>
                <w:bCs/>
                <w:sz w:val="22"/>
                <w:szCs w:val="22"/>
              </w:rPr>
            </w:pPr>
            <w:r>
              <w:rPr>
                <w:rFonts w:ascii="PT Astra Serif" w:hAnsi="PT Astra Serif"/>
                <w:bCs/>
                <w:sz w:val="22"/>
                <w:szCs w:val="22"/>
              </w:rPr>
              <w:t>42.</w:t>
            </w:r>
          </w:p>
        </w:tc>
        <w:tc>
          <w:tcPr>
            <w:tcW w:w="3259" w:type="dxa"/>
            <w:tcBorders>
              <w:top w:val="single" w:sz="4" w:space="0" w:color="auto"/>
              <w:left w:val="single" w:sz="4" w:space="0" w:color="000000"/>
              <w:bottom w:val="single" w:sz="4" w:space="0" w:color="auto"/>
              <w:right w:val="single" w:sz="4" w:space="0" w:color="000000"/>
            </w:tcBorders>
            <w:hideMark/>
          </w:tcPr>
          <w:p w:rsidR="000722D2" w:rsidRDefault="000722D2">
            <w:pPr>
              <w:pStyle w:val="a4"/>
              <w:snapToGrid w:val="0"/>
              <w:spacing w:before="0" w:after="0"/>
              <w:rPr>
                <w:rFonts w:ascii="PT Astra Serif" w:hAnsi="PT Astra Serif"/>
                <w:sz w:val="22"/>
                <w:szCs w:val="22"/>
              </w:rPr>
            </w:pPr>
            <w:proofErr w:type="gramStart"/>
            <w:r>
              <w:rPr>
                <w:rFonts w:ascii="PT Astra Serif" w:hAnsi="PT Astra Serif"/>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5530" w:type="dxa"/>
            <w:tcBorders>
              <w:top w:val="single" w:sz="4" w:space="0" w:color="auto"/>
              <w:left w:val="single" w:sz="4" w:space="0" w:color="000000"/>
              <w:bottom w:val="single" w:sz="4" w:space="0" w:color="auto"/>
              <w:right w:val="single" w:sz="4" w:space="0" w:color="000000"/>
            </w:tcBorders>
            <w:hideMark/>
          </w:tcPr>
          <w:p w:rsidR="000722D2" w:rsidRDefault="000722D2">
            <w:pPr>
              <w:suppressAutoHyphens w:val="0"/>
              <w:autoSpaceDE w:val="0"/>
              <w:autoSpaceDN w:val="0"/>
              <w:adjustRightInd w:val="0"/>
              <w:spacing w:after="0"/>
              <w:rPr>
                <w:rFonts w:eastAsia="Calibri"/>
                <w:kern w:val="0"/>
                <w:sz w:val="22"/>
                <w:szCs w:val="22"/>
                <w:lang w:eastAsia="en-US"/>
              </w:rPr>
            </w:pPr>
            <w:r>
              <w:rPr>
                <w:kern w:val="0"/>
                <w:sz w:val="22"/>
                <w:szCs w:val="22"/>
                <w:lang w:eastAsia="ru-RU"/>
              </w:rPr>
              <w:t>- В соответствии с</w:t>
            </w:r>
            <w:r>
              <w:rPr>
                <w:rFonts w:eastAsia="Calibri"/>
                <w:kern w:val="0"/>
                <w:sz w:val="22"/>
                <w:szCs w:val="22"/>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rFonts w:eastAsia="Calibri"/>
                <w:b/>
                <w:kern w:val="0"/>
                <w:sz w:val="22"/>
                <w:szCs w:val="22"/>
                <w:lang w:eastAsia="en-US"/>
              </w:rPr>
              <w:t>Не установлено</w:t>
            </w:r>
            <w:r>
              <w:rPr>
                <w:rFonts w:eastAsia="Calibri"/>
                <w:kern w:val="0"/>
                <w:sz w:val="22"/>
                <w:szCs w:val="22"/>
                <w:lang w:eastAsia="en-US"/>
              </w:rPr>
              <w:t>;</w:t>
            </w:r>
          </w:p>
          <w:p w:rsidR="000722D2" w:rsidRDefault="000722D2">
            <w:pPr>
              <w:suppressAutoHyphens w:val="0"/>
              <w:autoSpaceDE w:val="0"/>
              <w:autoSpaceDN w:val="0"/>
              <w:adjustRightInd w:val="0"/>
              <w:spacing w:after="0"/>
              <w:rPr>
                <w:kern w:val="0"/>
                <w:sz w:val="22"/>
                <w:szCs w:val="22"/>
                <w:lang w:eastAsia="ru-RU"/>
              </w:rPr>
            </w:pPr>
            <w:r>
              <w:rPr>
                <w:kern w:val="0"/>
                <w:sz w:val="22"/>
                <w:szCs w:val="22"/>
                <w:lang w:eastAsia="ru-RU"/>
              </w:rPr>
              <w:t>-</w:t>
            </w:r>
            <w:r>
              <w:rPr>
                <w:b/>
                <w:kern w:val="0"/>
                <w:sz w:val="22"/>
                <w:szCs w:val="22"/>
                <w:lang w:eastAsia="ru-RU"/>
              </w:rPr>
              <w:t xml:space="preserve"> </w:t>
            </w:r>
            <w:r>
              <w:rPr>
                <w:kern w:val="0"/>
                <w:sz w:val="22"/>
                <w:szCs w:val="22"/>
                <w:lang w:eastAsia="ru-RU"/>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b/>
                <w:kern w:val="0"/>
                <w:sz w:val="22"/>
                <w:szCs w:val="22"/>
                <w:lang w:eastAsia="ru-RU"/>
              </w:rPr>
              <w:t>Не установлено</w:t>
            </w:r>
            <w:r>
              <w:rPr>
                <w:kern w:val="0"/>
                <w:sz w:val="22"/>
                <w:szCs w:val="22"/>
                <w:lang w:eastAsia="ru-RU"/>
              </w:rPr>
              <w:t>;</w:t>
            </w:r>
          </w:p>
          <w:p w:rsidR="000722D2" w:rsidRDefault="000722D2">
            <w:pPr>
              <w:suppressAutoHyphens w:val="0"/>
              <w:autoSpaceDE w:val="0"/>
              <w:autoSpaceDN w:val="0"/>
              <w:adjustRightInd w:val="0"/>
              <w:spacing w:after="0"/>
              <w:rPr>
                <w:kern w:val="0"/>
                <w:sz w:val="22"/>
                <w:szCs w:val="22"/>
                <w:lang w:eastAsia="ru-RU"/>
              </w:rPr>
            </w:pPr>
            <w:r>
              <w:rPr>
                <w:kern w:val="0"/>
                <w:sz w:val="22"/>
                <w:szCs w:val="22"/>
                <w:lang w:eastAsia="ru-RU"/>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Pr>
                <w:b/>
                <w:kern w:val="0"/>
                <w:sz w:val="22"/>
                <w:szCs w:val="22"/>
                <w:lang w:eastAsia="ru-RU"/>
              </w:rPr>
              <w:t>Не установлено</w:t>
            </w:r>
            <w:r>
              <w:rPr>
                <w:kern w:val="0"/>
                <w:sz w:val="22"/>
                <w:szCs w:val="22"/>
                <w:lang w:eastAsia="ru-RU"/>
              </w:rPr>
              <w:t>;</w:t>
            </w:r>
          </w:p>
          <w:p w:rsidR="000722D2" w:rsidRDefault="000722D2">
            <w:pPr>
              <w:suppressAutoHyphens w:val="0"/>
              <w:autoSpaceDE w:val="0"/>
              <w:autoSpaceDN w:val="0"/>
              <w:adjustRightInd w:val="0"/>
              <w:spacing w:after="0"/>
              <w:rPr>
                <w:kern w:val="0"/>
                <w:sz w:val="22"/>
                <w:szCs w:val="22"/>
                <w:lang w:eastAsia="ru-RU"/>
              </w:rPr>
            </w:pPr>
            <w:r>
              <w:rPr>
                <w:kern w:val="0"/>
                <w:sz w:val="22"/>
                <w:szCs w:val="22"/>
                <w:lang w:eastAsia="ru-RU"/>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Pr>
                <w:b/>
                <w:kern w:val="0"/>
                <w:sz w:val="22"/>
                <w:szCs w:val="22"/>
                <w:lang w:eastAsia="ru-RU"/>
              </w:rPr>
              <w:t>Не установлено</w:t>
            </w:r>
            <w:r>
              <w:rPr>
                <w:kern w:val="0"/>
                <w:sz w:val="22"/>
                <w:szCs w:val="22"/>
                <w:lang w:eastAsia="ru-RU"/>
              </w:rPr>
              <w:t>;</w:t>
            </w:r>
            <w:proofErr w:type="gramEnd"/>
          </w:p>
          <w:p w:rsidR="000722D2" w:rsidRDefault="000722D2">
            <w:pPr>
              <w:suppressAutoHyphens w:val="0"/>
              <w:autoSpaceDE w:val="0"/>
              <w:autoSpaceDN w:val="0"/>
              <w:adjustRightInd w:val="0"/>
              <w:spacing w:after="0"/>
              <w:rPr>
                <w:b/>
                <w:kern w:val="0"/>
                <w:sz w:val="22"/>
                <w:szCs w:val="22"/>
                <w:lang w:eastAsia="ru-RU"/>
              </w:rPr>
            </w:pPr>
            <w:proofErr w:type="gramStart"/>
            <w:r>
              <w:rPr>
                <w:kern w:val="0"/>
                <w:sz w:val="22"/>
                <w:szCs w:val="22"/>
                <w:lang w:eastAsia="ru-RU"/>
              </w:rPr>
              <w:t>- В соответствии с Постановлением Правительства РФ от 10.07.2019 г. № 878</w:t>
            </w:r>
            <w:r>
              <w:rPr>
                <w:kern w:val="0"/>
                <w:sz w:val="22"/>
                <w:szCs w:val="22"/>
                <w:lang w:eastAsia="ru-RU"/>
              </w:rPr>
              <w:br/>
              <w:t xml:space="preserve">«О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w:t>
            </w:r>
            <w:r>
              <w:rPr>
                <w:kern w:val="0"/>
                <w:sz w:val="22"/>
                <w:szCs w:val="22"/>
                <w:lang w:eastAsia="ru-RU"/>
              </w:rPr>
              <w:lastRenderedPageBreak/>
              <w:t>от 16 сентября 2016 г. № 925 и признании утратившими силу некоторых актов Правительства Российской Федерации»:</w:t>
            </w:r>
            <w:proofErr w:type="gramEnd"/>
            <w:r>
              <w:rPr>
                <w:kern w:val="0"/>
                <w:sz w:val="22"/>
                <w:szCs w:val="22"/>
                <w:lang w:eastAsia="ru-RU"/>
              </w:rPr>
              <w:t xml:space="preserve"> </w:t>
            </w:r>
            <w:r>
              <w:rPr>
                <w:b/>
                <w:kern w:val="0"/>
                <w:sz w:val="22"/>
                <w:szCs w:val="22"/>
                <w:lang w:eastAsia="ru-RU"/>
              </w:rPr>
              <w:t>Не установлено;</w:t>
            </w:r>
          </w:p>
          <w:p w:rsidR="000722D2" w:rsidRDefault="000722D2">
            <w:pPr>
              <w:suppressAutoHyphens w:val="0"/>
              <w:autoSpaceDE w:val="0"/>
              <w:autoSpaceDN w:val="0"/>
              <w:adjustRightInd w:val="0"/>
              <w:spacing w:after="0"/>
              <w:rPr>
                <w:kern w:val="0"/>
                <w:sz w:val="22"/>
                <w:szCs w:val="22"/>
                <w:lang w:eastAsia="ru-RU"/>
              </w:rPr>
            </w:pPr>
            <w:r>
              <w:rPr>
                <w:kern w:val="0"/>
                <w:sz w:val="22"/>
                <w:szCs w:val="22"/>
                <w:lang w:eastAsia="ru-RU"/>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Pr>
                <w:b/>
                <w:kern w:val="0"/>
                <w:sz w:val="22"/>
                <w:szCs w:val="22"/>
                <w:lang w:eastAsia="ru-RU"/>
              </w:rPr>
              <w:t>Не установлено</w:t>
            </w:r>
            <w:r>
              <w:rPr>
                <w:kern w:val="0"/>
                <w:sz w:val="22"/>
                <w:szCs w:val="22"/>
                <w:lang w:eastAsia="ru-RU"/>
              </w:rPr>
              <w:t>;</w:t>
            </w:r>
          </w:p>
          <w:p w:rsidR="000722D2" w:rsidRDefault="000722D2">
            <w:pPr>
              <w:suppressAutoHyphens w:val="0"/>
              <w:autoSpaceDE w:val="0"/>
              <w:autoSpaceDN w:val="0"/>
              <w:adjustRightInd w:val="0"/>
              <w:spacing w:after="0"/>
              <w:rPr>
                <w:kern w:val="0"/>
                <w:sz w:val="22"/>
                <w:szCs w:val="22"/>
                <w:lang w:eastAsia="ru-RU"/>
              </w:rPr>
            </w:pPr>
            <w:r>
              <w:rPr>
                <w:kern w:val="0"/>
                <w:sz w:val="22"/>
                <w:szCs w:val="22"/>
                <w:lang w:eastAsia="ru-RU"/>
              </w:rPr>
              <w:t>- В  соответствии с Постановлением Правительства РФ от 21 декабря 2019 г. №1746</w:t>
            </w:r>
            <w:r>
              <w:rPr>
                <w:kern w:val="0"/>
                <w:sz w:val="22"/>
                <w:szCs w:val="22"/>
                <w:lang w:eastAsia="ru-RU"/>
              </w:rPr>
              <w:br/>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Pr>
                <w:b/>
                <w:kern w:val="0"/>
                <w:sz w:val="22"/>
                <w:szCs w:val="22"/>
                <w:lang w:eastAsia="ru-RU"/>
              </w:rPr>
              <w:t>Не установлено</w:t>
            </w:r>
            <w:r>
              <w:rPr>
                <w:kern w:val="0"/>
                <w:sz w:val="22"/>
                <w:szCs w:val="22"/>
                <w:lang w:eastAsia="ru-RU"/>
              </w:rPr>
              <w:t>;</w:t>
            </w:r>
          </w:p>
          <w:p w:rsidR="000722D2" w:rsidRDefault="000722D2">
            <w:pPr>
              <w:suppressAutoHyphens w:val="0"/>
              <w:autoSpaceDE w:val="0"/>
              <w:autoSpaceDN w:val="0"/>
              <w:adjustRightInd w:val="0"/>
              <w:spacing w:after="0"/>
              <w:rPr>
                <w:kern w:val="0"/>
                <w:sz w:val="22"/>
                <w:szCs w:val="22"/>
                <w:lang w:eastAsia="ru-RU"/>
              </w:rPr>
            </w:pPr>
            <w:proofErr w:type="gramStart"/>
            <w:r>
              <w:rPr>
                <w:kern w:val="0"/>
                <w:sz w:val="22"/>
                <w:szCs w:val="22"/>
                <w:lang w:eastAsia="ru-RU"/>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Pr>
                <w:kern w:val="0"/>
                <w:sz w:val="22"/>
                <w:szCs w:val="22"/>
                <w:lang w:eastAsia="ru-RU"/>
              </w:rPr>
              <w:t xml:space="preserve"> </w:t>
            </w:r>
            <w:r>
              <w:rPr>
                <w:b/>
                <w:kern w:val="0"/>
                <w:sz w:val="22"/>
                <w:szCs w:val="22"/>
                <w:lang w:eastAsia="ru-RU"/>
              </w:rPr>
              <w:t>Не установлено</w:t>
            </w:r>
            <w:r>
              <w:rPr>
                <w:kern w:val="0"/>
                <w:sz w:val="22"/>
                <w:szCs w:val="22"/>
                <w:lang w:eastAsia="ru-RU"/>
              </w:rPr>
              <w:t>;</w:t>
            </w:r>
          </w:p>
          <w:p w:rsidR="000722D2" w:rsidRDefault="000722D2">
            <w:pPr>
              <w:suppressAutoHyphens w:val="0"/>
              <w:spacing w:after="0"/>
              <w:rPr>
                <w:kern w:val="0"/>
                <w:sz w:val="22"/>
                <w:szCs w:val="22"/>
                <w:lang w:eastAsia="ru-RU"/>
              </w:rPr>
            </w:pPr>
            <w:r>
              <w:rPr>
                <w:kern w:val="0"/>
                <w:sz w:val="22"/>
                <w:szCs w:val="22"/>
                <w:lang w:eastAsia="ru-RU"/>
              </w:rPr>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Pr>
                <w:b/>
                <w:kern w:val="0"/>
                <w:sz w:val="22"/>
                <w:szCs w:val="22"/>
                <w:lang w:eastAsia="ru-RU"/>
              </w:rPr>
              <w:t>Не установлено</w:t>
            </w:r>
            <w:r>
              <w:rPr>
                <w:kern w:val="0"/>
                <w:sz w:val="22"/>
                <w:szCs w:val="22"/>
                <w:lang w:eastAsia="ru-RU"/>
              </w:rPr>
              <w:t>.</w:t>
            </w:r>
          </w:p>
        </w:tc>
      </w:tr>
      <w:tr w:rsidR="000722D2" w:rsidTr="009B0C19">
        <w:trPr>
          <w:trHeight w:val="1242"/>
        </w:trPr>
        <w:tc>
          <w:tcPr>
            <w:tcW w:w="709" w:type="dxa"/>
            <w:tcBorders>
              <w:top w:val="single" w:sz="4" w:space="0" w:color="auto"/>
              <w:left w:val="single" w:sz="4" w:space="0" w:color="000000"/>
              <w:bottom w:val="single" w:sz="4" w:space="0" w:color="auto"/>
              <w:right w:val="single" w:sz="4" w:space="0" w:color="000000"/>
            </w:tcBorders>
            <w:hideMark/>
          </w:tcPr>
          <w:p w:rsidR="000722D2" w:rsidRDefault="000722D2">
            <w:pPr>
              <w:snapToGrid w:val="0"/>
              <w:spacing w:after="0"/>
              <w:jc w:val="center"/>
              <w:rPr>
                <w:rFonts w:ascii="PT Astra Serif" w:hAnsi="PT Astra Serif"/>
                <w:bCs/>
                <w:sz w:val="22"/>
                <w:szCs w:val="22"/>
              </w:rPr>
            </w:pPr>
            <w:r>
              <w:rPr>
                <w:rFonts w:ascii="PT Astra Serif" w:hAnsi="PT Astra Serif"/>
                <w:bCs/>
                <w:sz w:val="22"/>
                <w:szCs w:val="22"/>
              </w:rPr>
              <w:lastRenderedPageBreak/>
              <w:t>43.</w:t>
            </w:r>
          </w:p>
        </w:tc>
        <w:tc>
          <w:tcPr>
            <w:tcW w:w="3259" w:type="dxa"/>
            <w:tcBorders>
              <w:top w:val="single" w:sz="4" w:space="0" w:color="auto"/>
              <w:left w:val="single" w:sz="4" w:space="0" w:color="000000"/>
              <w:bottom w:val="single" w:sz="4" w:space="0" w:color="auto"/>
              <w:right w:val="single" w:sz="4" w:space="0" w:color="000000"/>
            </w:tcBorders>
            <w:hideMark/>
          </w:tcPr>
          <w:p w:rsidR="000722D2" w:rsidRDefault="000722D2">
            <w:pPr>
              <w:pStyle w:val="a4"/>
              <w:snapToGrid w:val="0"/>
              <w:spacing w:before="0" w:after="0"/>
              <w:rPr>
                <w:rFonts w:ascii="PT Astra Serif" w:hAnsi="PT Astra Serif"/>
                <w:sz w:val="22"/>
                <w:szCs w:val="22"/>
              </w:rPr>
            </w:pPr>
            <w:r>
              <w:rPr>
                <w:rFonts w:ascii="PT Astra Serif" w:hAnsi="PT Astra Serif"/>
                <w:sz w:val="22"/>
                <w:szCs w:val="22"/>
              </w:rPr>
              <w:t>Информация о банковском сопровождении контракта (в случаях, предусмотренных статьей 35 Закона о контрактной системе)</w:t>
            </w:r>
          </w:p>
        </w:tc>
        <w:tc>
          <w:tcPr>
            <w:tcW w:w="5530" w:type="dxa"/>
            <w:tcBorders>
              <w:top w:val="single" w:sz="4" w:space="0" w:color="auto"/>
              <w:left w:val="single" w:sz="4" w:space="0" w:color="000000"/>
              <w:bottom w:val="single" w:sz="4" w:space="0" w:color="auto"/>
              <w:right w:val="single" w:sz="4" w:space="0" w:color="000000"/>
            </w:tcBorders>
            <w:hideMark/>
          </w:tcPr>
          <w:p w:rsidR="000722D2" w:rsidRDefault="000722D2">
            <w:pPr>
              <w:snapToGrid w:val="0"/>
              <w:spacing w:after="0"/>
              <w:rPr>
                <w:rFonts w:ascii="PT Astra Serif" w:hAnsi="PT Astra Serif"/>
                <w:sz w:val="22"/>
                <w:szCs w:val="22"/>
              </w:rPr>
            </w:pPr>
            <w:r>
              <w:rPr>
                <w:rFonts w:ascii="PT Astra Serif" w:hAnsi="PT Astra Serif"/>
                <w:sz w:val="22"/>
                <w:szCs w:val="22"/>
              </w:rPr>
              <w:t>Банковское сопровождение не предусмотрено</w:t>
            </w:r>
          </w:p>
        </w:tc>
      </w:tr>
      <w:tr w:rsidR="000722D2" w:rsidTr="009B0C19">
        <w:trPr>
          <w:trHeight w:val="169"/>
        </w:trPr>
        <w:tc>
          <w:tcPr>
            <w:tcW w:w="709" w:type="dxa"/>
            <w:tcBorders>
              <w:top w:val="single" w:sz="4" w:space="0" w:color="auto"/>
              <w:left w:val="single" w:sz="4" w:space="0" w:color="000000"/>
              <w:bottom w:val="single" w:sz="4" w:space="0" w:color="auto"/>
              <w:right w:val="single" w:sz="4" w:space="0" w:color="000000"/>
            </w:tcBorders>
            <w:hideMark/>
          </w:tcPr>
          <w:p w:rsidR="000722D2" w:rsidRDefault="000722D2">
            <w:pPr>
              <w:snapToGrid w:val="0"/>
              <w:spacing w:after="0"/>
              <w:jc w:val="center"/>
              <w:rPr>
                <w:rFonts w:ascii="PT Astra Serif" w:hAnsi="PT Astra Serif"/>
                <w:bCs/>
                <w:sz w:val="22"/>
                <w:szCs w:val="22"/>
              </w:rPr>
            </w:pPr>
            <w:r>
              <w:rPr>
                <w:rFonts w:ascii="PT Astra Serif" w:hAnsi="PT Astra Serif"/>
                <w:bCs/>
                <w:sz w:val="22"/>
                <w:szCs w:val="22"/>
              </w:rPr>
              <w:t>44.</w:t>
            </w:r>
          </w:p>
        </w:tc>
        <w:tc>
          <w:tcPr>
            <w:tcW w:w="3259" w:type="dxa"/>
            <w:tcBorders>
              <w:top w:val="single" w:sz="4" w:space="0" w:color="auto"/>
              <w:left w:val="single" w:sz="4" w:space="0" w:color="000000"/>
              <w:bottom w:val="single" w:sz="4" w:space="0" w:color="auto"/>
              <w:right w:val="single" w:sz="4" w:space="0" w:color="000000"/>
            </w:tcBorders>
            <w:hideMark/>
          </w:tcPr>
          <w:p w:rsidR="000722D2" w:rsidRDefault="000722D2">
            <w:pPr>
              <w:pStyle w:val="a4"/>
              <w:snapToGrid w:val="0"/>
              <w:spacing w:before="0" w:after="0"/>
              <w:rPr>
                <w:rFonts w:ascii="PT Astra Serif" w:hAnsi="PT Astra Serif"/>
                <w:sz w:val="22"/>
                <w:szCs w:val="22"/>
              </w:rPr>
            </w:pPr>
            <w:r>
              <w:rPr>
                <w:rFonts w:ascii="PT Astra Serif" w:hAnsi="PT Astra Serif"/>
                <w:sz w:val="22"/>
                <w:szCs w:val="22"/>
              </w:rPr>
              <w:t>Антидемпинговые меры</w:t>
            </w:r>
          </w:p>
        </w:tc>
        <w:tc>
          <w:tcPr>
            <w:tcW w:w="5530" w:type="dxa"/>
            <w:tcBorders>
              <w:top w:val="single" w:sz="4" w:space="0" w:color="auto"/>
              <w:left w:val="single" w:sz="4" w:space="0" w:color="000000"/>
              <w:bottom w:val="single" w:sz="4" w:space="0" w:color="auto"/>
              <w:right w:val="single" w:sz="4" w:space="0" w:color="000000"/>
            </w:tcBorders>
            <w:hideMark/>
          </w:tcPr>
          <w:p w:rsidR="000722D2" w:rsidRDefault="000722D2">
            <w:pPr>
              <w:pStyle w:val="ConsPlusNormal0"/>
              <w:ind w:firstLine="33"/>
              <w:jc w:val="both"/>
              <w:rPr>
                <w:rFonts w:ascii="PT Astra Serif" w:hAnsi="PT Astra Serif"/>
                <w:sz w:val="22"/>
                <w:szCs w:val="22"/>
              </w:rPr>
            </w:pPr>
            <w:bookmarkStart w:id="34" w:name="Par533"/>
            <w:bookmarkStart w:id="35" w:name="Par537"/>
            <w:bookmarkEnd w:id="34"/>
            <w:bookmarkEnd w:id="35"/>
            <w:r>
              <w:rPr>
                <w:rFonts w:ascii="PT Astra Serif" w:hAnsi="PT Astra Serif"/>
                <w:sz w:val="22"/>
                <w:szCs w:val="22"/>
              </w:rPr>
              <w:t xml:space="preserve">а) Если </w:t>
            </w:r>
            <w:r w:rsidR="003242EF">
              <w:rPr>
                <w:rFonts w:ascii="PT Astra Serif" w:hAnsi="PT Astra Serif"/>
                <w:sz w:val="22"/>
                <w:szCs w:val="22"/>
              </w:rPr>
              <w:t>начальная (максимальная) цена договора</w:t>
            </w:r>
            <w:r>
              <w:rPr>
                <w:rFonts w:ascii="PT Astra Serif" w:hAnsi="PT Astra Serif"/>
                <w:sz w:val="22"/>
                <w:szCs w:val="22"/>
              </w:rPr>
              <w:t xml:space="preserve"> составляет более чем пятнадцать миллионов рублей и участником закупки, с которым заключается </w:t>
            </w:r>
            <w:r w:rsidR="003242EF">
              <w:rPr>
                <w:rFonts w:ascii="PT Astra Serif" w:hAnsi="PT Astra Serif"/>
                <w:sz w:val="22"/>
                <w:szCs w:val="22"/>
              </w:rPr>
              <w:t>договор, предложена цена договора</w:t>
            </w:r>
            <w:proofErr w:type="gramStart"/>
            <w:r w:rsidR="003242EF">
              <w:rPr>
                <w:rFonts w:ascii="PT Astra Serif" w:hAnsi="PT Astra Serif"/>
                <w:sz w:val="22"/>
                <w:szCs w:val="22"/>
              </w:rPr>
              <w:t xml:space="preserve"> </w:t>
            </w:r>
            <w:r>
              <w:rPr>
                <w:rFonts w:ascii="PT Astra Serif" w:hAnsi="PT Astra Serif"/>
                <w:sz w:val="22"/>
                <w:szCs w:val="22"/>
              </w:rPr>
              <w:t>,</w:t>
            </w:r>
            <w:proofErr w:type="gramEnd"/>
            <w:r>
              <w:rPr>
                <w:rFonts w:ascii="PT Astra Serif" w:hAnsi="PT Astra Serif"/>
                <w:sz w:val="22"/>
                <w:szCs w:val="22"/>
              </w:rPr>
              <w:t xml:space="preserve"> которая на 25 и более процентов ниже начальной (максимальной) цены </w:t>
            </w:r>
            <w:r w:rsidR="003242EF">
              <w:rPr>
                <w:rFonts w:ascii="PT Astra Serif" w:hAnsi="PT Astra Serif"/>
                <w:sz w:val="22"/>
                <w:szCs w:val="22"/>
              </w:rPr>
              <w:t>договора</w:t>
            </w:r>
            <w:r>
              <w:rPr>
                <w:rFonts w:ascii="PT Astra Serif" w:hAnsi="PT Astra Serif"/>
                <w:sz w:val="22"/>
                <w:szCs w:val="22"/>
              </w:rPr>
              <w:t>,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0722D2" w:rsidRDefault="000722D2">
            <w:pPr>
              <w:pStyle w:val="ConsPlusNormal0"/>
              <w:ind w:firstLine="33"/>
              <w:jc w:val="both"/>
              <w:rPr>
                <w:rFonts w:ascii="PT Astra Serif" w:hAnsi="PT Astra Serif"/>
                <w:sz w:val="22"/>
                <w:szCs w:val="22"/>
              </w:rPr>
            </w:pPr>
            <w:proofErr w:type="gramStart"/>
            <w:r>
              <w:rPr>
                <w:rFonts w:ascii="PT Astra Serif" w:hAnsi="PT Astra Serif"/>
                <w:sz w:val="22"/>
                <w:szCs w:val="22"/>
              </w:rPr>
              <w:lastRenderedPageBreak/>
              <w:t>б) Если</w:t>
            </w:r>
            <w:r w:rsidR="003242EF">
              <w:rPr>
                <w:rFonts w:ascii="PT Astra Serif" w:hAnsi="PT Astra Serif"/>
                <w:sz w:val="22"/>
                <w:szCs w:val="22"/>
              </w:rPr>
              <w:t xml:space="preserve"> начальная (максимальная) цена договора</w:t>
            </w:r>
            <w:r>
              <w:rPr>
                <w:rFonts w:ascii="PT Astra Serif" w:hAnsi="PT Astra Serif"/>
                <w:sz w:val="22"/>
                <w:szCs w:val="22"/>
              </w:rPr>
              <w:t xml:space="preserve">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Pr>
                <w:rFonts w:ascii="PT Astra Serif" w:hAnsi="PT Astra Serif"/>
                <w:sz w:val="22"/>
                <w:szCs w:val="22"/>
              </w:rPr>
              <w:t xml:space="preserve"> </w:t>
            </w:r>
            <w:proofErr w:type="gramStart"/>
            <w:r>
              <w:rPr>
                <w:rFonts w:ascii="PT Astra Serif" w:hAnsi="PT Astra Serif"/>
                <w:sz w:val="22"/>
                <w:szCs w:val="22"/>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0722D2" w:rsidRDefault="000722D2">
            <w:pPr>
              <w:pStyle w:val="ConsPlusNormal0"/>
              <w:ind w:firstLine="33"/>
              <w:jc w:val="both"/>
              <w:rPr>
                <w:rFonts w:ascii="PT Astra Serif" w:hAnsi="PT Astra Serif"/>
                <w:sz w:val="22"/>
                <w:szCs w:val="22"/>
              </w:rPr>
            </w:pPr>
            <w:r>
              <w:rPr>
                <w:rFonts w:ascii="PT Astra Serif" w:hAnsi="PT Astra Serif"/>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w:t>
            </w:r>
            <w:r w:rsidR="003242EF">
              <w:rPr>
                <w:rFonts w:ascii="PT Astra Serif" w:hAnsi="PT Astra Serif"/>
                <w:sz w:val="22"/>
                <w:szCs w:val="22"/>
              </w:rPr>
              <w:t xml:space="preserve"> начальной (максимальной) цены договора</w:t>
            </w:r>
            <w:r>
              <w:rPr>
                <w:rFonts w:ascii="PT Astra Serif" w:hAnsi="PT Astra Serif"/>
                <w:sz w:val="22"/>
                <w:szCs w:val="22"/>
              </w:rPr>
              <w:t>, указанной в извещении об осуществлении закупки и документации о закупке.</w:t>
            </w:r>
          </w:p>
          <w:p w:rsidR="000722D2" w:rsidRDefault="000722D2">
            <w:pPr>
              <w:pStyle w:val="ConsPlusNormal0"/>
              <w:ind w:firstLine="33"/>
              <w:jc w:val="both"/>
              <w:rPr>
                <w:rFonts w:ascii="PT Astra Serif" w:hAnsi="PT Astra Serif"/>
                <w:sz w:val="22"/>
                <w:szCs w:val="22"/>
              </w:rPr>
            </w:pPr>
            <w:r>
              <w:rPr>
                <w:rFonts w:ascii="PT Astra Serif" w:hAnsi="PT Astra Serif"/>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3242EF">
              <w:rPr>
                <w:rFonts w:ascii="PT Astra Serif" w:hAnsi="PT Astra Serif"/>
                <w:sz w:val="22"/>
                <w:szCs w:val="22"/>
              </w:rPr>
              <w:t>договора</w:t>
            </w:r>
            <w:r>
              <w:rPr>
                <w:rFonts w:ascii="PT Astra Serif" w:hAnsi="PT Astra Serif"/>
                <w:sz w:val="22"/>
                <w:szCs w:val="22"/>
              </w:rPr>
              <w:t xml:space="preserve">.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w:t>
            </w:r>
            <w:r w:rsidR="003242EF">
              <w:rPr>
                <w:rFonts w:ascii="PT Astra Serif" w:hAnsi="PT Astra Serif"/>
                <w:sz w:val="22"/>
                <w:szCs w:val="22"/>
              </w:rPr>
              <w:t>договора</w:t>
            </w:r>
            <w:r>
              <w:rPr>
                <w:rFonts w:ascii="PT Astra Serif" w:hAnsi="PT Astra Serif"/>
                <w:sz w:val="22"/>
                <w:szCs w:val="22"/>
              </w:rPr>
              <w:t>.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0722D2" w:rsidRDefault="000722D2">
            <w:pPr>
              <w:pStyle w:val="ConsPlusNormal0"/>
              <w:ind w:firstLine="33"/>
              <w:jc w:val="both"/>
              <w:rPr>
                <w:rFonts w:ascii="PT Astra Serif" w:hAnsi="PT Astra Serif"/>
                <w:sz w:val="22"/>
                <w:szCs w:val="22"/>
              </w:rPr>
            </w:pPr>
            <w:r>
              <w:rPr>
                <w:rFonts w:ascii="PT Astra Serif" w:hAnsi="PT Astra Serif"/>
                <w:sz w:val="22"/>
                <w:szCs w:val="22"/>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3242EF">
              <w:rPr>
                <w:rFonts w:ascii="PT Astra Serif" w:hAnsi="PT Astra Serif"/>
                <w:sz w:val="22"/>
                <w:szCs w:val="22"/>
              </w:rPr>
              <w:t>договор</w:t>
            </w:r>
            <w:r>
              <w:rPr>
                <w:rFonts w:ascii="PT Astra Serif" w:hAnsi="PT Astra Serif"/>
                <w:sz w:val="22"/>
                <w:szCs w:val="22"/>
              </w:rPr>
              <w:t xml:space="preserve">, до его заключения. Участник закупки, не выполнивший данного требования, признается уклонившимся от заключения контракта. В </w:t>
            </w:r>
            <w:r>
              <w:rPr>
                <w:rFonts w:ascii="PT Astra Serif" w:hAnsi="PT Astra Serif"/>
                <w:sz w:val="22"/>
                <w:szCs w:val="22"/>
              </w:rPr>
              <w:lastRenderedPageBreak/>
              <w:t>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0722D2" w:rsidRDefault="000722D2">
            <w:pPr>
              <w:pStyle w:val="ConsPlusNormal0"/>
              <w:ind w:firstLine="33"/>
              <w:jc w:val="both"/>
              <w:rPr>
                <w:rFonts w:ascii="PT Astra Serif" w:hAnsi="PT Astra Serif"/>
                <w:sz w:val="22"/>
                <w:szCs w:val="22"/>
              </w:rPr>
            </w:pPr>
            <w:proofErr w:type="gramStart"/>
            <w:r>
              <w:rPr>
                <w:rFonts w:ascii="PT Astra Serif" w:hAnsi="PT Astra Serif"/>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Pr>
                <w:rFonts w:ascii="PT Astra Serif" w:hAnsi="PT Astra Serif"/>
                <w:sz w:val="22"/>
                <w:szCs w:val="22"/>
              </w:rPr>
              <w:t xml:space="preserve"> </w:t>
            </w:r>
            <w:proofErr w:type="gramStart"/>
            <w:r>
              <w:rPr>
                <w:rFonts w:ascii="PT Astra Serif" w:hAnsi="PT Astra Serif"/>
                <w:sz w:val="22"/>
                <w:szCs w:val="22"/>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Pr>
                <w:rFonts w:ascii="PT Astra Serif" w:hAnsi="PT Astra Serif"/>
                <w:sz w:val="22"/>
                <w:szCs w:val="22"/>
              </w:rPr>
              <w:t xml:space="preserve"> поставку товара по </w:t>
            </w:r>
            <w:proofErr w:type="gramStart"/>
            <w:r>
              <w:rPr>
                <w:rFonts w:ascii="PT Astra Serif" w:hAnsi="PT Astra Serif"/>
                <w:sz w:val="22"/>
                <w:szCs w:val="22"/>
              </w:rPr>
              <w:t>предлагаемым</w:t>
            </w:r>
            <w:proofErr w:type="gramEnd"/>
            <w:r>
              <w:rPr>
                <w:rFonts w:ascii="PT Astra Serif" w:hAnsi="PT Astra Serif"/>
                <w:sz w:val="22"/>
                <w:szCs w:val="22"/>
              </w:rPr>
              <w:t xml:space="preserve"> цене, сумме цен единиц товара.</w:t>
            </w:r>
          </w:p>
          <w:p w:rsidR="000722D2" w:rsidRDefault="000722D2">
            <w:pPr>
              <w:pStyle w:val="ConsPlusNormal0"/>
              <w:ind w:firstLine="33"/>
              <w:jc w:val="both"/>
              <w:rPr>
                <w:rFonts w:ascii="PT Astra Serif" w:hAnsi="PT Astra Serif"/>
                <w:sz w:val="22"/>
                <w:szCs w:val="22"/>
              </w:rPr>
            </w:pPr>
            <w:r>
              <w:rPr>
                <w:rFonts w:ascii="PT Astra Serif" w:hAnsi="PT Astra Serif"/>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Pr>
                <w:rFonts w:ascii="PT Astra Serif" w:hAnsi="PT Astra Serif"/>
                <w:sz w:val="22"/>
                <w:szCs w:val="22"/>
              </w:rPr>
              <w:t>предложение</w:t>
            </w:r>
            <w:proofErr w:type="gramEnd"/>
            <w:r>
              <w:rPr>
                <w:rFonts w:ascii="PT Astra Serif" w:hAnsi="PT Astra Serif"/>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0722D2" w:rsidRDefault="000722D2">
            <w:pPr>
              <w:pStyle w:val="ConsPlusNormal0"/>
              <w:ind w:firstLine="33"/>
              <w:jc w:val="both"/>
              <w:rPr>
                <w:rFonts w:ascii="PT Astra Serif" w:hAnsi="PT Astra Serif"/>
                <w:sz w:val="22"/>
                <w:szCs w:val="22"/>
              </w:rPr>
            </w:pPr>
            <w:proofErr w:type="gramStart"/>
            <w:r>
              <w:rPr>
                <w:rFonts w:ascii="PT Astra Serif" w:hAnsi="PT Astra Serif"/>
                <w:sz w:val="22"/>
                <w:szCs w:val="22"/>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w:t>
            </w:r>
            <w:r>
              <w:rPr>
                <w:rFonts w:ascii="PT Astra Serif" w:hAnsi="PT Astra Serif"/>
                <w:sz w:val="22"/>
                <w:szCs w:val="22"/>
              </w:rPr>
              <w:lastRenderedPageBreak/>
              <w:t>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Pr>
                <w:rFonts w:ascii="PT Astra Serif" w:hAnsi="PT Astra Serif"/>
                <w:sz w:val="22"/>
                <w:szCs w:val="22"/>
              </w:rPr>
              <w:t xml:space="preserve"> цены.</w:t>
            </w:r>
          </w:p>
          <w:p w:rsidR="000722D2" w:rsidRDefault="000722D2" w:rsidP="003242EF">
            <w:pPr>
              <w:snapToGrid w:val="0"/>
              <w:spacing w:after="0"/>
              <w:rPr>
                <w:rFonts w:ascii="PT Astra Serif" w:hAnsi="PT Astra Serif"/>
                <w:sz w:val="22"/>
                <w:szCs w:val="22"/>
              </w:rPr>
            </w:pPr>
            <w:r>
              <w:rPr>
                <w:rFonts w:ascii="PT Astra Serif" w:hAnsi="PT Astra Serif"/>
                <w:sz w:val="22"/>
                <w:szCs w:val="22"/>
              </w:rPr>
              <w:t xml:space="preserve">и) выплата аванса при исполнении </w:t>
            </w:r>
            <w:r w:rsidR="003242EF">
              <w:rPr>
                <w:rFonts w:ascii="PT Astra Serif" w:hAnsi="PT Astra Serif"/>
                <w:sz w:val="22"/>
                <w:szCs w:val="22"/>
              </w:rPr>
              <w:t>договора</w:t>
            </w:r>
            <w:r>
              <w:rPr>
                <w:rFonts w:ascii="PT Astra Serif" w:hAnsi="PT Astra Serif"/>
                <w:sz w:val="22"/>
                <w:szCs w:val="22"/>
              </w:rPr>
              <w:t>, заключенного с участником закупки, указанным в подпунктах «а» и «б» настоящего пункта документации об аукционе, не допускается.</w:t>
            </w:r>
          </w:p>
        </w:tc>
      </w:tr>
      <w:tr w:rsidR="000722D2" w:rsidTr="009B0C19">
        <w:trPr>
          <w:trHeight w:val="825"/>
        </w:trPr>
        <w:tc>
          <w:tcPr>
            <w:tcW w:w="709" w:type="dxa"/>
            <w:tcBorders>
              <w:top w:val="single" w:sz="4" w:space="0" w:color="auto"/>
              <w:left w:val="single" w:sz="4" w:space="0" w:color="auto"/>
              <w:bottom w:val="single" w:sz="4" w:space="0" w:color="auto"/>
              <w:right w:val="single" w:sz="4" w:space="0" w:color="auto"/>
            </w:tcBorders>
          </w:tcPr>
          <w:p w:rsidR="000722D2" w:rsidRDefault="000722D2">
            <w:pPr>
              <w:pStyle w:val="ConsPlusNormal0"/>
              <w:tabs>
                <w:tab w:val="left" w:pos="360"/>
              </w:tabs>
              <w:ind w:firstLine="0"/>
              <w:jc w:val="center"/>
              <w:rPr>
                <w:rFonts w:ascii="PT Astra Serif" w:hAnsi="PT Astra Serif"/>
                <w:sz w:val="22"/>
                <w:szCs w:val="22"/>
              </w:rPr>
            </w:pPr>
            <w:r>
              <w:rPr>
                <w:rFonts w:ascii="PT Astra Serif" w:hAnsi="PT Astra Serif"/>
                <w:sz w:val="22"/>
                <w:szCs w:val="22"/>
              </w:rPr>
              <w:lastRenderedPageBreak/>
              <w:t>45.</w:t>
            </w:r>
          </w:p>
          <w:p w:rsidR="000722D2" w:rsidRDefault="000722D2">
            <w:pPr>
              <w:pStyle w:val="ConsPlusNormal0"/>
              <w:tabs>
                <w:tab w:val="left" w:pos="360"/>
              </w:tabs>
              <w:rPr>
                <w:rFonts w:ascii="PT Astra Serif" w:hAnsi="PT Astra Serif"/>
                <w:sz w:val="22"/>
                <w:szCs w:val="22"/>
              </w:rPr>
            </w:pPr>
          </w:p>
        </w:tc>
        <w:tc>
          <w:tcPr>
            <w:tcW w:w="3259" w:type="dxa"/>
            <w:tcBorders>
              <w:top w:val="single" w:sz="4" w:space="0" w:color="auto"/>
              <w:left w:val="single" w:sz="4" w:space="0" w:color="auto"/>
              <w:bottom w:val="single" w:sz="4" w:space="0" w:color="auto"/>
              <w:right w:val="single" w:sz="4" w:space="0" w:color="auto"/>
            </w:tcBorders>
            <w:hideMark/>
          </w:tcPr>
          <w:p w:rsidR="000722D2" w:rsidRDefault="000722D2">
            <w:pPr>
              <w:suppressAutoHyphens w:val="0"/>
              <w:spacing w:after="0"/>
              <w:jc w:val="left"/>
              <w:rPr>
                <w:rFonts w:ascii="PT Astra Serif" w:hAnsi="PT Astra Serif"/>
                <w:sz w:val="22"/>
                <w:szCs w:val="22"/>
              </w:rPr>
            </w:pPr>
            <w:r>
              <w:rPr>
                <w:rFonts w:ascii="PT Astra Serif" w:hAnsi="PT Astra Serif"/>
                <w:sz w:val="22"/>
                <w:szCs w:val="22"/>
              </w:rPr>
              <w:t>Ограничения участия в определении поставщика (подрядчика, исполнителя)</w:t>
            </w:r>
          </w:p>
        </w:tc>
        <w:tc>
          <w:tcPr>
            <w:tcW w:w="5530" w:type="dxa"/>
            <w:tcBorders>
              <w:top w:val="single" w:sz="4" w:space="0" w:color="auto"/>
              <w:left w:val="single" w:sz="4" w:space="0" w:color="auto"/>
              <w:bottom w:val="single" w:sz="4" w:space="0" w:color="auto"/>
              <w:right w:val="single" w:sz="4" w:space="0" w:color="auto"/>
            </w:tcBorders>
            <w:hideMark/>
          </w:tcPr>
          <w:p w:rsidR="000722D2" w:rsidRDefault="000722D2">
            <w:pPr>
              <w:suppressAutoHyphens w:val="0"/>
              <w:spacing w:after="0"/>
              <w:jc w:val="left"/>
              <w:rPr>
                <w:rFonts w:ascii="PT Astra Serif" w:hAnsi="PT Astra Serif"/>
                <w:sz w:val="22"/>
                <w:szCs w:val="22"/>
              </w:rPr>
            </w:pPr>
            <w:r>
              <w:rPr>
                <w:rFonts w:ascii="PT Astra Serif" w:hAnsi="PT Astra Serif"/>
                <w:sz w:val="22"/>
                <w:szCs w:val="22"/>
              </w:rPr>
              <w:t>Информация об ограничениях указана в пунктах 7 и 42 настоящего раздела.</w:t>
            </w:r>
          </w:p>
        </w:tc>
      </w:tr>
    </w:tbl>
    <w:p w:rsidR="000722D2" w:rsidRDefault="000722D2" w:rsidP="00072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PT Astra Serif" w:hAnsi="PT Astra Serif"/>
          <w:sz w:val="22"/>
          <w:szCs w:val="22"/>
          <w:lang w:eastAsia="ru-RU"/>
        </w:rPr>
      </w:pPr>
    </w:p>
    <w:p w:rsidR="000722D2" w:rsidRDefault="000722D2" w:rsidP="000722D2">
      <w:pPr>
        <w:pStyle w:val="ConsPlusNormal0"/>
        <w:widowControl/>
        <w:tabs>
          <w:tab w:val="left" w:pos="360"/>
        </w:tabs>
        <w:spacing w:before="120" w:after="120"/>
        <w:ind w:firstLine="0"/>
        <w:jc w:val="center"/>
        <w:rPr>
          <w:rFonts w:ascii="PT Astra Serif" w:hAnsi="PT Astra Serif"/>
          <w:b/>
          <w:bCs/>
          <w:sz w:val="22"/>
          <w:szCs w:val="22"/>
        </w:rPr>
      </w:pPr>
      <w:bookmarkStart w:id="36" w:name="_Ref248728669"/>
      <w:bookmarkStart w:id="37" w:name="_Ref248562452"/>
    </w:p>
    <w:p w:rsidR="000722D2" w:rsidRDefault="000722D2" w:rsidP="000722D2">
      <w:pPr>
        <w:pStyle w:val="ConsPlusNormal0"/>
        <w:widowControl/>
        <w:tabs>
          <w:tab w:val="left" w:pos="360"/>
        </w:tabs>
        <w:spacing w:before="120" w:after="120"/>
        <w:ind w:firstLine="0"/>
        <w:jc w:val="center"/>
        <w:rPr>
          <w:rFonts w:ascii="PT Astra Serif" w:hAnsi="PT Astra Serif"/>
          <w:b/>
          <w:bCs/>
          <w:sz w:val="22"/>
          <w:szCs w:val="22"/>
        </w:rPr>
      </w:pPr>
    </w:p>
    <w:p w:rsidR="000722D2" w:rsidRDefault="000722D2" w:rsidP="000722D2">
      <w:pPr>
        <w:pStyle w:val="ConsPlusNormal0"/>
        <w:widowControl/>
        <w:tabs>
          <w:tab w:val="left" w:pos="360"/>
        </w:tabs>
        <w:spacing w:before="120" w:after="120"/>
        <w:ind w:firstLine="0"/>
        <w:jc w:val="center"/>
        <w:rPr>
          <w:rFonts w:ascii="PT Astra Serif" w:hAnsi="PT Astra Serif"/>
          <w:b/>
          <w:bCs/>
          <w:sz w:val="22"/>
          <w:szCs w:val="22"/>
        </w:rPr>
      </w:pPr>
    </w:p>
    <w:bookmarkEnd w:id="36"/>
    <w:bookmarkEnd w:id="37"/>
    <w:p w:rsidR="000722D2" w:rsidRDefault="000722D2" w:rsidP="000722D2">
      <w:pPr>
        <w:spacing w:after="0"/>
        <w:jc w:val="center"/>
        <w:rPr>
          <w:rFonts w:ascii="PT Astra Serif" w:hAnsi="PT Astra Serif"/>
          <w:b/>
          <w:sz w:val="22"/>
          <w:szCs w:val="22"/>
        </w:rPr>
      </w:pPr>
    </w:p>
    <w:p w:rsidR="000722D2" w:rsidRDefault="000722D2" w:rsidP="000722D2">
      <w:pPr>
        <w:spacing w:after="0"/>
        <w:jc w:val="center"/>
        <w:rPr>
          <w:rFonts w:ascii="PT Astra Serif" w:hAnsi="PT Astra Serif"/>
          <w:b/>
          <w:sz w:val="22"/>
          <w:szCs w:val="22"/>
        </w:rPr>
      </w:pPr>
    </w:p>
    <w:p w:rsidR="000722D2" w:rsidRDefault="000722D2" w:rsidP="000722D2">
      <w:pPr>
        <w:spacing w:after="0"/>
        <w:jc w:val="center"/>
        <w:rPr>
          <w:rFonts w:ascii="PT Astra Serif" w:hAnsi="PT Astra Serif"/>
          <w:b/>
          <w:sz w:val="22"/>
          <w:szCs w:val="22"/>
        </w:rPr>
      </w:pPr>
    </w:p>
    <w:p w:rsidR="000722D2" w:rsidRDefault="000722D2" w:rsidP="000722D2">
      <w:pPr>
        <w:spacing w:after="0"/>
        <w:jc w:val="center"/>
        <w:rPr>
          <w:rFonts w:ascii="PT Astra Serif" w:hAnsi="PT Astra Serif"/>
          <w:b/>
          <w:sz w:val="22"/>
          <w:szCs w:val="22"/>
        </w:rPr>
      </w:pPr>
    </w:p>
    <w:p w:rsidR="000722D2" w:rsidRDefault="000722D2" w:rsidP="000722D2">
      <w:pPr>
        <w:spacing w:after="0"/>
        <w:jc w:val="center"/>
        <w:rPr>
          <w:rFonts w:ascii="PT Astra Serif" w:hAnsi="PT Astra Serif"/>
          <w:b/>
          <w:sz w:val="22"/>
          <w:szCs w:val="22"/>
        </w:rPr>
      </w:pPr>
    </w:p>
    <w:p w:rsidR="000722D2" w:rsidRDefault="000722D2" w:rsidP="000722D2">
      <w:pPr>
        <w:spacing w:after="0"/>
        <w:jc w:val="center"/>
        <w:rPr>
          <w:rFonts w:ascii="PT Astra Serif" w:hAnsi="PT Astra Serif"/>
          <w:b/>
          <w:sz w:val="22"/>
          <w:szCs w:val="22"/>
        </w:rPr>
      </w:pPr>
    </w:p>
    <w:p w:rsidR="000722D2" w:rsidRDefault="000722D2" w:rsidP="000722D2">
      <w:pPr>
        <w:spacing w:after="0"/>
        <w:jc w:val="center"/>
        <w:rPr>
          <w:rFonts w:ascii="PT Astra Serif" w:hAnsi="PT Astra Serif"/>
          <w:b/>
          <w:sz w:val="22"/>
          <w:szCs w:val="22"/>
        </w:rPr>
      </w:pPr>
    </w:p>
    <w:p w:rsidR="000722D2" w:rsidRDefault="000722D2" w:rsidP="000722D2">
      <w:pPr>
        <w:spacing w:after="0"/>
        <w:jc w:val="center"/>
        <w:rPr>
          <w:rFonts w:ascii="PT Astra Serif" w:hAnsi="PT Astra Serif"/>
          <w:b/>
          <w:sz w:val="22"/>
          <w:szCs w:val="22"/>
        </w:rPr>
      </w:pPr>
    </w:p>
    <w:p w:rsidR="000722D2" w:rsidRDefault="000722D2" w:rsidP="000722D2">
      <w:pPr>
        <w:spacing w:after="0"/>
        <w:jc w:val="center"/>
        <w:rPr>
          <w:rFonts w:ascii="PT Astra Serif" w:hAnsi="PT Astra Serif"/>
          <w:b/>
          <w:sz w:val="22"/>
          <w:szCs w:val="22"/>
        </w:rPr>
      </w:pPr>
    </w:p>
    <w:p w:rsidR="000722D2" w:rsidRDefault="000722D2" w:rsidP="00072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PT Astra Serif" w:hAnsi="PT Astra Serif"/>
          <w:sz w:val="22"/>
          <w:szCs w:val="22"/>
          <w:lang w:eastAsia="ru-RU"/>
        </w:rPr>
      </w:pPr>
    </w:p>
    <w:p w:rsidR="000A4451" w:rsidRDefault="000A4451" w:rsidP="000722D2">
      <w:pPr>
        <w:suppressAutoHyphens w:val="0"/>
        <w:spacing w:after="200" w:line="276" w:lineRule="auto"/>
        <w:jc w:val="center"/>
        <w:rPr>
          <w:rFonts w:ascii="PT Astra Serif" w:eastAsia="Calibri" w:hAnsi="PT Astra Serif"/>
          <w:b/>
          <w:bCs/>
          <w:kern w:val="0"/>
          <w:sz w:val="22"/>
          <w:szCs w:val="22"/>
          <w:lang w:eastAsia="en-US"/>
        </w:rPr>
      </w:pPr>
    </w:p>
    <w:p w:rsidR="003242EF" w:rsidRDefault="003242EF" w:rsidP="000722D2">
      <w:pPr>
        <w:suppressAutoHyphens w:val="0"/>
        <w:spacing w:after="200" w:line="276" w:lineRule="auto"/>
        <w:jc w:val="center"/>
        <w:rPr>
          <w:rFonts w:ascii="PT Astra Serif" w:eastAsia="Calibri" w:hAnsi="PT Astra Serif"/>
          <w:b/>
          <w:bCs/>
          <w:kern w:val="0"/>
          <w:sz w:val="22"/>
          <w:szCs w:val="22"/>
          <w:lang w:eastAsia="en-US"/>
        </w:rPr>
      </w:pPr>
    </w:p>
    <w:p w:rsidR="000722D2" w:rsidRDefault="000722D2" w:rsidP="000722D2">
      <w:pPr>
        <w:suppressAutoHyphens w:val="0"/>
        <w:spacing w:after="200" w:line="276" w:lineRule="auto"/>
        <w:jc w:val="center"/>
        <w:rPr>
          <w:rFonts w:ascii="PT Astra Serif" w:eastAsia="Calibri" w:hAnsi="PT Astra Serif"/>
          <w:kern w:val="0"/>
          <w:sz w:val="22"/>
          <w:szCs w:val="22"/>
          <w:lang w:eastAsia="en-US"/>
        </w:rPr>
      </w:pPr>
      <w:r>
        <w:rPr>
          <w:rFonts w:ascii="PT Astra Serif" w:eastAsia="Calibri" w:hAnsi="PT Astra Serif"/>
          <w:b/>
          <w:bCs/>
          <w:kern w:val="0"/>
          <w:sz w:val="22"/>
          <w:szCs w:val="22"/>
          <w:lang w:eastAsia="en-US"/>
        </w:rPr>
        <w:t>II. ТЕХНИЧЕСКОЕ ЗАДАНИЕ</w:t>
      </w:r>
    </w:p>
    <w:p w:rsidR="000722D2" w:rsidRDefault="000722D2" w:rsidP="000722D2">
      <w:pPr>
        <w:suppressAutoHyphens w:val="0"/>
        <w:spacing w:after="0"/>
        <w:ind w:firstLine="709"/>
        <w:rPr>
          <w:rFonts w:ascii="PT Astra Serif" w:hAnsi="PT Astra Serif"/>
          <w:kern w:val="0"/>
          <w:sz w:val="22"/>
          <w:szCs w:val="22"/>
          <w:lang w:eastAsia="ru-RU"/>
        </w:rPr>
      </w:pPr>
      <w:r>
        <w:rPr>
          <w:rFonts w:ascii="PT Astra Serif" w:hAnsi="PT Astra Serif"/>
          <w:kern w:val="0"/>
          <w:sz w:val="22"/>
          <w:szCs w:val="22"/>
          <w:lang w:eastAsia="ru-RU"/>
        </w:rPr>
        <w:t> </w:t>
      </w:r>
    </w:p>
    <w:p w:rsidR="000722D2" w:rsidRDefault="000722D2" w:rsidP="000722D2">
      <w:pPr>
        <w:suppressAutoHyphens w:val="0"/>
        <w:spacing w:after="200" w:line="276" w:lineRule="auto"/>
        <w:jc w:val="center"/>
        <w:rPr>
          <w:rFonts w:ascii="PT Astra Serif" w:eastAsia="Calibri" w:hAnsi="PT Astra Serif"/>
          <w:kern w:val="0"/>
          <w:sz w:val="22"/>
          <w:szCs w:val="22"/>
          <w:lang w:eastAsia="en-US"/>
        </w:rPr>
      </w:pPr>
      <w:r>
        <w:rPr>
          <w:rFonts w:ascii="PT Astra Serif" w:eastAsia="Calibri" w:hAnsi="PT Astra Serif"/>
          <w:i/>
          <w:iCs/>
          <w:kern w:val="0"/>
          <w:sz w:val="22"/>
          <w:szCs w:val="22"/>
          <w:lang w:eastAsia="en-US"/>
        </w:rPr>
        <w:t>(Размещено отдельным файлом и является неотъемлемой частью документации об аукционе)</w:t>
      </w:r>
    </w:p>
    <w:p w:rsidR="000722D2" w:rsidRDefault="000722D2" w:rsidP="000722D2">
      <w:pPr>
        <w:suppressAutoHyphens w:val="0"/>
        <w:spacing w:after="0"/>
        <w:ind w:firstLine="709"/>
        <w:rPr>
          <w:rFonts w:ascii="PT Astra Serif" w:hAnsi="PT Astra Serif"/>
          <w:kern w:val="0"/>
          <w:sz w:val="22"/>
          <w:szCs w:val="22"/>
          <w:lang w:eastAsia="ru-RU"/>
        </w:rPr>
      </w:pPr>
      <w:r>
        <w:rPr>
          <w:rFonts w:ascii="PT Astra Serif" w:hAnsi="PT Astra Serif"/>
          <w:kern w:val="0"/>
          <w:sz w:val="22"/>
          <w:szCs w:val="22"/>
          <w:lang w:eastAsia="ru-RU"/>
        </w:rPr>
        <w:t> </w:t>
      </w:r>
    </w:p>
    <w:p w:rsidR="000722D2" w:rsidRDefault="000722D2" w:rsidP="000722D2">
      <w:pPr>
        <w:suppressAutoHyphens w:val="0"/>
        <w:spacing w:after="200" w:line="276" w:lineRule="auto"/>
        <w:jc w:val="center"/>
        <w:rPr>
          <w:rFonts w:ascii="PT Astra Serif" w:eastAsia="Calibri" w:hAnsi="PT Astra Serif"/>
          <w:kern w:val="0"/>
          <w:sz w:val="22"/>
          <w:szCs w:val="22"/>
          <w:lang w:eastAsia="en-US"/>
        </w:rPr>
      </w:pPr>
      <w:r>
        <w:rPr>
          <w:rFonts w:ascii="PT Astra Serif" w:eastAsia="Calibri" w:hAnsi="PT Astra Serif"/>
          <w:b/>
          <w:bCs/>
          <w:kern w:val="0"/>
          <w:sz w:val="22"/>
          <w:szCs w:val="22"/>
          <w:lang w:eastAsia="en-US"/>
        </w:rPr>
        <w:t xml:space="preserve">III. ПРОЕКТ </w:t>
      </w:r>
      <w:r w:rsidR="000A4451">
        <w:rPr>
          <w:rFonts w:ascii="PT Astra Serif" w:eastAsia="Calibri" w:hAnsi="PT Astra Serif"/>
          <w:b/>
          <w:bCs/>
          <w:kern w:val="0"/>
          <w:sz w:val="22"/>
          <w:szCs w:val="22"/>
          <w:lang w:eastAsia="en-US"/>
        </w:rPr>
        <w:t>ГРАЖДАНСКО-ПРАВОВОГО ДОГОВОРА</w:t>
      </w:r>
    </w:p>
    <w:p w:rsidR="000722D2" w:rsidRDefault="000722D2" w:rsidP="000722D2">
      <w:pPr>
        <w:suppressAutoHyphens w:val="0"/>
        <w:spacing w:after="0"/>
        <w:ind w:firstLine="709"/>
        <w:rPr>
          <w:rFonts w:ascii="PT Astra Serif" w:hAnsi="PT Astra Serif"/>
          <w:kern w:val="0"/>
          <w:sz w:val="22"/>
          <w:szCs w:val="22"/>
          <w:lang w:eastAsia="ru-RU"/>
        </w:rPr>
      </w:pPr>
      <w:r>
        <w:rPr>
          <w:rFonts w:ascii="PT Astra Serif" w:hAnsi="PT Astra Serif"/>
          <w:kern w:val="0"/>
          <w:sz w:val="22"/>
          <w:szCs w:val="22"/>
          <w:lang w:eastAsia="ru-RU"/>
        </w:rPr>
        <w:t> </w:t>
      </w:r>
    </w:p>
    <w:p w:rsidR="000722D2" w:rsidRDefault="000722D2" w:rsidP="000722D2">
      <w:pPr>
        <w:suppressAutoHyphens w:val="0"/>
        <w:spacing w:after="200" w:line="276" w:lineRule="auto"/>
        <w:jc w:val="center"/>
        <w:rPr>
          <w:rFonts w:ascii="PT Astra Serif" w:eastAsia="Calibri" w:hAnsi="PT Astra Serif"/>
          <w:kern w:val="0"/>
          <w:sz w:val="22"/>
          <w:szCs w:val="22"/>
          <w:lang w:eastAsia="en-US"/>
        </w:rPr>
      </w:pPr>
      <w:r>
        <w:rPr>
          <w:rFonts w:ascii="PT Astra Serif" w:eastAsia="Calibri" w:hAnsi="PT Astra Serif"/>
          <w:i/>
          <w:iCs/>
          <w:kern w:val="0"/>
          <w:sz w:val="22"/>
          <w:szCs w:val="22"/>
          <w:lang w:eastAsia="en-US"/>
        </w:rPr>
        <w:t>(Размещено отдельным файлом и является неотъемлемой частью документации об аукционе)</w:t>
      </w:r>
    </w:p>
    <w:p w:rsidR="000722D2" w:rsidRDefault="000722D2" w:rsidP="000722D2">
      <w:pPr>
        <w:suppressAutoHyphens w:val="0"/>
        <w:spacing w:after="0"/>
        <w:ind w:firstLine="709"/>
        <w:rPr>
          <w:rFonts w:ascii="PT Astra Serif" w:hAnsi="PT Astra Serif"/>
          <w:kern w:val="0"/>
          <w:sz w:val="22"/>
          <w:szCs w:val="22"/>
          <w:lang w:eastAsia="ru-RU"/>
        </w:rPr>
      </w:pPr>
      <w:r>
        <w:rPr>
          <w:rFonts w:ascii="PT Astra Serif" w:hAnsi="PT Astra Serif"/>
          <w:kern w:val="0"/>
          <w:sz w:val="22"/>
          <w:szCs w:val="22"/>
          <w:lang w:eastAsia="ru-RU"/>
        </w:rPr>
        <w:t> </w:t>
      </w:r>
    </w:p>
    <w:p w:rsidR="000722D2" w:rsidRDefault="000722D2" w:rsidP="000722D2">
      <w:pPr>
        <w:suppressAutoHyphens w:val="0"/>
        <w:spacing w:after="0"/>
        <w:ind w:firstLine="709"/>
        <w:jc w:val="center"/>
        <w:rPr>
          <w:rFonts w:ascii="PT Astra Serif" w:hAnsi="PT Astra Serif"/>
          <w:kern w:val="0"/>
          <w:sz w:val="22"/>
          <w:szCs w:val="22"/>
          <w:lang w:eastAsia="ru-RU"/>
        </w:rPr>
      </w:pPr>
      <w:r>
        <w:rPr>
          <w:rFonts w:ascii="PT Astra Serif" w:hAnsi="PT Astra Serif"/>
          <w:b/>
          <w:bCs/>
          <w:kern w:val="0"/>
          <w:sz w:val="22"/>
          <w:szCs w:val="22"/>
          <w:lang w:eastAsia="ru-RU"/>
        </w:rPr>
        <w:t xml:space="preserve">IV. ОБОСНОВАНИЕ НАЧАЛЬНОЙ (МАКСИМАЛЬНОЙ) ЦЕНЫ </w:t>
      </w:r>
      <w:r w:rsidR="000A4451">
        <w:rPr>
          <w:rFonts w:ascii="PT Astra Serif" w:hAnsi="PT Astra Serif"/>
          <w:b/>
          <w:bCs/>
          <w:kern w:val="0"/>
          <w:sz w:val="22"/>
          <w:szCs w:val="22"/>
          <w:lang w:eastAsia="ru-RU"/>
        </w:rPr>
        <w:t>ГРАЖДАНСКО-ПРАВОВОГО ДОГОВОРА</w:t>
      </w:r>
      <w:proofErr w:type="gramStart"/>
      <w:r w:rsidR="000A4451">
        <w:rPr>
          <w:rFonts w:ascii="PT Astra Serif" w:hAnsi="PT Astra Serif"/>
          <w:b/>
          <w:bCs/>
          <w:kern w:val="0"/>
          <w:sz w:val="22"/>
          <w:szCs w:val="22"/>
          <w:lang w:eastAsia="ru-RU"/>
        </w:rPr>
        <w:t xml:space="preserve"> </w:t>
      </w:r>
      <w:r>
        <w:rPr>
          <w:rFonts w:ascii="PT Astra Serif" w:hAnsi="PT Astra Serif"/>
          <w:b/>
          <w:bCs/>
          <w:kern w:val="0"/>
          <w:sz w:val="22"/>
          <w:szCs w:val="22"/>
          <w:lang w:eastAsia="ru-RU"/>
        </w:rPr>
        <w:t>,</w:t>
      </w:r>
      <w:proofErr w:type="gramEnd"/>
      <w:r>
        <w:rPr>
          <w:rFonts w:ascii="PT Astra Serif" w:hAnsi="PT Astra Serif"/>
          <w:b/>
          <w:bCs/>
          <w:kern w:val="0"/>
          <w:sz w:val="22"/>
          <w:szCs w:val="22"/>
          <w:lang w:eastAsia="ru-RU"/>
        </w:rPr>
        <w:t xml:space="preserve"> НАЧАЛЬНЫХ ЦЕН ЕДИНИЦ ТОВАРА, РАБОТЫ, УСЛУГИ</w:t>
      </w:r>
    </w:p>
    <w:p w:rsidR="000722D2" w:rsidRDefault="000722D2" w:rsidP="000722D2">
      <w:pPr>
        <w:suppressAutoHyphens w:val="0"/>
        <w:spacing w:after="200" w:line="276" w:lineRule="auto"/>
        <w:jc w:val="center"/>
        <w:rPr>
          <w:rFonts w:ascii="PT Astra Serif" w:eastAsia="Calibri" w:hAnsi="PT Astra Serif"/>
          <w:kern w:val="0"/>
          <w:sz w:val="22"/>
          <w:szCs w:val="22"/>
          <w:lang w:eastAsia="en-US"/>
        </w:rPr>
      </w:pPr>
      <w:r>
        <w:rPr>
          <w:rFonts w:ascii="PT Astra Serif" w:eastAsia="Calibri" w:hAnsi="PT Astra Serif"/>
          <w:i/>
          <w:iCs/>
          <w:kern w:val="0"/>
          <w:sz w:val="22"/>
          <w:szCs w:val="22"/>
          <w:lang w:eastAsia="en-US"/>
        </w:rPr>
        <w:t>(Размещено отдельным файлом и является неотъемлемой частью документации об аукционе)</w:t>
      </w:r>
    </w:p>
    <w:p w:rsidR="000722D2" w:rsidRDefault="000722D2"/>
    <w:p w:rsidR="000722D2" w:rsidRDefault="000722D2"/>
    <w:p w:rsidR="000722D2" w:rsidRDefault="000722D2"/>
    <w:p w:rsidR="000722D2" w:rsidRDefault="000722D2"/>
    <w:p w:rsidR="000722D2" w:rsidRDefault="000722D2"/>
    <w:p w:rsidR="000722D2" w:rsidRDefault="000722D2"/>
    <w:p w:rsidR="000722D2" w:rsidRDefault="000722D2"/>
    <w:p w:rsidR="000722D2" w:rsidRDefault="000722D2"/>
    <w:p w:rsidR="000722D2" w:rsidRDefault="000722D2"/>
    <w:p w:rsidR="000722D2" w:rsidRDefault="000722D2"/>
    <w:p w:rsidR="000722D2" w:rsidRDefault="000722D2"/>
    <w:p w:rsidR="000722D2" w:rsidRDefault="000722D2"/>
    <w:p w:rsidR="000722D2" w:rsidRDefault="000722D2"/>
    <w:p w:rsidR="000722D2" w:rsidRDefault="000722D2"/>
    <w:p w:rsidR="000722D2" w:rsidRDefault="000722D2"/>
    <w:sectPr w:rsidR="000722D2" w:rsidSect="000722D2">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82DDA"/>
    <w:multiLevelType w:val="hybridMultilevel"/>
    <w:tmpl w:val="8872274A"/>
    <w:lvl w:ilvl="0" w:tplc="98A2F672">
      <w:start w:val="9"/>
      <w:numFmt w:val="decimal"/>
      <w:lvlText w:val="%1."/>
      <w:lvlJc w:val="left"/>
      <w:pPr>
        <w:ind w:left="927" w:hanging="360"/>
      </w:pPr>
      <w:rPr>
        <w:b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58101A8E"/>
    <w:multiLevelType w:val="hybridMultilevel"/>
    <w:tmpl w:val="D8E66A20"/>
    <w:lvl w:ilvl="0" w:tplc="86A01AD6">
      <w:start w:val="1"/>
      <w:numFmt w:val="russianLower"/>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727"/>
    <w:rsid w:val="000722D2"/>
    <w:rsid w:val="000A4451"/>
    <w:rsid w:val="003233D0"/>
    <w:rsid w:val="003242EF"/>
    <w:rsid w:val="003D0FC9"/>
    <w:rsid w:val="006C14BE"/>
    <w:rsid w:val="008D4A56"/>
    <w:rsid w:val="00947FB6"/>
    <w:rsid w:val="009B0C19"/>
    <w:rsid w:val="00B00EA4"/>
    <w:rsid w:val="00B406C2"/>
    <w:rsid w:val="00C91870"/>
    <w:rsid w:val="00DA3C62"/>
    <w:rsid w:val="00DB6749"/>
    <w:rsid w:val="00E16727"/>
    <w:rsid w:val="00F13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heme="minorHAnsi" w:hAnsi="PT Astra Serif"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2D2"/>
    <w:pPr>
      <w:suppressAutoHyphens/>
      <w:spacing w:after="60" w:line="240" w:lineRule="auto"/>
      <w:jc w:val="both"/>
    </w:pPr>
    <w:rPr>
      <w:rFonts w:ascii="Times New Roman" w:eastAsia="Times New Roman" w:hAnsi="Times New Roman"/>
      <w:kern w:val="2"/>
      <w:lang w:eastAsia="ar-SA"/>
    </w:rPr>
  </w:style>
  <w:style w:type="paragraph" w:styleId="3">
    <w:name w:val="heading 3"/>
    <w:basedOn w:val="a"/>
    <w:next w:val="a"/>
    <w:link w:val="30"/>
    <w:unhideWhenUsed/>
    <w:qFormat/>
    <w:rsid w:val="000722D2"/>
    <w:pPr>
      <w:keepNext/>
      <w:tabs>
        <w:tab w:val="left" w:pos="170"/>
        <w:tab w:val="left" w:pos="720"/>
      </w:tabs>
      <w:spacing w:before="240"/>
      <w:ind w:left="2160" w:hanging="360"/>
      <w:outlineLvl w:val="2"/>
    </w:pPr>
    <w:rPr>
      <w:rFonts w:ascii="Arial" w:hAnsi="Arial"/>
      <w:b/>
      <w:b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722D2"/>
    <w:rPr>
      <w:rFonts w:ascii="Arial" w:eastAsia="Times New Roman" w:hAnsi="Arial"/>
      <w:b/>
      <w:bCs/>
      <w:kern w:val="2"/>
      <w:lang w:val="x-none" w:eastAsia="ar-SA"/>
    </w:rPr>
  </w:style>
  <w:style w:type="character" w:styleId="a3">
    <w:name w:val="Hyperlink"/>
    <w:uiPriority w:val="99"/>
    <w:semiHidden/>
    <w:unhideWhenUsed/>
    <w:rsid w:val="000722D2"/>
    <w:rPr>
      <w:color w:val="0000FF"/>
      <w:u w:val="single"/>
    </w:rPr>
  </w:style>
  <w:style w:type="paragraph" w:styleId="a4">
    <w:name w:val="Normal (Web)"/>
    <w:basedOn w:val="a"/>
    <w:uiPriority w:val="99"/>
    <w:unhideWhenUsed/>
    <w:rsid w:val="000722D2"/>
    <w:pPr>
      <w:spacing w:before="280" w:after="280"/>
      <w:jc w:val="left"/>
    </w:pPr>
  </w:style>
  <w:style w:type="character" w:customStyle="1" w:styleId="a5">
    <w:name w:val="Абзац списка Знак"/>
    <w:link w:val="a6"/>
    <w:uiPriority w:val="99"/>
    <w:locked/>
    <w:rsid w:val="000722D2"/>
    <w:rPr>
      <w:rFonts w:ascii="Calibri" w:eastAsia="Calibri" w:hAnsi="Calibri" w:cs="Calibri"/>
      <w:kern w:val="2"/>
      <w:sz w:val="22"/>
      <w:szCs w:val="22"/>
      <w:lang w:val="x-none" w:eastAsia="ar-SA"/>
    </w:rPr>
  </w:style>
  <w:style w:type="paragraph" w:styleId="a6">
    <w:name w:val="List Paragraph"/>
    <w:basedOn w:val="a"/>
    <w:link w:val="a5"/>
    <w:uiPriority w:val="99"/>
    <w:qFormat/>
    <w:rsid w:val="000722D2"/>
    <w:pPr>
      <w:spacing w:after="200" w:line="276" w:lineRule="auto"/>
      <w:ind w:left="720"/>
      <w:jc w:val="left"/>
    </w:pPr>
    <w:rPr>
      <w:rFonts w:ascii="Calibri" w:eastAsia="Calibri" w:hAnsi="Calibri" w:cs="Calibri"/>
      <w:sz w:val="22"/>
      <w:szCs w:val="22"/>
      <w:lang w:val="x-none"/>
    </w:rPr>
  </w:style>
  <w:style w:type="character" w:customStyle="1" w:styleId="ConsPlusNormal">
    <w:name w:val="ConsPlusNormal Знак"/>
    <w:link w:val="ConsPlusNormal0"/>
    <w:locked/>
    <w:rsid w:val="000722D2"/>
    <w:rPr>
      <w:rFonts w:ascii="Arial" w:eastAsia="Arial" w:hAnsi="Arial" w:cs="Arial"/>
      <w:kern w:val="2"/>
      <w:lang w:eastAsia="ar-SA"/>
    </w:rPr>
  </w:style>
  <w:style w:type="paragraph" w:customStyle="1" w:styleId="ConsPlusNormal0">
    <w:name w:val="ConsPlusNormal"/>
    <w:link w:val="ConsPlusNormal"/>
    <w:rsid w:val="000722D2"/>
    <w:pPr>
      <w:widowControl w:val="0"/>
      <w:suppressAutoHyphens/>
      <w:autoSpaceDE w:val="0"/>
      <w:spacing w:after="0" w:line="240" w:lineRule="auto"/>
      <w:ind w:firstLine="720"/>
    </w:pPr>
    <w:rPr>
      <w:rFonts w:ascii="Arial" w:eastAsia="Arial" w:hAnsi="Arial" w:cs="Arial"/>
      <w:kern w:val="2"/>
      <w:lang w:eastAsia="ar-SA"/>
    </w:rPr>
  </w:style>
  <w:style w:type="paragraph" w:customStyle="1" w:styleId="1">
    <w:name w:val="Дата1"/>
    <w:basedOn w:val="a"/>
    <w:next w:val="a"/>
    <w:uiPriority w:val="99"/>
    <w:rsid w:val="000722D2"/>
  </w:style>
  <w:style w:type="paragraph" w:styleId="a7">
    <w:name w:val="Balloon Text"/>
    <w:basedOn w:val="a"/>
    <w:link w:val="a8"/>
    <w:uiPriority w:val="99"/>
    <w:semiHidden/>
    <w:unhideWhenUsed/>
    <w:rsid w:val="00B00EA4"/>
    <w:pPr>
      <w:spacing w:after="0"/>
    </w:pPr>
    <w:rPr>
      <w:rFonts w:ascii="Tahoma" w:hAnsi="Tahoma" w:cs="Tahoma"/>
      <w:sz w:val="16"/>
      <w:szCs w:val="16"/>
    </w:rPr>
  </w:style>
  <w:style w:type="character" w:customStyle="1" w:styleId="a8">
    <w:name w:val="Текст выноски Знак"/>
    <w:basedOn w:val="a0"/>
    <w:link w:val="a7"/>
    <w:uiPriority w:val="99"/>
    <w:semiHidden/>
    <w:rsid w:val="00B00EA4"/>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heme="minorHAnsi" w:hAnsi="PT Astra Serif"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2D2"/>
    <w:pPr>
      <w:suppressAutoHyphens/>
      <w:spacing w:after="60" w:line="240" w:lineRule="auto"/>
      <w:jc w:val="both"/>
    </w:pPr>
    <w:rPr>
      <w:rFonts w:ascii="Times New Roman" w:eastAsia="Times New Roman" w:hAnsi="Times New Roman"/>
      <w:kern w:val="2"/>
      <w:lang w:eastAsia="ar-SA"/>
    </w:rPr>
  </w:style>
  <w:style w:type="paragraph" w:styleId="3">
    <w:name w:val="heading 3"/>
    <w:basedOn w:val="a"/>
    <w:next w:val="a"/>
    <w:link w:val="30"/>
    <w:unhideWhenUsed/>
    <w:qFormat/>
    <w:rsid w:val="000722D2"/>
    <w:pPr>
      <w:keepNext/>
      <w:tabs>
        <w:tab w:val="left" w:pos="170"/>
        <w:tab w:val="left" w:pos="720"/>
      </w:tabs>
      <w:spacing w:before="240"/>
      <w:ind w:left="2160" w:hanging="360"/>
      <w:outlineLvl w:val="2"/>
    </w:pPr>
    <w:rPr>
      <w:rFonts w:ascii="Arial" w:hAnsi="Arial"/>
      <w:b/>
      <w:b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722D2"/>
    <w:rPr>
      <w:rFonts w:ascii="Arial" w:eastAsia="Times New Roman" w:hAnsi="Arial"/>
      <w:b/>
      <w:bCs/>
      <w:kern w:val="2"/>
      <w:lang w:val="x-none" w:eastAsia="ar-SA"/>
    </w:rPr>
  </w:style>
  <w:style w:type="character" w:styleId="a3">
    <w:name w:val="Hyperlink"/>
    <w:uiPriority w:val="99"/>
    <w:semiHidden/>
    <w:unhideWhenUsed/>
    <w:rsid w:val="000722D2"/>
    <w:rPr>
      <w:color w:val="0000FF"/>
      <w:u w:val="single"/>
    </w:rPr>
  </w:style>
  <w:style w:type="paragraph" w:styleId="a4">
    <w:name w:val="Normal (Web)"/>
    <w:basedOn w:val="a"/>
    <w:uiPriority w:val="99"/>
    <w:unhideWhenUsed/>
    <w:rsid w:val="000722D2"/>
    <w:pPr>
      <w:spacing w:before="280" w:after="280"/>
      <w:jc w:val="left"/>
    </w:pPr>
  </w:style>
  <w:style w:type="character" w:customStyle="1" w:styleId="a5">
    <w:name w:val="Абзац списка Знак"/>
    <w:link w:val="a6"/>
    <w:uiPriority w:val="99"/>
    <w:locked/>
    <w:rsid w:val="000722D2"/>
    <w:rPr>
      <w:rFonts w:ascii="Calibri" w:eastAsia="Calibri" w:hAnsi="Calibri" w:cs="Calibri"/>
      <w:kern w:val="2"/>
      <w:sz w:val="22"/>
      <w:szCs w:val="22"/>
      <w:lang w:val="x-none" w:eastAsia="ar-SA"/>
    </w:rPr>
  </w:style>
  <w:style w:type="paragraph" w:styleId="a6">
    <w:name w:val="List Paragraph"/>
    <w:basedOn w:val="a"/>
    <w:link w:val="a5"/>
    <w:uiPriority w:val="99"/>
    <w:qFormat/>
    <w:rsid w:val="000722D2"/>
    <w:pPr>
      <w:spacing w:after="200" w:line="276" w:lineRule="auto"/>
      <w:ind w:left="720"/>
      <w:jc w:val="left"/>
    </w:pPr>
    <w:rPr>
      <w:rFonts w:ascii="Calibri" w:eastAsia="Calibri" w:hAnsi="Calibri" w:cs="Calibri"/>
      <w:sz w:val="22"/>
      <w:szCs w:val="22"/>
      <w:lang w:val="x-none"/>
    </w:rPr>
  </w:style>
  <w:style w:type="character" w:customStyle="1" w:styleId="ConsPlusNormal">
    <w:name w:val="ConsPlusNormal Знак"/>
    <w:link w:val="ConsPlusNormal0"/>
    <w:locked/>
    <w:rsid w:val="000722D2"/>
    <w:rPr>
      <w:rFonts w:ascii="Arial" w:eastAsia="Arial" w:hAnsi="Arial" w:cs="Arial"/>
      <w:kern w:val="2"/>
      <w:lang w:eastAsia="ar-SA"/>
    </w:rPr>
  </w:style>
  <w:style w:type="paragraph" w:customStyle="1" w:styleId="ConsPlusNormal0">
    <w:name w:val="ConsPlusNormal"/>
    <w:link w:val="ConsPlusNormal"/>
    <w:rsid w:val="000722D2"/>
    <w:pPr>
      <w:widowControl w:val="0"/>
      <w:suppressAutoHyphens/>
      <w:autoSpaceDE w:val="0"/>
      <w:spacing w:after="0" w:line="240" w:lineRule="auto"/>
      <w:ind w:firstLine="720"/>
    </w:pPr>
    <w:rPr>
      <w:rFonts w:ascii="Arial" w:eastAsia="Arial" w:hAnsi="Arial" w:cs="Arial"/>
      <w:kern w:val="2"/>
      <w:lang w:eastAsia="ar-SA"/>
    </w:rPr>
  </w:style>
  <w:style w:type="paragraph" w:customStyle="1" w:styleId="1">
    <w:name w:val="Дата1"/>
    <w:basedOn w:val="a"/>
    <w:next w:val="a"/>
    <w:uiPriority w:val="99"/>
    <w:rsid w:val="000722D2"/>
  </w:style>
  <w:style w:type="paragraph" w:styleId="a7">
    <w:name w:val="Balloon Text"/>
    <w:basedOn w:val="a"/>
    <w:link w:val="a8"/>
    <w:uiPriority w:val="99"/>
    <w:semiHidden/>
    <w:unhideWhenUsed/>
    <w:rsid w:val="00B00EA4"/>
    <w:pPr>
      <w:spacing w:after="0"/>
    </w:pPr>
    <w:rPr>
      <w:rFonts w:ascii="Tahoma" w:hAnsi="Tahoma" w:cs="Tahoma"/>
      <w:sz w:val="16"/>
      <w:szCs w:val="16"/>
    </w:rPr>
  </w:style>
  <w:style w:type="character" w:customStyle="1" w:styleId="a8">
    <w:name w:val="Текст выноски Знак"/>
    <w:basedOn w:val="a0"/>
    <w:link w:val="a7"/>
    <w:uiPriority w:val="99"/>
    <w:semiHidden/>
    <w:rsid w:val="00B00EA4"/>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62101">
      <w:bodyDiv w:val="1"/>
      <w:marLeft w:val="0"/>
      <w:marRight w:val="0"/>
      <w:marTop w:val="0"/>
      <w:marBottom w:val="0"/>
      <w:divBdr>
        <w:top w:val="none" w:sz="0" w:space="0" w:color="auto"/>
        <w:left w:val="none" w:sz="0" w:space="0" w:color="auto"/>
        <w:bottom w:val="none" w:sz="0" w:space="0" w:color="auto"/>
        <w:right w:val="none" w:sz="0" w:space="0" w:color="auto"/>
      </w:divBdr>
    </w:div>
    <w:div w:id="140471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settings" Target="settings.xml"/><Relationship Id="rId10" Type="http://schemas.openxmlformats.org/officeDocument/2006/relationships/hyperlink" Target="https://login.consultant.ru/link/?rnd=2B0CAE40FFF0BFB0F480F7B0A0CCD1AD&amp;req=doc&amp;base=LAW&amp;n=315347&amp;dst=100437&amp;fld=134&amp;date=09.06.2019"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B3A9F-05D9-49C1-BEF1-98E4AB13E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27</Pages>
  <Words>8653</Words>
  <Characters>49325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Гуляева Лариса Леонтиновна</dc:creator>
  <cp:keywords/>
  <dc:description/>
  <cp:lastModifiedBy>Захарова Наталья Борисовна</cp:lastModifiedBy>
  <cp:revision>10</cp:revision>
  <cp:lastPrinted>2021-06-10T05:39:00Z</cp:lastPrinted>
  <dcterms:created xsi:type="dcterms:W3CDTF">2021-05-31T04:57:00Z</dcterms:created>
  <dcterms:modified xsi:type="dcterms:W3CDTF">2021-06-22T04:54:00Z</dcterms:modified>
</cp:coreProperties>
</file>