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CB8617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0B3FD1">
        <w:rPr>
          <w:rFonts w:ascii="PT Astra Serif" w:hAnsi="PT Astra Serif"/>
          <w:b/>
          <w:color w:val="000099"/>
          <w:sz w:val="28"/>
        </w:rPr>
        <w:t>м</w:t>
      </w:r>
      <w:r w:rsidR="00A1426F">
        <w:rPr>
          <w:rFonts w:ascii="PT Astra Serif" w:hAnsi="PT Astra Serif"/>
          <w:b/>
          <w:color w:val="000099"/>
          <w:sz w:val="28"/>
        </w:rPr>
        <w:t>ногофункциональных устройств</w:t>
      </w:r>
    </w:p>
    <w:p w14:paraId="4907CF93" w14:textId="34F4DB17"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B4E48">
        <w:rPr>
          <w:rFonts w:ascii="PT Astra Serif" w:hAnsi="PT Astra Serif"/>
          <w:color w:val="000099"/>
          <w:sz w:val="28"/>
        </w:rPr>
        <w:t xml:space="preserve"> </w:t>
      </w:r>
      <w:r w:rsidR="003B4E48" w:rsidRPr="003B4E48">
        <w:rPr>
          <w:rFonts w:ascii="PT Astra Serif" w:hAnsi="PT Astra Serif"/>
          <w:color w:val="000099"/>
          <w:sz w:val="28"/>
        </w:rPr>
        <w:t>223862200236886220100101990012620244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0FFFDEF"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0B3FD1">
        <w:rPr>
          <w:rFonts w:ascii="PT Astra Serif" w:hAnsi="PT Astra Serif"/>
          <w:bCs/>
          <w:color w:val="000099"/>
          <w:szCs w:val="24"/>
        </w:rPr>
        <w:t>мн</w:t>
      </w:r>
      <w:r w:rsidR="00EF1D0F">
        <w:rPr>
          <w:rFonts w:ascii="PT Astra Serif" w:hAnsi="PT Astra Serif"/>
          <w:bCs/>
          <w:color w:val="000099"/>
          <w:szCs w:val="24"/>
        </w:rPr>
        <w:t>огофункциональные устройства</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2022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0FE3113"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5A2D6B" w:rsidRPr="005A2D6B">
        <w:rPr>
          <w:rFonts w:ascii="PT Astra Serif" w:hAnsi="PT Astra Serif"/>
          <w:color w:val="000099"/>
          <w:szCs w:val="24"/>
        </w:rPr>
        <w:t>14</w:t>
      </w:r>
      <w:r w:rsidR="005A2D6B">
        <w:rPr>
          <w:rFonts w:ascii="PT Astra Serif" w:hAnsi="PT Astra Serif"/>
          <w:color w:val="000099"/>
          <w:szCs w:val="24"/>
        </w:rPr>
        <w:t>.10.2022</w:t>
      </w:r>
      <w:bookmarkStart w:id="0" w:name="_GoBack"/>
      <w:bookmarkEnd w:id="0"/>
      <w:r w:rsidRPr="00F2142A">
        <w:rPr>
          <w:rFonts w:ascii="PT Astra Serif" w:hAnsi="PT Astra Serif"/>
          <w:color w:val="000099"/>
          <w:szCs w:val="24"/>
        </w:rPr>
        <w:t xml:space="preserve"> по 3</w:t>
      </w:r>
      <w:r w:rsidR="0048732D" w:rsidRPr="0048732D">
        <w:rPr>
          <w:rFonts w:ascii="PT Astra Serif" w:hAnsi="PT Astra Serif"/>
          <w:color w:val="000099"/>
          <w:szCs w:val="24"/>
        </w:rPr>
        <w:t>0</w:t>
      </w:r>
      <w:r w:rsidRPr="00F2142A">
        <w:rPr>
          <w:rFonts w:ascii="PT Astra Serif" w:hAnsi="PT Astra Serif"/>
          <w:color w:val="000099"/>
          <w:szCs w:val="24"/>
        </w:rPr>
        <w:t>.</w:t>
      </w:r>
      <w:r w:rsidR="006401AF">
        <w:rPr>
          <w:rFonts w:ascii="PT Astra Serif" w:hAnsi="PT Astra Serif"/>
          <w:color w:val="000099"/>
          <w:szCs w:val="24"/>
        </w:rPr>
        <w:t>11</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w:t>
      </w:r>
      <w:r w:rsidR="006F0A7F" w:rsidRPr="006F0A7F">
        <w:rPr>
          <w:rFonts w:ascii="PT Astra Serif" w:hAnsi="PT Astra Serif"/>
          <w:szCs w:val="24"/>
        </w:rPr>
        <w:lastRenderedPageBreak/>
        <w:t xml:space="preserve">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w:t>
      </w:r>
      <w:r w:rsidRPr="00F2142A">
        <w:rPr>
          <w:rFonts w:ascii="PT Astra Serif" w:hAnsi="PT Astra Serif" w:cs="Times New Roman"/>
          <w:sz w:val="24"/>
          <w:szCs w:val="24"/>
        </w:rPr>
        <w:lastRenderedPageBreak/>
        <w:t>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w:t>
      </w:r>
      <w:r w:rsidRPr="00F2142A">
        <w:rPr>
          <w:rFonts w:ascii="PT Astra Serif" w:hAnsi="PT Astra Serif"/>
          <w:szCs w:val="24"/>
        </w:rPr>
        <w:lastRenderedPageBreak/>
        <w:t>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w:t>
      </w:r>
      <w:r w:rsidRPr="00F2142A">
        <w:rPr>
          <w:rFonts w:ascii="PT Astra Serif" w:hAnsi="PT Astra Serif"/>
          <w:szCs w:val="24"/>
        </w:rPr>
        <w:lastRenderedPageBreak/>
        <w:t xml:space="preserve">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00C3A35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6401AF">
        <w:rPr>
          <w:rFonts w:ascii="PT Astra Serif" w:hAnsi="PT Astra Serif"/>
          <w:color w:val="000099"/>
          <w:szCs w:val="24"/>
        </w:rPr>
        <w:t>9</w:t>
      </w:r>
      <w:r w:rsidRPr="002A47F0">
        <w:rPr>
          <w:rFonts w:ascii="PT Astra Serif" w:hAnsi="PT Astra Serif"/>
          <w:color w:val="000099"/>
          <w:szCs w:val="24"/>
        </w:rPr>
        <w:t xml:space="preserve"> </w:t>
      </w:r>
      <w:r w:rsidR="006401AF">
        <w:rPr>
          <w:rFonts w:ascii="PT Astra Serif" w:hAnsi="PT Astra Serif"/>
          <w:color w:val="000099"/>
          <w:szCs w:val="24"/>
        </w:rPr>
        <w:t>88</w:t>
      </w:r>
      <w:r w:rsidR="000B3FD1">
        <w:rPr>
          <w:rFonts w:ascii="PT Astra Serif" w:hAnsi="PT Astra Serif"/>
          <w:color w:val="000099"/>
          <w:szCs w:val="24"/>
        </w:rPr>
        <w:t>0</w:t>
      </w:r>
      <w:r w:rsidRPr="002A47F0">
        <w:rPr>
          <w:rFonts w:ascii="PT Astra Serif" w:hAnsi="PT Astra Serif"/>
          <w:color w:val="000099"/>
          <w:szCs w:val="24"/>
        </w:rPr>
        <w:t xml:space="preserve"> (</w:t>
      </w:r>
      <w:r w:rsidR="006401AF">
        <w:rPr>
          <w:rFonts w:ascii="PT Astra Serif" w:hAnsi="PT Astra Serif"/>
          <w:color w:val="000099"/>
          <w:szCs w:val="24"/>
        </w:rPr>
        <w:t>девять</w:t>
      </w:r>
      <w:r w:rsidR="000B3FD1">
        <w:rPr>
          <w:rFonts w:ascii="PT Astra Serif" w:hAnsi="PT Astra Serif"/>
          <w:color w:val="000099"/>
          <w:szCs w:val="24"/>
        </w:rPr>
        <w:t xml:space="preserve"> </w:t>
      </w:r>
      <w:r w:rsidRPr="002A47F0">
        <w:rPr>
          <w:rFonts w:ascii="PT Astra Serif" w:hAnsi="PT Astra Serif"/>
          <w:color w:val="000099"/>
          <w:szCs w:val="24"/>
        </w:rPr>
        <w:t xml:space="preserve">тысяч </w:t>
      </w:r>
      <w:r w:rsidR="006401AF">
        <w:rPr>
          <w:rFonts w:ascii="PT Astra Serif" w:hAnsi="PT Astra Serif"/>
          <w:color w:val="000099"/>
          <w:szCs w:val="24"/>
        </w:rPr>
        <w:t>восемьсот восемьдесят</w:t>
      </w:r>
      <w:r w:rsidRPr="002A47F0">
        <w:rPr>
          <w:rFonts w:ascii="PT Astra Serif" w:hAnsi="PT Astra Serif"/>
          <w:color w:val="000099"/>
          <w:szCs w:val="24"/>
        </w:rPr>
        <w:t>) рублей 00 копеек.</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w:t>
      </w:r>
      <w:r w:rsidRPr="002A47F0">
        <w:rPr>
          <w:rFonts w:ascii="PT Astra Serif" w:hAnsi="PT Astra Serif"/>
          <w:szCs w:val="24"/>
        </w:rPr>
        <w:lastRenderedPageBreak/>
        <w:t>(штрафов,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F2142A">
        <w:rPr>
          <w:rFonts w:ascii="PT Astra Serif" w:hAnsi="PT Astra Serif"/>
          <w:color w:val="000000"/>
          <w:sz w:val="24"/>
          <w:szCs w:val="24"/>
        </w:rPr>
        <w:lastRenderedPageBreak/>
        <w:t>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302CCF58"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4C3ADD">
        <w:rPr>
          <w:rFonts w:ascii="PT Astra Serif" w:hAnsi="PT Astra Serif"/>
          <w:color w:val="000099"/>
        </w:rPr>
        <w:t>10</w:t>
      </w:r>
      <w:r w:rsidRPr="00F2142A">
        <w:rPr>
          <w:rFonts w:ascii="PT Astra Serif" w:hAnsi="PT Astra Serif"/>
          <w:color w:val="000099"/>
        </w:rPr>
        <w:t>.</w:t>
      </w:r>
      <w:r w:rsidR="00454EB1" w:rsidRPr="00454EB1">
        <w:rPr>
          <w:rFonts w:ascii="PT Astra Serif" w:hAnsi="PT Astra Serif"/>
          <w:color w:val="000099"/>
        </w:rPr>
        <w:t>1</w:t>
      </w:r>
      <w:r w:rsidR="006401AF">
        <w:rPr>
          <w:rFonts w:ascii="PT Astra Serif" w:hAnsi="PT Astra Serif"/>
          <w:color w:val="000099"/>
        </w:rPr>
        <w:t>2</w:t>
      </w:r>
      <w:r w:rsidRPr="00F2142A">
        <w:rPr>
          <w:rFonts w:ascii="PT Astra Serif" w:hAnsi="PT Astra Serif"/>
          <w:color w:val="000099"/>
        </w:rPr>
        <w:t>.2022.</w:t>
      </w:r>
      <w:r w:rsidR="005E02F2">
        <w:rPr>
          <w:rFonts w:ascii="PT Astra Serif" w:hAnsi="PT Astra Serif"/>
          <w:color w:val="000099"/>
        </w:rPr>
        <w:t xml:space="preserve"> С </w:t>
      </w:r>
      <w:r w:rsidR="004C3ADD">
        <w:rPr>
          <w:rFonts w:ascii="PT Astra Serif" w:hAnsi="PT Astra Serif"/>
          <w:color w:val="000099"/>
        </w:rPr>
        <w:t>1</w:t>
      </w:r>
      <w:r w:rsidR="005E02F2">
        <w:rPr>
          <w:rFonts w:ascii="PT Astra Serif" w:hAnsi="PT Astra Serif"/>
          <w:color w:val="000099"/>
        </w:rPr>
        <w:t>1.1</w:t>
      </w:r>
      <w:r w:rsidR="004C3ADD">
        <w:rPr>
          <w:rFonts w:ascii="PT Astra Serif" w:hAnsi="PT Astra Serif"/>
          <w:color w:val="000099"/>
        </w:rPr>
        <w:t>2</w:t>
      </w:r>
      <w:r w:rsidR="005E02F2">
        <w:rPr>
          <w:rFonts w:ascii="PT Astra Serif" w:hAnsi="PT Astra Serif"/>
          <w:color w:val="000099"/>
        </w:rPr>
        <w:t>.202</w:t>
      </w:r>
      <w:r w:rsidR="004C3ADD">
        <w:rPr>
          <w:rFonts w:ascii="PT Astra Serif" w:hAnsi="PT Astra Serif"/>
          <w:color w:val="000099"/>
        </w:rPr>
        <w:t>2</w:t>
      </w:r>
      <w:r w:rsidR="005E02F2">
        <w:rPr>
          <w:rFonts w:ascii="PT Astra Serif" w:hAnsi="PT Astra Serif"/>
          <w:color w:val="000099"/>
        </w:rPr>
        <w:t xml:space="preserve"> </w:t>
      </w:r>
      <w:r w:rsidR="005E02F2"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EB844A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proofErr w:type="spellStart"/>
      <w:r w:rsidR="006401AF">
        <w:rPr>
          <w:rFonts w:ascii="PT Astra Serif" w:hAnsi="PT Astra Serif"/>
        </w:rPr>
        <w:t>Рознерица</w:t>
      </w:r>
      <w:proofErr w:type="spellEnd"/>
      <w:r w:rsidR="006401AF">
        <w:rPr>
          <w:rFonts w:ascii="PT Astra Serif" w:hAnsi="PT Astra Serif"/>
        </w:rPr>
        <w:t xml:space="preserve"> Е.С.</w:t>
      </w:r>
    </w:p>
    <w:p w14:paraId="6C63DBCC" w14:textId="77777777" w:rsidR="00544696" w:rsidRPr="00EA0B3D" w:rsidRDefault="00544696" w:rsidP="00544696">
      <w:pPr>
        <w:pStyle w:val="13"/>
        <w:spacing w:after="0" w:line="240" w:lineRule="auto"/>
        <w:rPr>
          <w:rFonts w:ascii="PT Astra Serif" w:hAnsi="PT Astra Serif"/>
        </w:rPr>
      </w:pPr>
    </w:p>
    <w:p w14:paraId="4DF40031" w14:textId="03BD0A52"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6401AF">
        <w:rPr>
          <w:rFonts w:ascii="PT Astra Serif" w:hAnsi="PT Astra Serif"/>
        </w:rPr>
        <w:t>Сахибгариева</w:t>
      </w:r>
      <w:proofErr w:type="spellEnd"/>
      <w:r w:rsidR="006401AF">
        <w:rPr>
          <w:rFonts w:ascii="PT Astra Serif" w:hAnsi="PT Astra Serif"/>
        </w:rPr>
        <w:t xml:space="preserve"> А</w:t>
      </w:r>
      <w:r w:rsidR="007A390D">
        <w:rPr>
          <w:rFonts w:ascii="PT Astra Serif" w:hAnsi="PT Astra Serif"/>
        </w:rPr>
        <w:t>.</w:t>
      </w:r>
      <w:r w:rsidR="006401AF">
        <w:rPr>
          <w:rFonts w:ascii="PT Astra Serif" w:hAnsi="PT Astra Serif"/>
        </w:rPr>
        <w:t>З</w:t>
      </w:r>
      <w:r w:rsidR="007A390D">
        <w:rPr>
          <w:rFonts w:ascii="PT Astra Serif" w:hAnsi="PT Astra Serif"/>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FF191C1"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F1D0F">
        <w:rPr>
          <w:rFonts w:ascii="PT Astra Serif" w:hAnsi="PT Astra Serif"/>
          <w:b/>
          <w:bCs/>
          <w:color w:val="000099"/>
        </w:rPr>
        <w:t>многофункциональных устройств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66228" w:rsidRPr="00D1206A" w14:paraId="344A05EF" w14:textId="77777777" w:rsidTr="00966228">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489"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2"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966228" w:rsidRPr="00D1206A" w:rsidRDefault="00966228"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59"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992"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062"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1701" w:type="dxa"/>
          </w:tcPr>
          <w:p w14:paraId="3633C6C2" w14:textId="77777777"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2F6C1F" w:rsidRPr="009E6CCE" w14:paraId="023670CB" w14:textId="77777777" w:rsidTr="008123E2">
        <w:tc>
          <w:tcPr>
            <w:tcW w:w="574" w:type="dxa"/>
            <w:shd w:val="clear" w:color="auto" w:fill="auto"/>
          </w:tcPr>
          <w:p w14:paraId="5C746AA1" w14:textId="77777777" w:rsidR="002F6C1F" w:rsidRPr="009E6CCE" w:rsidRDefault="002F6C1F"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792B7D73" w14:textId="04F31E8A" w:rsidR="002F6C1F" w:rsidRPr="009E6CCE" w:rsidRDefault="00EF1D0F" w:rsidP="008123E2">
            <w:pPr>
              <w:autoSpaceDE w:val="0"/>
              <w:spacing w:after="0"/>
              <w:rPr>
                <w:rFonts w:ascii="PT Astra Serif" w:hAnsi="PT Astra Serif"/>
              </w:rPr>
            </w:pPr>
            <w:r w:rsidRPr="00EF1D0F">
              <w:rPr>
                <w:rFonts w:ascii="PT Astra Serif" w:hAnsi="PT Astra Serif"/>
                <w:sz w:val="20"/>
                <w:szCs w:val="20"/>
              </w:rPr>
              <w:t>Многофункциональное устройство (МФУ)</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16FF41A3" w:rsidR="002F6C1F" w:rsidRPr="00737DD2" w:rsidRDefault="002F6C1F" w:rsidP="000C210F">
            <w:pPr>
              <w:autoSpaceDE w:val="0"/>
              <w:spacing w:after="0"/>
              <w:jc w:val="center"/>
              <w:rPr>
                <w:rFonts w:ascii="PT Astra Serif" w:hAnsi="PT Astra Serif"/>
                <w:sz w:val="20"/>
              </w:rPr>
            </w:pPr>
            <w:r>
              <w:rPr>
                <w:rFonts w:ascii="PT Astra Serif" w:hAnsi="PT Astra Serif"/>
                <w:sz w:val="20"/>
              </w:rPr>
              <w:t>2</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66228" w:rsidRPr="00D1206A" w14:paraId="53F8B3DC" w14:textId="77777777" w:rsidTr="00966228">
        <w:tc>
          <w:tcPr>
            <w:tcW w:w="7443"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062"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1701"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DD7EB35" w:rsidR="00AB418B" w:rsidRPr="00DB69CB" w:rsidRDefault="005D1807" w:rsidP="00640119">
      <w:pPr>
        <w:autoSpaceDE w:val="0"/>
        <w:autoSpaceDN w:val="0"/>
        <w:adjustRightInd w:val="0"/>
        <w:spacing w:after="0"/>
        <w:ind w:firstLine="709"/>
        <w:rPr>
          <w:rFonts w:ascii="PT Astra Serif" w:hAnsi="PT Astra Serif"/>
          <w:bCs/>
        </w:rPr>
      </w:pPr>
      <w:r w:rsidRPr="005D1807">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r w:rsidR="00AB418B" w:rsidRPr="00DB69CB">
        <w:rPr>
          <w:rFonts w:ascii="PT Astra Serif" w:hAnsi="PT Astra Serif"/>
          <w:bCs/>
        </w:rPr>
        <w:t>.</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608391AB"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5D1807" w:rsidRPr="005D1807">
        <w:rPr>
          <w:rFonts w:ascii="PT Astra Serif" w:hAnsi="PT Astra Serif"/>
          <w:bCs/>
          <w:color w:val="000099"/>
        </w:rPr>
        <w:t>тридцать шесть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8185530"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5D1807" w:rsidRPr="005D1807">
        <w:rPr>
          <w:rFonts w:ascii="PT Astra Serif" w:hAnsi="PT Astra Serif"/>
          <w:bCs/>
          <w:color w:val="000099"/>
        </w:rPr>
        <w:t>тридцати шести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7574" w14:textId="77777777" w:rsidR="00C44D01" w:rsidRDefault="00C44D01">
      <w:r>
        <w:separator/>
      </w:r>
    </w:p>
  </w:endnote>
  <w:endnote w:type="continuationSeparator" w:id="0">
    <w:p w14:paraId="5B5877AE" w14:textId="77777777" w:rsidR="00C44D01" w:rsidRDefault="00C4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A2D6B">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B8D3D" w14:textId="77777777" w:rsidR="00C44D01" w:rsidRDefault="00C44D01">
      <w:r>
        <w:separator/>
      </w:r>
    </w:p>
  </w:footnote>
  <w:footnote w:type="continuationSeparator" w:id="0">
    <w:p w14:paraId="61745CB5" w14:textId="77777777" w:rsidR="00C44D01" w:rsidRDefault="00C44D01">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FBCC-DB1C-4DC0-9602-D2612A7B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16</Pages>
  <Words>8563</Words>
  <Characters>48812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57261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39</cp:revision>
  <cp:lastPrinted>2022-07-07T04:23:00Z</cp:lastPrinted>
  <dcterms:created xsi:type="dcterms:W3CDTF">2022-04-28T12:32:00Z</dcterms:created>
  <dcterms:modified xsi:type="dcterms:W3CDTF">2022-09-07T05:25:00Z</dcterms:modified>
</cp:coreProperties>
</file>