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FB" w:rsidRDefault="00E505FB" w:rsidP="00E505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E505FB" w:rsidRDefault="00E505FB" w:rsidP="00E505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E505FB" w:rsidRDefault="00E505FB" w:rsidP="00E505F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E505FB" w:rsidRDefault="004C6A25" w:rsidP="00ED1B5A">
      <w:pPr>
        <w:jc w:val="center"/>
        <w:rPr>
          <w:rFonts w:ascii="Times New Roman" w:hAnsi="Times New Roman" w:cs="Times New Roman"/>
          <w:b/>
          <w:sz w:val="24"/>
          <w:szCs w:val="24"/>
        </w:rPr>
      </w:pPr>
      <w:r w:rsidRPr="004C6A25">
        <w:rPr>
          <w:rFonts w:ascii="Times New Roman" w:hAnsi="Times New Roman" w:cs="Times New Roman"/>
          <w:b/>
          <w:sz w:val="24"/>
          <w:szCs w:val="24"/>
        </w:rPr>
        <w:t>рассмотрения единственной заявки на участие в аукционе в электронной форме</w:t>
      </w:r>
    </w:p>
    <w:p w:rsidR="00E505FB" w:rsidRPr="00ED1B5A" w:rsidRDefault="00E505FB" w:rsidP="00E505FB">
      <w:pPr>
        <w:spacing w:after="0" w:line="240" w:lineRule="auto"/>
        <w:jc w:val="both"/>
        <w:rPr>
          <w:rFonts w:ascii="Times New Roman" w:hAnsi="Times New Roman" w:cs="Times New Roman"/>
          <w:sz w:val="24"/>
          <w:szCs w:val="24"/>
        </w:rPr>
      </w:pPr>
      <w:r w:rsidRPr="00ED1B5A">
        <w:rPr>
          <w:rFonts w:ascii="Times New Roman" w:hAnsi="Times New Roman" w:cs="Times New Roman"/>
          <w:sz w:val="24"/>
          <w:szCs w:val="24"/>
        </w:rPr>
        <w:t>«26» июня 2018 г.                                                                                          № 0187300005818000220-1</w:t>
      </w:r>
    </w:p>
    <w:p w:rsidR="00ED1B5A" w:rsidRDefault="00ED1B5A" w:rsidP="00ED1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ED1B5A" w:rsidRDefault="00ED1B5A" w:rsidP="00ED1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ED1B5A" w:rsidRDefault="00ED1B5A" w:rsidP="00ED1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С.Д. </w:t>
      </w:r>
      <w:proofErr w:type="spellStart"/>
      <w:r>
        <w:rPr>
          <w:rFonts w:ascii="Times New Roman" w:hAnsi="Times New Roman" w:cs="Times New Roman"/>
          <w:sz w:val="24"/>
          <w:szCs w:val="24"/>
        </w:rPr>
        <w:t>Голин</w:t>
      </w:r>
      <w:proofErr w:type="spellEnd"/>
      <w:r>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ED1B5A" w:rsidRDefault="00ED1B5A" w:rsidP="00ED1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В.К. </w:t>
      </w:r>
      <w:proofErr w:type="spellStart"/>
      <w:r>
        <w:rPr>
          <w:rFonts w:ascii="Times New Roman" w:hAnsi="Times New Roman" w:cs="Times New Roman"/>
          <w:sz w:val="24"/>
          <w:szCs w:val="24"/>
        </w:rPr>
        <w:t>Бандурин</w:t>
      </w:r>
      <w:proofErr w:type="spellEnd"/>
      <w:r>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ED1B5A" w:rsidRDefault="00ED1B5A" w:rsidP="00ED1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 Морозова – советник руководителя;</w:t>
      </w:r>
    </w:p>
    <w:p w:rsidR="00ED1B5A" w:rsidRDefault="00ED1B5A" w:rsidP="00ED1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Т.И. </w:t>
      </w:r>
      <w:proofErr w:type="spellStart"/>
      <w:r>
        <w:rPr>
          <w:rFonts w:ascii="Times New Roman" w:hAnsi="Times New Roman" w:cs="Times New Roman"/>
          <w:sz w:val="24"/>
          <w:szCs w:val="24"/>
        </w:rPr>
        <w:t>Долгодворова</w:t>
      </w:r>
      <w:proofErr w:type="spellEnd"/>
      <w:r>
        <w:rPr>
          <w:rFonts w:ascii="Times New Roman" w:hAnsi="Times New Roman" w:cs="Times New Roman"/>
          <w:sz w:val="24"/>
          <w:szCs w:val="24"/>
        </w:rPr>
        <w:t xml:space="preserve"> - заместитель главы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ED1B5A" w:rsidRDefault="00ED1B5A" w:rsidP="00ED1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Ж.В. </w:t>
      </w:r>
      <w:proofErr w:type="spellStart"/>
      <w:r>
        <w:rPr>
          <w:rFonts w:ascii="Times New Roman" w:hAnsi="Times New Roman" w:cs="Times New Roman"/>
          <w:sz w:val="24"/>
          <w:szCs w:val="24"/>
        </w:rPr>
        <w:t>Резинкина</w:t>
      </w:r>
      <w:proofErr w:type="spellEnd"/>
      <w:r>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ED1B5A" w:rsidRDefault="00ED1B5A" w:rsidP="00ED1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ED1B5A" w:rsidRDefault="00ED1B5A" w:rsidP="00ED1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Н.Б.Захарова</w:t>
      </w:r>
      <w:proofErr w:type="spellEnd"/>
      <w:r>
        <w:rPr>
          <w:rFonts w:ascii="Times New Roman" w:hAnsi="Times New Roman" w:cs="Times New Roman"/>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E505FB" w:rsidRDefault="00ED1B5A" w:rsidP="00E50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w:t>
      </w:r>
      <w:r>
        <w:rPr>
          <w:rFonts w:ascii="Times New Roman" w:hAnsi="Times New Roman" w:cs="Times New Roman"/>
          <w:sz w:val="24"/>
          <w:szCs w:val="24"/>
        </w:rPr>
        <w:t xml:space="preserve">ствовали 7 членов </w:t>
      </w:r>
      <w:r w:rsidRPr="00ED1B5A">
        <w:rPr>
          <w:rFonts w:ascii="Times New Roman" w:hAnsi="Times New Roman" w:cs="Times New Roman"/>
          <w:sz w:val="24"/>
          <w:szCs w:val="24"/>
        </w:rPr>
        <w:t>комиссии из 8</w:t>
      </w:r>
      <w:r w:rsidR="00E505FB" w:rsidRPr="00ED1B5A">
        <w:rPr>
          <w:rFonts w:ascii="Times New Roman" w:hAnsi="Times New Roman" w:cs="Times New Roman"/>
          <w:sz w:val="24"/>
          <w:szCs w:val="24"/>
        </w:rPr>
        <w:t>.</w:t>
      </w:r>
    </w:p>
    <w:p w:rsidR="00E505FB" w:rsidRDefault="00E505FB" w:rsidP="00E50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 6».</w:t>
      </w:r>
    </w:p>
    <w:p w:rsidR="00E505FB" w:rsidRPr="00E505FB" w:rsidRDefault="00E505FB" w:rsidP="00E505FB">
      <w:pPr>
        <w:pStyle w:val="a6"/>
        <w:autoSpaceDE w:val="0"/>
        <w:autoSpaceDN w:val="0"/>
        <w:adjustRightInd w:val="0"/>
        <w:ind w:left="0"/>
        <w:contextualSpacing/>
        <w:jc w:val="both"/>
      </w:pPr>
      <w:r>
        <w:t xml:space="preserve">1. Наименование аукциона: аукцион в электронной форме № 0187300005818000220 </w:t>
      </w:r>
      <w:r w:rsidRPr="00E505FB">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матрасов детских.</w:t>
      </w:r>
    </w:p>
    <w:p w:rsidR="00E505FB" w:rsidRDefault="00E505FB" w:rsidP="00E505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rFonts w:asciiTheme="minorHAnsi" w:hAnsiTheme="minorHAnsi" w:cstheme="minorBidi"/>
            <w:color w:val="auto"/>
            <w:u w:val="none"/>
          </w:rPr>
          <w:t>http://zakupki.gov.ru/</w:t>
        </w:r>
      </w:hyperlink>
      <w:r>
        <w:rPr>
          <w:rFonts w:ascii="Times New Roman" w:hAnsi="Times New Roman" w:cs="Times New Roman"/>
          <w:sz w:val="24"/>
          <w:szCs w:val="24"/>
        </w:rPr>
        <w:t xml:space="preserve">, код аукциона 0187300005818000220, дата публикации 13.06.2018. </w:t>
      </w:r>
    </w:p>
    <w:p w:rsidR="00E505FB" w:rsidRDefault="00E505FB" w:rsidP="00E505FB">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Pr>
          <w:b/>
        </w:rPr>
        <w:t>183862200926886220100100260243103000</w:t>
      </w:r>
      <w:r>
        <w:rPr>
          <w:rFonts w:ascii="Times New Roman" w:hAnsi="Times New Roman" w:cs="Times New Roman"/>
          <w:sz w:val="24"/>
          <w:szCs w:val="24"/>
        </w:rPr>
        <w:t>.</w:t>
      </w:r>
    </w:p>
    <w:p w:rsidR="00E505FB" w:rsidRDefault="00E505FB" w:rsidP="00E505FB">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 6».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 xml:space="preserve"> ул. Ермака, д.7</w:t>
      </w:r>
      <w:r>
        <w:rPr>
          <w:rFonts w:ascii="Times New Roman" w:hAnsi="Times New Roman" w:cs="Times New Roman"/>
          <w:sz w:val="24"/>
          <w:szCs w:val="24"/>
        </w:rPr>
        <w:t>, Ханты-Мансийский  автономный  округ-Югра, Тюменская область.</w:t>
      </w:r>
    </w:p>
    <w:p w:rsidR="00EB17D3" w:rsidRPr="00EB17D3" w:rsidRDefault="00EB17D3" w:rsidP="00EB17D3">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EB17D3">
        <w:rPr>
          <w:rFonts w:ascii="Times New Roman" w:hAnsi="Times New Roman" w:cs="Times New Roman"/>
          <w:sz w:val="24"/>
          <w:szCs w:val="24"/>
        </w:rPr>
        <w:t xml:space="preserve">3. До окончания указанного в извещении о проведении аукциона срока подачи </w:t>
      </w:r>
      <w:r>
        <w:rPr>
          <w:rFonts w:ascii="Times New Roman" w:hAnsi="Times New Roman" w:cs="Times New Roman"/>
          <w:sz w:val="24"/>
          <w:szCs w:val="24"/>
        </w:rPr>
        <w:t xml:space="preserve">заявок на участие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«22» июня 2018</w:t>
      </w:r>
      <w:r w:rsidRPr="00EB17D3">
        <w:rPr>
          <w:rFonts w:ascii="Times New Roman" w:hAnsi="Times New Roman" w:cs="Times New Roman"/>
          <w:sz w:val="24"/>
          <w:szCs w:val="24"/>
        </w:rPr>
        <w:t>г. 10 часов 00 минут была подана: 1 (одна) заявка на участие в аукционе (под номером №</w:t>
      </w:r>
      <w:r>
        <w:rPr>
          <w:rFonts w:ascii="Times New Roman" w:hAnsi="Times New Roman" w:cs="Times New Roman"/>
          <w:sz w:val="24"/>
          <w:szCs w:val="24"/>
        </w:rPr>
        <w:t>1</w:t>
      </w:r>
      <w:r w:rsidRPr="00EB17D3">
        <w:rPr>
          <w:rFonts w:ascii="Times New Roman" w:hAnsi="Times New Roman" w:cs="Times New Roman"/>
          <w:sz w:val="24"/>
          <w:szCs w:val="24"/>
        </w:rPr>
        <w:t>).</w:t>
      </w:r>
    </w:p>
    <w:p w:rsidR="00EB17D3" w:rsidRPr="00EB17D3" w:rsidRDefault="00EB17D3" w:rsidP="00EB17D3">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EB17D3">
        <w:rPr>
          <w:rFonts w:ascii="Times New Roman" w:hAnsi="Times New Roman" w:cs="Times New Roman"/>
          <w:sz w:val="24"/>
          <w:szCs w:val="24"/>
        </w:rPr>
        <w:t>4.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B17D3" w:rsidRPr="00EB17D3" w:rsidRDefault="00EB17D3" w:rsidP="00EB17D3">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EB17D3">
        <w:rPr>
          <w:rFonts w:ascii="Times New Roman" w:hAnsi="Times New Roman" w:cs="Times New Roman"/>
          <w:sz w:val="24"/>
          <w:szCs w:val="24"/>
        </w:rPr>
        <w:t>5.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9857"/>
      </w:tblGrid>
      <w:tr w:rsidR="00EB17D3" w:rsidRPr="00EB17D3" w:rsidTr="00EB17D3">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EB17D3" w:rsidRPr="00EB17D3" w:rsidRDefault="00EB17D3" w:rsidP="00EB17D3">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EB17D3">
              <w:rPr>
                <w:rFonts w:ascii="Times New Roman" w:hAnsi="Times New Roman" w:cs="Times New Roman"/>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EB17D3" w:rsidRPr="00EB17D3" w:rsidRDefault="00EB17D3" w:rsidP="00EB17D3">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EB17D3">
              <w:rPr>
                <w:rFonts w:ascii="Times New Roman" w:hAnsi="Times New Roman" w:cs="Times New Roman"/>
                <w:sz w:val="24"/>
                <w:szCs w:val="24"/>
              </w:rPr>
              <w:t>Наименование участника закупки</w:t>
            </w:r>
          </w:p>
        </w:tc>
      </w:tr>
      <w:tr w:rsidR="00EB17D3" w:rsidRPr="00EB17D3" w:rsidTr="00EB17D3">
        <w:trPr>
          <w:trHeight w:val="699"/>
        </w:trPr>
        <w:tc>
          <w:tcPr>
            <w:tcW w:w="1732" w:type="dxa"/>
            <w:tcBorders>
              <w:top w:val="single" w:sz="4" w:space="0" w:color="auto"/>
              <w:left w:val="single" w:sz="4" w:space="0" w:color="auto"/>
              <w:bottom w:val="single" w:sz="4" w:space="0" w:color="auto"/>
              <w:right w:val="single" w:sz="4" w:space="0" w:color="auto"/>
            </w:tcBorders>
            <w:hideMark/>
          </w:tcPr>
          <w:p w:rsidR="00EB17D3" w:rsidRPr="00EB17D3" w:rsidRDefault="00EB17D3" w:rsidP="00EB17D3">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9719" w:type="dxa"/>
              <w:tblLook w:val="04A0" w:firstRow="1" w:lastRow="0" w:firstColumn="1" w:lastColumn="0" w:noHBand="0" w:noVBand="1"/>
            </w:tblPr>
            <w:tblGrid>
              <w:gridCol w:w="2916"/>
              <w:gridCol w:w="6803"/>
            </w:tblGrid>
            <w:tr w:rsidR="00EB17D3" w:rsidTr="00EB17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b/>
                      <w:bCs/>
                    </w:rPr>
                    <w:t>Индивидуальный предприниматель Печенкина Наталья Анатольевна</w:t>
                  </w:r>
                </w:p>
              </w:tc>
            </w:tr>
            <w:tr w:rsidR="00EB17D3" w:rsidTr="00EB17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744804320884</w:t>
                  </w:r>
                </w:p>
              </w:tc>
            </w:tr>
            <w:tr w:rsidR="00EB17D3" w:rsidTr="00EB17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0"/>
                      <w:szCs w:val="20"/>
                    </w:rPr>
                  </w:pPr>
                </w:p>
              </w:tc>
            </w:tr>
            <w:tr w:rsidR="00EB17D3" w:rsidTr="00EB17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 xml:space="preserve">454000, Челябинская </w:t>
                  </w:r>
                  <w:proofErr w:type="spellStart"/>
                  <w:r w:rsidRPr="00EB17D3">
                    <w:rPr>
                      <w:rFonts w:ascii="Times New Roman" w:eastAsia="Times New Roman" w:hAnsi="Times New Roman" w:cs="Times New Roman"/>
                    </w:rPr>
                    <w:t>обл</w:t>
                  </w:r>
                  <w:proofErr w:type="spellEnd"/>
                  <w:r w:rsidRPr="00EB17D3">
                    <w:rPr>
                      <w:rFonts w:ascii="Times New Roman" w:eastAsia="Times New Roman" w:hAnsi="Times New Roman" w:cs="Times New Roman"/>
                    </w:rPr>
                    <w:t xml:space="preserve">, Челябинск г, </w:t>
                  </w:r>
                  <w:proofErr w:type="spellStart"/>
                  <w:r w:rsidRPr="00EB17D3">
                    <w:rPr>
                      <w:rFonts w:ascii="Times New Roman" w:eastAsia="Times New Roman" w:hAnsi="Times New Roman" w:cs="Times New Roman"/>
                    </w:rPr>
                    <w:t>ул</w:t>
                  </w:r>
                  <w:proofErr w:type="gramStart"/>
                  <w:r w:rsidRPr="00EB17D3">
                    <w:rPr>
                      <w:rFonts w:ascii="Times New Roman" w:eastAsia="Times New Roman" w:hAnsi="Times New Roman" w:cs="Times New Roman"/>
                    </w:rPr>
                    <w:t>.А</w:t>
                  </w:r>
                  <w:proofErr w:type="gramEnd"/>
                  <w:r w:rsidRPr="00EB17D3">
                    <w:rPr>
                      <w:rFonts w:ascii="Times New Roman" w:eastAsia="Times New Roman" w:hAnsi="Times New Roman" w:cs="Times New Roman"/>
                    </w:rPr>
                    <w:t>кадемика</w:t>
                  </w:r>
                  <w:proofErr w:type="spellEnd"/>
                  <w:r w:rsidRPr="00EB17D3">
                    <w:rPr>
                      <w:rFonts w:ascii="Times New Roman" w:eastAsia="Times New Roman" w:hAnsi="Times New Roman" w:cs="Times New Roman"/>
                    </w:rPr>
                    <w:t xml:space="preserve"> Королева, д.23 - 36</w:t>
                  </w:r>
                </w:p>
              </w:tc>
            </w:tr>
            <w:tr w:rsidR="00EB17D3" w:rsidTr="00EB17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 xml:space="preserve">454000, Челябинская </w:t>
                  </w:r>
                  <w:proofErr w:type="spellStart"/>
                  <w:r w:rsidRPr="00EB17D3">
                    <w:rPr>
                      <w:rFonts w:ascii="Times New Roman" w:eastAsia="Times New Roman" w:hAnsi="Times New Roman" w:cs="Times New Roman"/>
                    </w:rPr>
                    <w:t>обл</w:t>
                  </w:r>
                  <w:proofErr w:type="spellEnd"/>
                  <w:r w:rsidRPr="00EB17D3">
                    <w:rPr>
                      <w:rFonts w:ascii="Times New Roman" w:eastAsia="Times New Roman" w:hAnsi="Times New Roman" w:cs="Times New Roman"/>
                    </w:rPr>
                    <w:t xml:space="preserve">, Челябинск г, </w:t>
                  </w:r>
                  <w:proofErr w:type="spellStart"/>
                  <w:r w:rsidRPr="00EB17D3">
                    <w:rPr>
                      <w:rFonts w:ascii="Times New Roman" w:eastAsia="Times New Roman" w:hAnsi="Times New Roman" w:cs="Times New Roman"/>
                    </w:rPr>
                    <w:t>ул</w:t>
                  </w:r>
                  <w:proofErr w:type="gramStart"/>
                  <w:r w:rsidRPr="00EB17D3">
                    <w:rPr>
                      <w:rFonts w:ascii="Times New Roman" w:eastAsia="Times New Roman" w:hAnsi="Times New Roman" w:cs="Times New Roman"/>
                    </w:rPr>
                    <w:t>.А</w:t>
                  </w:r>
                  <w:proofErr w:type="gramEnd"/>
                  <w:r w:rsidRPr="00EB17D3">
                    <w:rPr>
                      <w:rFonts w:ascii="Times New Roman" w:eastAsia="Times New Roman" w:hAnsi="Times New Roman" w:cs="Times New Roman"/>
                    </w:rPr>
                    <w:t>кадемика</w:t>
                  </w:r>
                  <w:proofErr w:type="spellEnd"/>
                  <w:r w:rsidRPr="00EB17D3">
                    <w:rPr>
                      <w:rFonts w:ascii="Times New Roman" w:eastAsia="Times New Roman" w:hAnsi="Times New Roman" w:cs="Times New Roman"/>
                    </w:rPr>
                    <w:t xml:space="preserve"> Королева, д.23 - 36</w:t>
                  </w:r>
                </w:p>
              </w:tc>
            </w:tr>
            <w:tr w:rsidR="00EB17D3" w:rsidTr="00EB17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8-9068930160</w:t>
                  </w:r>
                </w:p>
              </w:tc>
            </w:tr>
            <w:tr w:rsidR="00EB17D3" w:rsidTr="00EB17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7D3" w:rsidRPr="00EB17D3" w:rsidRDefault="00EB17D3" w:rsidP="00EB17D3">
                  <w:pPr>
                    <w:spacing w:after="0" w:line="240" w:lineRule="auto"/>
                    <w:rPr>
                      <w:rFonts w:ascii="Times New Roman" w:eastAsia="Times New Roman" w:hAnsi="Times New Roman" w:cs="Times New Roman"/>
                      <w:sz w:val="24"/>
                      <w:szCs w:val="24"/>
                    </w:rPr>
                  </w:pPr>
                  <w:r w:rsidRPr="00EB17D3">
                    <w:rPr>
                      <w:rFonts w:ascii="Times New Roman" w:eastAsia="Times New Roman" w:hAnsi="Times New Roman" w:cs="Times New Roman"/>
                    </w:rPr>
                    <w:t>Печенкина Наталья Анатольевна</w:t>
                  </w:r>
                </w:p>
              </w:tc>
            </w:tr>
          </w:tbl>
          <w:p w:rsidR="00EB17D3" w:rsidRPr="00EB17D3" w:rsidRDefault="00EB17D3" w:rsidP="00EB17D3">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p>
        </w:tc>
      </w:tr>
    </w:tbl>
    <w:p w:rsidR="00EB17D3" w:rsidRDefault="00EB17D3" w:rsidP="00EB17D3">
      <w:pPr>
        <w:pStyle w:val="a6"/>
        <w:ind w:left="0"/>
        <w:jc w:val="both"/>
        <w:rPr>
          <w:spacing w:val="-6"/>
        </w:rPr>
      </w:pPr>
      <w:r>
        <w:rPr>
          <w:spacing w:val="-6"/>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w:t>
      </w:r>
      <w:r>
        <w:rPr>
          <w:spacing w:val="-6"/>
        </w:rPr>
        <w:lastRenderedPageBreak/>
        <w:t>работ, услуг для обеспечения государственных и муниципальных нужд» и документации об аукционе, и приняла решение:</w:t>
      </w:r>
    </w:p>
    <w:p w:rsidR="00EB17D3" w:rsidRDefault="00EB17D3" w:rsidP="00EB17D3">
      <w:pPr>
        <w:pStyle w:val="a6"/>
        <w:ind w:left="0"/>
        <w:jc w:val="both"/>
        <w:rPr>
          <w:spacing w:val="-6"/>
        </w:rPr>
      </w:pPr>
      <w:r w:rsidRPr="00EB17D3">
        <w:rPr>
          <w:spacing w:val="-6"/>
        </w:rPr>
        <w:t>6.1) первая часть заявки №</w:t>
      </w:r>
      <w:r>
        <w:rPr>
          <w:spacing w:val="-6"/>
        </w:rPr>
        <w:t xml:space="preserve"> </w:t>
      </w:r>
      <w:r w:rsidR="00015761">
        <w:rPr>
          <w:spacing w:val="-6"/>
        </w:rPr>
        <w:t>1</w:t>
      </w:r>
      <w:r>
        <w:rPr>
          <w:spacing w:val="-6"/>
        </w:rPr>
        <w:t xml:space="preserve"> соответствует требованиям, установленным документацией об аукционе;</w:t>
      </w:r>
    </w:p>
    <w:p w:rsidR="00EB17D3" w:rsidRPr="00EB17D3" w:rsidRDefault="00EB17D3" w:rsidP="00EB17D3">
      <w:pPr>
        <w:pStyle w:val="a6"/>
        <w:ind w:left="0"/>
        <w:jc w:val="both"/>
        <w:rPr>
          <w:spacing w:val="-6"/>
        </w:rPr>
      </w:pPr>
      <w:r>
        <w:rPr>
          <w:spacing w:val="-6"/>
        </w:rPr>
        <w:t xml:space="preserve">6.2) вторая часть заявки № </w:t>
      </w:r>
      <w:r w:rsidR="00015761">
        <w:rPr>
          <w:spacing w:val="-6"/>
        </w:rPr>
        <w:t>1</w:t>
      </w:r>
      <w:r>
        <w:rPr>
          <w:spacing w:val="-6"/>
        </w:rPr>
        <w:t xml:space="preserve"> не соответствует требованиям, </w:t>
      </w:r>
      <w:r w:rsidRPr="00EB17D3">
        <w:rPr>
          <w:spacing w:val="-6"/>
        </w:rPr>
        <w:t xml:space="preserve">установленным документацией об аукционе, а именно: </w:t>
      </w:r>
    </w:p>
    <w:tbl>
      <w:tblPr>
        <w:tblW w:w="109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298"/>
        <w:gridCol w:w="1701"/>
        <w:gridCol w:w="1701"/>
        <w:gridCol w:w="1844"/>
      </w:tblGrid>
      <w:tr w:rsidR="00EB17D3" w:rsidTr="00ED1B5A">
        <w:trPr>
          <w:cantSplit/>
          <w:trHeight w:val="417"/>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EB17D3" w:rsidRPr="00EB17D3" w:rsidRDefault="00EB17D3" w:rsidP="00EB17D3">
            <w:pPr>
              <w:widowControl w:val="0"/>
              <w:spacing w:after="0" w:line="240" w:lineRule="auto"/>
              <w:jc w:val="center"/>
              <w:rPr>
                <w:rFonts w:ascii="Times New Roman" w:eastAsia="Times New Roman" w:hAnsi="Times New Roman" w:cs="Times New Roman"/>
              </w:rPr>
            </w:pPr>
            <w:r w:rsidRPr="00EB17D3">
              <w:rPr>
                <w:rFonts w:ascii="Times New Roman" w:hAnsi="Times New Roman" w:cs="Times New Roman"/>
              </w:rPr>
              <w:t xml:space="preserve">Наименование участника закупки, порядковый номер заявки </w:t>
            </w:r>
          </w:p>
        </w:tc>
        <w:tc>
          <w:tcPr>
            <w:tcW w:w="3298" w:type="dxa"/>
            <w:vMerge w:val="restart"/>
            <w:tcBorders>
              <w:top w:val="single" w:sz="6" w:space="0" w:color="auto"/>
              <w:left w:val="single" w:sz="6" w:space="0" w:color="auto"/>
              <w:bottom w:val="single" w:sz="6" w:space="0" w:color="auto"/>
              <w:right w:val="single" w:sz="4" w:space="0" w:color="auto"/>
            </w:tcBorders>
            <w:vAlign w:val="center"/>
            <w:hideMark/>
          </w:tcPr>
          <w:p w:rsidR="00EB17D3" w:rsidRPr="00EB17D3" w:rsidRDefault="00EB17D3" w:rsidP="00EB17D3">
            <w:pPr>
              <w:widowControl w:val="0"/>
              <w:spacing w:after="0" w:line="240" w:lineRule="auto"/>
              <w:jc w:val="center"/>
              <w:rPr>
                <w:rFonts w:ascii="Times New Roman" w:eastAsia="Times New Roman" w:hAnsi="Times New Roman" w:cs="Times New Roman"/>
              </w:rPr>
            </w:pPr>
            <w:r w:rsidRPr="00EB17D3">
              <w:rPr>
                <w:rFonts w:ascii="Times New Roman" w:hAnsi="Times New Roman" w:cs="Times New Roman"/>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EB17D3" w:rsidRPr="00EB17D3" w:rsidRDefault="00EB17D3" w:rsidP="00EB17D3">
            <w:pPr>
              <w:widowControl w:val="0"/>
              <w:spacing w:after="0" w:line="240" w:lineRule="auto"/>
              <w:jc w:val="center"/>
              <w:rPr>
                <w:rFonts w:ascii="Times New Roman" w:eastAsia="Times New Roman" w:hAnsi="Times New Roman" w:cs="Times New Roman"/>
              </w:rPr>
            </w:pPr>
            <w:r w:rsidRPr="00EB17D3">
              <w:rPr>
                <w:rFonts w:ascii="Times New Roman" w:hAnsi="Times New Roman" w:cs="Times New Roman"/>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EB17D3" w:rsidRPr="00EB17D3" w:rsidRDefault="00EB17D3" w:rsidP="00EB17D3">
            <w:pPr>
              <w:widowControl w:val="0"/>
              <w:spacing w:after="0" w:line="240" w:lineRule="auto"/>
              <w:jc w:val="center"/>
              <w:rPr>
                <w:rFonts w:ascii="Times New Roman" w:eastAsia="Times New Roman" w:hAnsi="Times New Roman" w:cs="Times New Roman"/>
              </w:rPr>
            </w:pPr>
            <w:r w:rsidRPr="00EB17D3">
              <w:rPr>
                <w:rFonts w:ascii="Times New Roman" w:hAnsi="Times New Roman" w:cs="Times New Roman"/>
              </w:rPr>
              <w:t>Положения заявки, которые не соответствуют требованиям, установленным документацией об аукционе</w:t>
            </w:r>
          </w:p>
        </w:tc>
      </w:tr>
      <w:tr w:rsidR="00EB17D3" w:rsidTr="00ED1B5A">
        <w:trPr>
          <w:cantSplit/>
          <w:trHeight w:val="141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EB17D3" w:rsidRDefault="00EB17D3" w:rsidP="00EB17D3">
            <w:pPr>
              <w:spacing w:after="0"/>
              <w:rPr>
                <w:rFonts w:ascii="Times New Roman" w:eastAsia="Times New Roman" w:hAnsi="Times New Roman"/>
              </w:rPr>
            </w:pPr>
          </w:p>
        </w:tc>
        <w:tc>
          <w:tcPr>
            <w:tcW w:w="3298" w:type="dxa"/>
            <w:vMerge/>
            <w:tcBorders>
              <w:top w:val="single" w:sz="6" w:space="0" w:color="auto"/>
              <w:left w:val="single" w:sz="6" w:space="0" w:color="auto"/>
              <w:bottom w:val="single" w:sz="6" w:space="0" w:color="auto"/>
              <w:right w:val="single" w:sz="4" w:space="0" w:color="auto"/>
            </w:tcBorders>
            <w:vAlign w:val="center"/>
            <w:hideMark/>
          </w:tcPr>
          <w:p w:rsidR="00EB17D3" w:rsidRDefault="00EB17D3" w:rsidP="00EB17D3">
            <w:pPr>
              <w:spacing w:after="0"/>
              <w:rPr>
                <w:rFonts w:ascii="Times New Roman" w:eastAsia="Times New Roman" w:hAnsi="Times New Roman"/>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EB17D3" w:rsidRPr="00EB17D3" w:rsidRDefault="00EB17D3" w:rsidP="00EB17D3">
            <w:pPr>
              <w:widowControl w:val="0"/>
              <w:spacing w:after="0" w:line="240" w:lineRule="auto"/>
              <w:jc w:val="center"/>
              <w:rPr>
                <w:rFonts w:ascii="Times New Roman" w:eastAsia="Times New Roman" w:hAnsi="Times New Roman" w:cs="Times New Roman"/>
              </w:rPr>
            </w:pPr>
            <w:r w:rsidRPr="00EB17D3">
              <w:rPr>
                <w:rFonts w:ascii="Times New Roman" w:hAnsi="Times New Roman" w:cs="Times New Roman"/>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EB17D3" w:rsidRPr="00EB17D3" w:rsidRDefault="00EB17D3" w:rsidP="00EB17D3">
            <w:pPr>
              <w:widowControl w:val="0"/>
              <w:spacing w:after="0" w:line="240" w:lineRule="auto"/>
              <w:jc w:val="center"/>
              <w:rPr>
                <w:rFonts w:ascii="Times New Roman" w:eastAsia="Times New Roman" w:hAnsi="Times New Roman" w:cs="Times New Roman"/>
              </w:rPr>
            </w:pPr>
            <w:r w:rsidRPr="00EB17D3">
              <w:rPr>
                <w:rFonts w:ascii="Times New Roman" w:hAnsi="Times New Roman" w:cs="Times New Roman"/>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EB17D3" w:rsidRDefault="00EB17D3" w:rsidP="00EB17D3">
            <w:pPr>
              <w:spacing w:after="0"/>
              <w:rPr>
                <w:rFonts w:ascii="Times New Roman" w:eastAsia="Times New Roman" w:hAnsi="Times New Roman"/>
              </w:rPr>
            </w:pPr>
          </w:p>
        </w:tc>
      </w:tr>
      <w:tr w:rsidR="00EB17D3" w:rsidTr="00ED1B5A">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EB17D3" w:rsidRDefault="00EB17D3">
            <w:pPr>
              <w:ind w:firstLine="34"/>
              <w:jc w:val="center"/>
              <w:rPr>
                <w:rFonts w:ascii="Times New Roman" w:eastAsia="Times New Roman" w:hAnsi="Times New Roman"/>
                <w:spacing w:val="-6"/>
                <w:sz w:val="24"/>
                <w:szCs w:val="24"/>
              </w:rPr>
            </w:pPr>
            <w:r>
              <w:rPr>
                <w:color w:val="000000"/>
                <w:spacing w:val="-6"/>
                <w:sz w:val="24"/>
                <w:szCs w:val="24"/>
              </w:rPr>
              <w:t xml:space="preserve">№ </w:t>
            </w:r>
            <w:r>
              <w:rPr>
                <w:spacing w:val="-6"/>
                <w:sz w:val="24"/>
                <w:szCs w:val="24"/>
              </w:rPr>
              <w:t>1</w:t>
            </w:r>
          </w:p>
          <w:p w:rsidR="00EB17D3" w:rsidRDefault="00EB17D3">
            <w:pPr>
              <w:widowControl w:val="0"/>
              <w:ind w:firstLine="34"/>
              <w:jc w:val="center"/>
              <w:rPr>
                <w:rFonts w:ascii="Times New Roman" w:eastAsia="Times New Roman" w:hAnsi="Times New Roman"/>
                <w:color w:val="000000"/>
                <w:spacing w:val="-6"/>
                <w:sz w:val="24"/>
                <w:szCs w:val="24"/>
              </w:rPr>
            </w:pPr>
            <w:r>
              <w:rPr>
                <w:rFonts w:ascii="Times New Roman" w:eastAsia="Times New Roman" w:hAnsi="Times New Roman" w:cs="Times New Roman"/>
                <w:b/>
                <w:bCs/>
              </w:rPr>
              <w:t>Индивидуальный предприниматель Печенкина Наталья Анатольевна</w:t>
            </w:r>
          </w:p>
        </w:tc>
        <w:tc>
          <w:tcPr>
            <w:tcW w:w="3298" w:type="dxa"/>
            <w:tcBorders>
              <w:top w:val="single" w:sz="6" w:space="0" w:color="auto"/>
              <w:left w:val="single" w:sz="6" w:space="0" w:color="auto"/>
              <w:bottom w:val="single" w:sz="6" w:space="0" w:color="auto"/>
              <w:right w:val="single" w:sz="4" w:space="0" w:color="auto"/>
            </w:tcBorders>
            <w:vAlign w:val="center"/>
            <w:hideMark/>
          </w:tcPr>
          <w:p w:rsidR="00EB17D3" w:rsidRPr="00EB17D3" w:rsidRDefault="00EB17D3" w:rsidP="00EB17D3">
            <w:pPr>
              <w:autoSpaceDE w:val="0"/>
              <w:autoSpaceDN w:val="0"/>
              <w:adjustRightInd w:val="0"/>
              <w:spacing w:after="0"/>
              <w:rPr>
                <w:rFonts w:ascii="Times New Roman" w:hAnsi="Times New Roman" w:cs="Times New Roman"/>
                <w:sz w:val="12"/>
                <w:szCs w:val="12"/>
              </w:rPr>
            </w:pPr>
            <w:proofErr w:type="gramStart"/>
            <w:r w:rsidRPr="00EB17D3">
              <w:rPr>
                <w:rFonts w:ascii="Times New Roman" w:hAnsi="Times New Roman" w:cs="Times New Roman"/>
                <w:sz w:val="20"/>
                <w:szCs w:val="20"/>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EB17D3">
              <w:rPr>
                <w:rFonts w:ascii="Times New Roman" w:hAnsi="Times New Roman" w:cs="Times New Roman"/>
                <w:sz w:val="12"/>
                <w:szCs w:val="12"/>
              </w:rPr>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должны быть  представлены копии</w:t>
            </w:r>
            <w:proofErr w:type="gramEnd"/>
            <w:r w:rsidRPr="00EB17D3">
              <w:rPr>
                <w:rFonts w:ascii="Times New Roman" w:hAnsi="Times New Roman" w:cs="Times New Roman"/>
                <w:sz w:val="12"/>
                <w:szCs w:val="12"/>
              </w:rPr>
              <w:t xml:space="preserve"> следующих документов:</w:t>
            </w:r>
          </w:p>
          <w:p w:rsidR="00EB17D3" w:rsidRPr="00EB17D3" w:rsidRDefault="00EB17D3" w:rsidP="00EB17D3">
            <w:pPr>
              <w:autoSpaceDE w:val="0"/>
              <w:autoSpaceDN w:val="0"/>
              <w:adjustRightInd w:val="0"/>
              <w:spacing w:after="0"/>
              <w:rPr>
                <w:rFonts w:ascii="Times New Roman" w:hAnsi="Times New Roman" w:cs="Times New Roman"/>
                <w:sz w:val="12"/>
                <w:szCs w:val="12"/>
              </w:rPr>
            </w:pPr>
            <w:r w:rsidRPr="00EB17D3">
              <w:rPr>
                <w:rFonts w:ascii="Times New Roman" w:hAnsi="Times New Roman" w:cs="Times New Roman"/>
                <w:sz w:val="12"/>
                <w:szCs w:val="12"/>
              </w:rPr>
              <w:t>- копия специального инвестиционного контракта, заверенная руководителем  организации (индивидуальным  предпринимателем), являющейся стороной указанного контракта;</w:t>
            </w:r>
          </w:p>
          <w:p w:rsidR="00EB17D3" w:rsidRPr="00EB17D3" w:rsidRDefault="00EB17D3" w:rsidP="00EB17D3">
            <w:pPr>
              <w:autoSpaceDE w:val="0"/>
              <w:autoSpaceDN w:val="0"/>
              <w:adjustRightInd w:val="0"/>
              <w:spacing w:after="0"/>
              <w:rPr>
                <w:rFonts w:ascii="Times New Roman" w:hAnsi="Times New Roman" w:cs="Times New Roman"/>
                <w:sz w:val="12"/>
                <w:szCs w:val="12"/>
              </w:rPr>
            </w:pPr>
            <w:r w:rsidRPr="00EB17D3">
              <w:rPr>
                <w:rFonts w:ascii="Times New Roman" w:hAnsi="Times New Roman" w:cs="Times New Roman"/>
                <w:sz w:val="12"/>
                <w:szCs w:val="12"/>
              </w:rPr>
              <w:t>- акт экспертизы, выдаваемый Торгово-промышленной</w:t>
            </w:r>
            <w:r>
              <w:rPr>
                <w:rFonts w:ascii="Times New Roman" w:hAnsi="Times New Roman" w:cs="Times New Roman"/>
                <w:sz w:val="24"/>
                <w:szCs w:val="24"/>
              </w:rPr>
              <w:t xml:space="preserve"> </w:t>
            </w:r>
            <w:r w:rsidRPr="00EB17D3">
              <w:rPr>
                <w:rFonts w:ascii="Times New Roman" w:hAnsi="Times New Roman" w:cs="Times New Roman"/>
                <w:sz w:val="12"/>
                <w:szCs w:val="12"/>
              </w:rPr>
              <w:t>палатой Российской Федерации в порядке, определенном ею по согласованию с Министерством промышленности и торговли Российской Федерации;</w:t>
            </w:r>
          </w:p>
          <w:p w:rsidR="00EB17D3" w:rsidRPr="00EB17D3" w:rsidRDefault="00EB17D3" w:rsidP="00EB17D3">
            <w:pPr>
              <w:autoSpaceDE w:val="0"/>
              <w:autoSpaceDN w:val="0"/>
              <w:adjustRightInd w:val="0"/>
              <w:spacing w:after="0"/>
              <w:rPr>
                <w:rFonts w:ascii="Times New Roman" w:hAnsi="Times New Roman" w:cs="Times New Roman"/>
                <w:sz w:val="12"/>
                <w:szCs w:val="12"/>
              </w:rPr>
            </w:pPr>
            <w:r w:rsidRPr="00EB17D3">
              <w:rPr>
                <w:rFonts w:ascii="Times New Roman" w:hAnsi="Times New Roman" w:cs="Times New Roman"/>
                <w:sz w:val="12"/>
                <w:szCs w:val="12"/>
              </w:rPr>
              <w:t>-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w:t>
            </w:r>
          </w:p>
          <w:p w:rsidR="00EB17D3" w:rsidRPr="00EB17D3" w:rsidRDefault="00EB17D3" w:rsidP="00EB17D3">
            <w:pPr>
              <w:widowControl w:val="0"/>
              <w:ind w:left="-38" w:hanging="7"/>
              <w:jc w:val="center"/>
              <w:rPr>
                <w:rFonts w:ascii="Times New Roman" w:eastAsia="Times New Roman" w:hAnsi="Times New Roman" w:cs="Times New Roman"/>
                <w:sz w:val="20"/>
                <w:szCs w:val="20"/>
              </w:rPr>
            </w:pPr>
            <w:proofErr w:type="gramStart"/>
            <w:r w:rsidRPr="00EB17D3">
              <w:rPr>
                <w:rFonts w:ascii="Times New Roman" w:hAnsi="Times New Roman" w:cs="Times New Roman"/>
                <w:sz w:val="12"/>
                <w:szCs w:val="12"/>
              </w:rPr>
              <w:t>- сертификат о происхождении товара (продукции), выдаваемый уполномоченным органом (организацией</w:t>
            </w:r>
            <w:r>
              <w:rPr>
                <w:rFonts w:ascii="Times New Roman" w:hAnsi="Times New Roman" w:cs="Times New Roman"/>
                <w:sz w:val="24"/>
                <w:szCs w:val="24"/>
              </w:rPr>
              <w:t xml:space="preserve">) </w:t>
            </w:r>
            <w:r w:rsidRPr="00EB17D3">
              <w:rPr>
                <w:rFonts w:ascii="Times New Roman" w:hAnsi="Times New Roman" w:cs="Times New Roman"/>
                <w:sz w:val="12"/>
                <w:szCs w:val="12"/>
              </w:rPr>
              <w:t>государства – участника Соглашения о Правилах определения страны происхождения товаров в Содружестве Независимых Государств от 20 ноября 2009 г. по форме СТ-1, приведенной в приложении 1 к Правилам определения страны происхождения товаров в Содружестве Независимых Государств, являющемся</w:t>
            </w:r>
            <w:r>
              <w:rPr>
                <w:rFonts w:ascii="Times New Roman" w:hAnsi="Times New Roman" w:cs="Times New Roman"/>
                <w:sz w:val="24"/>
                <w:szCs w:val="24"/>
              </w:rPr>
              <w:t xml:space="preserve">  </w:t>
            </w:r>
            <w:r w:rsidRPr="00EB17D3">
              <w:rPr>
                <w:rFonts w:ascii="Times New Roman" w:hAnsi="Times New Roman" w:cs="Times New Roman"/>
                <w:sz w:val="12"/>
                <w:szCs w:val="12"/>
              </w:rPr>
              <w:t>неотъемлемой частью Соглашения</w:t>
            </w:r>
            <w:r w:rsidRPr="00EB17D3">
              <w:rPr>
                <w:rFonts w:ascii="Times New Roman" w:hAnsi="Times New Roman" w:cs="Times New Roman"/>
                <w:sz w:val="20"/>
                <w:szCs w:val="20"/>
              </w:rPr>
              <w:t xml:space="preserve">) (пункт 1 части 6 статьи 69 Федерального закона </w:t>
            </w:r>
            <w:r w:rsidRPr="00EB17D3">
              <w:rPr>
                <w:rFonts w:ascii="Times New Roman" w:hAnsi="Times New Roman" w:cs="Times New Roman"/>
                <w:bCs/>
                <w:sz w:val="20"/>
                <w:szCs w:val="20"/>
              </w:rPr>
              <w:t>от 05.04.2013</w:t>
            </w:r>
            <w:r w:rsidRPr="00EB17D3">
              <w:rPr>
                <w:rFonts w:ascii="Times New Roman" w:hAnsi="Times New Roman" w:cs="Times New Roman"/>
                <w:sz w:val="20"/>
                <w:szCs w:val="20"/>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EB17D3" w:rsidRPr="00EB17D3" w:rsidRDefault="00EB17D3">
            <w:pPr>
              <w:widowControl w:val="0"/>
              <w:ind w:hanging="45"/>
              <w:jc w:val="center"/>
              <w:rPr>
                <w:rFonts w:ascii="Times New Roman" w:eastAsia="Times New Roman" w:hAnsi="Times New Roman" w:cs="Times New Roman"/>
                <w:sz w:val="20"/>
                <w:szCs w:val="20"/>
              </w:rPr>
            </w:pPr>
            <w:r w:rsidRPr="00EB17D3">
              <w:rPr>
                <w:rFonts w:ascii="Times New Roman" w:hAnsi="Times New Roman" w:cs="Times New Roman"/>
                <w:sz w:val="20"/>
                <w:szCs w:val="20"/>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EB17D3" w:rsidRPr="00EB17D3" w:rsidRDefault="00EB17D3">
            <w:pPr>
              <w:widowControl w:val="0"/>
              <w:ind w:hanging="45"/>
              <w:jc w:val="center"/>
              <w:rPr>
                <w:rFonts w:ascii="Times New Roman" w:eastAsia="Times New Roman" w:hAnsi="Times New Roman" w:cs="Times New Roman"/>
                <w:sz w:val="20"/>
                <w:szCs w:val="20"/>
              </w:rPr>
            </w:pPr>
            <w:r w:rsidRPr="00EB17D3">
              <w:rPr>
                <w:rFonts w:ascii="Times New Roman" w:hAnsi="Times New Roman" w:cs="Times New Roman"/>
                <w:sz w:val="20"/>
                <w:szCs w:val="20"/>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EB17D3" w:rsidRPr="00EB17D3" w:rsidRDefault="00EB17D3">
            <w:pPr>
              <w:widowControl w:val="0"/>
              <w:ind w:hanging="45"/>
              <w:jc w:val="center"/>
              <w:rPr>
                <w:rFonts w:ascii="Times New Roman" w:eastAsia="Times New Roman" w:hAnsi="Times New Roman" w:cs="Times New Roman"/>
                <w:sz w:val="20"/>
                <w:szCs w:val="20"/>
              </w:rPr>
            </w:pPr>
            <w:r w:rsidRPr="00EB17D3">
              <w:rPr>
                <w:rFonts w:ascii="Times New Roman" w:hAnsi="Times New Roman" w:cs="Times New Roman"/>
                <w:sz w:val="20"/>
                <w:szCs w:val="20"/>
              </w:rPr>
              <w:t xml:space="preserve">Вторая часть заявки </w:t>
            </w:r>
          </w:p>
        </w:tc>
      </w:tr>
    </w:tbl>
    <w:p w:rsidR="00645582" w:rsidRPr="00645582" w:rsidRDefault="00EB17D3" w:rsidP="00645582">
      <w:pPr>
        <w:spacing w:after="0"/>
        <w:jc w:val="both"/>
        <w:rPr>
          <w:rFonts w:ascii="Times New Roman" w:hAnsi="Times New Roman" w:cs="Times New Roman"/>
        </w:rPr>
      </w:pPr>
      <w:r w:rsidRPr="00645582">
        <w:rPr>
          <w:rFonts w:ascii="Times New Roman" w:hAnsi="Times New Roman" w:cs="Times New Roman"/>
          <w:spacing w:val="-6"/>
          <w:sz w:val="24"/>
          <w:szCs w:val="24"/>
        </w:rPr>
        <w:t xml:space="preserve">7. Настоящий протокол подлежит размещению на сайте оператора электронной площадки </w:t>
      </w:r>
      <w:hyperlink r:id="rId7" w:history="1">
        <w:r w:rsidRPr="00645582">
          <w:rPr>
            <w:rStyle w:val="a3"/>
            <w:color w:val="auto"/>
            <w:spacing w:val="-6"/>
            <w:szCs w:val="24"/>
            <w:u w:val="none"/>
          </w:rPr>
          <w:t>http://www.sberbank-ast.ru</w:t>
        </w:r>
      </w:hyperlink>
    </w:p>
    <w:p w:rsidR="004C6A25" w:rsidRPr="004C6A25" w:rsidRDefault="004C6A25" w:rsidP="00EB17D3">
      <w:pPr>
        <w:spacing w:after="0"/>
        <w:jc w:val="center"/>
        <w:rPr>
          <w:rFonts w:ascii="Times New Roman" w:hAnsi="Times New Roman" w:cs="Times New Roman"/>
          <w:noProof/>
          <w:sz w:val="24"/>
          <w:szCs w:val="24"/>
        </w:rPr>
      </w:pPr>
      <w:r w:rsidRPr="004C6A25">
        <w:rPr>
          <w:rFonts w:ascii="Times New Roman" w:hAnsi="Times New Roman" w:cs="Times New Roman"/>
          <w:noProof/>
          <w:sz w:val="24"/>
          <w:szCs w:val="24"/>
        </w:rPr>
        <w:t>Сведения о решении</w:t>
      </w:r>
    </w:p>
    <w:p w:rsidR="00E505FB" w:rsidRDefault="004C6A25" w:rsidP="004C6A25">
      <w:pPr>
        <w:jc w:val="center"/>
        <w:rPr>
          <w:rFonts w:ascii="Times New Roman" w:hAnsi="Times New Roman" w:cs="Times New Roman"/>
          <w:noProof/>
          <w:sz w:val="24"/>
          <w:szCs w:val="24"/>
        </w:rPr>
      </w:pPr>
      <w:r w:rsidRPr="004C6A25">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4C6A25">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4C6A25">
        <w:rPr>
          <w:rFonts w:ascii="Times New Roman" w:hAnsi="Times New Roman" w:cs="Times New Roman"/>
          <w:noProof/>
          <w:sz w:val="24"/>
          <w:szCs w:val="24"/>
        </w:rPr>
        <w:t xml:space="preserve">и документации об аукционе </w:t>
      </w:r>
    </w:p>
    <w:tbl>
      <w:tblPr>
        <w:tblW w:w="10485" w:type="dxa"/>
        <w:tblInd w:w="108" w:type="dxa"/>
        <w:tblLayout w:type="fixed"/>
        <w:tblLook w:val="01E0" w:firstRow="1" w:lastRow="1" w:firstColumn="1" w:lastColumn="1" w:noHBand="0" w:noVBand="0"/>
      </w:tblPr>
      <w:tblGrid>
        <w:gridCol w:w="5670"/>
        <w:gridCol w:w="2406"/>
        <w:gridCol w:w="2409"/>
      </w:tblGrid>
      <w:tr w:rsidR="00E505FB" w:rsidTr="00E505FB">
        <w:tc>
          <w:tcPr>
            <w:tcW w:w="5670"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E505FB" w:rsidTr="00E505FB">
        <w:tc>
          <w:tcPr>
            <w:tcW w:w="5670" w:type="dxa"/>
            <w:tcBorders>
              <w:top w:val="single" w:sz="4" w:space="0" w:color="auto"/>
              <w:left w:val="single" w:sz="4" w:space="0" w:color="auto"/>
              <w:bottom w:val="single" w:sz="4" w:space="0" w:color="auto"/>
              <w:right w:val="single" w:sz="4" w:space="0" w:color="auto"/>
            </w:tcBorders>
            <w:vAlign w:val="center"/>
            <w:hideMark/>
          </w:tcPr>
          <w:p w:rsidR="00E505FB" w:rsidRPr="004C6A25" w:rsidRDefault="004C6A25">
            <w:pPr>
              <w:widowControl w:val="0"/>
              <w:spacing w:after="0" w:line="240" w:lineRule="auto"/>
              <w:jc w:val="both"/>
              <w:rPr>
                <w:rFonts w:ascii="Times New Roman" w:eastAsia="Times New Roman" w:hAnsi="Times New Roman" w:cs="Times New Roman"/>
                <w:noProof/>
                <w:sz w:val="24"/>
                <w:szCs w:val="24"/>
              </w:rPr>
            </w:pPr>
            <w:r w:rsidRPr="004C6A2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E505FB" w:rsidRDefault="00E505F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E505FB" w:rsidTr="00E505FB">
        <w:tc>
          <w:tcPr>
            <w:tcW w:w="5670" w:type="dxa"/>
            <w:tcBorders>
              <w:top w:val="single" w:sz="4" w:space="0" w:color="auto"/>
              <w:left w:val="single" w:sz="4" w:space="0" w:color="auto"/>
              <w:bottom w:val="single" w:sz="4" w:space="0" w:color="auto"/>
              <w:right w:val="single" w:sz="4" w:space="0" w:color="auto"/>
            </w:tcBorders>
            <w:hideMark/>
          </w:tcPr>
          <w:p w:rsidR="00E505FB" w:rsidRPr="004C6A25" w:rsidRDefault="004C6A25">
            <w:pPr>
              <w:widowControl w:val="0"/>
              <w:spacing w:after="0" w:line="240" w:lineRule="auto"/>
              <w:jc w:val="both"/>
              <w:rPr>
                <w:rFonts w:ascii="Times New Roman" w:eastAsia="Times New Roman" w:hAnsi="Times New Roman" w:cs="Times New Roman"/>
                <w:sz w:val="24"/>
                <w:szCs w:val="24"/>
              </w:rPr>
            </w:pPr>
            <w:r w:rsidRPr="004C6A2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E505FB" w:rsidRDefault="00E505F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В.К.Бандурин</w:t>
            </w:r>
          </w:p>
        </w:tc>
      </w:tr>
      <w:tr w:rsidR="00E505FB" w:rsidTr="00E505FB">
        <w:tc>
          <w:tcPr>
            <w:tcW w:w="5670" w:type="dxa"/>
            <w:tcBorders>
              <w:top w:val="single" w:sz="4" w:space="0" w:color="auto"/>
              <w:left w:val="single" w:sz="4" w:space="0" w:color="auto"/>
              <w:bottom w:val="single" w:sz="4" w:space="0" w:color="auto"/>
              <w:right w:val="single" w:sz="4" w:space="0" w:color="auto"/>
            </w:tcBorders>
            <w:hideMark/>
          </w:tcPr>
          <w:p w:rsidR="00E505FB" w:rsidRPr="004C6A25" w:rsidRDefault="004C6A25">
            <w:pPr>
              <w:widowControl w:val="0"/>
              <w:spacing w:after="0" w:line="240" w:lineRule="auto"/>
              <w:jc w:val="both"/>
              <w:rPr>
                <w:rFonts w:ascii="Times New Roman" w:eastAsia="Times New Roman" w:hAnsi="Times New Roman" w:cs="Times New Roman"/>
                <w:sz w:val="24"/>
                <w:szCs w:val="24"/>
              </w:rPr>
            </w:pPr>
            <w:r w:rsidRPr="004C6A2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E505FB" w:rsidRDefault="00E505F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E505FB" w:rsidTr="00E505FB">
        <w:tc>
          <w:tcPr>
            <w:tcW w:w="5670" w:type="dxa"/>
            <w:tcBorders>
              <w:top w:val="single" w:sz="4" w:space="0" w:color="auto"/>
              <w:left w:val="single" w:sz="4" w:space="0" w:color="auto"/>
              <w:bottom w:val="single" w:sz="4" w:space="0" w:color="auto"/>
              <w:right w:val="single" w:sz="4" w:space="0" w:color="auto"/>
            </w:tcBorders>
            <w:hideMark/>
          </w:tcPr>
          <w:p w:rsidR="00E505FB" w:rsidRPr="004C6A25" w:rsidRDefault="004C6A25">
            <w:pPr>
              <w:widowControl w:val="0"/>
              <w:spacing w:after="0" w:line="240" w:lineRule="auto"/>
              <w:jc w:val="both"/>
              <w:rPr>
                <w:rFonts w:ascii="Times New Roman" w:eastAsia="Times New Roman" w:hAnsi="Times New Roman" w:cs="Times New Roman"/>
                <w:noProof/>
                <w:sz w:val="24"/>
                <w:szCs w:val="24"/>
              </w:rPr>
            </w:pPr>
            <w:r w:rsidRPr="004C6A25">
              <w:rPr>
                <w:rFonts w:ascii="Times New Roman" w:hAnsi="Times New Roman" w:cs="Times New Roman"/>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E505FB" w:rsidRDefault="00E505F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E505FB" w:rsidTr="00E505FB">
        <w:tc>
          <w:tcPr>
            <w:tcW w:w="5670" w:type="dxa"/>
            <w:tcBorders>
              <w:top w:val="single" w:sz="4" w:space="0" w:color="auto"/>
              <w:left w:val="single" w:sz="4" w:space="0" w:color="auto"/>
              <w:bottom w:val="single" w:sz="4" w:space="0" w:color="auto"/>
              <w:right w:val="single" w:sz="4" w:space="0" w:color="auto"/>
            </w:tcBorders>
            <w:hideMark/>
          </w:tcPr>
          <w:p w:rsidR="00E505FB" w:rsidRPr="004C6A25" w:rsidRDefault="004C6A25">
            <w:pPr>
              <w:widowControl w:val="0"/>
              <w:spacing w:after="0" w:line="240" w:lineRule="auto"/>
              <w:jc w:val="both"/>
              <w:rPr>
                <w:rFonts w:ascii="Times New Roman" w:eastAsia="Times New Roman" w:hAnsi="Times New Roman" w:cs="Times New Roman"/>
                <w:sz w:val="24"/>
                <w:szCs w:val="24"/>
              </w:rPr>
            </w:pPr>
            <w:r w:rsidRPr="004C6A2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E505FB" w:rsidRDefault="00E505F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E505FB" w:rsidTr="00E505FB">
        <w:tc>
          <w:tcPr>
            <w:tcW w:w="5670" w:type="dxa"/>
            <w:tcBorders>
              <w:top w:val="single" w:sz="4" w:space="0" w:color="auto"/>
              <w:left w:val="single" w:sz="4" w:space="0" w:color="auto"/>
              <w:bottom w:val="single" w:sz="4" w:space="0" w:color="auto"/>
              <w:right w:val="single" w:sz="4" w:space="0" w:color="auto"/>
            </w:tcBorders>
            <w:hideMark/>
          </w:tcPr>
          <w:p w:rsidR="00E505FB" w:rsidRPr="004C6A25" w:rsidRDefault="004C6A25">
            <w:pPr>
              <w:widowControl w:val="0"/>
              <w:spacing w:after="0" w:line="240" w:lineRule="auto"/>
              <w:rPr>
                <w:rFonts w:ascii="Times New Roman" w:eastAsia="Times New Roman" w:hAnsi="Times New Roman" w:cs="Times New Roman"/>
                <w:sz w:val="24"/>
                <w:szCs w:val="24"/>
              </w:rPr>
            </w:pPr>
            <w:r w:rsidRPr="004C6A2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E505FB" w:rsidRDefault="00E505F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E505FB" w:rsidTr="00E505FB">
        <w:tc>
          <w:tcPr>
            <w:tcW w:w="5670" w:type="dxa"/>
            <w:tcBorders>
              <w:top w:val="single" w:sz="4" w:space="0" w:color="auto"/>
              <w:left w:val="single" w:sz="4" w:space="0" w:color="auto"/>
              <w:bottom w:val="single" w:sz="4" w:space="0" w:color="auto"/>
              <w:right w:val="single" w:sz="4" w:space="0" w:color="auto"/>
            </w:tcBorders>
            <w:hideMark/>
          </w:tcPr>
          <w:p w:rsidR="00E505FB" w:rsidRPr="004C6A25" w:rsidRDefault="004C6A25">
            <w:pPr>
              <w:widowControl w:val="0"/>
              <w:spacing w:after="0" w:line="240" w:lineRule="auto"/>
              <w:rPr>
                <w:rFonts w:ascii="Times New Roman" w:eastAsia="Times New Roman" w:hAnsi="Times New Roman" w:cs="Times New Roman"/>
                <w:sz w:val="24"/>
                <w:szCs w:val="24"/>
              </w:rPr>
            </w:pPr>
            <w:r w:rsidRPr="004C6A2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E505FB" w:rsidRDefault="00E505F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505FB" w:rsidRDefault="00E505FB">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E505FB" w:rsidRDefault="00E505FB" w:rsidP="00E505FB">
      <w:pPr>
        <w:spacing w:after="0" w:line="240" w:lineRule="auto"/>
        <w:ind w:left="-993"/>
        <w:jc w:val="both"/>
        <w:rPr>
          <w:rFonts w:ascii="Times New Roman" w:eastAsia="Times New Roman" w:hAnsi="Times New Roman" w:cs="Times New Roman"/>
          <w:b/>
          <w:sz w:val="24"/>
          <w:szCs w:val="24"/>
        </w:rPr>
      </w:pPr>
    </w:p>
    <w:p w:rsidR="00E505FB" w:rsidRDefault="00E505FB" w:rsidP="00E505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E505FB" w:rsidRDefault="00E505FB" w:rsidP="00E505FB">
      <w:pPr>
        <w:spacing w:after="0" w:line="240" w:lineRule="auto"/>
        <w:jc w:val="both"/>
        <w:rPr>
          <w:rFonts w:ascii="Times New Roman" w:hAnsi="Times New Roman" w:cs="Times New Roman"/>
          <w:b/>
          <w:sz w:val="24"/>
          <w:szCs w:val="24"/>
        </w:rPr>
      </w:pPr>
    </w:p>
    <w:p w:rsidR="00E505FB" w:rsidRDefault="00E505FB" w:rsidP="00E505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E505FB" w:rsidRDefault="00E505FB" w:rsidP="00E505F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_______________________В.К. </w:t>
      </w:r>
      <w:proofErr w:type="spellStart"/>
      <w:r>
        <w:rPr>
          <w:rFonts w:ascii="Times New Roman" w:hAnsi="Times New Roman" w:cs="Times New Roman"/>
          <w:sz w:val="24"/>
          <w:szCs w:val="24"/>
        </w:rPr>
        <w:t>Бандурин</w:t>
      </w:r>
      <w:proofErr w:type="spellEnd"/>
    </w:p>
    <w:p w:rsidR="00E505FB" w:rsidRDefault="00E505FB" w:rsidP="00E505F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_______________________Н.А. Морозова </w:t>
      </w:r>
    </w:p>
    <w:p w:rsidR="00E505FB" w:rsidRDefault="00E505FB" w:rsidP="00E505F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E505FB" w:rsidRDefault="00E505FB" w:rsidP="00E505F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E505FB" w:rsidRDefault="00E505FB" w:rsidP="00E505F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E505FB" w:rsidRDefault="00E505FB" w:rsidP="00E505F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_______________________ Н.Б. Захарова</w:t>
      </w:r>
    </w:p>
    <w:p w:rsidR="00E505FB" w:rsidRDefault="00E505FB" w:rsidP="00E505F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                                                                                  </w:t>
      </w:r>
    </w:p>
    <w:p w:rsidR="00E505FB" w:rsidRDefault="00E505FB" w:rsidP="00E505FB">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Представитель заказчика                                                                 ________________Н.Н. Белинская </w:t>
      </w:r>
    </w:p>
    <w:p w:rsidR="005632A1" w:rsidRDefault="005632A1"/>
    <w:p w:rsidR="00015761" w:rsidRDefault="00015761"/>
    <w:p w:rsidR="00015761" w:rsidRDefault="00015761"/>
    <w:p w:rsidR="00015761" w:rsidRDefault="00015761"/>
    <w:p w:rsidR="00015761" w:rsidRDefault="00015761"/>
    <w:p w:rsidR="00015761" w:rsidRDefault="00015761"/>
    <w:p w:rsidR="00015761" w:rsidRDefault="00015761"/>
    <w:p w:rsidR="00015761" w:rsidRDefault="00015761"/>
    <w:p w:rsidR="00015761" w:rsidRDefault="00015761"/>
    <w:p w:rsidR="00015761" w:rsidRDefault="00015761"/>
    <w:p w:rsidR="00015761" w:rsidRDefault="00015761"/>
    <w:p w:rsidR="00015761" w:rsidRDefault="00015761"/>
    <w:p w:rsidR="00015761" w:rsidRDefault="00015761" w:rsidP="00015761">
      <w:pPr>
        <w:spacing w:after="0" w:line="240" w:lineRule="auto"/>
        <w:ind w:hanging="426"/>
        <w:jc w:val="right"/>
        <w:rPr>
          <w:rFonts w:ascii="Times New Roman" w:hAnsi="Times New Roman" w:cs="Times New Roman"/>
          <w:sz w:val="20"/>
          <w:szCs w:val="20"/>
        </w:rPr>
        <w:sectPr w:rsidR="00015761" w:rsidSect="00645582">
          <w:pgSz w:w="11906" w:h="16838"/>
          <w:pgMar w:top="284" w:right="850" w:bottom="142" w:left="426" w:header="708" w:footer="708" w:gutter="0"/>
          <w:cols w:space="708"/>
          <w:docGrid w:linePitch="360"/>
        </w:sectPr>
      </w:pPr>
    </w:p>
    <w:p w:rsidR="00015761" w:rsidRDefault="00015761" w:rsidP="00015761">
      <w:pPr>
        <w:spacing w:after="0" w:line="240" w:lineRule="auto"/>
        <w:ind w:hanging="426"/>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1                                                                                                                                              </w:t>
      </w:r>
    </w:p>
    <w:p w:rsidR="00015761" w:rsidRDefault="00015761" w:rsidP="0001576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единственной заявки</w:t>
      </w:r>
    </w:p>
    <w:p w:rsidR="00015761" w:rsidRDefault="00015761" w:rsidP="0001576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015761" w:rsidRPr="00015761" w:rsidRDefault="00015761" w:rsidP="00015761">
      <w:pPr>
        <w:tabs>
          <w:tab w:val="left" w:pos="3930"/>
          <w:tab w:val="right" w:pos="935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26 июня 2018 г. № </w:t>
      </w:r>
      <w:r>
        <w:rPr>
          <w:rFonts w:ascii="Times New Roman" w:hAnsi="Times New Roman" w:cs="Times New Roman"/>
          <w:color w:val="000000"/>
          <w:sz w:val="20"/>
          <w:szCs w:val="20"/>
        </w:rPr>
        <w:t>0187300005818000220</w:t>
      </w:r>
      <w:r>
        <w:rPr>
          <w:rFonts w:ascii="Times New Roman" w:hAnsi="Times New Roman" w:cs="Times New Roman"/>
          <w:sz w:val="20"/>
          <w:szCs w:val="20"/>
        </w:rPr>
        <w:t>-1</w:t>
      </w:r>
    </w:p>
    <w:p w:rsidR="00015761" w:rsidRPr="00015761" w:rsidRDefault="00015761" w:rsidP="00015761">
      <w:pPr>
        <w:pStyle w:val="a6"/>
        <w:tabs>
          <w:tab w:val="num" w:pos="432"/>
          <w:tab w:val="num" w:pos="567"/>
          <w:tab w:val="num" w:pos="928"/>
        </w:tabs>
        <w:autoSpaceDE w:val="0"/>
        <w:autoSpaceDN w:val="0"/>
        <w:adjustRightInd w:val="0"/>
        <w:ind w:left="0"/>
        <w:jc w:val="center"/>
        <w:rPr>
          <w:sz w:val="16"/>
          <w:szCs w:val="16"/>
        </w:rPr>
      </w:pPr>
      <w:r w:rsidRPr="00015761">
        <w:rPr>
          <w:sz w:val="16"/>
          <w:szCs w:val="16"/>
        </w:rPr>
        <w:t>Таблица рассмотрения единственной заявки на участие в аукционе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матрасов детских.</w:t>
      </w:r>
    </w:p>
    <w:p w:rsidR="00015761" w:rsidRDefault="00015761" w:rsidP="0001576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Заказчик: Муниципальное бюджетное общеобразовательное учреждение «Средняя общеобразовательная школа № 6»</w:t>
      </w:r>
    </w:p>
    <w:tbl>
      <w:tblPr>
        <w:tblW w:w="16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567"/>
        <w:gridCol w:w="2977"/>
        <w:gridCol w:w="284"/>
        <w:gridCol w:w="1560"/>
        <w:gridCol w:w="1559"/>
      </w:tblGrid>
      <w:tr w:rsidR="00015761" w:rsidTr="00015761">
        <w:trPr>
          <w:trHeight w:val="379"/>
        </w:trPr>
        <w:tc>
          <w:tcPr>
            <w:tcW w:w="9322" w:type="dxa"/>
            <w:vMerge w:val="restart"/>
            <w:tcBorders>
              <w:top w:val="single" w:sz="4" w:space="0" w:color="auto"/>
              <w:left w:val="single" w:sz="4" w:space="0" w:color="auto"/>
              <w:bottom w:val="single" w:sz="4" w:space="0" w:color="auto"/>
              <w:right w:val="single" w:sz="4" w:space="0" w:color="auto"/>
            </w:tcBorders>
          </w:tcPr>
          <w:p w:rsidR="00015761" w:rsidRDefault="00015761">
            <w:pPr>
              <w:snapToGrid w:val="0"/>
              <w:spacing w:after="0" w:line="240" w:lineRule="auto"/>
              <w:jc w:val="center"/>
              <w:rPr>
                <w:rFonts w:ascii="Times New Roman" w:hAnsi="Times New Roman" w:cs="Times New Roman"/>
                <w:b/>
                <w:color w:val="000000"/>
                <w:kern w:val="2"/>
                <w:sz w:val="20"/>
                <w:szCs w:val="20"/>
                <w:lang w:eastAsia="ar-SA"/>
              </w:rPr>
            </w:pPr>
            <w:r>
              <w:rPr>
                <w:rFonts w:ascii="Times New Roman" w:hAnsi="Times New Roman" w:cs="Times New Roman"/>
                <w:b/>
                <w:color w:val="000000"/>
                <w:sz w:val="20"/>
                <w:szCs w:val="20"/>
              </w:rPr>
              <w:t>Обязательные требования</w:t>
            </w:r>
          </w:p>
          <w:p w:rsidR="00015761" w:rsidRDefault="00015761">
            <w:pPr>
              <w:spacing w:after="0" w:line="240" w:lineRule="auto"/>
              <w:rPr>
                <w:rFonts w:ascii="Times New Roman" w:hAnsi="Times New Roman" w:cs="Times New Roman"/>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015761" w:rsidRDefault="00015761">
            <w:pPr>
              <w:spacing w:after="0" w:line="240" w:lineRule="auto"/>
              <w:ind w:right="-108"/>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15761" w:rsidRDefault="00015761">
            <w:pPr>
              <w:spacing w:after="0" w:line="240" w:lineRule="auto"/>
              <w:ind w:right="175"/>
              <w:jc w:val="center"/>
              <w:rPr>
                <w:rFonts w:ascii="Times New Roman" w:hAnsi="Times New Roman" w:cs="Times New Roman"/>
                <w:b/>
                <w:sz w:val="20"/>
                <w:szCs w:val="20"/>
              </w:rPr>
            </w:pPr>
            <w:r>
              <w:rPr>
                <w:rFonts w:ascii="Times New Roman" w:hAnsi="Times New Roman" w:cs="Times New Roman"/>
                <w:b/>
                <w:sz w:val="20"/>
                <w:szCs w:val="20"/>
              </w:rPr>
              <w:t>Характеристика товара</w:t>
            </w:r>
          </w:p>
        </w:tc>
        <w:tc>
          <w:tcPr>
            <w:tcW w:w="284" w:type="dxa"/>
            <w:vMerge w:val="restart"/>
            <w:tcBorders>
              <w:top w:val="single" w:sz="4" w:space="0" w:color="auto"/>
              <w:left w:val="single" w:sz="4" w:space="0" w:color="auto"/>
              <w:bottom w:val="single" w:sz="4" w:space="0" w:color="auto"/>
              <w:right w:val="single" w:sz="4" w:space="0" w:color="auto"/>
            </w:tcBorders>
            <w:hideMark/>
          </w:tcPr>
          <w:p w:rsidR="00015761" w:rsidRDefault="00015761" w:rsidP="00015761">
            <w:pPr>
              <w:pStyle w:val="a7"/>
              <w:autoSpaceDE w:val="0"/>
              <w:autoSpaceDN w:val="0"/>
              <w:adjustRightInd w:val="0"/>
              <w:spacing w:before="0" w:beforeAutospacing="0" w:after="0" w:afterAutospacing="0"/>
              <w:jc w:val="center"/>
              <w:rPr>
                <w:sz w:val="22"/>
                <w:szCs w:val="22"/>
              </w:rPr>
            </w:pPr>
            <w:r>
              <w:rPr>
                <w:sz w:val="22"/>
                <w:szCs w:val="22"/>
              </w:rPr>
              <w:t>Ед.</w:t>
            </w:r>
          </w:p>
          <w:p w:rsidR="00015761" w:rsidRDefault="00015761" w:rsidP="00015761">
            <w:pPr>
              <w:pStyle w:val="a7"/>
              <w:autoSpaceDE w:val="0"/>
              <w:autoSpaceDN w:val="0"/>
              <w:adjustRightInd w:val="0"/>
              <w:spacing w:before="0" w:beforeAutospacing="0" w:after="0" w:afterAutospacing="0"/>
              <w:jc w:val="center"/>
              <w:rPr>
                <w:sz w:val="22"/>
                <w:szCs w:val="22"/>
              </w:rPr>
            </w:pPr>
            <w:r>
              <w:rPr>
                <w:sz w:val="22"/>
                <w:szCs w:val="22"/>
              </w:rPr>
              <w:t>Изм.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15761" w:rsidRDefault="00015761" w:rsidP="00015761">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Количество поставляемых товаров</w:t>
            </w:r>
          </w:p>
        </w:tc>
        <w:tc>
          <w:tcPr>
            <w:tcW w:w="1559" w:type="dxa"/>
            <w:tcBorders>
              <w:top w:val="single" w:sz="4" w:space="0" w:color="auto"/>
              <w:left w:val="single" w:sz="4" w:space="0" w:color="auto"/>
              <w:bottom w:val="single" w:sz="4" w:space="0" w:color="auto"/>
              <w:right w:val="single" w:sz="4" w:space="0" w:color="auto"/>
            </w:tcBorders>
            <w:hideMark/>
          </w:tcPr>
          <w:p w:rsidR="00015761" w:rsidRDefault="00015761" w:rsidP="0001576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Номер заявки</w:t>
            </w:r>
          </w:p>
        </w:tc>
      </w:tr>
      <w:tr w:rsidR="00015761" w:rsidTr="00015761">
        <w:trPr>
          <w:trHeight w:val="398"/>
        </w:trPr>
        <w:tc>
          <w:tcPr>
            <w:tcW w:w="9322" w:type="dxa"/>
            <w:vMerge/>
            <w:tcBorders>
              <w:top w:val="single" w:sz="4" w:space="0" w:color="auto"/>
              <w:left w:val="single" w:sz="4" w:space="0" w:color="auto"/>
              <w:bottom w:val="single" w:sz="4" w:space="0" w:color="auto"/>
              <w:right w:val="single" w:sz="4" w:space="0" w:color="auto"/>
            </w:tcBorders>
            <w:vAlign w:val="center"/>
            <w:hideMark/>
          </w:tcPr>
          <w:p w:rsidR="00015761" w:rsidRDefault="00015761">
            <w:pPr>
              <w:spacing w:after="0" w:line="240" w:lineRule="auto"/>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15761" w:rsidRDefault="00015761">
            <w:pPr>
              <w:spacing w:after="0" w:line="240" w:lineRule="auto"/>
              <w:rPr>
                <w:rFonts w:ascii="Times New Roman" w:hAnsi="Times New Roman" w:cs="Times New Roman"/>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15761" w:rsidRDefault="00015761">
            <w:pPr>
              <w:spacing w:after="0" w:line="240" w:lineRule="auto"/>
              <w:rPr>
                <w:rFonts w:ascii="Times New Roman" w:hAnsi="Times New Roman" w:cs="Times New Roman"/>
                <w:b/>
                <w:sz w:val="20"/>
                <w:szCs w:val="20"/>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pacing w:after="0" w:line="240" w:lineRule="auto"/>
              <w:rPr>
                <w:rFonts w:ascii="Times New Roman" w:eastAsia="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015761" w:rsidRDefault="00015761" w:rsidP="000157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Заявка 1</w:t>
            </w:r>
          </w:p>
        </w:tc>
      </w:tr>
      <w:tr w:rsidR="00015761" w:rsidTr="00015761">
        <w:trPr>
          <w:trHeight w:val="2316"/>
        </w:trPr>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tabs>
                <w:tab w:val="left" w:pos="-1620"/>
                <w:tab w:val="num" w:pos="432"/>
              </w:tabs>
              <w:spacing w:after="0" w:line="240" w:lineRule="auto"/>
              <w:jc w:val="both"/>
              <w:rPr>
                <w:rFonts w:ascii="Times New Roman" w:eastAsia="Times New Roman" w:hAnsi="Times New Roman" w:cs="Times New Roman"/>
                <w:sz w:val="14"/>
                <w:szCs w:val="14"/>
              </w:rPr>
            </w:pPr>
            <w:r w:rsidRPr="00015761">
              <w:rPr>
                <w:rFonts w:ascii="Times New Roman" w:eastAsia="Times New Roman" w:hAnsi="Times New Roman" w:cs="Times New Roman"/>
                <w:b/>
                <w:sz w:val="14"/>
                <w:szCs w:val="14"/>
              </w:rPr>
              <w:t>Первая часть</w:t>
            </w:r>
            <w:r w:rsidRPr="00015761">
              <w:rPr>
                <w:rFonts w:ascii="Times New Roman" w:eastAsia="Times New Roman" w:hAnsi="Times New Roman" w:cs="Times New Roman"/>
                <w:sz w:val="14"/>
                <w:szCs w:val="14"/>
              </w:rPr>
              <w:t xml:space="preserve"> заявки на участие в электронном аукционе должна содержать следующие сведения:</w:t>
            </w:r>
          </w:p>
          <w:p w:rsidR="00015761" w:rsidRPr="00015761" w:rsidRDefault="00015761" w:rsidP="00015761">
            <w:pPr>
              <w:spacing w:after="0" w:line="240" w:lineRule="auto"/>
              <w:ind w:firstLine="585"/>
              <w:jc w:val="both"/>
              <w:rPr>
                <w:rFonts w:ascii="Times New Roman" w:eastAsiaTheme="minorEastAsia" w:hAnsi="Times New Roman" w:cs="Times New Roman"/>
                <w:sz w:val="14"/>
                <w:szCs w:val="14"/>
              </w:rPr>
            </w:pPr>
            <w:r w:rsidRPr="00015761">
              <w:rPr>
                <w:rFonts w:ascii="Times New Roman" w:hAnsi="Times New Roman" w:cs="Times New Roman"/>
                <w:sz w:val="14"/>
                <w:szCs w:val="14"/>
              </w:rPr>
              <w:t xml:space="preserve"> </w:t>
            </w:r>
            <w:proofErr w:type="gramStart"/>
            <w:r w:rsidRPr="00015761">
              <w:rPr>
                <w:rFonts w:ascii="Times New Roman" w:hAnsi="Times New Roman" w:cs="Times New Roman"/>
                <w:sz w:val="14"/>
                <w:szCs w:val="1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015761">
              <w:rPr>
                <w:rFonts w:ascii="Times New Roman" w:hAnsi="Times New Roman" w:cs="Times New Roman"/>
                <w:color w:val="FF0000"/>
                <w:sz w:val="14"/>
                <w:szCs w:val="14"/>
              </w:rPr>
              <w:t xml:space="preserve"> </w:t>
            </w:r>
            <w:r w:rsidRPr="00015761">
              <w:rPr>
                <w:rFonts w:ascii="Times New Roman" w:hAnsi="Times New Roman" w:cs="Times New Roman"/>
                <w:sz w:val="14"/>
                <w:szCs w:val="14"/>
              </w:rPr>
              <w:t>наименование страны происхождения товара.</w:t>
            </w:r>
            <w:proofErr w:type="gramEnd"/>
          </w:p>
          <w:p w:rsidR="00015761" w:rsidRPr="00015761" w:rsidRDefault="00015761" w:rsidP="00015761">
            <w:pPr>
              <w:spacing w:after="0" w:line="240" w:lineRule="auto"/>
              <w:ind w:firstLine="585"/>
              <w:jc w:val="both"/>
              <w:rPr>
                <w:rFonts w:ascii="Times New Roman" w:hAnsi="Times New Roman" w:cs="Times New Roman"/>
                <w:sz w:val="14"/>
                <w:szCs w:val="14"/>
              </w:rPr>
            </w:pPr>
            <w:r w:rsidRPr="00015761">
              <w:rPr>
                <w:rFonts w:ascii="Times New Roman" w:hAnsi="Times New Roman" w:cs="Times New Roman"/>
                <w:sz w:val="14"/>
                <w:szCs w:val="1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15761" w:rsidRPr="00015761" w:rsidRDefault="00015761" w:rsidP="00015761">
            <w:pPr>
              <w:autoSpaceDE w:val="0"/>
              <w:autoSpaceDN w:val="0"/>
              <w:adjustRightInd w:val="0"/>
              <w:spacing w:after="0" w:line="240" w:lineRule="auto"/>
              <w:ind w:firstLine="612"/>
              <w:jc w:val="both"/>
              <w:rPr>
                <w:rFonts w:ascii="Times New Roman" w:hAnsi="Times New Roman" w:cs="Times New Roman"/>
                <w:sz w:val="14"/>
                <w:szCs w:val="14"/>
              </w:rPr>
            </w:pPr>
            <w:r w:rsidRPr="00015761">
              <w:rPr>
                <w:rFonts w:ascii="Times New Roman" w:hAnsi="Times New Roman" w:cs="Times New Roman"/>
                <w:sz w:val="14"/>
                <w:szCs w:val="1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015761">
              <w:rPr>
                <w:rFonts w:ascii="Times New Roman" w:hAnsi="Times New Roman" w:cs="Times New Roman"/>
                <w:sz w:val="14"/>
                <w:szCs w:val="14"/>
              </w:rPr>
              <w:t>ОК</w:t>
            </w:r>
            <w:proofErr w:type="gramEnd"/>
            <w:r w:rsidRPr="00015761">
              <w:rPr>
                <w:rFonts w:ascii="Times New Roman" w:hAnsi="Times New Roman" w:cs="Times New Roman"/>
                <w:sz w:val="14"/>
                <w:szCs w:val="1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015761" w:rsidRPr="00015761" w:rsidRDefault="00015761" w:rsidP="00015761">
            <w:pPr>
              <w:spacing w:after="0" w:line="240" w:lineRule="auto"/>
              <w:jc w:val="both"/>
              <w:rPr>
                <w:rFonts w:ascii="Times New Roman" w:hAnsi="Times New Roman" w:cs="Times New Roman"/>
                <w:sz w:val="14"/>
                <w:szCs w:val="14"/>
              </w:rPr>
            </w:pPr>
            <w:r w:rsidRPr="00015761">
              <w:rPr>
                <w:rFonts w:ascii="Times New Roman" w:hAnsi="Times New Roman" w:cs="Times New Roman"/>
                <w:sz w:val="14"/>
                <w:szCs w:val="1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015761" w:rsidRDefault="00015761" w:rsidP="00015761">
            <w:pPr>
              <w:pStyle w:val="4"/>
              <w:numPr>
                <w:ilvl w:val="0"/>
                <w:numId w:val="0"/>
              </w:numPr>
              <w:tabs>
                <w:tab w:val="left" w:pos="708"/>
              </w:tabs>
              <w:spacing w:line="276" w:lineRule="auto"/>
              <w:ind w:left="-71"/>
              <w:jc w:val="center"/>
              <w:rPr>
                <w:sz w:val="20"/>
                <w:szCs w:val="20"/>
              </w:rPr>
            </w:pPr>
            <w:r>
              <w:rPr>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pacing w:after="0"/>
              <w:jc w:val="both"/>
              <w:rPr>
                <w:rFonts w:ascii="Times New Roman" w:hAnsi="Times New Roman" w:cs="Times New Roman"/>
                <w:sz w:val="16"/>
                <w:szCs w:val="16"/>
              </w:rPr>
            </w:pPr>
            <w:r w:rsidRPr="00015761">
              <w:rPr>
                <w:rFonts w:ascii="Times New Roman" w:hAnsi="Times New Roman" w:cs="Times New Roman"/>
                <w:sz w:val="16"/>
                <w:szCs w:val="16"/>
              </w:rPr>
              <w:t>Матрас. Размер длинна не менее 1200 мм и не более 1420 мм, ширина не менее 600 мм и не более 620 мм Толщина матраса: не менее 8 см. Ткань чехла: тик. Наполнитель: ватное волокно. Товар  сертифицирован. Соответствует ГОСТ 19917-2014</w:t>
            </w:r>
          </w:p>
        </w:tc>
        <w:tc>
          <w:tcPr>
            <w:tcW w:w="284"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pacing w:after="0"/>
              <w:rPr>
                <w:rFonts w:ascii="Times New Roman" w:hAnsi="Times New Roman" w:cs="Times New Roman"/>
                <w:sz w:val="16"/>
                <w:szCs w:val="16"/>
              </w:rPr>
            </w:pPr>
            <w:proofErr w:type="spellStart"/>
            <w:proofErr w:type="gramStart"/>
            <w:r w:rsidRPr="00015761">
              <w:rPr>
                <w:rFonts w:ascii="Times New Roman" w:hAnsi="Times New Roman" w:cs="Times New Roman"/>
                <w:sz w:val="16"/>
                <w:szCs w:val="16"/>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015761" w:rsidRDefault="00015761" w:rsidP="00015761">
            <w:pPr>
              <w:spacing w:after="0"/>
              <w:jc w:val="center"/>
              <w:rPr>
                <w:rFonts w:ascii="Times New Roman" w:hAnsi="Times New Roman" w:cs="Times New Roman"/>
                <w:sz w:val="20"/>
                <w:szCs w:val="20"/>
              </w:rPr>
            </w:pPr>
            <w:r>
              <w:rPr>
                <w:rFonts w:ascii="Times New Roman" w:hAnsi="Times New Roman" w:cs="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hideMark/>
          </w:tcPr>
          <w:p w:rsidR="00015761" w:rsidRDefault="00015761" w:rsidP="000157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Соответствует</w:t>
            </w:r>
          </w:p>
        </w:tc>
      </w:tr>
      <w:tr w:rsidR="00015761" w:rsidTr="00015761">
        <w:trPr>
          <w:trHeight w:val="731"/>
        </w:trPr>
        <w:tc>
          <w:tcPr>
            <w:tcW w:w="9322" w:type="dxa"/>
            <w:tcBorders>
              <w:top w:val="single" w:sz="4" w:space="0" w:color="auto"/>
              <w:left w:val="single" w:sz="4" w:space="0" w:color="auto"/>
              <w:bottom w:val="single" w:sz="4" w:space="0" w:color="auto"/>
              <w:right w:val="single" w:sz="4" w:space="0" w:color="auto"/>
            </w:tcBorders>
            <w:vAlign w:val="center"/>
            <w:hideMark/>
          </w:tcPr>
          <w:p w:rsidR="00015761" w:rsidRPr="00015761" w:rsidRDefault="00015761" w:rsidP="00015761">
            <w:pPr>
              <w:snapToGrid w:val="0"/>
              <w:spacing w:after="0" w:line="240" w:lineRule="auto"/>
              <w:rPr>
                <w:rFonts w:ascii="Times New Roman" w:hAnsi="Times New Roman" w:cs="Times New Roman"/>
                <w:b/>
                <w:sz w:val="14"/>
                <w:szCs w:val="14"/>
              </w:rPr>
            </w:pPr>
            <w:r w:rsidRPr="00015761">
              <w:rPr>
                <w:rFonts w:ascii="Times New Roman" w:hAnsi="Times New Roman" w:cs="Times New Roman"/>
                <w:b/>
                <w:sz w:val="14"/>
                <w:szCs w:val="14"/>
              </w:rPr>
              <w:t>Вторая часть заявки на участие в электронном аукционе должна содержать следующие сведения:</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ind w:left="-28"/>
              <w:jc w:val="center"/>
              <w:rPr>
                <w:rFonts w:ascii="Times New Roman" w:hAnsi="Times New Roman" w:cs="Times New Roman"/>
                <w:b/>
                <w:color w:val="000000"/>
              </w:rPr>
            </w:pPr>
            <w:r>
              <w:rPr>
                <w:rFonts w:ascii="Times New Roman" w:hAnsi="Times New Roman" w:cs="Times New Roman"/>
                <w:b/>
                <w:color w:val="000000"/>
              </w:rPr>
              <w:t>Обязательные требования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pacing w:after="0" w:line="240" w:lineRule="auto"/>
              <w:jc w:val="center"/>
              <w:rPr>
                <w:rFonts w:ascii="Times New Roman" w:hAnsi="Times New Roman" w:cs="Times New Roman"/>
                <w:bCs/>
                <w:color w:val="000000"/>
                <w:sz w:val="18"/>
                <w:szCs w:val="18"/>
              </w:rPr>
            </w:pPr>
            <w:r>
              <w:rPr>
                <w:rFonts w:ascii="Times New Roman" w:eastAsia="Times New Roman" w:hAnsi="Times New Roman" w:cs="Times New Roman"/>
                <w:color w:val="000000"/>
                <w:sz w:val="18"/>
              </w:rPr>
              <w:t>Индивидуальный предприниматель Печенкина Наталья Анатольевна</w:t>
            </w:r>
            <w:r>
              <w:rPr>
                <w:rFonts w:ascii="Times New Roman" w:hAnsi="Times New Roman" w:cs="Times New Roman"/>
                <w:bCs/>
                <w:color w:val="000000"/>
                <w:sz w:val="18"/>
                <w:szCs w:val="18"/>
              </w:rPr>
              <w:t xml:space="preserve"> </w:t>
            </w:r>
          </w:p>
          <w:p w:rsidR="00015761" w:rsidRDefault="00015761" w:rsidP="00015761">
            <w:pPr>
              <w:spacing w:after="0" w:line="240" w:lineRule="auto"/>
              <w:jc w:val="center"/>
              <w:rPr>
                <w:rFonts w:ascii="Times New Roman" w:hAnsi="Times New Roman" w:cs="Times New Roman"/>
                <w:b/>
                <w:color w:val="000000"/>
                <w:sz w:val="20"/>
                <w:szCs w:val="20"/>
              </w:rPr>
            </w:pPr>
            <w:r>
              <w:rPr>
                <w:rFonts w:ascii="Times New Roman" w:hAnsi="Times New Roman" w:cs="Times New Roman"/>
                <w:bCs/>
                <w:color w:val="000000"/>
                <w:sz w:val="18"/>
                <w:szCs w:val="18"/>
              </w:rPr>
              <w:t>г. Челябинск</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uppressAutoHyphens/>
              <w:snapToGrid w:val="0"/>
              <w:spacing w:after="0" w:line="240" w:lineRule="auto"/>
              <w:ind w:left="33"/>
              <w:rPr>
                <w:rFonts w:ascii="Times New Roman" w:eastAsia="Times New Roman" w:hAnsi="Times New Roman" w:cs="Times New Roman"/>
                <w:sz w:val="14"/>
                <w:szCs w:val="14"/>
              </w:rPr>
            </w:pPr>
            <w:r w:rsidRPr="00015761">
              <w:rPr>
                <w:rFonts w:ascii="Times New Roman" w:hAnsi="Times New Roman" w:cs="Times New Roman"/>
                <w:sz w:val="14"/>
                <w:szCs w:val="14"/>
              </w:rPr>
              <w:t>1.</w:t>
            </w:r>
            <w:r w:rsidRPr="00015761">
              <w:rPr>
                <w:rFonts w:ascii="Times New Roman" w:eastAsia="Times New Roman" w:hAnsi="Times New Roman" w:cs="Times New Roman"/>
                <w:sz w:val="14"/>
                <w:szCs w:val="14"/>
              </w:rPr>
              <w:t xml:space="preserve"> </w:t>
            </w:r>
            <w:proofErr w:type="spellStart"/>
            <w:r w:rsidRPr="00015761">
              <w:rPr>
                <w:rFonts w:ascii="Times New Roman" w:eastAsia="Times New Roman" w:hAnsi="Times New Roman" w:cs="Times New Roman"/>
                <w:sz w:val="14"/>
                <w:szCs w:val="14"/>
              </w:rPr>
              <w:t>Непроведение</w:t>
            </w:r>
            <w:proofErr w:type="spellEnd"/>
            <w:r w:rsidRPr="00015761">
              <w:rPr>
                <w:rFonts w:ascii="Times New Roman" w:eastAsia="Times New Roman" w:hAnsi="Times New Roman" w:cs="Times New Roman"/>
                <w:sz w:val="14"/>
                <w:szCs w:val="14"/>
              </w:rPr>
              <w:t xml:space="preserve"> ликвидации участника </w:t>
            </w:r>
            <w:r w:rsidRPr="00015761">
              <w:rPr>
                <w:rFonts w:ascii="Times New Roman" w:eastAsia="Times New Roman" w:hAnsi="Times New Roman" w:cs="Times New Roman"/>
                <w:bCs/>
                <w:sz w:val="14"/>
                <w:szCs w:val="14"/>
              </w:rPr>
              <w:t>закупки -</w:t>
            </w:r>
            <w:r w:rsidRPr="00015761">
              <w:rPr>
                <w:rFonts w:ascii="Times New Roman" w:eastAsia="Times New Roman" w:hAnsi="Times New Roman" w:cs="Times New Roman"/>
                <w:sz w:val="14"/>
                <w:szCs w:val="14"/>
              </w:rPr>
              <w:t xml:space="preserve"> юридического лица и отсутствие решения арбитражного суда о признании участника </w:t>
            </w:r>
            <w:r w:rsidRPr="00015761">
              <w:rPr>
                <w:rFonts w:ascii="Times New Roman" w:eastAsia="Times New Roman" w:hAnsi="Times New Roman" w:cs="Times New Roman"/>
                <w:bCs/>
                <w:sz w:val="14"/>
                <w:szCs w:val="14"/>
              </w:rPr>
              <w:t>закупки</w:t>
            </w:r>
            <w:r w:rsidRPr="00015761">
              <w:rPr>
                <w:rFonts w:ascii="Times New Roman" w:eastAsia="Times New Roman" w:hAnsi="Times New Roman" w:cs="Times New Roman"/>
                <w:sz w:val="14"/>
                <w:szCs w:val="14"/>
              </w:rPr>
              <w:t xml:space="preserve"> - юридического лица, индивидуального предпринимателя </w:t>
            </w:r>
            <w:r w:rsidRPr="00015761">
              <w:rPr>
                <w:rFonts w:ascii="Times New Roman" w:eastAsia="Times New Roman" w:hAnsi="Times New Roman" w:cs="Times New Roman"/>
                <w:bCs/>
                <w:sz w:val="14"/>
                <w:szCs w:val="14"/>
              </w:rPr>
              <w:t>несостоятельным (</w:t>
            </w:r>
            <w:r w:rsidRPr="00015761">
              <w:rPr>
                <w:rFonts w:ascii="Times New Roman" w:eastAsia="Times New Roman" w:hAnsi="Times New Roman" w:cs="Times New Roman"/>
                <w:sz w:val="14"/>
                <w:szCs w:val="14"/>
              </w:rPr>
              <w:t>банкротом</w:t>
            </w:r>
            <w:r w:rsidRPr="00015761">
              <w:rPr>
                <w:rFonts w:ascii="Times New Roman" w:eastAsia="Times New Roman" w:hAnsi="Times New Roman" w:cs="Times New Roman"/>
                <w:bCs/>
                <w:sz w:val="14"/>
                <w:szCs w:val="14"/>
              </w:rPr>
              <w:t>)</w:t>
            </w:r>
            <w:r w:rsidRPr="00015761">
              <w:rPr>
                <w:rFonts w:ascii="Times New Roman" w:eastAsia="Times New Roman" w:hAnsi="Times New Roman" w:cs="Times New Roman"/>
                <w:sz w:val="14"/>
                <w:szCs w:val="14"/>
              </w:rPr>
              <w:t xml:space="preserve"> и об открытии конкурсного производства;</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jc w:val="center"/>
              <w:rPr>
                <w:rFonts w:ascii="Times New Roman" w:hAnsi="Times New Roman" w:cs="Times New Roman"/>
              </w:rPr>
            </w:pPr>
            <w:r>
              <w:rPr>
                <w:rFonts w:ascii="Times New Roman" w:hAnsi="Times New Roman" w:cs="Times New Roman"/>
              </w:rPr>
              <w:t>декларация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napToGrid w:val="0"/>
              <w:spacing w:after="0" w:line="240" w:lineRule="auto"/>
              <w:ind w:left="142" w:right="120"/>
              <w:jc w:val="both"/>
              <w:rPr>
                <w:rFonts w:ascii="Times New Roman" w:hAnsi="Times New Roman" w:cs="Times New Roman"/>
                <w:sz w:val="14"/>
                <w:szCs w:val="14"/>
              </w:rPr>
            </w:pPr>
            <w:r w:rsidRPr="00015761">
              <w:rPr>
                <w:rFonts w:ascii="Times New Roman" w:hAnsi="Times New Roman" w:cs="Times New Roman"/>
                <w:sz w:val="14"/>
                <w:szCs w:val="14"/>
              </w:rPr>
              <w:t xml:space="preserve">2. </w:t>
            </w:r>
            <w:proofErr w:type="spellStart"/>
            <w:r w:rsidRPr="00015761">
              <w:rPr>
                <w:rFonts w:ascii="Times New Roman" w:eastAsia="Times New Roman" w:hAnsi="Times New Roman" w:cs="Times New Roman"/>
                <w:sz w:val="14"/>
                <w:szCs w:val="14"/>
              </w:rPr>
              <w:t>Неприостановление</w:t>
            </w:r>
            <w:proofErr w:type="spellEnd"/>
            <w:r w:rsidRPr="00015761">
              <w:rPr>
                <w:rFonts w:ascii="Times New Roman" w:eastAsia="Times New Roman" w:hAnsi="Times New Roman" w:cs="Times New Roman"/>
                <w:sz w:val="14"/>
                <w:szCs w:val="14"/>
              </w:rPr>
              <w:t xml:space="preserve"> деятельности участника </w:t>
            </w:r>
            <w:r w:rsidRPr="00015761">
              <w:rPr>
                <w:rFonts w:ascii="Times New Roman" w:eastAsia="Times New Roman" w:hAnsi="Times New Roman" w:cs="Times New Roman"/>
                <w:bCs/>
                <w:sz w:val="14"/>
                <w:szCs w:val="14"/>
              </w:rPr>
              <w:t>закупки</w:t>
            </w:r>
            <w:r w:rsidRPr="00015761">
              <w:rPr>
                <w:rFonts w:ascii="Times New Roman" w:eastAsia="Times New Roman" w:hAnsi="Times New Roman" w:cs="Times New Roman"/>
                <w:sz w:val="14"/>
                <w:szCs w:val="14"/>
              </w:rPr>
              <w:t xml:space="preserve"> в порядке, </w:t>
            </w:r>
            <w:r w:rsidRPr="00015761">
              <w:rPr>
                <w:rFonts w:ascii="Times New Roman" w:eastAsia="Times New Roman" w:hAnsi="Times New Roman" w:cs="Times New Roman"/>
                <w:bCs/>
                <w:sz w:val="14"/>
                <w:szCs w:val="14"/>
              </w:rPr>
              <w:t>установленном</w:t>
            </w:r>
            <w:r w:rsidRPr="00015761">
              <w:rPr>
                <w:rFonts w:ascii="Times New Roman" w:eastAsia="Times New Roman" w:hAnsi="Times New Roman" w:cs="Times New Roman"/>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jc w:val="center"/>
              <w:rPr>
                <w:rFonts w:ascii="Times New Roman" w:hAnsi="Times New Roman" w:cs="Times New Roman"/>
              </w:rPr>
            </w:pPr>
            <w:r>
              <w:rPr>
                <w:rFonts w:ascii="Times New Roman" w:hAnsi="Times New Roman" w:cs="Times New Roman"/>
              </w:rPr>
              <w:t>декларация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napToGrid w:val="0"/>
              <w:spacing w:after="0" w:line="240" w:lineRule="auto"/>
              <w:ind w:left="142" w:right="120"/>
              <w:jc w:val="both"/>
              <w:rPr>
                <w:rFonts w:ascii="Times New Roman" w:hAnsi="Times New Roman" w:cs="Times New Roman"/>
                <w:sz w:val="14"/>
                <w:szCs w:val="14"/>
              </w:rPr>
            </w:pPr>
            <w:r w:rsidRPr="00015761">
              <w:rPr>
                <w:rFonts w:ascii="Times New Roman" w:hAnsi="Times New Roman" w:cs="Times New Roman"/>
                <w:sz w:val="14"/>
                <w:szCs w:val="14"/>
              </w:rPr>
              <w:t xml:space="preserve">3. </w:t>
            </w:r>
            <w:proofErr w:type="gramStart"/>
            <w:r w:rsidRPr="00015761">
              <w:rPr>
                <w:rFonts w:ascii="Times New Roman" w:eastAsia="Times New Roman" w:hAnsi="Times New Roman" w:cs="Times New Roman"/>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5761">
              <w:rPr>
                <w:rFonts w:ascii="Times New Roman" w:eastAsia="Times New Roman" w:hAnsi="Times New Roman" w:cs="Times New Roman"/>
                <w:sz w:val="14"/>
                <w:szCs w:val="14"/>
              </w:rPr>
              <w:t xml:space="preserve"> </w:t>
            </w:r>
            <w:proofErr w:type="gramStart"/>
            <w:r w:rsidRPr="00015761">
              <w:rPr>
                <w:rFonts w:ascii="Times New Roman" w:eastAsia="Times New Roman" w:hAnsi="Times New Roman" w:cs="Times New Roman"/>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15761">
              <w:rPr>
                <w:rFonts w:ascii="Times New Roman" w:eastAsia="Times New Roman" w:hAnsi="Times New Roman" w:cs="Times New Roman"/>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5761">
              <w:rPr>
                <w:rFonts w:ascii="Times New Roman" w:eastAsia="Times New Roman" w:hAnsi="Times New Roman" w:cs="Times New Roman"/>
                <w:sz w:val="14"/>
                <w:szCs w:val="14"/>
              </w:rPr>
              <w:t>указанных</w:t>
            </w:r>
            <w:proofErr w:type="gramEnd"/>
            <w:r w:rsidRPr="00015761">
              <w:rPr>
                <w:rFonts w:ascii="Times New Roman" w:eastAsia="Times New Roman" w:hAnsi="Times New Roman" w:cs="Times New Roman"/>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jc w:val="center"/>
              <w:rPr>
                <w:rFonts w:ascii="Times New Roman" w:hAnsi="Times New Roman" w:cs="Times New Roman"/>
              </w:rPr>
            </w:pPr>
            <w:r>
              <w:rPr>
                <w:rFonts w:ascii="Times New Roman" w:hAnsi="Times New Roman" w:cs="Times New Roman"/>
              </w:rPr>
              <w:t>декларация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napToGrid w:val="0"/>
              <w:spacing w:after="0" w:line="240" w:lineRule="auto"/>
              <w:ind w:left="142" w:right="120"/>
              <w:jc w:val="both"/>
              <w:rPr>
                <w:rFonts w:ascii="Times New Roman" w:hAnsi="Times New Roman" w:cs="Times New Roman"/>
                <w:sz w:val="14"/>
                <w:szCs w:val="14"/>
              </w:rPr>
            </w:pPr>
            <w:r w:rsidRPr="00015761">
              <w:rPr>
                <w:rFonts w:ascii="Times New Roman" w:hAnsi="Times New Roman" w:cs="Times New Roman"/>
                <w:sz w:val="14"/>
                <w:szCs w:val="14"/>
              </w:rPr>
              <w:t xml:space="preserve">4. </w:t>
            </w:r>
            <w:proofErr w:type="gramStart"/>
            <w:r w:rsidRPr="00015761">
              <w:rPr>
                <w:rFonts w:ascii="Times New Roman" w:eastAsia="Times New Roman" w:hAnsi="Times New Roman" w:cs="Times New Roman"/>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15761">
              <w:rPr>
                <w:rFonts w:ascii="Times New Roman" w:eastAsia="Times New Roman" w:hAnsi="Times New Roman" w:cs="Times New Roman"/>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jc w:val="center"/>
              <w:rPr>
                <w:rFonts w:ascii="Times New Roman" w:hAnsi="Times New Roman" w:cs="Times New Roman"/>
                <w:sz w:val="20"/>
                <w:szCs w:val="20"/>
              </w:rPr>
            </w:pPr>
            <w:r>
              <w:rPr>
                <w:rFonts w:ascii="Times New Roman" w:hAnsi="Times New Roman" w:cs="Times New Roman"/>
                <w:sz w:val="20"/>
                <w:szCs w:val="20"/>
              </w:rPr>
              <w:t>декларация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napToGrid w:val="0"/>
              <w:spacing w:after="0" w:line="240" w:lineRule="auto"/>
              <w:ind w:left="142" w:right="120"/>
              <w:jc w:val="both"/>
              <w:rPr>
                <w:rFonts w:ascii="Times New Roman" w:hAnsi="Times New Roman" w:cs="Times New Roman"/>
                <w:sz w:val="14"/>
                <w:szCs w:val="14"/>
              </w:rPr>
            </w:pPr>
            <w:r w:rsidRPr="00015761">
              <w:rPr>
                <w:rFonts w:ascii="Times New Roman" w:hAnsi="Times New Roman" w:cs="Times New Roman"/>
                <w:sz w:val="14"/>
                <w:szCs w:val="14"/>
              </w:rPr>
              <w:t xml:space="preserve">5. </w:t>
            </w:r>
            <w:r w:rsidRPr="00015761">
              <w:rPr>
                <w:rFonts w:ascii="Times New Roman" w:eastAsia="Times New Roman" w:hAnsi="Times New Roman" w:cs="Times New Roman"/>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jc w:val="center"/>
              <w:rPr>
                <w:rFonts w:ascii="Times New Roman" w:hAnsi="Times New Roman" w:cs="Times New Roman"/>
                <w:sz w:val="20"/>
                <w:szCs w:val="20"/>
              </w:rPr>
            </w:pPr>
            <w:r>
              <w:rPr>
                <w:rFonts w:ascii="Times New Roman" w:hAnsi="Times New Roman" w:cs="Times New Roman"/>
                <w:sz w:val="20"/>
                <w:szCs w:val="20"/>
              </w:rPr>
              <w:t>декларация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napToGrid w:val="0"/>
              <w:spacing w:after="0" w:line="240" w:lineRule="auto"/>
              <w:ind w:left="142" w:right="120"/>
              <w:jc w:val="both"/>
              <w:rPr>
                <w:rFonts w:ascii="Times New Roman" w:hAnsi="Times New Roman" w:cs="Times New Roman"/>
                <w:sz w:val="14"/>
                <w:szCs w:val="14"/>
              </w:rPr>
            </w:pPr>
            <w:r w:rsidRPr="00015761">
              <w:rPr>
                <w:rFonts w:ascii="Times New Roman" w:hAnsi="Times New Roman" w:cs="Times New Roman"/>
                <w:sz w:val="14"/>
                <w:szCs w:val="14"/>
              </w:rPr>
              <w:t xml:space="preserve">6.  </w:t>
            </w:r>
            <w:proofErr w:type="gramStart"/>
            <w:r w:rsidRPr="00015761">
              <w:rPr>
                <w:rFonts w:ascii="Times New Roman" w:eastAsia="Times New Roman" w:hAnsi="Times New Roman" w:cs="Times New Roman"/>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15761">
              <w:rPr>
                <w:rFonts w:ascii="Times New Roman" w:eastAsia="Times New Roman" w:hAnsi="Times New Roman" w:cs="Times New Roman"/>
                <w:sz w:val="14"/>
                <w:szCs w:val="14"/>
              </w:rPr>
              <w:t xml:space="preserve"> </w:t>
            </w:r>
            <w:proofErr w:type="gramStart"/>
            <w:r w:rsidRPr="00015761">
              <w:rPr>
                <w:rFonts w:ascii="Times New Roman" w:eastAsia="Times New Roman" w:hAnsi="Times New Roman" w:cs="Times New Roman"/>
                <w:sz w:val="14"/>
                <w:szCs w:val="14"/>
              </w:rPr>
              <w:t xml:space="preserve">предприятия либо иными органами управления юридических </w:t>
            </w:r>
            <w:r w:rsidRPr="00015761">
              <w:rPr>
                <w:rFonts w:ascii="Times New Roman" w:eastAsia="Times New Roman" w:hAnsi="Times New Roman" w:cs="Times New Roman"/>
                <w:sz w:val="14"/>
                <w:szCs w:val="14"/>
              </w:rPr>
              <w:lastRenderedPageBreak/>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5761">
              <w:rPr>
                <w:rFonts w:ascii="Times New Roman" w:eastAsia="Times New Roman" w:hAnsi="Times New Roman" w:cs="Times New Roman"/>
                <w:sz w:val="14"/>
                <w:szCs w:val="14"/>
              </w:rPr>
              <w:t>неполнородными</w:t>
            </w:r>
            <w:proofErr w:type="spellEnd"/>
            <w:r w:rsidRPr="00015761">
              <w:rPr>
                <w:rFonts w:ascii="Times New Roman" w:eastAsia="Times New Roman" w:hAnsi="Times New Roman" w:cs="Times New Roman"/>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015761">
              <w:rPr>
                <w:rFonts w:ascii="Times New Roman" w:eastAsia="Times New Roman" w:hAnsi="Times New Roman" w:cs="Times New Roman"/>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jc w:val="center"/>
              <w:rPr>
                <w:rFonts w:ascii="Times New Roman" w:hAnsi="Times New Roman" w:cs="Times New Roman"/>
                <w:sz w:val="20"/>
                <w:szCs w:val="20"/>
              </w:rPr>
            </w:pPr>
            <w:r>
              <w:rPr>
                <w:rFonts w:ascii="Times New Roman" w:hAnsi="Times New Roman" w:cs="Times New Roman"/>
                <w:sz w:val="20"/>
                <w:szCs w:val="20"/>
              </w:rPr>
              <w:lastRenderedPageBreak/>
              <w:t>декларация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autoSpaceDE w:val="0"/>
              <w:autoSpaceDN w:val="0"/>
              <w:adjustRightInd w:val="0"/>
              <w:spacing w:after="0" w:line="240" w:lineRule="auto"/>
              <w:rPr>
                <w:rFonts w:ascii="Times New Roman" w:hAnsi="Times New Roman" w:cs="Times New Roman"/>
                <w:sz w:val="14"/>
                <w:szCs w:val="14"/>
              </w:rPr>
            </w:pPr>
            <w:r w:rsidRPr="00015761">
              <w:rPr>
                <w:rFonts w:ascii="Times New Roman" w:hAnsi="Times New Roman" w:cs="Times New Roman"/>
                <w:sz w:val="14"/>
                <w:szCs w:val="14"/>
              </w:rPr>
              <w:lastRenderedPageBreak/>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3828" w:type="dxa"/>
            <w:gridSpan w:val="3"/>
            <w:tcBorders>
              <w:top w:val="single" w:sz="4" w:space="0" w:color="auto"/>
              <w:left w:val="single" w:sz="4" w:space="0" w:color="auto"/>
              <w:bottom w:val="single" w:sz="4" w:space="0" w:color="auto"/>
              <w:right w:val="single" w:sz="4" w:space="0" w:color="auto"/>
            </w:tcBorders>
            <w:hideMark/>
          </w:tcPr>
          <w:p w:rsidR="00015761" w:rsidRDefault="00015761" w:rsidP="00015761">
            <w:pPr>
              <w:spacing w:after="0"/>
              <w:rPr>
                <w:rFonts w:ascii="Times New Roman" w:eastAsia="Calibri" w:hAnsi="Times New Roman" w:cs="Times New Roman"/>
                <w:sz w:val="20"/>
                <w:szCs w:val="20"/>
              </w:rPr>
            </w:pPr>
            <w:r>
              <w:rPr>
                <w:rFonts w:ascii="Times New Roman" w:hAnsi="Times New Roman" w:cs="Times New Roman"/>
                <w:b/>
                <w:sz w:val="20"/>
                <w:szCs w:val="20"/>
              </w:rPr>
              <w:t>Декларация</w:t>
            </w:r>
            <w:r>
              <w:rPr>
                <w:rFonts w:ascii="Times New Roman" w:hAnsi="Times New Roman" w:cs="Times New Roman"/>
                <w:sz w:val="20"/>
                <w:szCs w:val="20"/>
              </w:rPr>
              <w:t xml:space="preserve"> в соответствии с Приказом Министерства экономического развития РФ от 25 марта 2014 г. № 155 </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015761" w:rsidRDefault="00015761" w:rsidP="00015761">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продекларирована</w:t>
            </w:r>
          </w:p>
        </w:tc>
      </w:tr>
      <w:tr w:rsidR="00015761" w:rsidTr="00015761">
        <w:trPr>
          <w:trHeight w:val="2515"/>
        </w:trPr>
        <w:tc>
          <w:tcPr>
            <w:tcW w:w="9322" w:type="dxa"/>
            <w:tcBorders>
              <w:top w:val="single" w:sz="4" w:space="0" w:color="auto"/>
              <w:left w:val="single" w:sz="4" w:space="0" w:color="auto"/>
              <w:bottom w:val="single" w:sz="4" w:space="0" w:color="auto"/>
              <w:right w:val="single" w:sz="4" w:space="0" w:color="auto"/>
            </w:tcBorders>
            <w:hideMark/>
          </w:tcPr>
          <w:p w:rsidR="00015761" w:rsidRDefault="00015761" w:rsidP="00015761">
            <w:pPr>
              <w:autoSpaceDE w:val="0"/>
              <w:autoSpaceDN w:val="0"/>
              <w:adjustRightInd w:val="0"/>
              <w:spacing w:after="0" w:line="240" w:lineRule="auto"/>
              <w:rPr>
                <w:rFonts w:ascii="Times New Roman" w:hAnsi="Times New Roman" w:cs="Times New Roman"/>
                <w:sz w:val="14"/>
                <w:szCs w:val="14"/>
              </w:rPr>
            </w:pPr>
            <w:r w:rsidRPr="00015761">
              <w:rPr>
                <w:rFonts w:ascii="Times New Roman" w:hAnsi="Times New Roman" w:cs="Times New Roman"/>
                <w:sz w:val="14"/>
                <w:szCs w:val="14"/>
              </w:rPr>
              <w:t>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p w:rsidR="00015761" w:rsidRDefault="00015761" w:rsidP="00015761">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В соответствии с Постановлением Правительства РФ от 5 сентября 2017 г. № 1072:</w:t>
            </w:r>
          </w:p>
          <w:p w:rsidR="00015761" w:rsidRDefault="00015761" w:rsidP="00015761">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 копия специального инвестиционного контракта, заверенная руководителем  организации (индивидуальным  предпринимателем), являющейся стороной указанного контракта;</w:t>
            </w:r>
          </w:p>
          <w:p w:rsidR="00015761" w:rsidRDefault="00015761" w:rsidP="00015761">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 акт экспертизы, выдаваемый Торгово-промышленной палатой Российской Федерации в порядке, определенном ею по согласованию с Министерством промышленности и торговли Российской Федерации;</w:t>
            </w:r>
          </w:p>
          <w:p w:rsidR="00015761" w:rsidRDefault="00015761" w:rsidP="00015761">
            <w:pPr>
              <w:autoSpaceDE w:val="0"/>
              <w:autoSpaceDN w:val="0"/>
              <w:adjustRightInd w:val="0"/>
              <w:spacing w:after="0"/>
              <w:rPr>
                <w:rFonts w:ascii="Times New Roman" w:hAnsi="Times New Roman" w:cs="Times New Roman"/>
                <w:sz w:val="16"/>
                <w:szCs w:val="16"/>
              </w:rPr>
            </w:pPr>
            <w:r>
              <w:rPr>
                <w:rFonts w:ascii="Times New Roman" w:hAnsi="Times New Roman" w:cs="Times New Roman"/>
                <w:sz w:val="16"/>
                <w:szCs w:val="16"/>
              </w:rPr>
              <w:t>-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w:t>
            </w:r>
          </w:p>
          <w:p w:rsidR="00015761" w:rsidRPr="00015761" w:rsidRDefault="00015761" w:rsidP="00015761">
            <w:pPr>
              <w:autoSpaceDE w:val="0"/>
              <w:autoSpaceDN w:val="0"/>
              <w:adjustRightInd w:val="0"/>
              <w:spacing w:after="0" w:line="240" w:lineRule="auto"/>
              <w:rPr>
                <w:rFonts w:ascii="Times New Roman" w:hAnsi="Times New Roman" w:cs="Times New Roman"/>
                <w:sz w:val="14"/>
                <w:szCs w:val="14"/>
              </w:rPr>
            </w:pPr>
            <w:r>
              <w:rPr>
                <w:rFonts w:ascii="Times New Roman" w:hAnsi="Times New Roman" w:cs="Times New Roman"/>
                <w:sz w:val="16"/>
                <w:szCs w:val="16"/>
              </w:rPr>
              <w:t>- сертификат о происхождении товара (продукции), выдаваемый 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 от 20 ноября 2009 г. по форме СТ-1, приведенной в приложении 1 к Правилам определения страны происхождения товаров в Содружестве Независимых Государств, являющемся  неотъемлемой частью Соглашения.</w:t>
            </w:r>
          </w:p>
        </w:tc>
        <w:tc>
          <w:tcPr>
            <w:tcW w:w="3828" w:type="dxa"/>
            <w:gridSpan w:val="3"/>
            <w:tcBorders>
              <w:top w:val="single" w:sz="4" w:space="0" w:color="auto"/>
              <w:left w:val="single" w:sz="4" w:space="0" w:color="auto"/>
              <w:bottom w:val="single" w:sz="4" w:space="0" w:color="auto"/>
              <w:right w:val="single" w:sz="4" w:space="0" w:color="auto"/>
            </w:tcBorders>
          </w:tcPr>
          <w:p w:rsidR="00015761" w:rsidRDefault="00015761" w:rsidP="00015761">
            <w:pPr>
              <w:autoSpaceDE w:val="0"/>
              <w:autoSpaceDN w:val="0"/>
              <w:adjustRightInd w:val="0"/>
              <w:spacing w:after="0"/>
              <w:jc w:val="center"/>
              <w:rPr>
                <w:rFonts w:ascii="Times New Roman" w:hAnsi="Times New Roman" w:cs="Times New Roman"/>
                <w:sz w:val="16"/>
                <w:szCs w:val="16"/>
              </w:rPr>
            </w:pPr>
          </w:p>
          <w:p w:rsidR="00015761" w:rsidRDefault="00015761" w:rsidP="00015761">
            <w:pPr>
              <w:autoSpaceDE w:val="0"/>
              <w:autoSpaceDN w:val="0"/>
              <w:adjustRightInd w:val="0"/>
              <w:spacing w:after="0"/>
              <w:jc w:val="center"/>
              <w:rPr>
                <w:rFonts w:ascii="Times New Roman" w:hAnsi="Times New Roman" w:cs="Times New Roman"/>
                <w:sz w:val="16"/>
                <w:szCs w:val="16"/>
              </w:rPr>
            </w:pPr>
          </w:p>
          <w:p w:rsidR="00015761" w:rsidRDefault="00015761" w:rsidP="00015761">
            <w:pPr>
              <w:autoSpaceDE w:val="0"/>
              <w:autoSpaceDN w:val="0"/>
              <w:adjustRightInd w:val="0"/>
              <w:spacing w:after="0"/>
              <w:rPr>
                <w:rFonts w:ascii="Times New Roman" w:hAnsi="Times New Roman" w:cs="Times New Roman"/>
                <w:sz w:val="16"/>
                <w:szCs w:val="16"/>
              </w:rPr>
            </w:pPr>
          </w:p>
          <w:p w:rsidR="00015761" w:rsidRDefault="00015761" w:rsidP="00015761">
            <w:pPr>
              <w:autoSpaceDE w:val="0"/>
              <w:autoSpaceDN w:val="0"/>
              <w:adjustRightInd w:val="0"/>
              <w:spacing w:after="0"/>
              <w:jc w:val="center"/>
              <w:rPr>
                <w:rFonts w:ascii="Times New Roman" w:hAnsi="Times New Roman" w:cs="Times New Roman"/>
                <w:sz w:val="16"/>
                <w:szCs w:val="16"/>
              </w:rPr>
            </w:pPr>
          </w:p>
          <w:p w:rsidR="00015761" w:rsidRDefault="00015761" w:rsidP="00015761">
            <w:pPr>
              <w:autoSpaceDE w:val="0"/>
              <w:autoSpaceDN w:val="0"/>
              <w:adjustRightInd w:val="0"/>
              <w:spacing w:after="0"/>
              <w:jc w:val="center"/>
              <w:rPr>
                <w:rFonts w:ascii="Times New Roman" w:hAnsi="Times New Roman" w:cs="Times New Roman"/>
                <w:sz w:val="16"/>
                <w:szCs w:val="16"/>
              </w:rPr>
            </w:pPr>
          </w:p>
          <w:p w:rsidR="00015761" w:rsidRPr="00015761" w:rsidRDefault="00015761" w:rsidP="00015761">
            <w:pPr>
              <w:autoSpaceDE w:val="0"/>
              <w:autoSpaceDN w:val="0"/>
              <w:adjustRightInd w:val="0"/>
              <w:spacing w:after="0"/>
              <w:jc w:val="center"/>
              <w:rPr>
                <w:rFonts w:ascii="Times New Roman" w:hAnsi="Times New Roman" w:cs="Times New Roman"/>
                <w:sz w:val="24"/>
                <w:szCs w:val="24"/>
              </w:rPr>
            </w:pPr>
            <w:r w:rsidRPr="00015761">
              <w:rPr>
                <w:rFonts w:ascii="Times New Roman" w:hAnsi="Times New Roman" w:cs="Times New Roman"/>
                <w:sz w:val="24"/>
                <w:szCs w:val="24"/>
              </w:rPr>
              <w:t>Наличие</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Pr="00015761" w:rsidRDefault="00015761" w:rsidP="00015761">
            <w:pPr>
              <w:snapToGrid w:val="0"/>
              <w:spacing w:after="0" w:line="240" w:lineRule="auto"/>
              <w:jc w:val="center"/>
              <w:rPr>
                <w:rFonts w:ascii="Times New Roman" w:hAnsi="Times New Roman" w:cs="Times New Roman"/>
                <w:b/>
                <w:color w:val="000000"/>
                <w:sz w:val="20"/>
                <w:szCs w:val="20"/>
              </w:rPr>
            </w:pPr>
            <w:r w:rsidRPr="00015761">
              <w:rPr>
                <w:rFonts w:ascii="Times New Roman" w:hAnsi="Times New Roman" w:cs="Times New Roman"/>
                <w:b/>
                <w:color w:val="000000"/>
                <w:sz w:val="20"/>
                <w:szCs w:val="20"/>
              </w:rPr>
              <w:t>не предоставлено</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napToGrid w:val="0"/>
              <w:spacing w:after="0" w:line="240" w:lineRule="auto"/>
              <w:ind w:left="142" w:right="120"/>
              <w:jc w:val="both"/>
              <w:rPr>
                <w:rFonts w:ascii="Times New Roman" w:hAnsi="Times New Roman" w:cs="Times New Roman"/>
                <w:sz w:val="14"/>
                <w:szCs w:val="14"/>
              </w:rPr>
            </w:pPr>
            <w:r w:rsidRPr="00015761">
              <w:rPr>
                <w:rFonts w:ascii="Times New Roman" w:hAnsi="Times New Roman" w:cs="Times New Roman"/>
                <w:sz w:val="14"/>
                <w:szCs w:val="14"/>
              </w:rPr>
              <w:t xml:space="preserve">9. Отсутствие в реестре недобросовестных поставщиков сведений об участнике </w:t>
            </w:r>
            <w:r w:rsidRPr="00015761">
              <w:rPr>
                <w:rFonts w:ascii="Times New Roman" w:hAnsi="Times New Roman" w:cs="Times New Roman"/>
                <w:bCs/>
                <w:sz w:val="14"/>
                <w:szCs w:val="14"/>
              </w:rPr>
              <w:t>закупки – юридическом лице</w:t>
            </w:r>
            <w:r w:rsidRPr="00015761">
              <w:rPr>
                <w:rFonts w:ascii="Times New Roman" w:hAnsi="Times New Roman" w:cs="Times New Roman"/>
                <w:sz w:val="14"/>
                <w:szCs w:val="14"/>
              </w:rPr>
              <w:t xml:space="preserve">, </w:t>
            </w:r>
            <w:r w:rsidRPr="00015761">
              <w:rPr>
                <w:rFonts w:ascii="Times New Roman" w:hAnsi="Times New Roman" w:cs="Times New Roman"/>
                <w:bCs/>
                <w:sz w:val="14"/>
                <w:szCs w:val="14"/>
              </w:rPr>
              <w:t>в том числе</w:t>
            </w:r>
            <w:r w:rsidRPr="00015761">
              <w:rPr>
                <w:rFonts w:ascii="Times New Roman" w:hAnsi="Times New Roman" w:cs="Times New Roman"/>
                <w:sz w:val="14"/>
                <w:szCs w:val="14"/>
              </w:rPr>
              <w:t xml:space="preserve"> сведений об учредителях, </w:t>
            </w:r>
            <w:r w:rsidRPr="00015761">
              <w:rPr>
                <w:rFonts w:ascii="Times New Roman" w:hAnsi="Times New Roman" w:cs="Times New Roman"/>
                <w:bCs/>
                <w:sz w:val="14"/>
                <w:szCs w:val="14"/>
              </w:rPr>
              <w:t>о</w:t>
            </w:r>
            <w:r w:rsidRPr="00015761">
              <w:rPr>
                <w:rFonts w:ascii="Times New Roman" w:hAnsi="Times New Roman" w:cs="Times New Roman"/>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015761">
              <w:rPr>
                <w:rFonts w:ascii="Times New Roman" w:hAnsi="Times New Roman" w:cs="Times New Roman"/>
                <w:bCs/>
                <w:sz w:val="14"/>
                <w:szCs w:val="14"/>
              </w:rPr>
              <w:t>закупки – для юридического лица</w:t>
            </w:r>
          </w:p>
        </w:tc>
        <w:tc>
          <w:tcPr>
            <w:tcW w:w="3828" w:type="dxa"/>
            <w:gridSpan w:val="3"/>
            <w:tcBorders>
              <w:top w:val="single" w:sz="4" w:space="0" w:color="auto"/>
              <w:left w:val="single" w:sz="4" w:space="0" w:color="auto"/>
              <w:bottom w:val="single" w:sz="4" w:space="0" w:color="auto"/>
              <w:right w:val="single" w:sz="4" w:space="0" w:color="auto"/>
            </w:tcBorders>
          </w:tcPr>
          <w:p w:rsidR="00015761" w:rsidRDefault="00015761" w:rsidP="00015761">
            <w:pPr>
              <w:spacing w:after="0"/>
              <w:jc w:val="center"/>
              <w:rPr>
                <w:rFonts w:ascii="Times New Roman" w:hAnsi="Times New Roman" w:cs="Times New Roman"/>
                <w:sz w:val="20"/>
                <w:szCs w:val="20"/>
              </w:rPr>
            </w:pPr>
          </w:p>
          <w:p w:rsidR="00015761" w:rsidRDefault="00015761" w:rsidP="00015761">
            <w:pPr>
              <w:spacing w:after="0"/>
              <w:jc w:val="center"/>
              <w:rPr>
                <w:rFonts w:ascii="Times New Roman" w:hAnsi="Times New Roman" w:cs="Times New Roman"/>
                <w:sz w:val="20"/>
                <w:szCs w:val="20"/>
              </w:rPr>
            </w:pPr>
            <w:r>
              <w:rPr>
                <w:rFonts w:ascii="Times New Roman" w:hAnsi="Times New Roman" w:cs="Times New Roman"/>
                <w:sz w:val="20"/>
                <w:szCs w:val="20"/>
              </w:rPr>
              <w:t>непринадлежность</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ind w:left="110" w:right="110"/>
              <w:jc w:val="center"/>
              <w:rPr>
                <w:rFonts w:ascii="Times New Roman" w:hAnsi="Times New Roman" w:cs="Times New Roman"/>
                <w:color w:val="000000"/>
                <w:sz w:val="20"/>
                <w:szCs w:val="20"/>
              </w:rPr>
            </w:pPr>
            <w:r>
              <w:rPr>
                <w:rFonts w:ascii="Times New Roman" w:hAnsi="Times New Roman" w:cs="Times New Roman"/>
                <w:sz w:val="20"/>
                <w:szCs w:val="20"/>
              </w:rPr>
              <w:t>не принадлежит</w:t>
            </w:r>
            <w:r>
              <w:rPr>
                <w:rFonts w:ascii="Times New Roman" w:hAnsi="Times New Roman" w:cs="Times New Roman"/>
                <w:color w:val="000000"/>
                <w:sz w:val="20"/>
                <w:szCs w:val="20"/>
              </w:rPr>
              <w:t xml:space="preserve"> </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napToGrid w:val="0"/>
              <w:spacing w:after="0" w:line="240" w:lineRule="auto"/>
              <w:ind w:left="142" w:right="120"/>
              <w:jc w:val="both"/>
              <w:rPr>
                <w:rFonts w:ascii="Times New Roman" w:hAnsi="Times New Roman" w:cs="Times New Roman"/>
                <w:sz w:val="14"/>
                <w:szCs w:val="14"/>
              </w:rPr>
            </w:pPr>
            <w:r w:rsidRPr="00015761">
              <w:rPr>
                <w:rFonts w:ascii="Times New Roman" w:hAnsi="Times New Roman" w:cs="Times New Roman"/>
                <w:sz w:val="14"/>
                <w:szCs w:val="14"/>
              </w:rPr>
              <w:t>10. Участник закупки не является офшорной компанией.</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jc w:val="center"/>
              <w:rPr>
                <w:rFonts w:ascii="Times New Roman" w:hAnsi="Times New Roman" w:cs="Times New Roman"/>
                <w:sz w:val="20"/>
                <w:szCs w:val="20"/>
              </w:rPr>
            </w:pPr>
            <w:r>
              <w:rPr>
                <w:rFonts w:ascii="Times New Roman" w:hAnsi="Times New Roman" w:cs="Times New Roman"/>
                <w:sz w:val="20"/>
                <w:szCs w:val="20"/>
              </w:rPr>
              <w:t>декларация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Pr="00015761" w:rsidRDefault="00015761" w:rsidP="00015761">
            <w:pPr>
              <w:snapToGrid w:val="0"/>
              <w:spacing w:after="0" w:line="240" w:lineRule="auto"/>
              <w:ind w:left="105" w:right="120"/>
              <w:rPr>
                <w:rFonts w:ascii="Times New Roman" w:hAnsi="Times New Roman" w:cs="Times New Roman"/>
                <w:sz w:val="14"/>
                <w:szCs w:val="14"/>
              </w:rPr>
            </w:pPr>
            <w:r w:rsidRPr="00015761">
              <w:rPr>
                <w:rFonts w:ascii="Times New Roman" w:hAnsi="Times New Roman" w:cs="Times New Roman"/>
                <w:sz w:val="14"/>
                <w:szCs w:val="14"/>
              </w:rPr>
              <w:t>11.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jc w:val="center"/>
              <w:rPr>
                <w:rFonts w:ascii="Times New Roman" w:hAnsi="Times New Roman" w:cs="Times New Roman"/>
                <w:sz w:val="20"/>
                <w:szCs w:val="20"/>
              </w:rPr>
            </w:pPr>
            <w:r>
              <w:rPr>
                <w:rFonts w:ascii="Times New Roman" w:hAnsi="Times New Roman" w:cs="Times New Roman"/>
                <w:sz w:val="20"/>
                <w:szCs w:val="20"/>
              </w:rPr>
              <w:t>декларация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rsidP="00015761">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информация </w:t>
            </w:r>
          </w:p>
          <w:p w:rsidR="00015761" w:rsidRDefault="00015761" w:rsidP="00015761">
            <w:pPr>
              <w:snapToGrid w:val="0"/>
              <w:spacing w:after="0" w:line="240" w:lineRule="auto"/>
              <w:ind w:left="110" w:right="110"/>
              <w:jc w:val="center"/>
              <w:rPr>
                <w:rFonts w:ascii="Times New Roman" w:hAnsi="Times New Roman" w:cs="Times New Roman"/>
                <w:color w:val="000000"/>
                <w:sz w:val="20"/>
                <w:szCs w:val="20"/>
              </w:rPr>
            </w:pPr>
            <w:r>
              <w:rPr>
                <w:rFonts w:ascii="Times New Roman" w:hAnsi="Times New Roman" w:cs="Times New Roman"/>
                <w:color w:val="000000"/>
                <w:sz w:val="20"/>
                <w:szCs w:val="20"/>
              </w:rPr>
              <w:t>продекларирована</w:t>
            </w:r>
          </w:p>
        </w:tc>
      </w:tr>
      <w:tr w:rsidR="00015761" w:rsidTr="00015761">
        <w:tc>
          <w:tcPr>
            <w:tcW w:w="9322" w:type="dxa"/>
            <w:tcBorders>
              <w:top w:val="single" w:sz="4" w:space="0" w:color="auto"/>
              <w:left w:val="single" w:sz="4" w:space="0" w:color="auto"/>
              <w:bottom w:val="single" w:sz="4" w:space="0" w:color="auto"/>
              <w:right w:val="single" w:sz="4" w:space="0" w:color="auto"/>
            </w:tcBorders>
            <w:hideMark/>
          </w:tcPr>
          <w:p w:rsidR="00015761" w:rsidRDefault="00015761">
            <w:pPr>
              <w:snapToGrid w:val="0"/>
              <w:ind w:left="105" w:right="120"/>
              <w:rPr>
                <w:rFonts w:ascii="Times New Roman" w:hAnsi="Times New Roman" w:cs="Times New Roman"/>
                <w:sz w:val="20"/>
                <w:szCs w:val="20"/>
              </w:rPr>
            </w:pPr>
            <w:r>
              <w:rPr>
                <w:rFonts w:ascii="Times New Roman" w:hAnsi="Times New Roman" w:cs="Times New Roman"/>
                <w:sz w:val="20"/>
                <w:szCs w:val="20"/>
              </w:rPr>
              <w:t>12. Объем предоставленных документов и сведений для участия в аукционе</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015761" w:rsidRDefault="00015761">
            <w:pPr>
              <w:snapToGrid w:val="0"/>
              <w:jc w:val="center"/>
              <w:rPr>
                <w:rFonts w:ascii="Times New Roman" w:hAnsi="Times New Roman" w:cs="Times New Roman"/>
                <w:sz w:val="20"/>
                <w:szCs w:val="20"/>
              </w:rPr>
            </w:pPr>
            <w:r>
              <w:rPr>
                <w:rFonts w:ascii="Times New Roman" w:hAnsi="Times New Roman" w:cs="Times New Roman"/>
                <w:sz w:val="20"/>
                <w:szCs w:val="20"/>
              </w:rPr>
              <w:t>в  объеме, указанном  в  документации  об  аукционе</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15761" w:rsidRDefault="00015761">
            <w:pPr>
              <w:snapToGrid w:val="0"/>
              <w:spacing w:after="0" w:line="240" w:lineRule="auto"/>
              <w:ind w:left="110" w:right="110"/>
              <w:jc w:val="center"/>
              <w:rPr>
                <w:rFonts w:ascii="Times New Roman" w:hAnsi="Times New Roman" w:cs="Times New Roman"/>
                <w:color w:val="000000"/>
                <w:sz w:val="20"/>
                <w:szCs w:val="20"/>
              </w:rPr>
            </w:pPr>
            <w:r>
              <w:rPr>
                <w:rFonts w:ascii="Times New Roman" w:hAnsi="Times New Roman" w:cs="Times New Roman"/>
                <w:color w:val="000000"/>
                <w:sz w:val="20"/>
                <w:szCs w:val="20"/>
              </w:rPr>
              <w:t>не в  полном объеме</w:t>
            </w:r>
          </w:p>
        </w:tc>
      </w:tr>
      <w:tr w:rsidR="00015761" w:rsidTr="00015761">
        <w:tc>
          <w:tcPr>
            <w:tcW w:w="16269" w:type="dxa"/>
            <w:gridSpan w:val="6"/>
            <w:tcBorders>
              <w:top w:val="single" w:sz="4" w:space="0" w:color="auto"/>
              <w:left w:val="single" w:sz="4" w:space="0" w:color="auto"/>
              <w:bottom w:val="single" w:sz="4" w:space="0" w:color="auto"/>
              <w:right w:val="single" w:sz="4" w:space="0" w:color="auto"/>
            </w:tcBorders>
            <w:hideMark/>
          </w:tcPr>
          <w:p w:rsidR="00015761" w:rsidRDefault="00015761">
            <w:pPr>
              <w:spacing w:after="0" w:line="240" w:lineRule="auto"/>
              <w:ind w:left="142"/>
              <w:rPr>
                <w:rFonts w:ascii="Times New Roman" w:hAnsi="Times New Roman" w:cs="Times New Roman"/>
                <w:sz w:val="20"/>
                <w:szCs w:val="20"/>
              </w:rPr>
            </w:pPr>
            <w:r>
              <w:rPr>
                <w:rFonts w:ascii="Times New Roman" w:hAnsi="Times New Roman" w:cs="Times New Roman"/>
                <w:sz w:val="20"/>
                <w:szCs w:val="20"/>
              </w:rPr>
              <w:t xml:space="preserve">13. Начальная максимальная цена договора — </w:t>
            </w:r>
            <w:r>
              <w:rPr>
                <w:rStyle w:val="iceouttxt6"/>
                <w:rFonts w:ascii="Times New Roman" w:hAnsi="Times New Roman" w:cs="Times New Roman"/>
                <w:b/>
                <w:sz w:val="20"/>
                <w:szCs w:val="20"/>
              </w:rPr>
              <w:t>42835</w:t>
            </w:r>
            <w:r>
              <w:rPr>
                <w:rFonts w:ascii="Times New Roman" w:hAnsi="Times New Roman" w:cs="Times New Roman"/>
                <w:b/>
                <w:sz w:val="20"/>
                <w:szCs w:val="20"/>
              </w:rPr>
              <w:t xml:space="preserve"> рублей  00 копеек</w:t>
            </w:r>
          </w:p>
        </w:tc>
      </w:tr>
    </w:tbl>
    <w:p w:rsidR="00015761" w:rsidRDefault="00015761" w:rsidP="00015761">
      <w:pPr>
        <w:rPr>
          <w:sz w:val="24"/>
          <w:szCs w:val="24"/>
        </w:rPr>
      </w:pPr>
      <w:bookmarkStart w:id="0" w:name="_GoBack"/>
      <w:bookmarkEnd w:id="0"/>
    </w:p>
    <w:p w:rsidR="00015761" w:rsidRDefault="00015761">
      <w:pPr>
        <w:sectPr w:rsidR="00015761" w:rsidSect="00015761">
          <w:pgSz w:w="16838" w:h="11906" w:orient="landscape"/>
          <w:pgMar w:top="425" w:right="284" w:bottom="142" w:left="238" w:header="709" w:footer="709" w:gutter="0"/>
          <w:cols w:space="708"/>
          <w:docGrid w:linePitch="360"/>
        </w:sectPr>
      </w:pPr>
    </w:p>
    <w:p w:rsidR="00015761" w:rsidRDefault="00015761"/>
    <w:sectPr w:rsidR="00015761" w:rsidSect="00645582">
      <w:pgSz w:w="11906" w:h="16838"/>
      <w:pgMar w:top="284" w:right="85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EA"/>
    <w:rsid w:val="00015761"/>
    <w:rsid w:val="004C6A25"/>
    <w:rsid w:val="005632A1"/>
    <w:rsid w:val="00645582"/>
    <w:rsid w:val="00823F29"/>
    <w:rsid w:val="00BB75D2"/>
    <w:rsid w:val="00D20AEA"/>
    <w:rsid w:val="00E505FB"/>
    <w:rsid w:val="00EB17D3"/>
    <w:rsid w:val="00ED1B5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05F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505F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505FB"/>
    <w:pPr>
      <w:widowControl w:val="0"/>
      <w:spacing w:after="120" w:line="240" w:lineRule="auto"/>
    </w:pPr>
  </w:style>
  <w:style w:type="character" w:customStyle="1" w:styleId="1">
    <w:name w:val="Основной текст Знак1"/>
    <w:basedOn w:val="a0"/>
    <w:uiPriority w:val="99"/>
    <w:semiHidden/>
    <w:rsid w:val="00E505FB"/>
  </w:style>
  <w:style w:type="paragraph" w:styleId="a6">
    <w:name w:val="List Paragraph"/>
    <w:basedOn w:val="a"/>
    <w:uiPriority w:val="99"/>
    <w:qFormat/>
    <w:rsid w:val="00E505FB"/>
    <w:pPr>
      <w:spacing w:after="0" w:line="240" w:lineRule="auto"/>
      <w:ind w:left="720"/>
    </w:pPr>
    <w:rPr>
      <w:rFonts w:ascii="Times New Roman" w:eastAsia="Times New Roman" w:hAnsi="Times New Roman" w:cs="Times New Roman"/>
      <w:sz w:val="24"/>
      <w:szCs w:val="24"/>
      <w:lang w:eastAsia="ru-RU"/>
    </w:rPr>
  </w:style>
  <w:style w:type="paragraph" w:styleId="a7">
    <w:name w:val="Normal (Web)"/>
    <w:basedOn w:val="a"/>
    <w:uiPriority w:val="99"/>
    <w:unhideWhenUsed/>
    <w:rsid w:val="00015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List Number 4"/>
    <w:basedOn w:val="a"/>
    <w:uiPriority w:val="99"/>
    <w:unhideWhenUsed/>
    <w:rsid w:val="00015761"/>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iceouttxt6">
    <w:name w:val="iceouttxt6"/>
    <w:basedOn w:val="a0"/>
    <w:rsid w:val="00015761"/>
    <w:rPr>
      <w:rFonts w:ascii="Arial" w:hAnsi="Arial" w:cs="Arial" w:hint="default"/>
      <w:color w:val="666666"/>
      <w:sz w:val="17"/>
      <w:szCs w:val="17"/>
    </w:rPr>
  </w:style>
  <w:style w:type="table" w:styleId="a8">
    <w:name w:val="Table Grid"/>
    <w:basedOn w:val="a1"/>
    <w:uiPriority w:val="59"/>
    <w:rsid w:val="00015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57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5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05F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505F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505FB"/>
    <w:pPr>
      <w:widowControl w:val="0"/>
      <w:spacing w:after="120" w:line="240" w:lineRule="auto"/>
    </w:pPr>
  </w:style>
  <w:style w:type="character" w:customStyle="1" w:styleId="1">
    <w:name w:val="Основной текст Знак1"/>
    <w:basedOn w:val="a0"/>
    <w:uiPriority w:val="99"/>
    <w:semiHidden/>
    <w:rsid w:val="00E505FB"/>
  </w:style>
  <w:style w:type="paragraph" w:styleId="a6">
    <w:name w:val="List Paragraph"/>
    <w:basedOn w:val="a"/>
    <w:uiPriority w:val="99"/>
    <w:qFormat/>
    <w:rsid w:val="00E505FB"/>
    <w:pPr>
      <w:spacing w:after="0" w:line="240" w:lineRule="auto"/>
      <w:ind w:left="720"/>
    </w:pPr>
    <w:rPr>
      <w:rFonts w:ascii="Times New Roman" w:eastAsia="Times New Roman" w:hAnsi="Times New Roman" w:cs="Times New Roman"/>
      <w:sz w:val="24"/>
      <w:szCs w:val="24"/>
      <w:lang w:eastAsia="ru-RU"/>
    </w:rPr>
  </w:style>
  <w:style w:type="paragraph" w:styleId="a7">
    <w:name w:val="Normal (Web)"/>
    <w:basedOn w:val="a"/>
    <w:uiPriority w:val="99"/>
    <w:unhideWhenUsed/>
    <w:rsid w:val="00015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List Number 4"/>
    <w:basedOn w:val="a"/>
    <w:uiPriority w:val="99"/>
    <w:unhideWhenUsed/>
    <w:rsid w:val="00015761"/>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iceouttxt6">
    <w:name w:val="iceouttxt6"/>
    <w:basedOn w:val="a0"/>
    <w:rsid w:val="00015761"/>
    <w:rPr>
      <w:rFonts w:ascii="Arial" w:hAnsi="Arial" w:cs="Arial" w:hint="default"/>
      <w:color w:val="666666"/>
      <w:sz w:val="17"/>
      <w:szCs w:val="17"/>
    </w:rPr>
  </w:style>
  <w:style w:type="table" w:styleId="a8">
    <w:name w:val="Table Grid"/>
    <w:basedOn w:val="a1"/>
    <w:uiPriority w:val="59"/>
    <w:rsid w:val="00015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57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5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0614">
      <w:bodyDiv w:val="1"/>
      <w:marLeft w:val="0"/>
      <w:marRight w:val="0"/>
      <w:marTop w:val="0"/>
      <w:marBottom w:val="0"/>
      <w:divBdr>
        <w:top w:val="none" w:sz="0" w:space="0" w:color="auto"/>
        <w:left w:val="none" w:sz="0" w:space="0" w:color="auto"/>
        <w:bottom w:val="none" w:sz="0" w:space="0" w:color="auto"/>
        <w:right w:val="none" w:sz="0" w:space="0" w:color="auto"/>
      </w:divBdr>
    </w:div>
    <w:div w:id="236206106">
      <w:bodyDiv w:val="1"/>
      <w:marLeft w:val="0"/>
      <w:marRight w:val="0"/>
      <w:marTop w:val="0"/>
      <w:marBottom w:val="0"/>
      <w:divBdr>
        <w:top w:val="none" w:sz="0" w:space="0" w:color="auto"/>
        <w:left w:val="none" w:sz="0" w:space="0" w:color="auto"/>
        <w:bottom w:val="none" w:sz="0" w:space="0" w:color="auto"/>
        <w:right w:val="none" w:sz="0" w:space="0" w:color="auto"/>
      </w:divBdr>
    </w:div>
    <w:div w:id="302321176">
      <w:bodyDiv w:val="1"/>
      <w:marLeft w:val="0"/>
      <w:marRight w:val="0"/>
      <w:marTop w:val="0"/>
      <w:marBottom w:val="0"/>
      <w:divBdr>
        <w:top w:val="none" w:sz="0" w:space="0" w:color="auto"/>
        <w:left w:val="none" w:sz="0" w:space="0" w:color="auto"/>
        <w:bottom w:val="none" w:sz="0" w:space="0" w:color="auto"/>
        <w:right w:val="none" w:sz="0" w:space="0" w:color="auto"/>
      </w:divBdr>
    </w:div>
    <w:div w:id="631012830">
      <w:bodyDiv w:val="1"/>
      <w:marLeft w:val="0"/>
      <w:marRight w:val="0"/>
      <w:marTop w:val="0"/>
      <w:marBottom w:val="0"/>
      <w:divBdr>
        <w:top w:val="none" w:sz="0" w:space="0" w:color="auto"/>
        <w:left w:val="none" w:sz="0" w:space="0" w:color="auto"/>
        <w:bottom w:val="none" w:sz="0" w:space="0" w:color="auto"/>
        <w:right w:val="none" w:sz="0" w:space="0" w:color="auto"/>
      </w:divBdr>
    </w:div>
    <w:div w:id="770469789">
      <w:bodyDiv w:val="1"/>
      <w:marLeft w:val="0"/>
      <w:marRight w:val="0"/>
      <w:marTop w:val="0"/>
      <w:marBottom w:val="0"/>
      <w:divBdr>
        <w:top w:val="none" w:sz="0" w:space="0" w:color="auto"/>
        <w:left w:val="none" w:sz="0" w:space="0" w:color="auto"/>
        <w:bottom w:val="none" w:sz="0" w:space="0" w:color="auto"/>
        <w:right w:val="none" w:sz="0" w:space="0" w:color="auto"/>
      </w:divBdr>
    </w:div>
    <w:div w:id="836462213">
      <w:bodyDiv w:val="1"/>
      <w:marLeft w:val="0"/>
      <w:marRight w:val="0"/>
      <w:marTop w:val="0"/>
      <w:marBottom w:val="0"/>
      <w:divBdr>
        <w:top w:val="none" w:sz="0" w:space="0" w:color="auto"/>
        <w:left w:val="none" w:sz="0" w:space="0" w:color="auto"/>
        <w:bottom w:val="none" w:sz="0" w:space="0" w:color="auto"/>
        <w:right w:val="none" w:sz="0" w:space="0" w:color="auto"/>
      </w:divBdr>
    </w:div>
    <w:div w:id="1017923529">
      <w:bodyDiv w:val="1"/>
      <w:marLeft w:val="0"/>
      <w:marRight w:val="0"/>
      <w:marTop w:val="0"/>
      <w:marBottom w:val="0"/>
      <w:divBdr>
        <w:top w:val="none" w:sz="0" w:space="0" w:color="auto"/>
        <w:left w:val="none" w:sz="0" w:space="0" w:color="auto"/>
        <w:bottom w:val="none" w:sz="0" w:space="0" w:color="auto"/>
        <w:right w:val="none" w:sz="0" w:space="0" w:color="auto"/>
      </w:divBdr>
    </w:div>
    <w:div w:id="1100948900">
      <w:bodyDiv w:val="1"/>
      <w:marLeft w:val="0"/>
      <w:marRight w:val="0"/>
      <w:marTop w:val="0"/>
      <w:marBottom w:val="0"/>
      <w:divBdr>
        <w:top w:val="none" w:sz="0" w:space="0" w:color="auto"/>
        <w:left w:val="none" w:sz="0" w:space="0" w:color="auto"/>
        <w:bottom w:val="none" w:sz="0" w:space="0" w:color="auto"/>
        <w:right w:val="none" w:sz="0" w:space="0" w:color="auto"/>
      </w:divBdr>
    </w:div>
    <w:div w:id="1217357272">
      <w:bodyDiv w:val="1"/>
      <w:marLeft w:val="0"/>
      <w:marRight w:val="0"/>
      <w:marTop w:val="0"/>
      <w:marBottom w:val="0"/>
      <w:divBdr>
        <w:top w:val="none" w:sz="0" w:space="0" w:color="auto"/>
        <w:left w:val="none" w:sz="0" w:space="0" w:color="auto"/>
        <w:bottom w:val="none" w:sz="0" w:space="0" w:color="auto"/>
        <w:right w:val="none" w:sz="0" w:space="0" w:color="auto"/>
      </w:divBdr>
    </w:div>
    <w:div w:id="1481190754">
      <w:bodyDiv w:val="1"/>
      <w:marLeft w:val="0"/>
      <w:marRight w:val="0"/>
      <w:marTop w:val="0"/>
      <w:marBottom w:val="0"/>
      <w:divBdr>
        <w:top w:val="none" w:sz="0" w:space="0" w:color="auto"/>
        <w:left w:val="none" w:sz="0" w:space="0" w:color="auto"/>
        <w:bottom w:val="none" w:sz="0" w:space="0" w:color="auto"/>
        <w:right w:val="none" w:sz="0" w:space="0" w:color="auto"/>
      </w:divBdr>
    </w:div>
    <w:div w:id="1721902167">
      <w:bodyDiv w:val="1"/>
      <w:marLeft w:val="0"/>
      <w:marRight w:val="0"/>
      <w:marTop w:val="0"/>
      <w:marBottom w:val="0"/>
      <w:divBdr>
        <w:top w:val="none" w:sz="0" w:space="0" w:color="auto"/>
        <w:left w:val="none" w:sz="0" w:space="0" w:color="auto"/>
        <w:bottom w:val="none" w:sz="0" w:space="0" w:color="auto"/>
        <w:right w:val="none" w:sz="0" w:space="0" w:color="auto"/>
      </w:divBdr>
    </w:div>
    <w:div w:id="2012021148">
      <w:bodyDiv w:val="1"/>
      <w:marLeft w:val="0"/>
      <w:marRight w:val="0"/>
      <w:marTop w:val="0"/>
      <w:marBottom w:val="0"/>
      <w:divBdr>
        <w:top w:val="none" w:sz="0" w:space="0" w:color="auto"/>
        <w:left w:val="none" w:sz="0" w:space="0" w:color="auto"/>
        <w:bottom w:val="none" w:sz="0" w:space="0" w:color="auto"/>
        <w:right w:val="none" w:sz="0" w:space="0" w:color="auto"/>
      </w:divBdr>
    </w:div>
    <w:div w:id="2043478064">
      <w:bodyDiv w:val="1"/>
      <w:marLeft w:val="0"/>
      <w:marRight w:val="0"/>
      <w:marTop w:val="0"/>
      <w:marBottom w:val="0"/>
      <w:divBdr>
        <w:top w:val="none" w:sz="0" w:space="0" w:color="auto"/>
        <w:left w:val="none" w:sz="0" w:space="0" w:color="auto"/>
        <w:bottom w:val="none" w:sz="0" w:space="0" w:color="auto"/>
        <w:right w:val="none" w:sz="0" w:space="0" w:color="auto"/>
      </w:divBdr>
    </w:div>
    <w:div w:id="20922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2018-06-25T09:31:00Z</cp:lastPrinted>
  <dcterms:created xsi:type="dcterms:W3CDTF">2018-06-22T05:06:00Z</dcterms:created>
  <dcterms:modified xsi:type="dcterms:W3CDTF">2018-06-25T09:31:00Z</dcterms:modified>
</cp:coreProperties>
</file>