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Pr="00A67C30" w:rsidRDefault="008B2D78" w:rsidP="008B2D78">
      <w:pPr>
        <w:jc w:val="both"/>
        <w:rPr>
          <w:rFonts w:ascii="PT Astra Serif" w:hAnsi="PT Astra Serif"/>
          <w:sz w:val="24"/>
          <w:szCs w:val="24"/>
        </w:rPr>
      </w:pPr>
      <w:r>
        <w:rPr>
          <w:rFonts w:ascii="PT Astra Serif" w:hAnsi="PT Astra Serif"/>
          <w:sz w:val="24"/>
          <w:szCs w:val="24"/>
        </w:rPr>
        <w:t xml:space="preserve"> </w:t>
      </w:r>
      <w:r w:rsidRPr="00A67C30">
        <w:rPr>
          <w:rFonts w:ascii="PT Astra Serif" w:hAnsi="PT Astra Serif"/>
          <w:sz w:val="24"/>
          <w:szCs w:val="24"/>
        </w:rPr>
        <w:t>«2</w:t>
      </w:r>
      <w:r w:rsidR="00123D28" w:rsidRPr="00A67C30">
        <w:rPr>
          <w:rFonts w:ascii="PT Astra Serif" w:hAnsi="PT Astra Serif"/>
          <w:sz w:val="24"/>
          <w:szCs w:val="24"/>
        </w:rPr>
        <w:t>3</w:t>
      </w:r>
      <w:r w:rsidRPr="00A67C30">
        <w:rPr>
          <w:rFonts w:ascii="PT Astra Serif" w:hAnsi="PT Astra Serif"/>
          <w:sz w:val="24"/>
          <w:szCs w:val="24"/>
        </w:rPr>
        <w:t xml:space="preserve">» апреля 2020 г.                                                                            </w:t>
      </w:r>
      <w:r w:rsidR="00A67C30" w:rsidRPr="00A67C30">
        <w:rPr>
          <w:rFonts w:ascii="PT Astra Serif" w:hAnsi="PT Astra Serif"/>
          <w:sz w:val="24"/>
          <w:szCs w:val="24"/>
        </w:rPr>
        <w:t xml:space="preserve">         </w:t>
      </w:r>
      <w:r w:rsidRPr="00A67C30">
        <w:rPr>
          <w:rFonts w:ascii="PT Astra Serif" w:hAnsi="PT Astra Serif"/>
          <w:sz w:val="24"/>
          <w:szCs w:val="24"/>
        </w:rPr>
        <w:t xml:space="preserve"> </w:t>
      </w:r>
      <w:r w:rsidR="005443FC" w:rsidRPr="00A67C30">
        <w:rPr>
          <w:rFonts w:ascii="PT Astra Serif" w:hAnsi="PT Astra Serif"/>
          <w:sz w:val="24"/>
          <w:szCs w:val="24"/>
        </w:rPr>
        <w:t xml:space="preserve">  № 0187300005820000</w:t>
      </w:r>
      <w:r w:rsidR="00A67C30" w:rsidRPr="00A67C30">
        <w:rPr>
          <w:rFonts w:ascii="PT Astra Serif" w:hAnsi="PT Astra Serif"/>
          <w:sz w:val="24"/>
          <w:szCs w:val="24"/>
        </w:rPr>
        <w:t>11</w:t>
      </w:r>
      <w:r w:rsidR="004936A6">
        <w:rPr>
          <w:rFonts w:ascii="PT Astra Serif" w:hAnsi="PT Astra Serif"/>
          <w:sz w:val="24"/>
          <w:szCs w:val="24"/>
        </w:rPr>
        <w:t>0</w:t>
      </w:r>
      <w:r w:rsidRPr="00A67C30">
        <w:rPr>
          <w:rFonts w:ascii="PT Astra Serif" w:hAnsi="PT Astra Serif"/>
          <w:sz w:val="24"/>
          <w:szCs w:val="24"/>
        </w:rPr>
        <w:t>-1</w:t>
      </w:r>
    </w:p>
    <w:p w:rsidR="008B2D78" w:rsidRPr="00A67C30" w:rsidRDefault="008B2D78" w:rsidP="008B2D78">
      <w:pPr>
        <w:jc w:val="both"/>
        <w:rPr>
          <w:rFonts w:ascii="PT Astra Serif" w:hAnsi="PT Astra Serif"/>
          <w:sz w:val="24"/>
          <w:szCs w:val="24"/>
        </w:rPr>
      </w:pP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 xml:space="preserve">ПРИСУТСТВОВАЛИ: </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B7849">
        <w:rPr>
          <w:rFonts w:ascii="PT Astra Serif" w:hAnsi="PT Astra Serif"/>
          <w:sz w:val="24"/>
          <w:szCs w:val="24"/>
        </w:rPr>
        <w:t>Югорска</w:t>
      </w:r>
      <w:proofErr w:type="spellEnd"/>
      <w:r w:rsidRPr="006B7849">
        <w:rPr>
          <w:rFonts w:ascii="PT Astra Serif" w:hAnsi="PT Astra Serif"/>
          <w:sz w:val="24"/>
          <w:szCs w:val="24"/>
        </w:rPr>
        <w:t xml:space="preserve"> (далее - комиссия) в следующем  составе:</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1.</w:t>
      </w:r>
      <w:r w:rsidRPr="006B7849">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Члены комиссии:</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2.</w:t>
      </w:r>
      <w:r w:rsidRPr="006B7849">
        <w:rPr>
          <w:rFonts w:ascii="PT Astra Serif" w:hAnsi="PT Astra Serif"/>
          <w:sz w:val="24"/>
          <w:szCs w:val="24"/>
        </w:rPr>
        <w:tab/>
        <w:t xml:space="preserve">В. А. Климин – председатель Думы города </w:t>
      </w:r>
      <w:proofErr w:type="spellStart"/>
      <w:r w:rsidRPr="006B7849">
        <w:rPr>
          <w:rFonts w:ascii="PT Astra Serif" w:hAnsi="PT Astra Serif"/>
          <w:sz w:val="24"/>
          <w:szCs w:val="24"/>
        </w:rPr>
        <w:t>Югорска</w:t>
      </w:r>
      <w:proofErr w:type="spellEnd"/>
      <w:r w:rsidRPr="006B7849">
        <w:rPr>
          <w:rFonts w:ascii="PT Astra Serif" w:hAnsi="PT Astra Serif"/>
          <w:sz w:val="24"/>
          <w:szCs w:val="24"/>
        </w:rPr>
        <w:t>;</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3.</w:t>
      </w:r>
      <w:r w:rsidRPr="006B7849">
        <w:rPr>
          <w:rFonts w:ascii="PT Astra Serif" w:hAnsi="PT Astra Serif"/>
          <w:sz w:val="24"/>
          <w:szCs w:val="24"/>
        </w:rPr>
        <w:tab/>
        <w:t xml:space="preserve">Т.И. </w:t>
      </w:r>
      <w:proofErr w:type="spellStart"/>
      <w:r w:rsidRPr="006B7849">
        <w:rPr>
          <w:rFonts w:ascii="PT Astra Serif" w:hAnsi="PT Astra Serif"/>
          <w:sz w:val="24"/>
          <w:szCs w:val="24"/>
        </w:rPr>
        <w:t>Долгодворова</w:t>
      </w:r>
      <w:proofErr w:type="spellEnd"/>
      <w:r w:rsidRPr="006B7849">
        <w:rPr>
          <w:rFonts w:ascii="PT Astra Serif" w:hAnsi="PT Astra Serif"/>
          <w:sz w:val="24"/>
          <w:szCs w:val="24"/>
        </w:rPr>
        <w:t xml:space="preserve"> - заместитель главы города </w:t>
      </w:r>
      <w:proofErr w:type="spellStart"/>
      <w:r w:rsidRPr="006B7849">
        <w:rPr>
          <w:rFonts w:ascii="PT Astra Serif" w:hAnsi="PT Astra Serif"/>
          <w:sz w:val="24"/>
          <w:szCs w:val="24"/>
        </w:rPr>
        <w:t>Югорска</w:t>
      </w:r>
      <w:proofErr w:type="spellEnd"/>
      <w:r w:rsidRPr="006B7849">
        <w:rPr>
          <w:rFonts w:ascii="PT Astra Serif" w:hAnsi="PT Astra Serif"/>
          <w:sz w:val="24"/>
          <w:szCs w:val="24"/>
        </w:rPr>
        <w:t>;</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4.</w:t>
      </w:r>
      <w:r w:rsidRPr="006B7849">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B7849">
        <w:rPr>
          <w:rFonts w:ascii="PT Astra Serif" w:hAnsi="PT Astra Serif"/>
          <w:sz w:val="24"/>
          <w:szCs w:val="24"/>
        </w:rPr>
        <w:t>Югорска</w:t>
      </w:r>
      <w:proofErr w:type="spellEnd"/>
      <w:r w:rsidRPr="006B7849">
        <w:rPr>
          <w:rFonts w:ascii="PT Astra Serif" w:hAnsi="PT Astra Serif"/>
          <w:sz w:val="24"/>
          <w:szCs w:val="24"/>
        </w:rPr>
        <w:t>;</w:t>
      </w:r>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5.</w:t>
      </w:r>
      <w:r w:rsidRPr="006B7849">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B7849">
        <w:rPr>
          <w:rFonts w:ascii="PT Astra Serif" w:hAnsi="PT Astra Serif"/>
          <w:sz w:val="24"/>
          <w:szCs w:val="24"/>
        </w:rPr>
        <w:t>Югорска</w:t>
      </w:r>
      <w:proofErr w:type="spellEnd"/>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Всего присутствовали 5 членов комиссии из 8.</w:t>
      </w:r>
    </w:p>
    <w:p w:rsidR="004936A6" w:rsidRPr="006B7849" w:rsidRDefault="008B2D78" w:rsidP="00EB1164">
      <w:pPr>
        <w:widowControl/>
        <w:tabs>
          <w:tab w:val="num" w:pos="567"/>
        </w:tabs>
        <w:autoSpaceDE w:val="0"/>
        <w:autoSpaceDN w:val="0"/>
        <w:adjustRightInd w:val="0"/>
        <w:jc w:val="both"/>
        <w:rPr>
          <w:rFonts w:ascii="PT Astra Serif" w:hAnsi="PT Astra Serif"/>
          <w:sz w:val="24"/>
          <w:szCs w:val="24"/>
        </w:rPr>
      </w:pPr>
      <w:r w:rsidRPr="006B7849">
        <w:rPr>
          <w:rFonts w:ascii="PT Astra Serif" w:hAnsi="PT Astra Serif"/>
          <w:sz w:val="24"/>
          <w:szCs w:val="24"/>
        </w:rPr>
        <w:t xml:space="preserve">Представитель заказчика: </w:t>
      </w:r>
      <w:r w:rsidR="004936A6" w:rsidRPr="006B7849">
        <w:rPr>
          <w:rFonts w:ascii="PT Astra Serif" w:hAnsi="PT Astra Serif"/>
          <w:sz w:val="24"/>
          <w:szCs w:val="24"/>
        </w:rPr>
        <w:t>Овечкин Виктор Юрьевич, заместитель директора</w:t>
      </w:r>
      <w:r w:rsidR="00EB1164" w:rsidRPr="006B7849">
        <w:rPr>
          <w:rFonts w:ascii="PT Astra Serif" w:hAnsi="PT Astra Serif"/>
          <w:sz w:val="24"/>
          <w:szCs w:val="24"/>
        </w:rPr>
        <w:t xml:space="preserve"> муниципального казенного учреждения  «Служба обеспечения органов местного самоуправления».</w:t>
      </w:r>
    </w:p>
    <w:p w:rsidR="008B2D78" w:rsidRPr="00EB1164" w:rsidRDefault="004936A6" w:rsidP="004936A6">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 xml:space="preserve"> </w:t>
      </w:r>
      <w:r w:rsidR="008B2D78" w:rsidRPr="006B7849">
        <w:rPr>
          <w:rFonts w:ascii="PT Astra Serif" w:hAnsi="PT Astra Serif"/>
          <w:sz w:val="24"/>
          <w:szCs w:val="24"/>
        </w:rPr>
        <w:t>1. Наименование аукциона</w:t>
      </w:r>
      <w:r w:rsidR="008B2D78" w:rsidRPr="00EB1164">
        <w:rPr>
          <w:rFonts w:ascii="PT Astra Serif" w:hAnsi="PT Astra Serif"/>
          <w:sz w:val="24"/>
          <w:szCs w:val="24"/>
        </w:rPr>
        <w:t>: аукцион в электрон</w:t>
      </w:r>
      <w:r w:rsidR="005443FC" w:rsidRPr="00EB1164">
        <w:rPr>
          <w:rFonts w:ascii="PT Astra Serif" w:hAnsi="PT Astra Serif"/>
          <w:sz w:val="24"/>
          <w:szCs w:val="24"/>
        </w:rPr>
        <w:t>ной форме № 0187300005820000</w:t>
      </w:r>
      <w:r w:rsidR="00123D28" w:rsidRPr="00EB1164">
        <w:rPr>
          <w:rFonts w:ascii="PT Astra Serif" w:hAnsi="PT Astra Serif"/>
          <w:sz w:val="24"/>
          <w:szCs w:val="24"/>
        </w:rPr>
        <w:t>11</w:t>
      </w:r>
      <w:r w:rsidRPr="00EB1164">
        <w:rPr>
          <w:rFonts w:ascii="PT Astra Serif" w:hAnsi="PT Astra Serif"/>
          <w:sz w:val="24"/>
          <w:szCs w:val="24"/>
        </w:rPr>
        <w:t>0</w:t>
      </w:r>
      <w:r w:rsidR="005443FC" w:rsidRPr="00EB1164">
        <w:rPr>
          <w:rFonts w:ascii="PT Astra Serif" w:hAnsi="PT Astra Serif"/>
          <w:sz w:val="24"/>
          <w:szCs w:val="24"/>
        </w:rPr>
        <w:t xml:space="preserve"> </w:t>
      </w:r>
      <w:r w:rsidRPr="00EB1164">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шин для легкового автомобиля.</w:t>
      </w:r>
    </w:p>
    <w:p w:rsidR="008B2D78" w:rsidRPr="00EB1164" w:rsidRDefault="008B2D78" w:rsidP="008B2D78">
      <w:pPr>
        <w:jc w:val="both"/>
        <w:rPr>
          <w:rFonts w:ascii="PT Astra Serif" w:hAnsi="PT Astra Serif"/>
          <w:sz w:val="24"/>
          <w:szCs w:val="24"/>
        </w:rPr>
      </w:pPr>
      <w:r w:rsidRPr="00EB1164">
        <w:rPr>
          <w:rFonts w:ascii="PT Astra Serif" w:hAnsi="PT Astra Serif"/>
          <w:sz w:val="24"/>
          <w:szCs w:val="24"/>
        </w:rPr>
        <w:t xml:space="preserve">Номер извещения о проведении торгов на официальном сайте – </w:t>
      </w:r>
      <w:hyperlink r:id="rId6" w:history="1">
        <w:r w:rsidRPr="00EB1164">
          <w:rPr>
            <w:rStyle w:val="a3"/>
            <w:rFonts w:ascii="PT Astra Serif" w:hAnsi="PT Astra Serif"/>
            <w:color w:val="auto"/>
            <w:sz w:val="24"/>
            <w:szCs w:val="24"/>
            <w:u w:val="none"/>
          </w:rPr>
          <w:t>http://zakupki.gov.ru/</w:t>
        </w:r>
      </w:hyperlink>
      <w:r w:rsidRPr="00EB1164">
        <w:rPr>
          <w:rFonts w:ascii="PT Astra Serif" w:hAnsi="PT Astra Serif"/>
          <w:sz w:val="24"/>
          <w:szCs w:val="24"/>
        </w:rPr>
        <w:t xml:space="preserve">, </w:t>
      </w:r>
      <w:r w:rsidR="005443FC" w:rsidRPr="00EB1164">
        <w:rPr>
          <w:rFonts w:ascii="PT Astra Serif" w:hAnsi="PT Astra Serif"/>
          <w:sz w:val="24"/>
          <w:szCs w:val="24"/>
        </w:rPr>
        <w:t>код аукциона 0187300005820000</w:t>
      </w:r>
      <w:r w:rsidR="00A67C30" w:rsidRPr="00EB1164">
        <w:rPr>
          <w:rFonts w:ascii="PT Astra Serif" w:hAnsi="PT Astra Serif"/>
          <w:sz w:val="24"/>
          <w:szCs w:val="24"/>
        </w:rPr>
        <w:t>11</w:t>
      </w:r>
      <w:r w:rsidR="004936A6" w:rsidRPr="00EB1164">
        <w:rPr>
          <w:rFonts w:ascii="PT Astra Serif" w:hAnsi="PT Astra Serif"/>
          <w:sz w:val="24"/>
          <w:szCs w:val="24"/>
        </w:rPr>
        <w:t>0</w:t>
      </w:r>
      <w:r w:rsidRPr="00EB1164">
        <w:rPr>
          <w:rFonts w:ascii="PT Astra Serif" w:hAnsi="PT Astra Serif"/>
          <w:sz w:val="24"/>
          <w:szCs w:val="24"/>
        </w:rPr>
        <w:t>.</w:t>
      </w:r>
    </w:p>
    <w:p w:rsidR="008B2D78" w:rsidRPr="00EB1164" w:rsidRDefault="008B2D78" w:rsidP="00EB1164">
      <w:pPr>
        <w:pStyle w:val="ConsPlusNormal0"/>
        <w:widowControl/>
        <w:suppressAutoHyphens w:val="0"/>
        <w:autoSpaceDN w:val="0"/>
        <w:adjustRightInd w:val="0"/>
        <w:ind w:firstLine="0"/>
        <w:jc w:val="both"/>
        <w:outlineLvl w:val="0"/>
        <w:rPr>
          <w:rFonts w:ascii="PT Astra Serif" w:hAnsi="PT Astra Serif" w:cs="Tahoma"/>
          <w:sz w:val="24"/>
          <w:szCs w:val="24"/>
        </w:rPr>
      </w:pPr>
      <w:r w:rsidRPr="00EB1164">
        <w:rPr>
          <w:rFonts w:ascii="PT Astra Serif" w:hAnsi="PT Astra Serif"/>
          <w:sz w:val="24"/>
          <w:szCs w:val="24"/>
        </w:rPr>
        <w:t>Идентификационный код закупки:</w:t>
      </w:r>
      <w:r w:rsidR="00A67C30" w:rsidRPr="00EB1164">
        <w:rPr>
          <w:rFonts w:ascii="PT Astra Serif" w:hAnsi="PT Astra Serif"/>
          <w:sz w:val="24"/>
          <w:szCs w:val="24"/>
        </w:rPr>
        <w:t xml:space="preserve"> </w:t>
      </w:r>
      <w:r w:rsidR="00EB1164" w:rsidRPr="00EB1164">
        <w:rPr>
          <w:rFonts w:ascii="PT Astra Serif" w:hAnsi="PT Astra Serif" w:cs="Times New Roman"/>
          <w:sz w:val="24"/>
          <w:szCs w:val="24"/>
        </w:rPr>
        <w:t>203862201905886220100100170012211244</w:t>
      </w:r>
    </w:p>
    <w:p w:rsidR="008B2D78" w:rsidRPr="00EB1164" w:rsidRDefault="008B2D78" w:rsidP="00871103">
      <w:pPr>
        <w:widowControl/>
        <w:tabs>
          <w:tab w:val="num" w:pos="567"/>
        </w:tabs>
        <w:autoSpaceDE w:val="0"/>
        <w:autoSpaceDN w:val="0"/>
        <w:adjustRightInd w:val="0"/>
        <w:jc w:val="both"/>
        <w:rPr>
          <w:rFonts w:ascii="PT Astra Serif" w:hAnsi="PT Astra Serif"/>
          <w:sz w:val="24"/>
          <w:szCs w:val="24"/>
        </w:rPr>
      </w:pPr>
      <w:r w:rsidRPr="00EB1164">
        <w:rPr>
          <w:rFonts w:ascii="PT Astra Serif" w:hAnsi="PT Astra Serif"/>
          <w:sz w:val="24"/>
          <w:szCs w:val="24"/>
        </w:rPr>
        <w:t>2. Заказчик:</w:t>
      </w:r>
      <w:r w:rsidR="00A67C30" w:rsidRPr="00EB1164">
        <w:rPr>
          <w:rFonts w:ascii="PT Astra Serif" w:hAnsi="PT Astra Serif"/>
          <w:sz w:val="24"/>
          <w:szCs w:val="24"/>
        </w:rPr>
        <w:t xml:space="preserve"> </w:t>
      </w:r>
      <w:r w:rsidR="00871103" w:rsidRPr="00EB1164">
        <w:rPr>
          <w:rFonts w:ascii="PT Astra Serif" w:hAnsi="PT Astra Serif"/>
          <w:sz w:val="24"/>
          <w:szCs w:val="24"/>
        </w:rPr>
        <w:t xml:space="preserve"> </w:t>
      </w:r>
      <w:r w:rsidR="004936A6" w:rsidRPr="00EB1164">
        <w:rPr>
          <w:rFonts w:ascii="PT Astra Serif" w:hAnsi="PT Astra Serif"/>
          <w:sz w:val="24"/>
          <w:szCs w:val="24"/>
        </w:rPr>
        <w:t>Муниципальное казенное учреждение «Служба обеспечения органов местного самоуправления».</w:t>
      </w:r>
      <w:r w:rsidR="00EB1164" w:rsidRPr="00EB1164">
        <w:rPr>
          <w:rFonts w:ascii="PT Astra Serif" w:hAnsi="PT Astra Serif"/>
          <w:sz w:val="24"/>
          <w:szCs w:val="24"/>
        </w:rPr>
        <w:t xml:space="preserve"> </w:t>
      </w:r>
      <w:proofErr w:type="gramStart"/>
      <w:r w:rsidRPr="00EB1164">
        <w:rPr>
          <w:rFonts w:ascii="PT Astra Serif" w:hAnsi="PT Astra Serif"/>
          <w:sz w:val="24"/>
          <w:szCs w:val="24"/>
        </w:rPr>
        <w:t xml:space="preserve">Почтовый адрес: </w:t>
      </w:r>
      <w:r w:rsidR="00EB1164" w:rsidRPr="00EB1164">
        <w:rPr>
          <w:rFonts w:ascii="PT Astra Serif" w:hAnsi="PT Astra Serif"/>
          <w:sz w:val="24"/>
          <w:szCs w:val="24"/>
        </w:rPr>
        <w:t xml:space="preserve">628260, Тюменская обл., Ханты - Мансийский автономный округ - Югра,  г. </w:t>
      </w:r>
      <w:proofErr w:type="spellStart"/>
      <w:r w:rsidR="00EB1164" w:rsidRPr="00EB1164">
        <w:rPr>
          <w:rFonts w:ascii="PT Astra Serif" w:hAnsi="PT Astra Serif"/>
          <w:sz w:val="24"/>
          <w:szCs w:val="24"/>
        </w:rPr>
        <w:t>Югорск</w:t>
      </w:r>
      <w:proofErr w:type="spellEnd"/>
      <w:r w:rsidR="00EB1164" w:rsidRPr="00EB1164">
        <w:rPr>
          <w:rFonts w:ascii="PT Astra Serif" w:hAnsi="PT Astra Serif"/>
          <w:sz w:val="24"/>
          <w:szCs w:val="24"/>
        </w:rPr>
        <w:t>, ул. 40 лет Победы, 11.</w:t>
      </w:r>
      <w:proofErr w:type="gramEnd"/>
    </w:p>
    <w:p w:rsidR="008B2D78" w:rsidRPr="00EB1164" w:rsidRDefault="008B2D78" w:rsidP="005443FC">
      <w:pPr>
        <w:jc w:val="both"/>
        <w:rPr>
          <w:rFonts w:ascii="PT Astra Serif" w:hAnsi="PT Astra Serif"/>
          <w:sz w:val="24"/>
          <w:szCs w:val="24"/>
        </w:rPr>
      </w:pPr>
      <w:r w:rsidRPr="00EB116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123D28" w:rsidRPr="00EB1164">
        <w:rPr>
          <w:rFonts w:ascii="PT Astra Serif" w:hAnsi="PT Astra Serif"/>
          <w:sz w:val="24"/>
          <w:szCs w:val="24"/>
        </w:rPr>
        <w:t>3</w:t>
      </w:r>
      <w:r w:rsidRPr="00EB1164">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Pr="00EB1164" w:rsidRDefault="008B2D78" w:rsidP="008B2D78">
      <w:pPr>
        <w:jc w:val="both"/>
        <w:rPr>
          <w:rFonts w:ascii="PT Astra Serif" w:hAnsi="PT Astra Serif"/>
          <w:noProof/>
          <w:sz w:val="24"/>
          <w:szCs w:val="24"/>
        </w:rPr>
      </w:pPr>
      <w:r w:rsidRPr="000B7ABA">
        <w:rPr>
          <w:rFonts w:ascii="PT Astra Serif" w:hAnsi="PT Astra Serif"/>
          <w:noProof/>
          <w:sz w:val="24"/>
          <w:szCs w:val="24"/>
        </w:rPr>
        <w:t xml:space="preserve">4. Количество поступивших заявок на участие  в </w:t>
      </w:r>
      <w:r w:rsidR="00403F00" w:rsidRPr="000B7ABA">
        <w:rPr>
          <w:rFonts w:ascii="PT Astra Serif" w:hAnsi="PT Astra Serif"/>
          <w:noProof/>
          <w:sz w:val="24"/>
          <w:szCs w:val="24"/>
        </w:rPr>
        <w:t>аукционе – 3</w:t>
      </w:r>
      <w:r w:rsidRPr="000B7ABA">
        <w:rPr>
          <w:rFonts w:ascii="PT Astra Serif" w:hAnsi="PT Astra Serif"/>
          <w:noProof/>
          <w:sz w:val="24"/>
          <w:szCs w:val="24"/>
        </w:rPr>
        <w:t>.</w:t>
      </w:r>
    </w:p>
    <w:p w:rsidR="008B2D78" w:rsidRPr="000B7ABA" w:rsidRDefault="008B2D78" w:rsidP="008B2D78">
      <w:pPr>
        <w:jc w:val="both"/>
        <w:rPr>
          <w:rFonts w:ascii="PT Astra Serif" w:hAnsi="PT Astra Serif"/>
          <w:noProof/>
          <w:sz w:val="24"/>
          <w:szCs w:val="24"/>
        </w:rPr>
      </w:pPr>
      <w:r w:rsidRPr="00EB1164">
        <w:rPr>
          <w:rFonts w:ascii="PT Astra Serif" w:hAnsi="PT Astra Serif"/>
          <w:noProof/>
          <w:sz w:val="24"/>
          <w:szCs w:val="24"/>
        </w:rPr>
        <w:t xml:space="preserve">5. </w:t>
      </w:r>
      <w:r w:rsidRPr="000B7ABA">
        <w:rPr>
          <w:rFonts w:ascii="PT Astra Serif" w:hAnsi="PT Astra Serif"/>
          <w:noProof/>
          <w:sz w:val="24"/>
          <w:szCs w:val="24"/>
        </w:rPr>
        <w:t xml:space="preserve">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8B2D78" w:rsidRPr="000B7ABA" w:rsidTr="008B2D7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0B7ABA" w:rsidRDefault="008B2D78">
            <w:pPr>
              <w:pStyle w:val="a5"/>
              <w:spacing w:after="0" w:line="276" w:lineRule="auto"/>
              <w:jc w:val="center"/>
              <w:rPr>
                <w:rFonts w:ascii="PT Astra Serif" w:eastAsia="Times New Roman" w:hAnsi="PT Astra Serif"/>
                <w:sz w:val="18"/>
                <w:szCs w:val="18"/>
                <w:lang w:eastAsia="en-US"/>
              </w:rPr>
            </w:pPr>
            <w:r w:rsidRPr="000B7ABA">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0B7ABA" w:rsidRDefault="008B2D78">
            <w:pPr>
              <w:pStyle w:val="a5"/>
              <w:spacing w:after="0" w:line="276" w:lineRule="auto"/>
              <w:jc w:val="center"/>
              <w:rPr>
                <w:rFonts w:ascii="PT Astra Serif" w:eastAsia="Times New Roman" w:hAnsi="PT Astra Serif"/>
                <w:sz w:val="18"/>
                <w:szCs w:val="18"/>
                <w:lang w:eastAsia="en-US"/>
              </w:rPr>
            </w:pPr>
            <w:r w:rsidRPr="000B7ABA">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0B7ABA" w:rsidRDefault="008B2D78">
            <w:pPr>
              <w:pStyle w:val="a5"/>
              <w:spacing w:after="0" w:line="276" w:lineRule="auto"/>
              <w:jc w:val="center"/>
              <w:rPr>
                <w:rFonts w:ascii="PT Astra Serif" w:eastAsia="Times New Roman" w:hAnsi="PT Astra Serif"/>
                <w:sz w:val="18"/>
                <w:szCs w:val="18"/>
                <w:lang w:eastAsia="en-US"/>
              </w:rPr>
            </w:pPr>
            <w:r w:rsidRPr="000B7ABA">
              <w:rPr>
                <w:rFonts w:ascii="PT Astra Serif" w:eastAsia="Times New Roman" w:hAnsi="PT Astra Serif"/>
                <w:sz w:val="18"/>
                <w:szCs w:val="18"/>
                <w:lang w:eastAsia="en-US"/>
              </w:rPr>
              <w:t>Причина отказа в допуске</w:t>
            </w:r>
          </w:p>
        </w:tc>
      </w:tr>
      <w:tr w:rsidR="000B7ABA" w:rsidRPr="000B7ABA" w:rsidTr="00F40A99">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0B7ABA" w:rsidRDefault="000B7ABA">
            <w:pPr>
              <w:spacing w:line="276" w:lineRule="auto"/>
              <w:jc w:val="center"/>
              <w:rPr>
                <w:rFonts w:ascii="PT Astra Serif" w:hAnsi="PT Astra Serif"/>
                <w:spacing w:val="-6"/>
                <w:sz w:val="18"/>
                <w:szCs w:val="18"/>
                <w:lang w:eastAsia="en-US"/>
              </w:rPr>
            </w:pPr>
            <w:r w:rsidRPr="000B7ABA">
              <w:rPr>
                <w:rFonts w:ascii="PT Astra Serif" w:hAnsi="PT Astra Serif"/>
                <w:lang w:eastAsia="en-US"/>
              </w:rPr>
              <w:t>116</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Default="000B7ABA" w:rsidP="000B7ABA">
            <w:pPr>
              <w:jc w:val="center"/>
            </w:pPr>
            <w:r w:rsidRPr="007E33AF">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0B7ABA" w:rsidRDefault="000B7ABA" w:rsidP="00403F00">
            <w:pPr>
              <w:spacing w:line="276" w:lineRule="auto"/>
              <w:jc w:val="both"/>
              <w:rPr>
                <w:rFonts w:cs="Calibri"/>
                <w:color w:val="000000"/>
                <w:kern w:val="2"/>
                <w:sz w:val="18"/>
                <w:szCs w:val="18"/>
                <w:lang w:eastAsia="ar-SA"/>
              </w:rPr>
            </w:pPr>
          </w:p>
        </w:tc>
      </w:tr>
      <w:tr w:rsidR="000B7ABA" w:rsidRPr="000B7ABA" w:rsidTr="00F40A99">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0B7ABA" w:rsidRDefault="000B7ABA">
            <w:pPr>
              <w:spacing w:line="276" w:lineRule="auto"/>
              <w:jc w:val="center"/>
              <w:rPr>
                <w:rFonts w:ascii="PT Astra Serif" w:hAnsi="PT Astra Serif"/>
                <w:lang w:eastAsia="en-US"/>
              </w:rPr>
            </w:pPr>
            <w:r w:rsidRPr="000B7ABA">
              <w:rPr>
                <w:rFonts w:ascii="PT Astra Serif" w:hAnsi="PT Astra Serif"/>
                <w:lang w:eastAsia="en-US"/>
              </w:rPr>
              <w:t>49</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Default="000B7ABA" w:rsidP="000B7ABA">
            <w:pPr>
              <w:jc w:val="center"/>
            </w:pPr>
            <w:r w:rsidRPr="007E33AF">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0B7ABA" w:rsidRDefault="000B7ABA" w:rsidP="00762E7B">
            <w:pPr>
              <w:jc w:val="both"/>
              <w:rPr>
                <w:rFonts w:ascii="PT Serif" w:hAnsi="PT Serif"/>
                <w:noProof/>
                <w:sz w:val="18"/>
                <w:szCs w:val="18"/>
                <w:lang w:eastAsia="en-US"/>
              </w:rPr>
            </w:pPr>
          </w:p>
        </w:tc>
      </w:tr>
      <w:tr w:rsidR="000B7ABA" w:rsidTr="00F40A99">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B7ABA" w:rsidRPr="00403F00" w:rsidRDefault="000B7ABA">
            <w:pPr>
              <w:spacing w:line="276" w:lineRule="auto"/>
              <w:jc w:val="center"/>
              <w:rPr>
                <w:rFonts w:ascii="PT Astra Serif" w:hAnsi="PT Astra Serif"/>
                <w:lang w:eastAsia="en-US"/>
              </w:rPr>
            </w:pPr>
            <w:r w:rsidRPr="000B7ABA">
              <w:rPr>
                <w:rFonts w:ascii="PT Astra Serif" w:hAnsi="PT Astra Serif"/>
                <w:lang w:eastAsia="en-US"/>
              </w:rPr>
              <w:t>212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Default="000B7ABA" w:rsidP="000B7ABA">
            <w:pPr>
              <w:jc w:val="center"/>
            </w:pPr>
            <w:r w:rsidRPr="007E33AF">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923A63" w:rsidRDefault="000B7ABA" w:rsidP="00154F23">
            <w:pPr>
              <w:spacing w:line="276" w:lineRule="auto"/>
              <w:jc w:val="both"/>
              <w:rPr>
                <w:rFonts w:ascii="PT Serif" w:hAnsi="PT Serif"/>
                <w:noProof/>
                <w:sz w:val="18"/>
                <w:szCs w:val="18"/>
              </w:rPr>
            </w:pPr>
          </w:p>
        </w:tc>
      </w:tr>
    </w:tbl>
    <w:p w:rsidR="00871103" w:rsidRDefault="008B2D78" w:rsidP="008B2D7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871103" w:rsidRPr="000B7ABA">
        <w:rPr>
          <w:rFonts w:ascii="PT Serif" w:hAnsi="PT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2D78" w:rsidRPr="00123D28" w:rsidRDefault="00871103" w:rsidP="008B2D78">
      <w:pPr>
        <w:tabs>
          <w:tab w:val="left" w:pos="426"/>
          <w:tab w:val="left" w:pos="567"/>
        </w:tabs>
        <w:jc w:val="both"/>
        <w:rPr>
          <w:rFonts w:ascii="PT Astra Serif" w:hAnsi="PT Astra Serif"/>
          <w:sz w:val="24"/>
        </w:rPr>
      </w:pPr>
      <w:r>
        <w:rPr>
          <w:sz w:val="24"/>
          <w:szCs w:val="24"/>
        </w:rPr>
        <w:t xml:space="preserve">7. </w:t>
      </w:r>
      <w:r w:rsidR="008B2D78">
        <w:rPr>
          <w:sz w:val="24"/>
          <w:szCs w:val="24"/>
        </w:rPr>
        <w:t xml:space="preserve">Настоящий протокол подлежит размещению на сайте оператора электронной площадки </w:t>
      </w:r>
      <w:hyperlink r:id="rId7" w:history="1">
        <w:r w:rsidR="008B2D78">
          <w:rPr>
            <w:rStyle w:val="a3"/>
            <w:color w:val="auto"/>
            <w:sz w:val="24"/>
            <w:szCs w:val="24"/>
          </w:rPr>
          <w:t>http://www.sberbank-ast.ru</w:t>
        </w:r>
      </w:hyperlink>
      <w:r w:rsidR="008B2D78">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after="60" w:line="276" w:lineRule="auto"/>
              <w:jc w:val="center"/>
              <w:rPr>
                <w:rFonts w:ascii="PT Astra Serif" w:hAnsi="PT Astra Serif"/>
                <w:noProof/>
                <w:sz w:val="24"/>
                <w:szCs w:val="24"/>
                <w:lang w:eastAsia="en-US"/>
              </w:rPr>
            </w:pPr>
            <w:r w:rsidRPr="006B7849">
              <w:rPr>
                <w:rFonts w:ascii="PT Astra Serif" w:hAnsi="PT Astra Serif"/>
                <w:noProof/>
                <w:sz w:val="24"/>
                <w:szCs w:val="24"/>
                <w:lang w:eastAsia="en-US"/>
              </w:rPr>
              <w:t>С.Д.Голин</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В.А. Климин</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 xml:space="preserve">Т.И. </w:t>
            </w:r>
            <w:proofErr w:type="spellStart"/>
            <w:r w:rsidRPr="006B7849">
              <w:rPr>
                <w:rFonts w:ascii="PT Astra Serif" w:hAnsi="PT Astra Serif"/>
                <w:sz w:val="24"/>
                <w:szCs w:val="24"/>
                <w:lang w:eastAsia="en-US"/>
              </w:rPr>
              <w:t>Долгодворова</w:t>
            </w:r>
            <w:proofErr w:type="spellEnd"/>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6B7849" w:rsidRDefault="008B2D78">
            <w:pPr>
              <w:spacing w:line="276" w:lineRule="auto"/>
              <w:rPr>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А.Т. Абдуллаев</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6B7849" w:rsidRDefault="008B2D78">
            <w:pPr>
              <w:spacing w:line="276" w:lineRule="auto"/>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Н.Б. Захарова</w:t>
            </w:r>
          </w:p>
        </w:tc>
      </w:tr>
    </w:tbl>
    <w:p w:rsidR="008B2D78" w:rsidRPr="006B7849" w:rsidRDefault="008B2D78" w:rsidP="008B2D78">
      <w:pPr>
        <w:jc w:val="both"/>
        <w:rPr>
          <w:b/>
          <w:sz w:val="24"/>
          <w:szCs w:val="24"/>
        </w:rPr>
      </w:pPr>
    </w:p>
    <w:p w:rsidR="008B2D78" w:rsidRPr="006B7849" w:rsidRDefault="008B2D78" w:rsidP="008B2D78">
      <w:pPr>
        <w:ind w:left="142"/>
        <w:jc w:val="both"/>
        <w:rPr>
          <w:rFonts w:ascii="PT Astra Serif" w:hAnsi="PT Astra Serif"/>
          <w:b/>
          <w:sz w:val="24"/>
          <w:szCs w:val="24"/>
        </w:rPr>
      </w:pPr>
      <w:r w:rsidRPr="006B7849">
        <w:rPr>
          <w:rFonts w:ascii="PT Astra Serif" w:hAnsi="PT Astra Serif"/>
          <w:b/>
          <w:sz w:val="24"/>
          <w:szCs w:val="24"/>
        </w:rPr>
        <w:t xml:space="preserve">Председатель комиссии:                                                                </w:t>
      </w:r>
      <w:r w:rsidRPr="006B7849">
        <w:rPr>
          <w:rFonts w:ascii="PT Astra Serif" w:hAnsi="PT Astra Serif"/>
          <w:b/>
          <w:sz w:val="24"/>
          <w:szCs w:val="24"/>
        </w:rPr>
        <w:tab/>
      </w:r>
      <w:r w:rsidRPr="006B7849">
        <w:rPr>
          <w:rFonts w:ascii="PT Astra Serif" w:hAnsi="PT Astra Serif"/>
          <w:b/>
          <w:sz w:val="24"/>
          <w:szCs w:val="24"/>
        </w:rPr>
        <w:tab/>
        <w:t>С.Д. Голин</w:t>
      </w:r>
    </w:p>
    <w:p w:rsidR="008B2D78" w:rsidRPr="006B7849" w:rsidRDefault="008B2D78" w:rsidP="008B2D78">
      <w:pPr>
        <w:ind w:left="142"/>
        <w:jc w:val="both"/>
        <w:rPr>
          <w:rFonts w:ascii="PT Astra Serif" w:hAnsi="PT Astra Serif"/>
          <w:b/>
          <w:sz w:val="24"/>
          <w:szCs w:val="24"/>
        </w:rPr>
      </w:pPr>
    </w:p>
    <w:p w:rsidR="008B2D78" w:rsidRPr="006B7849" w:rsidRDefault="008B2D78" w:rsidP="008B2D78">
      <w:pPr>
        <w:ind w:left="142" w:right="849"/>
        <w:jc w:val="both"/>
        <w:rPr>
          <w:rFonts w:ascii="PT Astra Serif" w:hAnsi="PT Astra Serif"/>
          <w:b/>
          <w:sz w:val="24"/>
          <w:szCs w:val="24"/>
        </w:rPr>
      </w:pPr>
      <w:r w:rsidRPr="006B7849">
        <w:rPr>
          <w:rFonts w:ascii="PT Astra Serif" w:hAnsi="PT Astra Serif"/>
          <w:b/>
          <w:sz w:val="24"/>
          <w:szCs w:val="24"/>
        </w:rPr>
        <w:t xml:space="preserve">Члены  комиссии                                                                                                                         </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___________________В.А. Климин</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 xml:space="preserve">_________________Т.И. </w:t>
      </w:r>
      <w:proofErr w:type="spellStart"/>
      <w:r w:rsidRPr="006B7849">
        <w:rPr>
          <w:rFonts w:ascii="PT Astra Serif" w:hAnsi="PT Astra Serif"/>
          <w:sz w:val="24"/>
          <w:szCs w:val="24"/>
        </w:rPr>
        <w:t>Долгодворова</w:t>
      </w:r>
      <w:proofErr w:type="spellEnd"/>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___________________А.Т. Абдуллаев</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_____________________Н.Б. Захарова</w:t>
      </w:r>
    </w:p>
    <w:p w:rsidR="008B2D78" w:rsidRPr="006B7849" w:rsidRDefault="008B2D78" w:rsidP="008B2D78">
      <w:pPr>
        <w:rPr>
          <w:rFonts w:ascii="PT Serif" w:hAnsi="PT Serif"/>
          <w:sz w:val="24"/>
          <w:szCs w:val="24"/>
        </w:rPr>
      </w:pPr>
    </w:p>
    <w:p w:rsidR="008B2D78" w:rsidRPr="006B7849" w:rsidRDefault="008B2D78" w:rsidP="008B2D78">
      <w:pPr>
        <w:rPr>
          <w:rFonts w:ascii="PT Serif" w:hAnsi="PT Serif"/>
          <w:sz w:val="24"/>
          <w:szCs w:val="24"/>
        </w:rPr>
      </w:pPr>
    </w:p>
    <w:p w:rsidR="008B2D78" w:rsidRPr="006B7849" w:rsidRDefault="008B2D78" w:rsidP="008B2D78">
      <w:pPr>
        <w:rPr>
          <w:rFonts w:ascii="PT Serif" w:hAnsi="PT Serif"/>
          <w:sz w:val="24"/>
          <w:szCs w:val="24"/>
        </w:rPr>
      </w:pPr>
    </w:p>
    <w:p w:rsidR="008B2D78" w:rsidRDefault="008B2D78" w:rsidP="008B2D78">
      <w:r w:rsidRPr="006B7849">
        <w:rPr>
          <w:rFonts w:ascii="PT Serif" w:hAnsi="PT Serif"/>
          <w:sz w:val="24"/>
          <w:szCs w:val="24"/>
        </w:rPr>
        <w:t xml:space="preserve">Представитель заказчика </w:t>
      </w:r>
      <w:r w:rsidRPr="006B7849">
        <w:rPr>
          <w:rFonts w:ascii="PT Serif" w:hAnsi="PT Serif"/>
        </w:rPr>
        <w:t xml:space="preserve">                                                   </w:t>
      </w:r>
      <w:r w:rsidR="002B1568" w:rsidRPr="006B7849">
        <w:rPr>
          <w:rFonts w:ascii="PT Serif" w:hAnsi="PT Serif"/>
        </w:rPr>
        <w:t xml:space="preserve">                               </w:t>
      </w:r>
      <w:r w:rsidRPr="006B7849">
        <w:rPr>
          <w:rFonts w:ascii="PT Serif" w:hAnsi="PT Serif"/>
        </w:rPr>
        <w:t xml:space="preserve"> ________________</w:t>
      </w:r>
      <w:r w:rsidR="00EB1164" w:rsidRPr="006B7849">
        <w:rPr>
          <w:rFonts w:ascii="PT Serif" w:hAnsi="PT Serif"/>
          <w:sz w:val="24"/>
        </w:rPr>
        <w:t>В.Ю. Овечкин</w:t>
      </w:r>
    </w:p>
    <w:p w:rsidR="005F1413" w:rsidRDefault="005F1413"/>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rsidP="000443C2">
      <w:pPr>
        <w:jc w:val="right"/>
        <w:rPr>
          <w:bCs/>
        </w:rPr>
      </w:pPr>
      <w:r>
        <w:rPr>
          <w:bCs/>
        </w:rPr>
        <w:t xml:space="preserve">Приложение </w:t>
      </w:r>
    </w:p>
    <w:p w:rsidR="000443C2" w:rsidRDefault="000443C2" w:rsidP="000443C2">
      <w:pPr>
        <w:jc w:val="right"/>
        <w:rPr>
          <w:bCs/>
        </w:rPr>
      </w:pPr>
      <w:r>
        <w:rPr>
          <w:bCs/>
        </w:rPr>
        <w:t xml:space="preserve">                                                                                                                               к протоколу  рассмотрения заявок</w:t>
      </w:r>
    </w:p>
    <w:p w:rsidR="000443C2" w:rsidRDefault="000443C2" w:rsidP="000443C2">
      <w:pPr>
        <w:jc w:val="right"/>
        <w:rPr>
          <w:bCs/>
        </w:rPr>
      </w:pPr>
      <w:r>
        <w:rPr>
          <w:bCs/>
        </w:rPr>
        <w:t>аукциона в электронной форме</w:t>
      </w:r>
    </w:p>
    <w:p w:rsidR="000443C2" w:rsidRDefault="000443C2" w:rsidP="000443C2">
      <w:pPr>
        <w:jc w:val="right"/>
        <w:rPr>
          <w:bCs/>
        </w:rPr>
      </w:pPr>
      <w:r>
        <w:rPr>
          <w:bCs/>
        </w:rPr>
        <w:t xml:space="preserve">от 23 апреля 2020 г. </w:t>
      </w:r>
      <w:r w:rsidRPr="000B7ABA">
        <w:rPr>
          <w:bCs/>
        </w:rPr>
        <w:t>№ 0187300005820000110</w:t>
      </w:r>
      <w:r>
        <w:rPr>
          <w:bCs/>
        </w:rPr>
        <w:t>-1</w:t>
      </w:r>
    </w:p>
    <w:p w:rsidR="000443C2" w:rsidRDefault="000443C2" w:rsidP="000443C2">
      <w:pPr>
        <w:jc w:val="right"/>
        <w:rPr>
          <w:b/>
          <w:bCs/>
        </w:rPr>
      </w:pPr>
    </w:p>
    <w:p w:rsidR="000443C2" w:rsidRDefault="000443C2" w:rsidP="000443C2">
      <w:pPr>
        <w:jc w:val="center"/>
        <w:rPr>
          <w:b/>
          <w:bCs/>
          <w:sz w:val="22"/>
          <w:szCs w:val="22"/>
        </w:rPr>
      </w:pPr>
      <w:r>
        <w:rPr>
          <w:b/>
          <w:bCs/>
          <w:sz w:val="22"/>
          <w:szCs w:val="22"/>
        </w:rPr>
        <w:t xml:space="preserve">Таблица рассмотрения заявок аукциона в электронной форме </w:t>
      </w:r>
    </w:p>
    <w:p w:rsidR="000443C2" w:rsidRDefault="000443C2" w:rsidP="000443C2">
      <w:pPr>
        <w:jc w:val="center"/>
        <w:rPr>
          <w:b/>
          <w:bCs/>
          <w:sz w:val="22"/>
          <w:szCs w:val="22"/>
        </w:rPr>
      </w:pPr>
      <w:r>
        <w:rPr>
          <w:b/>
          <w:bCs/>
          <w:sz w:val="22"/>
          <w:szCs w:val="22"/>
        </w:rPr>
        <w:t>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шин для легкового автомобиля.</w:t>
      </w:r>
    </w:p>
    <w:p w:rsidR="000443C2" w:rsidRDefault="000443C2" w:rsidP="000443C2">
      <w:pPr>
        <w:rPr>
          <w:b/>
          <w:sz w:val="22"/>
          <w:szCs w:val="22"/>
        </w:rPr>
      </w:pPr>
    </w:p>
    <w:p w:rsidR="000443C2" w:rsidRDefault="000443C2" w:rsidP="000443C2">
      <w:pPr>
        <w:spacing w:after="120"/>
        <w:rPr>
          <w:sz w:val="22"/>
          <w:szCs w:val="22"/>
        </w:rPr>
      </w:pPr>
      <w:r>
        <w:rPr>
          <w:sz w:val="22"/>
          <w:szCs w:val="22"/>
        </w:rPr>
        <w:t>Заказчик: Муниципальное казенное учреждение «Служба обеспечения органов местного самоуправления».</w:t>
      </w:r>
    </w:p>
    <w:tbl>
      <w:tblPr>
        <w:tblW w:w="1105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94"/>
        <w:gridCol w:w="1418"/>
        <w:gridCol w:w="2410"/>
        <w:gridCol w:w="567"/>
        <w:gridCol w:w="567"/>
        <w:gridCol w:w="1134"/>
        <w:gridCol w:w="1134"/>
        <w:gridCol w:w="1134"/>
      </w:tblGrid>
      <w:tr w:rsidR="000443C2" w:rsidTr="000443C2">
        <w:tc>
          <w:tcPr>
            <w:tcW w:w="2694" w:type="dxa"/>
            <w:vMerge w:val="restart"/>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Обязательные требования</w:t>
            </w:r>
          </w:p>
          <w:p w:rsidR="000443C2" w:rsidRDefault="000443C2">
            <w:pPr>
              <w:spacing w:line="276" w:lineRule="auto"/>
              <w:jc w:val="center"/>
              <w:rPr>
                <w:sz w:val="18"/>
                <w:szCs w:val="22"/>
                <w:lang w:eastAsia="en-US"/>
              </w:rPr>
            </w:pPr>
            <w:r>
              <w:rPr>
                <w:sz w:val="18"/>
                <w:szCs w:val="22"/>
                <w:lang w:eastAsia="en-US"/>
              </w:rPr>
              <w:t>Первая часть заявки на участие в электронном аукционе должна содержать следующие сведения:</w:t>
            </w:r>
          </w:p>
          <w:p w:rsidR="000443C2" w:rsidRDefault="000443C2">
            <w:pPr>
              <w:spacing w:line="276" w:lineRule="auto"/>
              <w:jc w:val="center"/>
              <w:rPr>
                <w:sz w:val="18"/>
                <w:szCs w:val="22"/>
                <w:lang w:eastAsia="en-US"/>
              </w:rPr>
            </w:pPr>
            <w:r>
              <w:rPr>
                <w:sz w:val="18"/>
                <w:szCs w:val="22"/>
                <w:lang w:eastAsia="en-US"/>
              </w:rPr>
              <w:t xml:space="preserve">а) наименование страны происхождения товара;  </w:t>
            </w:r>
          </w:p>
          <w:p w:rsidR="000443C2" w:rsidRDefault="000443C2">
            <w:pPr>
              <w:spacing w:line="276" w:lineRule="auto"/>
              <w:jc w:val="center"/>
              <w:rPr>
                <w:sz w:val="18"/>
                <w:szCs w:val="22"/>
                <w:lang w:eastAsia="en-US"/>
              </w:rPr>
            </w:pPr>
            <w:proofErr w:type="gramStart"/>
            <w:r>
              <w:rPr>
                <w:sz w:val="18"/>
                <w:szCs w:val="22"/>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22"/>
                <w:lang w:eastAsia="en-US"/>
              </w:rPr>
              <w:t xml:space="preserve"> в документации об электронном аукционе).</w:t>
            </w:r>
          </w:p>
          <w:p w:rsidR="000443C2" w:rsidRDefault="000443C2">
            <w:pPr>
              <w:spacing w:line="276" w:lineRule="auto"/>
              <w:jc w:val="center"/>
              <w:rPr>
                <w:sz w:val="18"/>
                <w:szCs w:val="22"/>
                <w:lang w:eastAsia="en-US"/>
              </w:rPr>
            </w:pPr>
            <w:r>
              <w:rPr>
                <w:sz w:val="18"/>
                <w:szCs w:val="22"/>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418" w:type="dxa"/>
            <w:vMerge w:val="restart"/>
            <w:tcBorders>
              <w:top w:val="single" w:sz="8" w:space="0" w:color="auto"/>
              <w:left w:val="single" w:sz="8" w:space="0" w:color="auto"/>
              <w:bottom w:val="single" w:sz="8" w:space="0" w:color="auto"/>
              <w:right w:val="single" w:sz="8" w:space="0" w:color="auto"/>
            </w:tcBorders>
            <w:hideMark/>
          </w:tcPr>
          <w:p w:rsidR="000443C2" w:rsidRDefault="000443C2">
            <w:pPr>
              <w:spacing w:line="276" w:lineRule="auto"/>
              <w:ind w:left="-108" w:right="-108"/>
              <w:jc w:val="center"/>
              <w:rPr>
                <w:sz w:val="18"/>
                <w:szCs w:val="22"/>
                <w:lang w:eastAsia="en-US"/>
              </w:rPr>
            </w:pPr>
            <w:r>
              <w:rPr>
                <w:sz w:val="18"/>
                <w:szCs w:val="22"/>
                <w:lang w:eastAsia="en-US"/>
              </w:rPr>
              <w:t>Наименование</w:t>
            </w:r>
          </w:p>
        </w:tc>
        <w:tc>
          <w:tcPr>
            <w:tcW w:w="2410" w:type="dxa"/>
            <w:vMerge w:val="restart"/>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Характеристика</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Ед. изм.</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Кол-во</w:t>
            </w:r>
          </w:p>
        </w:tc>
        <w:tc>
          <w:tcPr>
            <w:tcW w:w="3402" w:type="dxa"/>
            <w:gridSpan w:val="3"/>
            <w:tcBorders>
              <w:top w:val="single" w:sz="8" w:space="0" w:color="auto"/>
              <w:left w:val="single" w:sz="8" w:space="0" w:color="auto"/>
              <w:bottom w:val="single" w:sz="8" w:space="0" w:color="auto"/>
              <w:right w:val="single" w:sz="8" w:space="0" w:color="auto"/>
            </w:tcBorders>
            <w:hideMark/>
          </w:tcPr>
          <w:p w:rsidR="000443C2" w:rsidRDefault="000443C2">
            <w:pPr>
              <w:spacing w:line="276" w:lineRule="auto"/>
              <w:jc w:val="center"/>
              <w:rPr>
                <w:sz w:val="18"/>
                <w:szCs w:val="22"/>
                <w:lang w:eastAsia="en-US"/>
              </w:rPr>
            </w:pPr>
            <w:r>
              <w:rPr>
                <w:sz w:val="18"/>
                <w:szCs w:val="22"/>
                <w:lang w:eastAsia="en-US"/>
              </w:rPr>
              <w:t>Идентификационный номер заявки</w:t>
            </w:r>
          </w:p>
        </w:tc>
      </w:tr>
      <w:tr w:rsidR="000443C2" w:rsidTr="000443C2">
        <w:tc>
          <w:tcPr>
            <w:tcW w:w="2694"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116</w:t>
            </w: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49</w:t>
            </w: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212</w:t>
            </w:r>
          </w:p>
        </w:tc>
      </w:tr>
      <w:tr w:rsidR="000443C2" w:rsidTr="000443C2">
        <w:trPr>
          <w:trHeight w:val="3091"/>
        </w:trPr>
        <w:tc>
          <w:tcPr>
            <w:tcW w:w="2694" w:type="dxa"/>
            <w:vMerge/>
            <w:tcBorders>
              <w:top w:val="single" w:sz="8" w:space="0" w:color="auto"/>
              <w:left w:val="single" w:sz="8" w:space="0" w:color="auto"/>
              <w:bottom w:val="single" w:sz="8" w:space="0" w:color="auto"/>
              <w:right w:val="single" w:sz="8" w:space="0" w:color="auto"/>
            </w:tcBorders>
            <w:vAlign w:val="center"/>
            <w:hideMark/>
          </w:tcPr>
          <w:p w:rsidR="000443C2" w:rsidRDefault="000443C2">
            <w:pPr>
              <w:widowControl/>
              <w:rPr>
                <w:sz w:val="18"/>
                <w:szCs w:val="22"/>
                <w:lang w:eastAsia="en-US"/>
              </w:rPr>
            </w:pPr>
          </w:p>
        </w:tc>
        <w:tc>
          <w:tcPr>
            <w:tcW w:w="1418"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Шина пневматическая для легкового автомобиля.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rPr>
                <w:sz w:val="18"/>
                <w:szCs w:val="22"/>
                <w:lang w:eastAsia="en-US"/>
              </w:rPr>
            </w:pPr>
            <w:r>
              <w:rPr>
                <w:sz w:val="18"/>
                <w:szCs w:val="22"/>
                <w:lang w:eastAsia="en-US"/>
              </w:rPr>
              <w:t>Категория использования шины: дорожные;</w:t>
            </w:r>
          </w:p>
          <w:p w:rsidR="000443C2" w:rsidRDefault="000443C2">
            <w:pPr>
              <w:spacing w:line="276" w:lineRule="auto"/>
              <w:rPr>
                <w:sz w:val="18"/>
                <w:szCs w:val="22"/>
                <w:lang w:eastAsia="en-US"/>
              </w:rPr>
            </w:pPr>
            <w:r>
              <w:rPr>
                <w:sz w:val="18"/>
                <w:szCs w:val="22"/>
                <w:lang w:eastAsia="en-US"/>
              </w:rPr>
              <w:t>Номинальная ширина профиля: 215 мм;</w:t>
            </w:r>
          </w:p>
          <w:p w:rsidR="000443C2" w:rsidRDefault="000443C2">
            <w:pPr>
              <w:spacing w:line="276" w:lineRule="auto"/>
              <w:rPr>
                <w:sz w:val="18"/>
                <w:szCs w:val="22"/>
                <w:lang w:eastAsia="en-US"/>
              </w:rPr>
            </w:pPr>
            <w:r>
              <w:rPr>
                <w:sz w:val="18"/>
                <w:szCs w:val="22"/>
                <w:lang w:eastAsia="en-US"/>
              </w:rPr>
              <w:t>Номинальное отношение высоты профиля шины к ее ширине: 60%;</w:t>
            </w:r>
          </w:p>
          <w:p w:rsidR="000443C2" w:rsidRDefault="000443C2">
            <w:pPr>
              <w:spacing w:line="276" w:lineRule="auto"/>
              <w:rPr>
                <w:sz w:val="18"/>
                <w:szCs w:val="22"/>
                <w:lang w:eastAsia="en-US"/>
              </w:rPr>
            </w:pPr>
            <w:r>
              <w:rPr>
                <w:sz w:val="18"/>
                <w:szCs w:val="22"/>
                <w:lang w:eastAsia="en-US"/>
              </w:rPr>
              <w:t>Номинальный посадочный диаметр обода: 16 дюймов (25,4 мм);</w:t>
            </w:r>
          </w:p>
          <w:p w:rsidR="000443C2" w:rsidRDefault="000443C2">
            <w:pPr>
              <w:spacing w:line="276" w:lineRule="auto"/>
              <w:rPr>
                <w:sz w:val="18"/>
                <w:szCs w:val="22"/>
                <w:lang w:eastAsia="en-US"/>
              </w:rPr>
            </w:pPr>
            <w:r>
              <w:rPr>
                <w:sz w:val="18"/>
                <w:szCs w:val="22"/>
                <w:lang w:eastAsia="en-US"/>
              </w:rPr>
              <w:t>Способ герметизации шины: бескамерные;</w:t>
            </w:r>
          </w:p>
          <w:p w:rsidR="000443C2" w:rsidRDefault="000443C2">
            <w:pPr>
              <w:spacing w:line="276" w:lineRule="auto"/>
              <w:rPr>
                <w:sz w:val="18"/>
                <w:szCs w:val="22"/>
                <w:lang w:eastAsia="en-US"/>
              </w:rPr>
            </w:pPr>
            <w:r>
              <w:rPr>
                <w:sz w:val="18"/>
                <w:szCs w:val="22"/>
                <w:lang w:eastAsia="en-US"/>
              </w:rPr>
              <w:t xml:space="preserve">Сезонность: </w:t>
            </w:r>
            <w:proofErr w:type="gramStart"/>
            <w:r>
              <w:rPr>
                <w:sz w:val="18"/>
                <w:szCs w:val="22"/>
                <w:lang w:eastAsia="en-US"/>
              </w:rPr>
              <w:t>летние</w:t>
            </w:r>
            <w:proofErr w:type="gramEnd"/>
            <w:r>
              <w:rPr>
                <w:sz w:val="18"/>
                <w:szCs w:val="22"/>
                <w:lang w:eastAsia="en-US"/>
              </w:rPr>
              <w:t>;</w:t>
            </w:r>
          </w:p>
          <w:p w:rsidR="000443C2" w:rsidRDefault="000443C2">
            <w:pPr>
              <w:spacing w:line="276" w:lineRule="auto"/>
              <w:rPr>
                <w:sz w:val="18"/>
                <w:szCs w:val="22"/>
                <w:lang w:eastAsia="en-US"/>
              </w:rPr>
            </w:pPr>
            <w:r>
              <w:rPr>
                <w:sz w:val="18"/>
                <w:szCs w:val="22"/>
                <w:lang w:eastAsia="en-US"/>
              </w:rPr>
              <w:t>Индикатор уровня износа шин: цифровой (арабские цифры);</w:t>
            </w:r>
          </w:p>
          <w:p w:rsidR="000443C2" w:rsidRDefault="000443C2">
            <w:pPr>
              <w:spacing w:line="276" w:lineRule="auto"/>
              <w:rPr>
                <w:sz w:val="18"/>
                <w:szCs w:val="22"/>
                <w:lang w:eastAsia="en-US"/>
              </w:rPr>
            </w:pPr>
            <w:r>
              <w:rPr>
                <w:sz w:val="18"/>
                <w:szCs w:val="22"/>
                <w:lang w:eastAsia="en-US"/>
              </w:rPr>
              <w:t>Конструкция: радиальная;</w:t>
            </w:r>
          </w:p>
          <w:p w:rsidR="000443C2" w:rsidRDefault="000443C2">
            <w:pPr>
              <w:spacing w:line="276" w:lineRule="auto"/>
              <w:rPr>
                <w:sz w:val="18"/>
                <w:szCs w:val="22"/>
                <w:lang w:eastAsia="en-US"/>
              </w:rPr>
            </w:pPr>
            <w:r>
              <w:rPr>
                <w:sz w:val="18"/>
                <w:szCs w:val="22"/>
                <w:lang w:eastAsia="en-US"/>
              </w:rPr>
              <w:t>Год выпуска: не ранее 2019 г.</w:t>
            </w:r>
          </w:p>
        </w:tc>
        <w:tc>
          <w:tcPr>
            <w:tcW w:w="567"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sz w:val="18"/>
                <w:szCs w:val="22"/>
                <w:lang w:eastAsia="en-US"/>
              </w:rPr>
            </w:pPr>
            <w:r>
              <w:rPr>
                <w:sz w:val="18"/>
                <w:szCs w:val="22"/>
                <w:lang w:eastAsia="en-US"/>
              </w:rPr>
              <w:t>шт.</w:t>
            </w:r>
          </w:p>
        </w:tc>
        <w:tc>
          <w:tcPr>
            <w:tcW w:w="567"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jc w:val="center"/>
              <w:rPr>
                <w:color w:val="000000"/>
                <w:sz w:val="18"/>
                <w:szCs w:val="22"/>
                <w:lang w:eastAsia="en-US"/>
              </w:rPr>
            </w:pPr>
            <w:r>
              <w:rPr>
                <w:color w:val="000000"/>
                <w:sz w:val="18"/>
                <w:szCs w:val="22"/>
                <w:lang w:eastAsia="en-US"/>
              </w:rPr>
              <w:t>4</w:t>
            </w: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ind w:left="-109" w:right="-108"/>
              <w:jc w:val="center"/>
              <w:rPr>
                <w:sz w:val="18"/>
                <w:szCs w:val="22"/>
                <w:lang w:eastAsia="en-US"/>
              </w:rPr>
            </w:pPr>
            <w:r>
              <w:rPr>
                <w:sz w:val="18"/>
                <w:szCs w:val="22"/>
                <w:lang w:eastAsia="en-US"/>
              </w:rPr>
              <w:t>Соответствует</w:t>
            </w: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ind w:left="-109" w:right="-108"/>
              <w:jc w:val="center"/>
              <w:rPr>
                <w:sz w:val="18"/>
                <w:szCs w:val="22"/>
                <w:lang w:eastAsia="en-US"/>
              </w:rPr>
            </w:pPr>
            <w:r>
              <w:rPr>
                <w:sz w:val="18"/>
                <w:szCs w:val="22"/>
                <w:lang w:eastAsia="en-US"/>
              </w:rPr>
              <w:t>Соответствует</w:t>
            </w:r>
          </w:p>
        </w:tc>
        <w:tc>
          <w:tcPr>
            <w:tcW w:w="1134" w:type="dxa"/>
            <w:tcBorders>
              <w:top w:val="single" w:sz="8" w:space="0" w:color="auto"/>
              <w:left w:val="single" w:sz="8" w:space="0" w:color="auto"/>
              <w:bottom w:val="single" w:sz="8" w:space="0" w:color="auto"/>
              <w:right w:val="single" w:sz="8" w:space="0" w:color="auto"/>
            </w:tcBorders>
            <w:vAlign w:val="center"/>
            <w:hideMark/>
          </w:tcPr>
          <w:p w:rsidR="000443C2" w:rsidRDefault="000443C2">
            <w:pPr>
              <w:spacing w:line="276" w:lineRule="auto"/>
              <w:ind w:left="-109" w:right="-108"/>
              <w:jc w:val="center"/>
              <w:rPr>
                <w:sz w:val="18"/>
                <w:szCs w:val="22"/>
                <w:lang w:eastAsia="en-US"/>
              </w:rPr>
            </w:pPr>
            <w:r>
              <w:rPr>
                <w:sz w:val="18"/>
                <w:szCs w:val="22"/>
                <w:lang w:eastAsia="en-US"/>
              </w:rPr>
              <w:t>Соответствует</w:t>
            </w:r>
          </w:p>
        </w:tc>
      </w:tr>
    </w:tbl>
    <w:p w:rsidR="00C148AF" w:rsidRDefault="00C148AF">
      <w:bookmarkStart w:id="0" w:name="_GoBack"/>
      <w:bookmarkEnd w:id="0"/>
    </w:p>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443C2"/>
    <w:rsid w:val="000A76F6"/>
    <w:rsid w:val="000B7ABA"/>
    <w:rsid w:val="000F1194"/>
    <w:rsid w:val="00123D28"/>
    <w:rsid w:val="00154F23"/>
    <w:rsid w:val="001A7801"/>
    <w:rsid w:val="001C04DF"/>
    <w:rsid w:val="002B1568"/>
    <w:rsid w:val="003A5C8A"/>
    <w:rsid w:val="003F2186"/>
    <w:rsid w:val="00403F00"/>
    <w:rsid w:val="004936A6"/>
    <w:rsid w:val="004A0604"/>
    <w:rsid w:val="005443FC"/>
    <w:rsid w:val="005508BB"/>
    <w:rsid w:val="00586B7B"/>
    <w:rsid w:val="005E0955"/>
    <w:rsid w:val="005F1413"/>
    <w:rsid w:val="006B7849"/>
    <w:rsid w:val="006B7A81"/>
    <w:rsid w:val="00730DDC"/>
    <w:rsid w:val="00762E7B"/>
    <w:rsid w:val="00823F29"/>
    <w:rsid w:val="00871103"/>
    <w:rsid w:val="008B11E6"/>
    <w:rsid w:val="008B2D78"/>
    <w:rsid w:val="008C62B3"/>
    <w:rsid w:val="00923A63"/>
    <w:rsid w:val="009277D0"/>
    <w:rsid w:val="00A230AD"/>
    <w:rsid w:val="00A67C30"/>
    <w:rsid w:val="00B76465"/>
    <w:rsid w:val="00BB75D2"/>
    <w:rsid w:val="00C148AF"/>
    <w:rsid w:val="00C15F69"/>
    <w:rsid w:val="00EB1164"/>
    <w:rsid w:val="00EC7D5C"/>
    <w:rsid w:val="00F01658"/>
    <w:rsid w:val="00F12745"/>
    <w:rsid w:val="00F25156"/>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851">
      <w:bodyDiv w:val="1"/>
      <w:marLeft w:val="0"/>
      <w:marRight w:val="0"/>
      <w:marTop w:val="0"/>
      <w:marBottom w:val="0"/>
      <w:divBdr>
        <w:top w:val="none" w:sz="0" w:space="0" w:color="auto"/>
        <w:left w:val="none" w:sz="0" w:space="0" w:color="auto"/>
        <w:bottom w:val="none" w:sz="0" w:space="0" w:color="auto"/>
        <w:right w:val="none" w:sz="0" w:space="0" w:color="auto"/>
      </w:divBdr>
    </w:div>
    <w:div w:id="152572368">
      <w:bodyDiv w:val="1"/>
      <w:marLeft w:val="0"/>
      <w:marRight w:val="0"/>
      <w:marTop w:val="0"/>
      <w:marBottom w:val="0"/>
      <w:divBdr>
        <w:top w:val="none" w:sz="0" w:space="0" w:color="auto"/>
        <w:left w:val="none" w:sz="0" w:space="0" w:color="auto"/>
        <w:bottom w:val="none" w:sz="0" w:space="0" w:color="auto"/>
        <w:right w:val="none" w:sz="0" w:space="0" w:color="auto"/>
      </w:divBdr>
    </w:div>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51622426">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55982414">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18571717">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13875027">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09325749">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40471070">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3</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18</cp:revision>
  <cp:lastPrinted>2020-04-21T07:47:00Z</cp:lastPrinted>
  <dcterms:created xsi:type="dcterms:W3CDTF">2020-04-17T06:49:00Z</dcterms:created>
  <dcterms:modified xsi:type="dcterms:W3CDTF">2020-04-23T07:44:00Z</dcterms:modified>
</cp:coreProperties>
</file>