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CE" w:rsidRDefault="00F175CE" w:rsidP="00F175CE">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F175CE" w:rsidRDefault="00F175CE" w:rsidP="00F175CE">
      <w:pPr>
        <w:jc w:val="center"/>
        <w:rPr>
          <w:b/>
        </w:rPr>
      </w:pPr>
      <w:r>
        <w:rPr>
          <w:b/>
        </w:rPr>
        <w:t xml:space="preserve">Администрация города </w:t>
      </w:r>
      <w:proofErr w:type="spellStart"/>
      <w:r>
        <w:rPr>
          <w:b/>
        </w:rPr>
        <w:t>Югорска</w:t>
      </w:r>
      <w:proofErr w:type="spellEnd"/>
    </w:p>
    <w:p w:rsidR="00F175CE" w:rsidRDefault="00F175CE" w:rsidP="00F175CE">
      <w:pPr>
        <w:jc w:val="center"/>
        <w:rPr>
          <w:b/>
          <w:bCs/>
        </w:rPr>
      </w:pPr>
      <w:r>
        <w:rPr>
          <w:b/>
          <w:bCs/>
        </w:rPr>
        <w:t>ПРОТОКОЛ</w:t>
      </w:r>
    </w:p>
    <w:p w:rsidR="00F175CE" w:rsidRDefault="00F175CE" w:rsidP="00F175CE">
      <w:pPr>
        <w:jc w:val="center"/>
        <w:rPr>
          <w:b/>
        </w:rPr>
      </w:pPr>
      <w:r>
        <w:rPr>
          <w:b/>
        </w:rPr>
        <w:t>рассмотрения единственной заявки на участие в аукционе в электронной форме</w:t>
      </w:r>
    </w:p>
    <w:p w:rsidR="00F175CE" w:rsidRDefault="00F175CE" w:rsidP="00F175CE">
      <w:pPr>
        <w:jc w:val="center"/>
        <w:rPr>
          <w:b/>
        </w:rPr>
      </w:pPr>
      <w:r>
        <w:t xml:space="preserve">    «13» июня 2017 г.                                                                                       № 01873000058170000165-1</w:t>
      </w:r>
    </w:p>
    <w:p w:rsidR="00F175CE" w:rsidRDefault="00F175CE" w:rsidP="00F175CE">
      <w:pPr>
        <w:jc w:val="both"/>
        <w:rPr>
          <w:rFonts w:eastAsia="Andale Sans UI"/>
          <w:noProof/>
          <w:lang w:eastAsia="fa-IR" w:bidi="fa-IR"/>
        </w:rPr>
      </w:pPr>
      <w:r>
        <w:rPr>
          <w:rFonts w:eastAsia="Andale Sans UI"/>
          <w:noProof/>
          <w:lang w:eastAsia="fa-IR" w:bidi="fa-IR"/>
        </w:rPr>
        <w:t xml:space="preserve">ПРИСУТСТВОВАЛИ: </w:t>
      </w:r>
    </w:p>
    <w:p w:rsidR="00F175CE" w:rsidRDefault="00F175CE" w:rsidP="00F175CE">
      <w:pPr>
        <w:jc w:val="both"/>
        <w:rPr>
          <w:rFonts w:eastAsia="Andale Sans UI"/>
          <w:noProof/>
          <w:lang w:eastAsia="fa-IR" w:bidi="fa-IR"/>
        </w:rPr>
      </w:pPr>
      <w:r>
        <w:rPr>
          <w:rFonts w:eastAsia="Andale Sans UI"/>
          <w:noProof/>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F175CE" w:rsidRDefault="00F175CE" w:rsidP="00F175CE">
      <w:pPr>
        <w:rPr>
          <w:kern w:val="0"/>
          <w:lang w:eastAsia="ru-RU"/>
        </w:rPr>
      </w:pPr>
      <w:r>
        <w:t xml:space="preserve">1. С.Д. </w:t>
      </w:r>
      <w:proofErr w:type="spellStart"/>
      <w:r>
        <w:t>Голин</w:t>
      </w:r>
      <w:proofErr w:type="spellEnd"/>
      <w: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F175CE" w:rsidRDefault="00F175CE" w:rsidP="00F175CE">
      <w:pPr>
        <w:rPr>
          <w:rFonts w:eastAsiaTheme="minorHAnsi"/>
          <w:lang w:eastAsia="en-US"/>
        </w:rPr>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F175CE" w:rsidRDefault="00F175CE" w:rsidP="00F175CE">
      <w:pPr>
        <w:rPr>
          <w:lang w:eastAsia="ru-RU"/>
        </w:rPr>
      </w:pPr>
      <w:r>
        <w:t>3. Н.А. Морозова – советник руководителя;</w:t>
      </w:r>
    </w:p>
    <w:p w:rsidR="00F175CE" w:rsidRDefault="00F175CE" w:rsidP="00F175CE">
      <w:r>
        <w:t xml:space="preserve">4. Т.И. </w:t>
      </w:r>
      <w:proofErr w:type="spellStart"/>
      <w:r>
        <w:t>Долгодворова</w:t>
      </w:r>
      <w:proofErr w:type="spellEnd"/>
      <w:r>
        <w:t xml:space="preserve"> - заместитель главы города </w:t>
      </w:r>
      <w:proofErr w:type="spellStart"/>
      <w:r>
        <w:t>Югорска</w:t>
      </w:r>
      <w:proofErr w:type="spellEnd"/>
      <w:r>
        <w:t>;</w:t>
      </w:r>
    </w:p>
    <w:p w:rsidR="00F175CE" w:rsidRDefault="00F175CE" w:rsidP="00F175CE">
      <w: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F175CE" w:rsidRDefault="00F175CE" w:rsidP="00F175CE">
      <w:pPr>
        <w:jc w:val="both"/>
      </w:pPr>
      <w:r>
        <w:t xml:space="preserve">6. Н.Б. Захарова - начальник отдела муниципальных закупок управления экономической политики администрации города </w:t>
      </w:r>
      <w:proofErr w:type="spellStart"/>
      <w:r>
        <w:t>Югорска</w:t>
      </w:r>
      <w:proofErr w:type="spellEnd"/>
      <w:r>
        <w:t>.</w:t>
      </w:r>
    </w:p>
    <w:p w:rsidR="00F175CE" w:rsidRDefault="00F175CE" w:rsidP="00F175CE">
      <w:pPr>
        <w:jc w:val="both"/>
      </w:pPr>
      <w:r>
        <w:t>Всего присутствовали 6 членов комиссии из 8.</w:t>
      </w:r>
    </w:p>
    <w:p w:rsidR="00F175CE" w:rsidRDefault="00F175CE" w:rsidP="00F175CE">
      <w:pPr>
        <w:pStyle w:val="a4"/>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Представитель заказчика: Белинская Наталия Николаевна, главный специалист по закупкам МБОУ «Средняя общеобразовательная школа №6».</w:t>
      </w:r>
    </w:p>
    <w:p w:rsidR="00F175CE" w:rsidRDefault="00F175CE" w:rsidP="00F175CE">
      <w:pPr>
        <w:pStyle w:val="a4"/>
        <w:tabs>
          <w:tab w:val="num" w:pos="142"/>
        </w:tabs>
        <w:autoSpaceDE w:val="0"/>
        <w:autoSpaceDN w:val="0"/>
        <w:adjustRightInd w:val="0"/>
        <w:spacing w:after="0" w:line="240" w:lineRule="auto"/>
        <w:ind w:left="0"/>
        <w:jc w:val="both"/>
        <w:rPr>
          <w:rFonts w:ascii="Times New Roman" w:hAnsi="Times New Roman"/>
          <w:sz w:val="24"/>
          <w:szCs w:val="24"/>
        </w:rPr>
      </w:pPr>
      <w:r w:rsidRPr="00F175CE">
        <w:rPr>
          <w:rFonts w:ascii="Times New Roman" w:hAnsi="Times New Roman"/>
          <w:sz w:val="24"/>
          <w:szCs w:val="24"/>
        </w:rPr>
        <w:t>1. Наименование аукциона: аукцион в электронн</w:t>
      </w:r>
      <w:bookmarkStart w:id="0" w:name="_GoBack"/>
      <w:bookmarkEnd w:id="0"/>
      <w:r w:rsidRPr="00F175CE">
        <w:rPr>
          <w:rFonts w:ascii="Times New Roman" w:hAnsi="Times New Roman"/>
          <w:sz w:val="24"/>
          <w:szCs w:val="24"/>
        </w:rPr>
        <w:t>ой форме № 0187300005817000165 на право заключения гражданско-правового договора на поставку  продуктов питания (хлеб).</w:t>
      </w:r>
    </w:p>
    <w:p w:rsidR="00F175CE" w:rsidRPr="00F175CE" w:rsidRDefault="00F175CE" w:rsidP="00F175CE">
      <w:pPr>
        <w:pStyle w:val="a4"/>
        <w:numPr>
          <w:ilvl w:val="0"/>
          <w:numId w:val="1"/>
        </w:numPr>
        <w:tabs>
          <w:tab w:val="clear" w:pos="360"/>
          <w:tab w:val="num" w:pos="0"/>
          <w:tab w:val="num" w:pos="567"/>
          <w:tab w:val="num" w:pos="928"/>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Номер извещения о проведении торгов на официальном сайте – </w:t>
      </w:r>
      <w:hyperlink r:id="rId6" w:history="1">
        <w:r w:rsidRPr="00F175CE">
          <w:rPr>
            <w:rFonts w:ascii="Times New Roman" w:hAnsi="Times New Roman"/>
            <w:sz w:val="24"/>
            <w:szCs w:val="24"/>
          </w:rPr>
          <w:t>http://zakupki.gov.ru/</w:t>
        </w:r>
      </w:hyperlink>
      <w:r>
        <w:rPr>
          <w:rFonts w:ascii="Times New Roman" w:hAnsi="Times New Roman"/>
          <w:sz w:val="24"/>
          <w:szCs w:val="24"/>
        </w:rPr>
        <w:t xml:space="preserve">, код аукциона 0187300005817000165, дата публикации 30105.2017. Идентификационный код закупки: </w:t>
      </w:r>
      <w:r w:rsidRPr="00F175CE">
        <w:rPr>
          <w:rFonts w:ascii="Times New Roman" w:hAnsi="Times New Roman"/>
          <w:sz w:val="24"/>
          <w:szCs w:val="24"/>
        </w:rPr>
        <w:t>173862200926886220100100160251071244.</w:t>
      </w:r>
    </w:p>
    <w:p w:rsidR="00F175CE" w:rsidRDefault="00F175CE" w:rsidP="00F175CE">
      <w:pPr>
        <w:pStyle w:val="a4"/>
        <w:tabs>
          <w:tab w:val="num" w:pos="14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2. Заказчик: Муниципальное бюджетное общеобразовательное учреждение «Средняя общеобразовательная школа №6». </w:t>
      </w:r>
      <w:proofErr w:type="gramStart"/>
      <w:r>
        <w:rPr>
          <w:rFonts w:ascii="Times New Roman" w:hAnsi="Times New Roman"/>
          <w:sz w:val="24"/>
          <w:szCs w:val="24"/>
        </w:rPr>
        <w:t xml:space="preserve">Почтовый адрес: 628260, </w:t>
      </w:r>
      <w:r>
        <w:rPr>
          <w:rFonts w:ascii="Times New Roman" w:hAnsi="Times New Roman"/>
          <w:sz w:val="24"/>
          <w:szCs w:val="24"/>
          <w:u w:val="single"/>
        </w:rPr>
        <w:t>ул. Ермака, д.7</w:t>
      </w:r>
      <w:r>
        <w:rPr>
          <w:rFonts w:ascii="Times New Roman" w:hAnsi="Times New Roman"/>
          <w:sz w:val="24"/>
          <w:szCs w:val="24"/>
        </w:rPr>
        <w:t xml:space="preserve">, г. </w:t>
      </w:r>
      <w:proofErr w:type="spellStart"/>
      <w:r>
        <w:rPr>
          <w:rFonts w:ascii="Times New Roman" w:hAnsi="Times New Roman"/>
          <w:sz w:val="24"/>
          <w:szCs w:val="24"/>
        </w:rPr>
        <w:t>Югорск</w:t>
      </w:r>
      <w:proofErr w:type="spellEnd"/>
      <w:r>
        <w:rPr>
          <w:rFonts w:ascii="Times New Roman" w:hAnsi="Times New Roman"/>
          <w:sz w:val="24"/>
          <w:szCs w:val="24"/>
        </w:rPr>
        <w:t>, Ханты-Мансийский автономный округ – Югра.</w:t>
      </w:r>
      <w:proofErr w:type="gramEnd"/>
    </w:p>
    <w:p w:rsidR="00F175CE" w:rsidRDefault="00F175CE" w:rsidP="00F175CE">
      <w:pPr>
        <w:jc w:val="both"/>
      </w:pPr>
      <w:r>
        <w:t xml:space="preserve">3. Процедура рассмотрения первых частей заявок на участие в аукционе была проведена комиссией в 10.00 часов 13 июня 2017 года, по адресу: ул. 40 лет Победы, 11, г. </w:t>
      </w:r>
      <w:proofErr w:type="spellStart"/>
      <w:r>
        <w:t>Югорск</w:t>
      </w:r>
      <w:proofErr w:type="spellEnd"/>
      <w:r>
        <w:t>, Ханты-Мансийский  автономный  округ-Югра, Тюменская область.</w:t>
      </w:r>
    </w:p>
    <w:p w:rsidR="00F175CE" w:rsidRDefault="00F175CE" w:rsidP="00F175CE">
      <w:pPr>
        <w:jc w:val="both"/>
      </w:pPr>
      <w:r>
        <w:t>4. </w:t>
      </w:r>
      <w:proofErr w:type="gramStart"/>
      <w:r>
        <w:t>До окончания указанного в извещении о проведении аукциона срока подачи заявок на участие в аукционе</w:t>
      </w:r>
      <w:proofErr w:type="gramEnd"/>
      <w:r>
        <w:t xml:space="preserve"> «09» июня 2017г. 10 часов 00 минут была подана: 1 (одна) заявка на участие в аукционе (под номером №1).</w:t>
      </w:r>
    </w:p>
    <w:p w:rsidR="00F175CE" w:rsidRDefault="00F175CE" w:rsidP="00F175CE">
      <w:pPr>
        <w:jc w:val="both"/>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F175CE" w:rsidTr="00F175CE">
        <w:trPr>
          <w:trHeight w:val="302"/>
        </w:trPr>
        <w:tc>
          <w:tcPr>
            <w:tcW w:w="1732" w:type="dxa"/>
            <w:tcBorders>
              <w:top w:val="single" w:sz="4" w:space="0" w:color="auto"/>
              <w:left w:val="single" w:sz="4" w:space="0" w:color="auto"/>
              <w:bottom w:val="single" w:sz="4" w:space="0" w:color="auto"/>
              <w:right w:val="single" w:sz="4" w:space="0" w:color="auto"/>
            </w:tcBorders>
            <w:vAlign w:val="center"/>
            <w:hideMark/>
          </w:tcPr>
          <w:p w:rsidR="00F175CE" w:rsidRDefault="00F175CE">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Номер заявки</w:t>
            </w:r>
          </w:p>
        </w:tc>
        <w:tc>
          <w:tcPr>
            <w:tcW w:w="8441" w:type="dxa"/>
            <w:tcBorders>
              <w:top w:val="single" w:sz="4" w:space="0" w:color="auto"/>
              <w:left w:val="single" w:sz="4" w:space="0" w:color="auto"/>
              <w:bottom w:val="single" w:sz="4" w:space="0" w:color="auto"/>
              <w:right w:val="single" w:sz="4" w:space="0" w:color="auto"/>
            </w:tcBorders>
            <w:vAlign w:val="center"/>
            <w:hideMark/>
          </w:tcPr>
          <w:p w:rsidR="00F175CE" w:rsidRDefault="00F175CE">
            <w:pPr>
              <w:pStyle w:val="a4"/>
              <w:tabs>
                <w:tab w:val="num" w:pos="567"/>
              </w:tabs>
              <w:ind w:left="0"/>
              <w:jc w:val="center"/>
              <w:rPr>
                <w:rFonts w:ascii="Times New Roman" w:hAnsi="Times New Roman"/>
                <w:spacing w:val="-6"/>
                <w:sz w:val="24"/>
                <w:szCs w:val="24"/>
                <w:lang w:eastAsia="en-US"/>
              </w:rPr>
            </w:pPr>
            <w:r>
              <w:rPr>
                <w:rFonts w:ascii="Times New Roman" w:hAnsi="Times New Roman"/>
                <w:spacing w:val="-6"/>
                <w:sz w:val="24"/>
                <w:szCs w:val="24"/>
                <w:lang w:eastAsia="en-US"/>
              </w:rPr>
              <w:t>Наименование участника закупки</w:t>
            </w:r>
          </w:p>
        </w:tc>
      </w:tr>
      <w:tr w:rsidR="00F175CE" w:rsidTr="00F175CE">
        <w:trPr>
          <w:trHeight w:val="282"/>
        </w:trPr>
        <w:tc>
          <w:tcPr>
            <w:tcW w:w="1732" w:type="dxa"/>
            <w:tcBorders>
              <w:top w:val="single" w:sz="4" w:space="0" w:color="auto"/>
              <w:left w:val="single" w:sz="4" w:space="0" w:color="auto"/>
              <w:bottom w:val="single" w:sz="4" w:space="0" w:color="auto"/>
              <w:right w:val="single" w:sz="4" w:space="0" w:color="auto"/>
            </w:tcBorders>
            <w:hideMark/>
          </w:tcPr>
          <w:p w:rsidR="00F175CE" w:rsidRDefault="00F175CE">
            <w:pPr>
              <w:pStyle w:val="a4"/>
              <w:tabs>
                <w:tab w:val="num" w:pos="567"/>
              </w:tabs>
              <w:ind w:left="0"/>
              <w:jc w:val="center"/>
              <w:rPr>
                <w:spacing w:val="-6"/>
                <w:sz w:val="24"/>
                <w:szCs w:val="24"/>
                <w:lang w:eastAsia="en-US"/>
              </w:rPr>
            </w:pPr>
            <w:r>
              <w:rPr>
                <w:spacing w:val="-6"/>
                <w:sz w:val="24"/>
                <w:szCs w:val="24"/>
                <w:lang w:eastAsia="en-US"/>
              </w:rPr>
              <w:t>1</w:t>
            </w:r>
          </w:p>
        </w:tc>
        <w:tc>
          <w:tcPr>
            <w:tcW w:w="8441"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970"/>
              <w:gridCol w:w="5255"/>
            </w:tblGrid>
            <w:tr w:rsidR="00AF3737">
              <w:trPr>
                <w:tblCellSpacing w:w="15" w:type="dxa"/>
              </w:trPr>
              <w:tc>
                <w:tcPr>
                  <w:tcW w:w="0" w:type="auto"/>
                  <w:tcMar>
                    <w:top w:w="15" w:type="dxa"/>
                    <w:left w:w="15" w:type="dxa"/>
                    <w:bottom w:w="15" w:type="dxa"/>
                    <w:right w:w="15" w:type="dxa"/>
                  </w:tcMar>
                  <w:hideMark/>
                </w:tcPr>
                <w:p w:rsidR="00AF3737" w:rsidRPr="00AF3737" w:rsidRDefault="00AF3737">
                  <w:r w:rsidRPr="00AF3737">
                    <w:t xml:space="preserve">Наименование участника </w:t>
                  </w:r>
                </w:p>
              </w:tc>
              <w:tc>
                <w:tcPr>
                  <w:tcW w:w="5210" w:type="dxa"/>
                  <w:tcMar>
                    <w:top w:w="15" w:type="dxa"/>
                    <w:left w:w="15" w:type="dxa"/>
                    <w:bottom w:w="15" w:type="dxa"/>
                    <w:right w:w="15" w:type="dxa"/>
                  </w:tcMar>
                  <w:hideMark/>
                </w:tcPr>
                <w:p w:rsidR="00AF3737" w:rsidRPr="00AF3737" w:rsidRDefault="00AF3737">
                  <w:r w:rsidRPr="00AF3737">
                    <w:rPr>
                      <w:b/>
                      <w:bCs/>
                    </w:rPr>
                    <w:t xml:space="preserve">Общество с ограниченной ответственностью </w:t>
                  </w:r>
                  <w:proofErr w:type="spellStart"/>
                  <w:r w:rsidRPr="00AF3737">
                    <w:rPr>
                      <w:b/>
                      <w:bCs/>
                    </w:rPr>
                    <w:t>Алябьевский</w:t>
                  </w:r>
                  <w:proofErr w:type="spellEnd"/>
                  <w:r w:rsidRPr="00AF3737">
                    <w:rPr>
                      <w:b/>
                      <w:bCs/>
                    </w:rPr>
                    <w:t xml:space="preserve"> хлебозавод</w:t>
                  </w:r>
                </w:p>
              </w:tc>
            </w:tr>
            <w:tr w:rsidR="00AF3737">
              <w:trPr>
                <w:tblCellSpacing w:w="15" w:type="dxa"/>
              </w:trPr>
              <w:tc>
                <w:tcPr>
                  <w:tcW w:w="0" w:type="auto"/>
                  <w:tcMar>
                    <w:top w:w="15" w:type="dxa"/>
                    <w:left w:w="15" w:type="dxa"/>
                    <w:bottom w:w="15" w:type="dxa"/>
                    <w:right w:w="15" w:type="dxa"/>
                  </w:tcMar>
                  <w:hideMark/>
                </w:tcPr>
                <w:p w:rsidR="00AF3737" w:rsidRPr="00AF3737" w:rsidRDefault="00AF3737">
                  <w:r w:rsidRPr="00AF3737">
                    <w:t xml:space="preserve">ИНН </w:t>
                  </w:r>
                </w:p>
              </w:tc>
              <w:tc>
                <w:tcPr>
                  <w:tcW w:w="5210" w:type="dxa"/>
                  <w:tcMar>
                    <w:top w:w="15" w:type="dxa"/>
                    <w:left w:w="15" w:type="dxa"/>
                    <w:bottom w:w="15" w:type="dxa"/>
                    <w:right w:w="15" w:type="dxa"/>
                  </w:tcMar>
                  <w:hideMark/>
                </w:tcPr>
                <w:p w:rsidR="00AF3737" w:rsidRPr="00AF3737" w:rsidRDefault="00AF3737">
                  <w:r w:rsidRPr="00AF3737">
                    <w:t>8622019643</w:t>
                  </w:r>
                </w:p>
              </w:tc>
            </w:tr>
            <w:tr w:rsidR="00AF3737">
              <w:trPr>
                <w:tblCellSpacing w:w="15" w:type="dxa"/>
              </w:trPr>
              <w:tc>
                <w:tcPr>
                  <w:tcW w:w="0" w:type="auto"/>
                  <w:tcMar>
                    <w:top w:w="15" w:type="dxa"/>
                    <w:left w:w="15" w:type="dxa"/>
                    <w:bottom w:w="15" w:type="dxa"/>
                    <w:right w:w="15" w:type="dxa"/>
                  </w:tcMar>
                  <w:hideMark/>
                </w:tcPr>
                <w:p w:rsidR="00AF3737" w:rsidRPr="00AF3737" w:rsidRDefault="00AF3737">
                  <w:r w:rsidRPr="00AF3737">
                    <w:t xml:space="preserve">КПП </w:t>
                  </w:r>
                </w:p>
              </w:tc>
              <w:tc>
                <w:tcPr>
                  <w:tcW w:w="5210" w:type="dxa"/>
                  <w:tcMar>
                    <w:top w:w="15" w:type="dxa"/>
                    <w:left w:w="15" w:type="dxa"/>
                    <w:bottom w:w="15" w:type="dxa"/>
                    <w:right w:w="15" w:type="dxa"/>
                  </w:tcMar>
                  <w:hideMark/>
                </w:tcPr>
                <w:p w:rsidR="00AF3737" w:rsidRPr="00AF3737" w:rsidRDefault="00AF3737">
                  <w:r w:rsidRPr="00AF3737">
                    <w:t>861501001</w:t>
                  </w:r>
                </w:p>
              </w:tc>
            </w:tr>
            <w:tr w:rsidR="00AF3737">
              <w:trPr>
                <w:tblCellSpacing w:w="15" w:type="dxa"/>
              </w:trPr>
              <w:tc>
                <w:tcPr>
                  <w:tcW w:w="0" w:type="auto"/>
                  <w:tcMar>
                    <w:top w:w="15" w:type="dxa"/>
                    <w:left w:w="15" w:type="dxa"/>
                    <w:bottom w:w="15" w:type="dxa"/>
                    <w:right w:w="15" w:type="dxa"/>
                  </w:tcMar>
                  <w:hideMark/>
                </w:tcPr>
                <w:p w:rsidR="00AF3737" w:rsidRPr="00AF3737" w:rsidRDefault="00AF3737">
                  <w:r w:rsidRPr="00AF3737">
                    <w:t xml:space="preserve">Юридический адрес </w:t>
                  </w:r>
                </w:p>
              </w:tc>
              <w:tc>
                <w:tcPr>
                  <w:tcW w:w="5210" w:type="dxa"/>
                  <w:tcMar>
                    <w:top w:w="15" w:type="dxa"/>
                    <w:left w:w="15" w:type="dxa"/>
                    <w:bottom w:w="15" w:type="dxa"/>
                    <w:right w:w="15" w:type="dxa"/>
                  </w:tcMar>
                  <w:hideMark/>
                </w:tcPr>
                <w:p w:rsidR="00AF3737" w:rsidRPr="00AF3737" w:rsidRDefault="00AF3737">
                  <w:r w:rsidRPr="00AF3737">
                    <w:t xml:space="preserve">628248, Ханты-Мансийский Автономный округ - Югра АО, Советский р-н, </w:t>
                  </w:r>
                  <w:proofErr w:type="spellStart"/>
                  <w:r w:rsidRPr="00AF3737">
                    <w:t>Алябьевский</w:t>
                  </w:r>
                  <w:proofErr w:type="spellEnd"/>
                  <w:r w:rsidRPr="00AF3737">
                    <w:t xml:space="preserve"> </w:t>
                  </w:r>
                  <w:proofErr w:type="gramStart"/>
                  <w:r w:rsidRPr="00AF3737">
                    <w:t>п</w:t>
                  </w:r>
                  <w:proofErr w:type="gramEnd"/>
                  <w:r w:rsidRPr="00AF3737">
                    <w:t xml:space="preserve">, </w:t>
                  </w:r>
                  <w:proofErr w:type="spellStart"/>
                  <w:r w:rsidRPr="00AF3737">
                    <w:t>ул.коммунистическая</w:t>
                  </w:r>
                  <w:proofErr w:type="spellEnd"/>
                  <w:r w:rsidRPr="00AF3737">
                    <w:t>, д.31А</w:t>
                  </w:r>
                </w:p>
              </w:tc>
            </w:tr>
            <w:tr w:rsidR="00AF3737">
              <w:trPr>
                <w:tblCellSpacing w:w="15" w:type="dxa"/>
              </w:trPr>
              <w:tc>
                <w:tcPr>
                  <w:tcW w:w="0" w:type="auto"/>
                  <w:tcMar>
                    <w:top w:w="15" w:type="dxa"/>
                    <w:left w:w="15" w:type="dxa"/>
                    <w:bottom w:w="15" w:type="dxa"/>
                    <w:right w:w="15" w:type="dxa"/>
                  </w:tcMar>
                  <w:hideMark/>
                </w:tcPr>
                <w:p w:rsidR="00AF3737" w:rsidRPr="00AF3737" w:rsidRDefault="00AF3737">
                  <w:r w:rsidRPr="00AF3737">
                    <w:t xml:space="preserve">Почтовый адрес </w:t>
                  </w:r>
                </w:p>
              </w:tc>
              <w:tc>
                <w:tcPr>
                  <w:tcW w:w="5210" w:type="dxa"/>
                  <w:tcMar>
                    <w:top w:w="15" w:type="dxa"/>
                    <w:left w:w="15" w:type="dxa"/>
                    <w:bottom w:w="15" w:type="dxa"/>
                    <w:right w:w="15" w:type="dxa"/>
                  </w:tcMar>
                  <w:hideMark/>
                </w:tcPr>
                <w:p w:rsidR="00AF3737" w:rsidRPr="00AF3737" w:rsidRDefault="00AF3737">
                  <w:r w:rsidRPr="00AF3737">
                    <w:t>628248, Ханты-Мансийский Автономный округ - Югра АО, Со</w:t>
                  </w:r>
                  <w:r w:rsidR="00736D03">
                    <w:t xml:space="preserve">ветский р-н, </w:t>
                  </w:r>
                  <w:proofErr w:type="spellStart"/>
                  <w:r w:rsidR="00736D03">
                    <w:t>Алябьевский</w:t>
                  </w:r>
                  <w:proofErr w:type="spellEnd"/>
                  <w:r w:rsidR="00736D03">
                    <w:t xml:space="preserve"> п, </w:t>
                  </w:r>
                  <w:proofErr w:type="spellStart"/>
                  <w:r w:rsidR="00736D03">
                    <w:t>ул</w:t>
                  </w:r>
                  <w:proofErr w:type="gramStart"/>
                  <w:r w:rsidR="00736D03">
                    <w:t>.К</w:t>
                  </w:r>
                  <w:proofErr w:type="gramEnd"/>
                  <w:r w:rsidRPr="00AF3737">
                    <w:t>оммунистическая</w:t>
                  </w:r>
                  <w:proofErr w:type="spellEnd"/>
                  <w:r w:rsidRPr="00AF3737">
                    <w:t>, д.31А</w:t>
                  </w:r>
                </w:p>
              </w:tc>
            </w:tr>
          </w:tbl>
          <w:p w:rsidR="00F175CE" w:rsidRDefault="00F175CE">
            <w:pPr>
              <w:suppressAutoHyphens w:val="0"/>
              <w:spacing w:line="276" w:lineRule="auto"/>
              <w:rPr>
                <w:rFonts w:asciiTheme="minorHAnsi" w:eastAsiaTheme="minorHAnsi" w:hAnsiTheme="minorHAnsi"/>
                <w:kern w:val="0"/>
                <w:sz w:val="22"/>
                <w:szCs w:val="22"/>
                <w:lang w:eastAsia="en-US"/>
              </w:rPr>
            </w:pPr>
          </w:p>
        </w:tc>
      </w:tr>
    </w:tbl>
    <w:p w:rsidR="00736D03" w:rsidRDefault="00736D03" w:rsidP="00736D03">
      <w:pPr>
        <w:jc w:val="both"/>
        <w:rPr>
          <w:bCs/>
        </w:rPr>
      </w:pPr>
      <w:r>
        <w:rPr>
          <w:bCs/>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36D03" w:rsidRDefault="00736D03" w:rsidP="00736D03">
      <w:pPr>
        <w:jc w:val="both"/>
        <w:rPr>
          <w:bCs/>
        </w:rPr>
      </w:pPr>
      <w:r>
        <w:rPr>
          <w:bCs/>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736D03" w:rsidRDefault="00736D03" w:rsidP="00736D03">
      <w:pPr>
        <w:jc w:val="both"/>
        <w:rPr>
          <w:bCs/>
        </w:rPr>
      </w:pPr>
      <w:r>
        <w:rPr>
          <w:bCs/>
        </w:rPr>
        <w:t xml:space="preserve">6.1) о несоответствии участника аукциона, подавшего единственную заявку на участие в аукционе, и поданной им заявки №1 требованиям Федерального закона от 05 апреля 2013 года № 44-ФЗ «О </w:t>
      </w:r>
      <w:r>
        <w:rPr>
          <w:bCs/>
        </w:rPr>
        <w:lastRenderedPageBreak/>
        <w:t>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67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3018"/>
        <w:gridCol w:w="1702"/>
        <w:gridCol w:w="1702"/>
        <w:gridCol w:w="1845"/>
      </w:tblGrid>
      <w:tr w:rsidR="00736D03" w:rsidTr="00736D03">
        <w:trPr>
          <w:cantSplit/>
          <w:trHeight w:val="772"/>
          <w:tblHeader/>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rsidR="00736D03" w:rsidRDefault="00736D03">
            <w:pPr>
              <w:widowControl w:val="0"/>
              <w:jc w:val="center"/>
              <w:rPr>
                <w:lang w:eastAsia="en-US"/>
              </w:rPr>
            </w:pPr>
            <w:r>
              <w:rPr>
                <w:lang w:eastAsia="en-US"/>
              </w:rPr>
              <w:t xml:space="preserve">Наименование участника закупки, порядковый номер заявки </w:t>
            </w:r>
          </w:p>
        </w:tc>
        <w:tc>
          <w:tcPr>
            <w:tcW w:w="3018" w:type="dxa"/>
            <w:vMerge w:val="restart"/>
            <w:tcBorders>
              <w:top w:val="single" w:sz="6" w:space="0" w:color="auto"/>
              <w:left w:val="single" w:sz="6" w:space="0" w:color="auto"/>
              <w:bottom w:val="single" w:sz="6" w:space="0" w:color="auto"/>
              <w:right w:val="single" w:sz="4" w:space="0" w:color="auto"/>
            </w:tcBorders>
            <w:vAlign w:val="center"/>
            <w:hideMark/>
          </w:tcPr>
          <w:p w:rsidR="00736D03" w:rsidRDefault="00736D03">
            <w:pPr>
              <w:widowControl w:val="0"/>
              <w:jc w:val="center"/>
              <w:rPr>
                <w:lang w:eastAsia="en-US"/>
              </w:rPr>
            </w:pPr>
            <w:r>
              <w:rPr>
                <w:lang w:eastAsia="en-US"/>
              </w:rPr>
              <w:t>Причины признания заявки несоответствующей</w:t>
            </w:r>
          </w:p>
        </w:tc>
        <w:tc>
          <w:tcPr>
            <w:tcW w:w="3404" w:type="dxa"/>
            <w:gridSpan w:val="2"/>
            <w:tcBorders>
              <w:top w:val="single" w:sz="6" w:space="0" w:color="auto"/>
              <w:left w:val="single" w:sz="6" w:space="0" w:color="auto"/>
              <w:bottom w:val="single" w:sz="4" w:space="0" w:color="auto"/>
              <w:right w:val="single" w:sz="4" w:space="0" w:color="auto"/>
            </w:tcBorders>
            <w:vAlign w:val="center"/>
            <w:hideMark/>
          </w:tcPr>
          <w:p w:rsidR="00736D03" w:rsidRDefault="00736D03">
            <w:pPr>
              <w:widowControl w:val="0"/>
              <w:jc w:val="center"/>
              <w:rPr>
                <w:lang w:eastAsia="en-US"/>
              </w:rPr>
            </w:pPr>
            <w:r>
              <w:rPr>
                <w:lang w:eastAsia="en-US"/>
              </w:rPr>
              <w:t>Положения, которым не соответствует заявка на участие в аукционе</w:t>
            </w:r>
          </w:p>
        </w:tc>
        <w:tc>
          <w:tcPr>
            <w:tcW w:w="1845" w:type="dxa"/>
            <w:vMerge w:val="restart"/>
            <w:tcBorders>
              <w:top w:val="single" w:sz="6" w:space="0" w:color="auto"/>
              <w:left w:val="single" w:sz="6" w:space="0" w:color="auto"/>
              <w:bottom w:val="single" w:sz="6" w:space="0" w:color="auto"/>
              <w:right w:val="single" w:sz="4" w:space="0" w:color="auto"/>
            </w:tcBorders>
            <w:vAlign w:val="center"/>
            <w:hideMark/>
          </w:tcPr>
          <w:p w:rsidR="00736D03" w:rsidRDefault="00736D03">
            <w:pPr>
              <w:widowControl w:val="0"/>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736D03" w:rsidTr="00736D03">
        <w:trPr>
          <w:cantSplit/>
          <w:trHeight w:val="947"/>
          <w:tblHeader/>
        </w:trPr>
        <w:tc>
          <w:tcPr>
            <w:tcW w:w="2410" w:type="dxa"/>
            <w:vMerge/>
            <w:tcBorders>
              <w:top w:val="single" w:sz="6" w:space="0" w:color="auto"/>
              <w:left w:val="single" w:sz="6" w:space="0" w:color="auto"/>
              <w:bottom w:val="single" w:sz="6" w:space="0" w:color="auto"/>
              <w:right w:val="single" w:sz="6" w:space="0" w:color="auto"/>
            </w:tcBorders>
            <w:vAlign w:val="center"/>
            <w:hideMark/>
          </w:tcPr>
          <w:p w:rsidR="00736D03" w:rsidRDefault="00736D03">
            <w:pPr>
              <w:rPr>
                <w:lang w:eastAsia="en-US"/>
              </w:rPr>
            </w:pPr>
          </w:p>
        </w:tc>
        <w:tc>
          <w:tcPr>
            <w:tcW w:w="3018" w:type="dxa"/>
            <w:vMerge/>
            <w:tcBorders>
              <w:top w:val="single" w:sz="6" w:space="0" w:color="auto"/>
              <w:left w:val="single" w:sz="6" w:space="0" w:color="auto"/>
              <w:bottom w:val="single" w:sz="6" w:space="0" w:color="auto"/>
              <w:right w:val="single" w:sz="4" w:space="0" w:color="auto"/>
            </w:tcBorders>
            <w:vAlign w:val="center"/>
            <w:hideMark/>
          </w:tcPr>
          <w:p w:rsidR="00736D03" w:rsidRDefault="00736D03">
            <w:pPr>
              <w:rPr>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736D03" w:rsidRDefault="00736D03">
            <w:pPr>
              <w:widowControl w:val="0"/>
              <w:jc w:val="center"/>
              <w:rPr>
                <w:lang w:eastAsia="en-US"/>
              </w:rPr>
            </w:pPr>
            <w:r>
              <w:rPr>
                <w:lang w:eastAsia="en-US"/>
              </w:rPr>
              <w:t xml:space="preserve">Федеральный закон от 05.04.2013 № 44-ФЗ </w:t>
            </w:r>
          </w:p>
        </w:tc>
        <w:tc>
          <w:tcPr>
            <w:tcW w:w="1702" w:type="dxa"/>
            <w:tcBorders>
              <w:top w:val="single" w:sz="4" w:space="0" w:color="auto"/>
              <w:left w:val="single" w:sz="4" w:space="0" w:color="auto"/>
              <w:bottom w:val="single" w:sz="6" w:space="0" w:color="auto"/>
              <w:right w:val="single" w:sz="6" w:space="0" w:color="auto"/>
            </w:tcBorders>
            <w:vAlign w:val="center"/>
            <w:hideMark/>
          </w:tcPr>
          <w:p w:rsidR="00736D03" w:rsidRDefault="00736D03">
            <w:pPr>
              <w:widowControl w:val="0"/>
              <w:jc w:val="center"/>
              <w:rPr>
                <w:lang w:eastAsia="en-US"/>
              </w:rPr>
            </w:pPr>
            <w:r>
              <w:rPr>
                <w:lang w:eastAsia="en-US"/>
              </w:rPr>
              <w:t>Документация об аукционе</w:t>
            </w:r>
          </w:p>
        </w:tc>
        <w:tc>
          <w:tcPr>
            <w:tcW w:w="1845" w:type="dxa"/>
            <w:vMerge/>
            <w:tcBorders>
              <w:top w:val="single" w:sz="6" w:space="0" w:color="auto"/>
              <w:left w:val="single" w:sz="6" w:space="0" w:color="auto"/>
              <w:bottom w:val="single" w:sz="6" w:space="0" w:color="auto"/>
              <w:right w:val="single" w:sz="4" w:space="0" w:color="auto"/>
            </w:tcBorders>
            <w:vAlign w:val="center"/>
            <w:hideMark/>
          </w:tcPr>
          <w:p w:rsidR="00736D03" w:rsidRDefault="00736D03">
            <w:pPr>
              <w:rPr>
                <w:lang w:eastAsia="en-US"/>
              </w:rPr>
            </w:pPr>
          </w:p>
        </w:tc>
      </w:tr>
      <w:tr w:rsidR="00736D03" w:rsidTr="00736D03">
        <w:trPr>
          <w:cantSplit/>
          <w:trHeight w:val="1662"/>
        </w:trPr>
        <w:tc>
          <w:tcPr>
            <w:tcW w:w="2410" w:type="dxa"/>
            <w:tcBorders>
              <w:top w:val="single" w:sz="6" w:space="0" w:color="auto"/>
              <w:left w:val="single" w:sz="6" w:space="0" w:color="auto"/>
              <w:bottom w:val="single" w:sz="6" w:space="0" w:color="auto"/>
              <w:right w:val="single" w:sz="6" w:space="0" w:color="auto"/>
            </w:tcBorders>
            <w:vAlign w:val="center"/>
            <w:hideMark/>
          </w:tcPr>
          <w:p w:rsidR="00736D03" w:rsidRDefault="00736D03">
            <w:pPr>
              <w:jc w:val="center"/>
              <w:rPr>
                <w:spacing w:val="-6"/>
              </w:rPr>
            </w:pPr>
            <w:r>
              <w:rPr>
                <w:color w:val="000000"/>
                <w:spacing w:val="-6"/>
                <w:lang w:eastAsia="en-US"/>
              </w:rPr>
              <w:t xml:space="preserve">№ </w:t>
            </w:r>
            <w:r>
              <w:rPr>
                <w:bCs/>
              </w:rPr>
              <w:t>1</w:t>
            </w:r>
          </w:p>
          <w:p w:rsidR="00736D03" w:rsidRDefault="00736D03">
            <w:pPr>
              <w:widowControl w:val="0"/>
              <w:jc w:val="center"/>
              <w:rPr>
                <w:color w:val="000000"/>
                <w:spacing w:val="-6"/>
                <w:lang w:eastAsia="en-US"/>
              </w:rPr>
            </w:pPr>
            <w:r>
              <w:rPr>
                <w:b/>
                <w:bCs/>
              </w:rPr>
              <w:t xml:space="preserve">Общество с ограниченной ответственностью </w:t>
            </w:r>
            <w:proofErr w:type="spellStart"/>
            <w:r>
              <w:rPr>
                <w:b/>
                <w:bCs/>
              </w:rPr>
              <w:t>Алябьевский</w:t>
            </w:r>
            <w:proofErr w:type="spellEnd"/>
            <w:r>
              <w:rPr>
                <w:b/>
                <w:bCs/>
              </w:rPr>
              <w:t xml:space="preserve"> хлебозавод</w:t>
            </w:r>
          </w:p>
        </w:tc>
        <w:tc>
          <w:tcPr>
            <w:tcW w:w="3018" w:type="dxa"/>
            <w:tcBorders>
              <w:top w:val="single" w:sz="6" w:space="0" w:color="auto"/>
              <w:left w:val="single" w:sz="6" w:space="0" w:color="auto"/>
              <w:bottom w:val="single" w:sz="6" w:space="0" w:color="auto"/>
              <w:right w:val="single" w:sz="4" w:space="0" w:color="auto"/>
            </w:tcBorders>
            <w:vAlign w:val="center"/>
            <w:hideMark/>
          </w:tcPr>
          <w:p w:rsidR="00736D03" w:rsidRDefault="00736D03">
            <w:pPr>
              <w:widowControl w:val="0"/>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2" w:type="dxa"/>
            <w:tcBorders>
              <w:top w:val="single" w:sz="6" w:space="0" w:color="auto"/>
              <w:left w:val="single" w:sz="6" w:space="0" w:color="auto"/>
              <w:bottom w:val="single" w:sz="6" w:space="0" w:color="auto"/>
              <w:right w:val="single" w:sz="4" w:space="0" w:color="auto"/>
            </w:tcBorders>
            <w:vAlign w:val="center"/>
            <w:hideMark/>
          </w:tcPr>
          <w:p w:rsidR="00736D03" w:rsidRDefault="00736D03">
            <w:pPr>
              <w:widowControl w:val="0"/>
              <w:jc w:val="center"/>
              <w:rPr>
                <w:lang w:eastAsia="en-US"/>
              </w:rPr>
            </w:pPr>
            <w:r>
              <w:rPr>
                <w:lang w:eastAsia="en-US"/>
              </w:rPr>
              <w:t>пункт 2 части 5 статьи 66</w:t>
            </w:r>
          </w:p>
        </w:tc>
        <w:tc>
          <w:tcPr>
            <w:tcW w:w="1702" w:type="dxa"/>
            <w:tcBorders>
              <w:top w:val="single" w:sz="6" w:space="0" w:color="auto"/>
              <w:left w:val="single" w:sz="4" w:space="0" w:color="auto"/>
              <w:bottom w:val="single" w:sz="6" w:space="0" w:color="auto"/>
              <w:right w:val="single" w:sz="4" w:space="0" w:color="auto"/>
            </w:tcBorders>
            <w:vAlign w:val="center"/>
            <w:hideMark/>
          </w:tcPr>
          <w:p w:rsidR="00736D03" w:rsidRDefault="00736D03">
            <w:pPr>
              <w:widowControl w:val="0"/>
              <w:jc w:val="center"/>
              <w:rPr>
                <w:lang w:eastAsia="en-US"/>
              </w:rPr>
            </w:pPr>
            <w:r>
              <w:rPr>
                <w:sz w:val="18"/>
                <w:lang w:eastAsia="en-US"/>
              </w:rPr>
              <w:t>подпункт 2 пункта 23 Части I. Сведения о проводимом аукционе в электронной форме</w:t>
            </w:r>
          </w:p>
        </w:tc>
        <w:tc>
          <w:tcPr>
            <w:tcW w:w="1845" w:type="dxa"/>
            <w:tcBorders>
              <w:top w:val="single" w:sz="6" w:space="0" w:color="auto"/>
              <w:left w:val="single" w:sz="4" w:space="0" w:color="auto"/>
              <w:bottom w:val="single" w:sz="6" w:space="0" w:color="auto"/>
              <w:right w:val="single" w:sz="4" w:space="0" w:color="auto"/>
            </w:tcBorders>
            <w:vAlign w:val="center"/>
            <w:hideMark/>
          </w:tcPr>
          <w:p w:rsidR="00736D03" w:rsidRDefault="00736D03">
            <w:pPr>
              <w:widowControl w:val="0"/>
              <w:jc w:val="center"/>
              <w:rPr>
                <w:sz w:val="18"/>
                <w:lang w:eastAsia="en-US"/>
              </w:rPr>
            </w:pPr>
            <w:r>
              <w:rPr>
                <w:sz w:val="18"/>
                <w:lang w:eastAsia="en-US"/>
              </w:rPr>
              <w:t xml:space="preserve">Вторая часть заявки </w:t>
            </w:r>
          </w:p>
        </w:tc>
      </w:tr>
    </w:tbl>
    <w:p w:rsidR="00736D03" w:rsidRDefault="00736D03" w:rsidP="00736D03">
      <w:pPr>
        <w:jc w:val="both"/>
        <w:rPr>
          <w:bCs/>
        </w:rPr>
      </w:pPr>
      <w:r>
        <w:rPr>
          <w:bCs/>
        </w:rPr>
        <w:t xml:space="preserve">7. Настоящий протокол подлежит размещению на сайте оператора электронной площадки </w:t>
      </w:r>
      <w:hyperlink r:id="rId7" w:history="1">
        <w:r>
          <w:rPr>
            <w:rStyle w:val="a3"/>
            <w:bCs/>
            <w:color w:val="auto"/>
            <w:u w:val="none"/>
          </w:rPr>
          <w:t>http://www.sberbank-ast.ru</w:t>
        </w:r>
      </w:hyperlink>
      <w:r>
        <w:rPr>
          <w:bCs/>
        </w:rPr>
        <w:t>.</w:t>
      </w:r>
    </w:p>
    <w:p w:rsidR="00F175CE" w:rsidRDefault="00F175CE" w:rsidP="00F175CE">
      <w:pPr>
        <w:jc w:val="center"/>
        <w:rPr>
          <w:noProof/>
        </w:rPr>
      </w:pPr>
      <w:r>
        <w:rPr>
          <w:noProof/>
        </w:rPr>
        <w:t>Сведения о решении</w:t>
      </w:r>
    </w:p>
    <w:p w:rsidR="00F175CE" w:rsidRDefault="00F175CE" w:rsidP="00F175CE">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F175CE" w:rsidRDefault="00F175CE" w:rsidP="00F175CE">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F175CE" w:rsidTr="00F175CE">
        <w:tc>
          <w:tcPr>
            <w:tcW w:w="5672"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after="60" w:line="276" w:lineRule="auto"/>
              <w:jc w:val="center"/>
              <w:rPr>
                <w:noProof/>
                <w:lang w:eastAsia="en-US"/>
              </w:rPr>
            </w:pPr>
            <w:r>
              <w:rPr>
                <w:noProof/>
                <w:lang w:eastAsia="en-US"/>
              </w:rPr>
              <w:t>Состав комиссии</w:t>
            </w:r>
          </w:p>
        </w:tc>
      </w:tr>
      <w:tr w:rsidR="00F175CE" w:rsidTr="00F175CE">
        <w:tc>
          <w:tcPr>
            <w:tcW w:w="5672"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75CE" w:rsidRDefault="00F175CE">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after="60" w:line="276" w:lineRule="auto"/>
              <w:jc w:val="center"/>
              <w:rPr>
                <w:noProof/>
                <w:lang w:eastAsia="en-US"/>
              </w:rPr>
            </w:pPr>
            <w:r>
              <w:rPr>
                <w:noProof/>
                <w:lang w:eastAsia="en-US"/>
              </w:rPr>
              <w:t>С.Д. Голин</w:t>
            </w:r>
          </w:p>
        </w:tc>
      </w:tr>
      <w:tr w:rsidR="00F175CE" w:rsidTr="00F175CE">
        <w:tc>
          <w:tcPr>
            <w:tcW w:w="5672"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75CE" w:rsidRDefault="00F175CE">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line="276" w:lineRule="auto"/>
              <w:jc w:val="center"/>
              <w:rPr>
                <w:lang w:eastAsia="en-US"/>
              </w:rPr>
            </w:pPr>
            <w:r>
              <w:rPr>
                <w:lang w:eastAsia="en-US"/>
              </w:rPr>
              <w:t xml:space="preserve">В.А. </w:t>
            </w:r>
            <w:proofErr w:type="spellStart"/>
            <w:r>
              <w:rPr>
                <w:lang w:eastAsia="en-US"/>
              </w:rPr>
              <w:t>Климин</w:t>
            </w:r>
            <w:proofErr w:type="spellEnd"/>
          </w:p>
        </w:tc>
      </w:tr>
      <w:tr w:rsidR="00F175CE" w:rsidTr="00F175CE">
        <w:tc>
          <w:tcPr>
            <w:tcW w:w="5672" w:type="dxa"/>
            <w:tcBorders>
              <w:top w:val="single" w:sz="4" w:space="0" w:color="auto"/>
              <w:left w:val="single" w:sz="4" w:space="0" w:color="auto"/>
              <w:bottom w:val="single" w:sz="4" w:space="0" w:color="auto"/>
              <w:right w:val="single" w:sz="4" w:space="0" w:color="auto"/>
            </w:tcBorders>
            <w:hideMark/>
          </w:tcPr>
          <w:p w:rsidR="00F175CE" w:rsidRDefault="00F175C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75CE" w:rsidRDefault="00F175CE">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line="276" w:lineRule="auto"/>
              <w:jc w:val="center"/>
              <w:rPr>
                <w:lang w:eastAsia="en-US"/>
              </w:rPr>
            </w:pPr>
            <w:r>
              <w:rPr>
                <w:lang w:eastAsia="en-US"/>
              </w:rPr>
              <w:t>Н.А. Морозова</w:t>
            </w:r>
          </w:p>
        </w:tc>
      </w:tr>
      <w:tr w:rsidR="00F175CE" w:rsidTr="00F175CE">
        <w:tc>
          <w:tcPr>
            <w:tcW w:w="5672" w:type="dxa"/>
            <w:tcBorders>
              <w:top w:val="single" w:sz="4" w:space="0" w:color="auto"/>
              <w:left w:val="single" w:sz="4" w:space="0" w:color="auto"/>
              <w:bottom w:val="single" w:sz="4" w:space="0" w:color="auto"/>
              <w:right w:val="single" w:sz="4" w:space="0" w:color="auto"/>
            </w:tcBorders>
            <w:hideMark/>
          </w:tcPr>
          <w:p w:rsidR="00F175CE" w:rsidRDefault="00F175C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75CE" w:rsidRDefault="00F175CE">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line="276" w:lineRule="auto"/>
              <w:jc w:val="center"/>
              <w:rPr>
                <w:lang w:eastAsia="en-US"/>
              </w:rPr>
            </w:pPr>
            <w:r>
              <w:rPr>
                <w:lang w:eastAsia="en-US"/>
              </w:rPr>
              <w:t xml:space="preserve">Т.И. </w:t>
            </w:r>
            <w:proofErr w:type="spellStart"/>
            <w:r>
              <w:rPr>
                <w:lang w:eastAsia="en-US"/>
              </w:rPr>
              <w:t>Долгодворова</w:t>
            </w:r>
            <w:proofErr w:type="spellEnd"/>
          </w:p>
        </w:tc>
      </w:tr>
      <w:tr w:rsidR="00F175CE" w:rsidTr="00F175CE">
        <w:tc>
          <w:tcPr>
            <w:tcW w:w="5672"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75CE" w:rsidRDefault="00F175CE">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line="276" w:lineRule="auto"/>
              <w:jc w:val="center"/>
              <w:rPr>
                <w:lang w:eastAsia="en-US"/>
              </w:rPr>
            </w:pPr>
            <w:r>
              <w:rPr>
                <w:lang w:eastAsia="en-US"/>
              </w:rPr>
              <w:t>А.Т. Абдуллаев</w:t>
            </w:r>
          </w:p>
        </w:tc>
      </w:tr>
      <w:tr w:rsidR="00F175CE" w:rsidTr="00F175CE">
        <w:tc>
          <w:tcPr>
            <w:tcW w:w="5672" w:type="dxa"/>
            <w:tcBorders>
              <w:top w:val="single" w:sz="4" w:space="0" w:color="auto"/>
              <w:left w:val="single" w:sz="4" w:space="0" w:color="auto"/>
              <w:bottom w:val="single" w:sz="4" w:space="0" w:color="auto"/>
              <w:right w:val="single" w:sz="4" w:space="0" w:color="auto"/>
            </w:tcBorders>
            <w:hideMark/>
          </w:tcPr>
          <w:p w:rsidR="00F175CE" w:rsidRDefault="00F175C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F175CE" w:rsidRDefault="00F175CE">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F175CE" w:rsidRDefault="00F175CE">
            <w:pPr>
              <w:spacing w:line="276" w:lineRule="auto"/>
              <w:jc w:val="center"/>
              <w:rPr>
                <w:lang w:eastAsia="en-US"/>
              </w:rPr>
            </w:pPr>
            <w:r>
              <w:rPr>
                <w:lang w:eastAsia="en-US"/>
              </w:rPr>
              <w:t>Н.Б. Захарова</w:t>
            </w:r>
          </w:p>
        </w:tc>
      </w:tr>
    </w:tbl>
    <w:p w:rsidR="00F175CE" w:rsidRDefault="00F175CE" w:rsidP="00F175CE">
      <w:pPr>
        <w:rPr>
          <w:b/>
        </w:rPr>
      </w:pPr>
    </w:p>
    <w:p w:rsidR="00F175CE" w:rsidRDefault="00F175CE" w:rsidP="00F175CE">
      <w:pPr>
        <w:ind w:left="142"/>
        <w:jc w:val="both"/>
        <w:rPr>
          <w:b/>
        </w:rPr>
      </w:pPr>
      <w:r>
        <w:rPr>
          <w:b/>
        </w:rPr>
        <w:t xml:space="preserve">Председатель комиссии:                                                                                С.Д. </w:t>
      </w:r>
      <w:proofErr w:type="spellStart"/>
      <w:r>
        <w:rPr>
          <w:b/>
        </w:rPr>
        <w:t>Голин</w:t>
      </w:r>
      <w:proofErr w:type="spellEnd"/>
    </w:p>
    <w:p w:rsidR="00F175CE" w:rsidRDefault="00F175CE" w:rsidP="00F175CE">
      <w:pPr>
        <w:ind w:left="142"/>
        <w:jc w:val="both"/>
        <w:rPr>
          <w:b/>
        </w:rPr>
      </w:pPr>
    </w:p>
    <w:p w:rsidR="00F175CE" w:rsidRDefault="00F175CE" w:rsidP="00F175CE">
      <w:pPr>
        <w:ind w:left="142"/>
        <w:rPr>
          <w:b/>
        </w:rPr>
      </w:pPr>
      <w:r>
        <w:rPr>
          <w:b/>
        </w:rPr>
        <w:t xml:space="preserve">Члены  комиссии                                                                                                                                                     </w:t>
      </w:r>
    </w:p>
    <w:p w:rsidR="00F175CE" w:rsidRDefault="00F175CE" w:rsidP="00F175CE">
      <w:pPr>
        <w:ind w:left="142"/>
        <w:rPr>
          <w:b/>
        </w:rPr>
      </w:pPr>
    </w:p>
    <w:p w:rsidR="00F175CE" w:rsidRDefault="00F175CE" w:rsidP="00F175CE">
      <w:pPr>
        <w:ind w:left="142"/>
      </w:pPr>
      <w:r>
        <w:rPr>
          <w:b/>
        </w:rPr>
        <w:t xml:space="preserve">   </w:t>
      </w:r>
    </w:p>
    <w:p w:rsidR="00F175CE" w:rsidRDefault="00F175CE" w:rsidP="00F175CE">
      <w:pPr>
        <w:ind w:left="142"/>
        <w:jc w:val="right"/>
      </w:pPr>
      <w:r>
        <w:t xml:space="preserve">                                                                ____________________Н.А. Морозова</w:t>
      </w:r>
    </w:p>
    <w:p w:rsidR="00F175CE" w:rsidRDefault="00F175CE" w:rsidP="00F175CE">
      <w:pPr>
        <w:ind w:left="142"/>
        <w:jc w:val="right"/>
      </w:pPr>
      <w:r>
        <w:t xml:space="preserve">_______________________В.А. </w:t>
      </w:r>
      <w:proofErr w:type="spellStart"/>
      <w:r>
        <w:t>Климин</w:t>
      </w:r>
      <w:proofErr w:type="spellEnd"/>
    </w:p>
    <w:p w:rsidR="00F175CE" w:rsidRDefault="00F175CE" w:rsidP="00F175CE">
      <w:pPr>
        <w:ind w:left="142"/>
        <w:jc w:val="center"/>
      </w:pPr>
      <w:r>
        <w:t xml:space="preserve">                                                                                                      _________________Т.И. </w:t>
      </w:r>
      <w:proofErr w:type="spellStart"/>
      <w:r>
        <w:t>Долгодворова</w:t>
      </w:r>
      <w:proofErr w:type="spellEnd"/>
    </w:p>
    <w:p w:rsidR="00F175CE" w:rsidRDefault="00F175CE" w:rsidP="00F175CE">
      <w:pPr>
        <w:ind w:left="142"/>
        <w:jc w:val="right"/>
      </w:pPr>
      <w:r>
        <w:tab/>
      </w:r>
      <w:r>
        <w:tab/>
      </w:r>
      <w:r>
        <w:tab/>
      </w:r>
      <w:r>
        <w:tab/>
      </w:r>
      <w:r>
        <w:tab/>
      </w:r>
      <w:r>
        <w:tab/>
      </w:r>
      <w:r>
        <w:tab/>
        <w:t xml:space="preserve">  __________________ А.Т. Абдуллаев </w:t>
      </w:r>
    </w:p>
    <w:p w:rsidR="00F175CE" w:rsidRDefault="00F175CE" w:rsidP="00F175CE">
      <w:pPr>
        <w:ind w:left="142"/>
        <w:jc w:val="right"/>
      </w:pPr>
      <w:r>
        <w:t>___________________Н.Б. Захарова</w:t>
      </w:r>
    </w:p>
    <w:p w:rsidR="00F175CE" w:rsidRDefault="00F175CE" w:rsidP="00F175CE">
      <w:pPr>
        <w:ind w:left="142"/>
        <w:rPr>
          <w:highlight w:val="yellow"/>
        </w:rPr>
      </w:pPr>
    </w:p>
    <w:p w:rsidR="00F175CE" w:rsidRDefault="00F175CE" w:rsidP="00F175CE">
      <w:pPr>
        <w:ind w:left="142"/>
      </w:pPr>
      <w:r>
        <w:t xml:space="preserve"> </w:t>
      </w:r>
    </w:p>
    <w:p w:rsidR="00F175CE" w:rsidRDefault="00F175CE" w:rsidP="00A96555">
      <w:pPr>
        <w:ind w:left="142"/>
      </w:pPr>
      <w:r>
        <w:t>Представитель заказчика:                                                             _____________</w:t>
      </w:r>
      <w:r w:rsidR="00736D03">
        <w:t>___Н.Н. Белинская</w:t>
      </w:r>
    </w:p>
    <w:p w:rsidR="00A96555" w:rsidRDefault="00A96555" w:rsidP="00A96555">
      <w:pPr>
        <w:ind w:hanging="426"/>
        <w:jc w:val="right"/>
        <w:rPr>
          <w:sz w:val="20"/>
          <w:szCs w:val="20"/>
        </w:rPr>
      </w:pPr>
      <w:r>
        <w:rPr>
          <w:sz w:val="20"/>
          <w:szCs w:val="20"/>
        </w:rPr>
        <w:lastRenderedPageBreak/>
        <w:t xml:space="preserve">     Приложение 1                                                                                                                                              </w:t>
      </w:r>
    </w:p>
    <w:p w:rsidR="00A96555" w:rsidRDefault="00A96555" w:rsidP="00A96555">
      <w:pPr>
        <w:jc w:val="right"/>
        <w:rPr>
          <w:sz w:val="20"/>
          <w:szCs w:val="20"/>
        </w:rPr>
      </w:pPr>
      <w:r>
        <w:rPr>
          <w:sz w:val="20"/>
          <w:szCs w:val="20"/>
        </w:rPr>
        <w:t>к протоколу рассмотрения единственной заявки</w:t>
      </w:r>
    </w:p>
    <w:p w:rsidR="00A96555" w:rsidRDefault="00A96555" w:rsidP="00A96555">
      <w:pPr>
        <w:jc w:val="right"/>
        <w:rPr>
          <w:sz w:val="20"/>
          <w:szCs w:val="20"/>
        </w:rPr>
      </w:pPr>
      <w:r>
        <w:rPr>
          <w:sz w:val="20"/>
          <w:szCs w:val="20"/>
        </w:rPr>
        <w:t>на участие в аукционе в электронной форме</w:t>
      </w:r>
    </w:p>
    <w:p w:rsidR="00A96555" w:rsidRDefault="00A96555" w:rsidP="00A96555">
      <w:pPr>
        <w:tabs>
          <w:tab w:val="left" w:pos="3930"/>
          <w:tab w:val="right" w:pos="9355"/>
        </w:tabs>
        <w:jc w:val="right"/>
        <w:rPr>
          <w:sz w:val="20"/>
          <w:szCs w:val="20"/>
        </w:rPr>
      </w:pPr>
      <w:r>
        <w:rPr>
          <w:sz w:val="20"/>
          <w:szCs w:val="20"/>
        </w:rPr>
        <w:t xml:space="preserve">от 13 июня 2017 г. № </w:t>
      </w:r>
      <w:r>
        <w:rPr>
          <w:color w:val="000000"/>
          <w:sz w:val="20"/>
          <w:szCs w:val="20"/>
        </w:rPr>
        <w:t>0187300005817000165</w:t>
      </w:r>
      <w:r>
        <w:rPr>
          <w:sz w:val="20"/>
          <w:szCs w:val="20"/>
        </w:rPr>
        <w:t>-1</w:t>
      </w:r>
    </w:p>
    <w:p w:rsidR="00A96555" w:rsidRDefault="00A96555" w:rsidP="00A96555">
      <w:pPr>
        <w:tabs>
          <w:tab w:val="left" w:pos="3930"/>
          <w:tab w:val="right" w:pos="9355"/>
        </w:tabs>
        <w:jc w:val="right"/>
        <w:rPr>
          <w:sz w:val="20"/>
          <w:szCs w:val="20"/>
        </w:rPr>
      </w:pPr>
    </w:p>
    <w:p w:rsidR="00A96555" w:rsidRDefault="00A96555" w:rsidP="00A96555">
      <w:pPr>
        <w:autoSpaceDE w:val="0"/>
        <w:autoSpaceDN w:val="0"/>
        <w:adjustRightInd w:val="0"/>
        <w:jc w:val="center"/>
        <w:rPr>
          <w:sz w:val="20"/>
          <w:szCs w:val="20"/>
        </w:rPr>
      </w:pPr>
      <w:r>
        <w:rPr>
          <w:sz w:val="20"/>
          <w:szCs w:val="20"/>
        </w:rPr>
        <w:t>Таблица рассмотрения единственной заявки на участие в аукционе в электронной форме на право заключения гражданско-правового договора на поставку продуктов питания (хлеб).</w:t>
      </w:r>
    </w:p>
    <w:p w:rsidR="00A96555" w:rsidRDefault="00A96555" w:rsidP="00A96555">
      <w:pPr>
        <w:rPr>
          <w:sz w:val="20"/>
          <w:szCs w:val="20"/>
        </w:rPr>
      </w:pPr>
      <w:r>
        <w:rPr>
          <w:sz w:val="20"/>
          <w:szCs w:val="20"/>
        </w:rPr>
        <w:t>Заказчик: Муниципальное бюджетное общеобразовательное учреждение «Средняя общеобразовательная школа № 6»</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851"/>
        <w:gridCol w:w="3685"/>
        <w:gridCol w:w="851"/>
        <w:gridCol w:w="1417"/>
      </w:tblGrid>
      <w:tr w:rsidR="00A96555" w:rsidTr="00A96555">
        <w:trPr>
          <w:trHeight w:val="379"/>
        </w:trPr>
        <w:tc>
          <w:tcPr>
            <w:tcW w:w="3652" w:type="dxa"/>
            <w:vMerge w:val="restart"/>
            <w:tcBorders>
              <w:top w:val="single" w:sz="4" w:space="0" w:color="auto"/>
              <w:left w:val="single" w:sz="4" w:space="0" w:color="auto"/>
              <w:bottom w:val="single" w:sz="4" w:space="0" w:color="auto"/>
              <w:right w:val="single" w:sz="4" w:space="0" w:color="auto"/>
            </w:tcBorders>
          </w:tcPr>
          <w:p w:rsidR="00A96555" w:rsidRDefault="00A96555">
            <w:pPr>
              <w:snapToGrid w:val="0"/>
              <w:jc w:val="center"/>
              <w:rPr>
                <w:b/>
                <w:color w:val="000000"/>
                <w:sz w:val="20"/>
                <w:szCs w:val="20"/>
              </w:rPr>
            </w:pPr>
            <w:r>
              <w:rPr>
                <w:b/>
                <w:color w:val="000000"/>
                <w:sz w:val="20"/>
                <w:szCs w:val="20"/>
              </w:rPr>
              <w:t>Обязательные требования</w:t>
            </w:r>
          </w:p>
          <w:p w:rsidR="00A96555" w:rsidRDefault="00A96555">
            <w:pP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A96555" w:rsidRDefault="00A96555">
            <w:pPr>
              <w:ind w:right="-108"/>
              <w:jc w:val="center"/>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4536" w:type="dxa"/>
            <w:gridSpan w:val="2"/>
            <w:vMerge w:val="restart"/>
            <w:tcBorders>
              <w:top w:val="single" w:sz="4" w:space="0" w:color="auto"/>
              <w:left w:val="single" w:sz="4" w:space="0" w:color="auto"/>
              <w:bottom w:val="single" w:sz="4" w:space="0" w:color="auto"/>
              <w:right w:val="single" w:sz="4" w:space="0" w:color="auto"/>
            </w:tcBorders>
            <w:hideMark/>
          </w:tcPr>
          <w:p w:rsidR="00A96555" w:rsidRDefault="00A96555">
            <w:pPr>
              <w:ind w:right="175"/>
              <w:jc w:val="center"/>
              <w:rPr>
                <w:b/>
                <w:sz w:val="20"/>
                <w:szCs w:val="20"/>
              </w:rPr>
            </w:pPr>
            <w:r>
              <w:rPr>
                <w:b/>
                <w:sz w:val="20"/>
                <w:szCs w:val="20"/>
              </w:rPr>
              <w:t>Характеристика товара</w:t>
            </w:r>
          </w:p>
        </w:tc>
        <w:tc>
          <w:tcPr>
            <w:tcW w:w="1417" w:type="dxa"/>
            <w:tcBorders>
              <w:top w:val="single" w:sz="4" w:space="0" w:color="auto"/>
              <w:left w:val="single" w:sz="4" w:space="0" w:color="auto"/>
              <w:bottom w:val="single" w:sz="4" w:space="0" w:color="auto"/>
              <w:right w:val="single" w:sz="4" w:space="0" w:color="auto"/>
            </w:tcBorders>
            <w:hideMark/>
          </w:tcPr>
          <w:p w:rsidR="00A96555" w:rsidRDefault="00A96555">
            <w:pPr>
              <w:jc w:val="center"/>
              <w:rPr>
                <w:b/>
                <w:sz w:val="20"/>
                <w:szCs w:val="20"/>
              </w:rPr>
            </w:pPr>
            <w:r>
              <w:rPr>
                <w:b/>
                <w:sz w:val="20"/>
                <w:szCs w:val="20"/>
              </w:rPr>
              <w:t>Номер заявки</w:t>
            </w:r>
          </w:p>
        </w:tc>
      </w:tr>
      <w:tr w:rsidR="00A96555" w:rsidTr="00A96555">
        <w:trPr>
          <w:trHeight w:val="7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A96555" w:rsidRDefault="00A96555">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96555" w:rsidRDefault="00A96555">
            <w:pPr>
              <w:rPr>
                <w:b/>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96555" w:rsidRDefault="00A96555">
            <w:pPr>
              <w:rPr>
                <w:b/>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A96555" w:rsidRDefault="00A96555">
            <w:pPr>
              <w:jc w:val="center"/>
              <w:rPr>
                <w:sz w:val="20"/>
                <w:szCs w:val="20"/>
              </w:rPr>
            </w:pPr>
            <w:r>
              <w:rPr>
                <w:sz w:val="20"/>
                <w:szCs w:val="20"/>
              </w:rPr>
              <w:t>Заявка 1</w:t>
            </w:r>
          </w:p>
        </w:tc>
      </w:tr>
      <w:tr w:rsidR="00A96555" w:rsidTr="00A96555">
        <w:trPr>
          <w:trHeight w:val="1228"/>
        </w:trPr>
        <w:tc>
          <w:tcPr>
            <w:tcW w:w="3652" w:type="dxa"/>
            <w:vMerge w:val="restart"/>
            <w:tcBorders>
              <w:top w:val="single" w:sz="4" w:space="0" w:color="auto"/>
              <w:left w:val="single" w:sz="4" w:space="0" w:color="auto"/>
              <w:bottom w:val="single" w:sz="4" w:space="0" w:color="auto"/>
              <w:right w:val="single" w:sz="4" w:space="0" w:color="auto"/>
            </w:tcBorders>
          </w:tcPr>
          <w:p w:rsidR="00A96555" w:rsidRDefault="00A96555">
            <w:pPr>
              <w:tabs>
                <w:tab w:val="left" w:pos="-1620"/>
                <w:tab w:val="num" w:pos="432"/>
              </w:tabs>
              <w:rPr>
                <w:sz w:val="20"/>
                <w:szCs w:val="20"/>
              </w:rPr>
            </w:pPr>
            <w:r>
              <w:rPr>
                <w:b/>
                <w:sz w:val="20"/>
                <w:szCs w:val="20"/>
              </w:rPr>
              <w:t>Первая часть</w:t>
            </w:r>
            <w:r>
              <w:rPr>
                <w:sz w:val="20"/>
                <w:szCs w:val="20"/>
              </w:rPr>
              <w:t xml:space="preserve"> заявки на участие в электронном аукционе должна содержать следующие сведения:</w:t>
            </w:r>
          </w:p>
          <w:p w:rsidR="00A96555" w:rsidRDefault="00A96555">
            <w:pPr>
              <w:ind w:firstLine="585"/>
              <w:rPr>
                <w:sz w:val="20"/>
                <w:szCs w:val="20"/>
              </w:rPr>
            </w:pPr>
            <w:proofErr w:type="gramStart"/>
            <w:r>
              <w:rPr>
                <w:sz w:val="20"/>
                <w:szCs w:val="20"/>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A96555" w:rsidRDefault="00A96555">
            <w:pPr>
              <w:ind w:firstLine="585"/>
              <w:rPr>
                <w:sz w:val="20"/>
                <w:szCs w:val="20"/>
              </w:rPr>
            </w:pPr>
            <w:r>
              <w:rPr>
                <w:sz w:val="20"/>
                <w:szCs w:val="20"/>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A96555" w:rsidRDefault="00A96555">
            <w:pPr>
              <w:autoSpaceDE w:val="0"/>
              <w:autoSpaceDN w:val="0"/>
              <w:adjustRightInd w:val="0"/>
              <w:ind w:firstLine="612"/>
              <w:rPr>
                <w:sz w:val="20"/>
                <w:szCs w:val="20"/>
              </w:rPr>
            </w:pPr>
            <w:r>
              <w:rPr>
                <w:sz w:val="20"/>
                <w:szCs w:val="20"/>
              </w:rPr>
              <w:t xml:space="preserve">*Наименование страны происхождения товаров указывается в соответствии с Общероссийским классификатором стран мира </w:t>
            </w:r>
            <w:proofErr w:type="gramStart"/>
            <w:r>
              <w:rPr>
                <w:sz w:val="20"/>
                <w:szCs w:val="20"/>
              </w:rPr>
              <w:t>ОК</w:t>
            </w:r>
            <w:proofErr w:type="gramEnd"/>
            <w:r>
              <w:rPr>
                <w:sz w:val="20"/>
                <w:szCs w:val="20"/>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A96555" w:rsidRDefault="00A96555" w:rsidP="00A96555">
            <w:pPr>
              <w:autoSpaceDE w:val="0"/>
              <w:autoSpaceDN w:val="0"/>
              <w:adjustRightInd w:val="0"/>
              <w:rPr>
                <w:sz w:val="20"/>
                <w:szCs w:val="20"/>
              </w:rPr>
            </w:pPr>
            <w:r>
              <w:rPr>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851" w:type="dxa"/>
            <w:tcBorders>
              <w:top w:val="single" w:sz="4" w:space="0" w:color="auto"/>
              <w:left w:val="single" w:sz="4" w:space="0" w:color="auto"/>
              <w:bottom w:val="single" w:sz="4" w:space="0" w:color="auto"/>
              <w:right w:val="single" w:sz="4" w:space="0" w:color="auto"/>
            </w:tcBorders>
            <w:hideMark/>
          </w:tcPr>
          <w:p w:rsidR="00A96555" w:rsidRDefault="00A96555">
            <w:pPr>
              <w:pStyle w:val="4"/>
              <w:numPr>
                <w:ilvl w:val="0"/>
                <w:numId w:val="0"/>
              </w:numPr>
              <w:tabs>
                <w:tab w:val="left" w:pos="708"/>
              </w:tabs>
              <w:spacing w:line="276" w:lineRule="auto"/>
              <w:ind w:left="-71"/>
              <w:jc w:val="center"/>
              <w:rPr>
                <w:sz w:val="20"/>
                <w:szCs w:val="20"/>
              </w:rPr>
            </w:pPr>
            <w:r>
              <w:rPr>
                <w:sz w:val="20"/>
                <w:szCs w:val="20"/>
              </w:rPr>
              <w:t>1</w:t>
            </w:r>
          </w:p>
        </w:tc>
        <w:tc>
          <w:tcPr>
            <w:tcW w:w="4536" w:type="dxa"/>
            <w:gridSpan w:val="2"/>
            <w:tcBorders>
              <w:top w:val="single" w:sz="4" w:space="0" w:color="auto"/>
              <w:left w:val="single" w:sz="4" w:space="0" w:color="auto"/>
              <w:bottom w:val="single" w:sz="4" w:space="0" w:color="auto"/>
              <w:right w:val="single" w:sz="4" w:space="0" w:color="auto"/>
            </w:tcBorders>
            <w:hideMark/>
          </w:tcPr>
          <w:p w:rsidR="00A96555" w:rsidRDefault="00A96555">
            <w:pPr>
              <w:jc w:val="both"/>
              <w:rPr>
                <w:sz w:val="20"/>
                <w:szCs w:val="20"/>
              </w:rPr>
            </w:pPr>
            <w:r>
              <w:rPr>
                <w:sz w:val="20"/>
                <w:szCs w:val="20"/>
              </w:rPr>
              <w:t xml:space="preserve"> </w:t>
            </w:r>
            <w:r>
              <w:rPr>
                <w:rStyle w:val="iceouttxt6"/>
                <w:sz w:val="20"/>
                <w:szCs w:val="20"/>
              </w:rPr>
              <w:t>Батон нарезной из муки высшего сорта, вес не менее 500 гр., форма правильная, с четко выраженными косыми надрезами, йодированный,   без посторонних привкусов и запахов. ГОСТ 27844-88. Упаковка без повреждений, нарезка.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6555" w:rsidRDefault="00A96555">
            <w:pPr>
              <w:jc w:val="center"/>
              <w:rPr>
                <w:sz w:val="20"/>
                <w:szCs w:val="20"/>
              </w:rPr>
            </w:pPr>
            <w:proofErr w:type="gramStart"/>
            <w:r>
              <w:rPr>
                <w:sz w:val="20"/>
                <w:szCs w:val="20"/>
              </w:rPr>
              <w:t>с</w:t>
            </w:r>
            <w:proofErr w:type="gramEnd"/>
            <w:r>
              <w:rPr>
                <w:sz w:val="20"/>
                <w:szCs w:val="20"/>
              </w:rPr>
              <w:t>оответствует</w:t>
            </w:r>
          </w:p>
        </w:tc>
      </w:tr>
      <w:tr w:rsidR="00A96555" w:rsidTr="00A96555">
        <w:trPr>
          <w:trHeight w:val="54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A96555" w:rsidRDefault="00A96555">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96555" w:rsidRDefault="00A96555">
            <w:pPr>
              <w:pStyle w:val="4"/>
              <w:numPr>
                <w:ilvl w:val="0"/>
                <w:numId w:val="0"/>
              </w:numPr>
              <w:tabs>
                <w:tab w:val="left" w:pos="708"/>
              </w:tabs>
              <w:spacing w:line="276" w:lineRule="auto"/>
              <w:ind w:left="-71"/>
              <w:jc w:val="center"/>
              <w:rPr>
                <w:sz w:val="20"/>
                <w:szCs w:val="20"/>
              </w:rPr>
            </w:pPr>
            <w:r>
              <w:rPr>
                <w:sz w:val="20"/>
                <w:szCs w:val="20"/>
              </w:rPr>
              <w:t>2</w:t>
            </w:r>
          </w:p>
        </w:tc>
        <w:tc>
          <w:tcPr>
            <w:tcW w:w="4536" w:type="dxa"/>
            <w:gridSpan w:val="2"/>
            <w:tcBorders>
              <w:top w:val="single" w:sz="4" w:space="0" w:color="auto"/>
              <w:left w:val="single" w:sz="4" w:space="0" w:color="auto"/>
              <w:bottom w:val="single" w:sz="4" w:space="0" w:color="auto"/>
              <w:right w:val="single" w:sz="4" w:space="0" w:color="auto"/>
            </w:tcBorders>
            <w:hideMark/>
          </w:tcPr>
          <w:p w:rsidR="00A96555" w:rsidRDefault="00A96555">
            <w:pPr>
              <w:jc w:val="both"/>
              <w:rPr>
                <w:sz w:val="20"/>
                <w:szCs w:val="20"/>
              </w:rPr>
            </w:pPr>
            <w:r>
              <w:rPr>
                <w:sz w:val="20"/>
                <w:szCs w:val="20"/>
              </w:rPr>
              <w:t xml:space="preserve"> </w:t>
            </w:r>
            <w:r>
              <w:rPr>
                <w:rStyle w:val="iceouttxt6"/>
                <w:sz w:val="20"/>
                <w:szCs w:val="20"/>
              </w:rPr>
              <w:t xml:space="preserve">Хлеб пшеничный 1 сорт, вес не менее 700 гр., формовой,  йодированный. Цвет от </w:t>
            </w:r>
            <w:proofErr w:type="gramStart"/>
            <w:r>
              <w:rPr>
                <w:rStyle w:val="iceouttxt6"/>
                <w:sz w:val="20"/>
                <w:szCs w:val="20"/>
              </w:rPr>
              <w:t>светло-желтого</w:t>
            </w:r>
            <w:proofErr w:type="gramEnd"/>
            <w:r>
              <w:rPr>
                <w:rStyle w:val="iceouttxt6"/>
                <w:sz w:val="20"/>
                <w:szCs w:val="20"/>
              </w:rPr>
              <w:t xml:space="preserve"> до темно-коричневого, поверхность без крупных трещин и надрезов. ГОСТ 27842-88. вкус свойственный данному виду изделия, без постороннего привкуса и запаха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6555" w:rsidRDefault="00A96555">
            <w:pPr>
              <w:jc w:val="center"/>
              <w:rPr>
                <w:sz w:val="20"/>
                <w:szCs w:val="20"/>
              </w:rPr>
            </w:pPr>
            <w:r>
              <w:rPr>
                <w:sz w:val="20"/>
                <w:szCs w:val="20"/>
              </w:rPr>
              <w:t xml:space="preserve">соответствует </w:t>
            </w:r>
          </w:p>
        </w:tc>
      </w:tr>
      <w:tr w:rsidR="00A96555" w:rsidTr="00A96555">
        <w:trPr>
          <w:trHeight w:val="960"/>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A96555" w:rsidRDefault="00A96555">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A96555" w:rsidRDefault="00A96555">
            <w:pPr>
              <w:pStyle w:val="4"/>
              <w:tabs>
                <w:tab w:val="left" w:pos="708"/>
              </w:tabs>
              <w:spacing w:line="276" w:lineRule="auto"/>
              <w:ind w:left="-71"/>
              <w:jc w:val="center"/>
              <w:rPr>
                <w:sz w:val="20"/>
                <w:szCs w:val="20"/>
              </w:rPr>
            </w:pPr>
            <w:r>
              <w:rPr>
                <w:sz w:val="20"/>
                <w:szCs w:val="20"/>
              </w:rPr>
              <w:t>3</w:t>
            </w:r>
          </w:p>
        </w:tc>
        <w:tc>
          <w:tcPr>
            <w:tcW w:w="4536" w:type="dxa"/>
            <w:gridSpan w:val="2"/>
            <w:tcBorders>
              <w:top w:val="single" w:sz="4" w:space="0" w:color="auto"/>
              <w:left w:val="single" w:sz="4" w:space="0" w:color="auto"/>
              <w:bottom w:val="single" w:sz="4" w:space="0" w:color="auto"/>
              <w:right w:val="single" w:sz="4" w:space="0" w:color="auto"/>
            </w:tcBorders>
            <w:hideMark/>
          </w:tcPr>
          <w:p w:rsidR="00A96555" w:rsidRDefault="00A96555">
            <w:pPr>
              <w:jc w:val="both"/>
              <w:rPr>
                <w:sz w:val="20"/>
                <w:szCs w:val="20"/>
              </w:rPr>
            </w:pPr>
            <w:r>
              <w:rPr>
                <w:sz w:val="20"/>
                <w:szCs w:val="20"/>
              </w:rPr>
              <w:t xml:space="preserve"> </w:t>
            </w:r>
            <w:r>
              <w:rPr>
                <w:rStyle w:val="iceouttxt6"/>
                <w:sz w:val="20"/>
                <w:szCs w:val="20"/>
              </w:rPr>
              <w:t>Хлеб Столичный. Смесь  муки ржаной обдирной и пшеничной первого сорта, вес не  менее  700 гр., формовой,  без крупных трещин, цвет темно-коричневый,  без постороннего привкусов  и запахов. ГОСТ 26984-86</w:t>
            </w:r>
          </w:p>
        </w:tc>
        <w:tc>
          <w:tcPr>
            <w:tcW w:w="1417" w:type="dxa"/>
            <w:tcBorders>
              <w:top w:val="single" w:sz="4" w:space="0" w:color="auto"/>
              <w:left w:val="single" w:sz="4" w:space="0" w:color="auto"/>
              <w:bottom w:val="single" w:sz="4" w:space="0" w:color="auto"/>
              <w:right w:val="single" w:sz="4" w:space="0" w:color="auto"/>
            </w:tcBorders>
            <w:vAlign w:val="center"/>
            <w:hideMark/>
          </w:tcPr>
          <w:p w:rsidR="00A96555" w:rsidRDefault="00A96555">
            <w:pPr>
              <w:jc w:val="center"/>
              <w:rPr>
                <w:sz w:val="20"/>
                <w:szCs w:val="20"/>
              </w:rPr>
            </w:pPr>
            <w:r>
              <w:rPr>
                <w:sz w:val="20"/>
                <w:szCs w:val="20"/>
              </w:rPr>
              <w:t>соответствует</w:t>
            </w:r>
          </w:p>
        </w:tc>
      </w:tr>
      <w:tr w:rsidR="00A96555" w:rsidTr="00A96555">
        <w:trPr>
          <w:trHeight w:val="908"/>
        </w:trPr>
        <w:tc>
          <w:tcPr>
            <w:tcW w:w="3652" w:type="dxa"/>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rPr>
                <w:b/>
                <w:sz w:val="20"/>
                <w:szCs w:val="20"/>
              </w:rPr>
            </w:pPr>
            <w:r>
              <w:rPr>
                <w:b/>
                <w:sz w:val="20"/>
                <w:szCs w:val="20"/>
              </w:rPr>
              <w:t>Вторая часть заявки на участие в электронном аукционе должна содержать следующие сведения:</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ind w:left="-28"/>
              <w:jc w:val="center"/>
              <w:rPr>
                <w:b/>
                <w:color w:val="000000"/>
                <w:sz w:val="20"/>
                <w:szCs w:val="20"/>
              </w:rPr>
            </w:pPr>
            <w:r>
              <w:rPr>
                <w:b/>
                <w:color w:val="000000"/>
                <w:sz w:val="20"/>
                <w:szCs w:val="20"/>
              </w:rPr>
              <w:t>Обязательные требования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jc w:val="center"/>
              <w:rPr>
                <w:b/>
                <w:bCs/>
                <w:color w:val="000000"/>
                <w:sz w:val="20"/>
                <w:szCs w:val="20"/>
              </w:rPr>
            </w:pPr>
            <w:r>
              <w:rPr>
                <w:b/>
                <w:bCs/>
                <w:color w:val="000000"/>
                <w:sz w:val="20"/>
                <w:szCs w:val="20"/>
              </w:rPr>
              <w:t xml:space="preserve">ООО </w:t>
            </w:r>
            <w:proofErr w:type="spellStart"/>
            <w:r>
              <w:rPr>
                <w:b/>
                <w:bCs/>
                <w:color w:val="000000"/>
                <w:sz w:val="20"/>
                <w:szCs w:val="20"/>
              </w:rPr>
              <w:t>Алябьевский</w:t>
            </w:r>
            <w:proofErr w:type="spellEnd"/>
            <w:r>
              <w:rPr>
                <w:b/>
                <w:bCs/>
                <w:color w:val="000000"/>
                <w:sz w:val="20"/>
                <w:szCs w:val="20"/>
              </w:rPr>
              <w:t xml:space="preserve"> хлебозавод, </w:t>
            </w:r>
          </w:p>
          <w:p w:rsidR="00A96555" w:rsidRDefault="00A96555">
            <w:pPr>
              <w:jc w:val="center"/>
              <w:rPr>
                <w:b/>
                <w:color w:val="000000"/>
                <w:sz w:val="20"/>
                <w:szCs w:val="20"/>
              </w:rPr>
            </w:pPr>
            <w:r>
              <w:rPr>
                <w:b/>
                <w:bCs/>
                <w:color w:val="000000"/>
                <w:sz w:val="20"/>
                <w:szCs w:val="20"/>
              </w:rPr>
              <w:t xml:space="preserve">п. </w:t>
            </w:r>
            <w:proofErr w:type="spellStart"/>
            <w:r>
              <w:rPr>
                <w:b/>
                <w:bCs/>
                <w:color w:val="000000"/>
                <w:sz w:val="20"/>
                <w:szCs w:val="20"/>
              </w:rPr>
              <w:t>Алябьевский</w:t>
            </w:r>
            <w:proofErr w:type="spellEnd"/>
          </w:p>
        </w:tc>
      </w:tr>
      <w:tr w:rsidR="00A96555" w:rsidTr="00A96555">
        <w:tc>
          <w:tcPr>
            <w:tcW w:w="3652" w:type="dxa"/>
            <w:tcBorders>
              <w:top w:val="single" w:sz="4" w:space="0" w:color="auto"/>
              <w:left w:val="single" w:sz="4" w:space="0" w:color="auto"/>
              <w:bottom w:val="single" w:sz="4" w:space="0" w:color="auto"/>
              <w:right w:val="single" w:sz="4" w:space="0" w:color="auto"/>
            </w:tcBorders>
          </w:tcPr>
          <w:p w:rsidR="00A96555" w:rsidRDefault="00A96555">
            <w:pPr>
              <w:snapToGrid w:val="0"/>
              <w:ind w:left="33"/>
              <w:rPr>
                <w:sz w:val="20"/>
                <w:szCs w:val="20"/>
              </w:rPr>
            </w:pPr>
            <w:r>
              <w:rPr>
                <w:sz w:val="20"/>
                <w:szCs w:val="20"/>
              </w:rPr>
              <w:t xml:space="preserve">1. </w:t>
            </w:r>
            <w:proofErr w:type="spellStart"/>
            <w:r>
              <w:rPr>
                <w:sz w:val="20"/>
                <w:szCs w:val="20"/>
              </w:rPr>
              <w:t>Непроведение</w:t>
            </w:r>
            <w:proofErr w:type="spellEnd"/>
            <w:r>
              <w:rPr>
                <w:sz w:val="20"/>
                <w:szCs w:val="20"/>
              </w:rPr>
              <w:t xml:space="preserve"> ликвидации участника </w:t>
            </w:r>
            <w:r>
              <w:rPr>
                <w:bCs/>
                <w:sz w:val="20"/>
                <w:szCs w:val="20"/>
              </w:rPr>
              <w:t>закупки -</w:t>
            </w:r>
            <w:r>
              <w:rPr>
                <w:sz w:val="20"/>
                <w:szCs w:val="20"/>
              </w:rPr>
              <w:t xml:space="preserve"> юридического лица и отсутствие решения арбитражного суда о признании участника </w:t>
            </w:r>
            <w:r>
              <w:rPr>
                <w:bCs/>
                <w:sz w:val="20"/>
                <w:szCs w:val="20"/>
              </w:rPr>
              <w:t>закупки</w:t>
            </w:r>
            <w:r>
              <w:rPr>
                <w:sz w:val="20"/>
                <w:szCs w:val="20"/>
              </w:rPr>
              <w:t xml:space="preserve"> - юридического лица, индивидуального предпринимателя </w:t>
            </w:r>
            <w:r>
              <w:rPr>
                <w:bCs/>
                <w:sz w:val="20"/>
                <w:szCs w:val="20"/>
              </w:rPr>
              <w:t>несостоятельным (</w:t>
            </w:r>
            <w:r>
              <w:rPr>
                <w:sz w:val="20"/>
                <w:szCs w:val="20"/>
              </w:rPr>
              <w:t>банкротом</w:t>
            </w:r>
            <w:r>
              <w:rPr>
                <w:bCs/>
                <w:sz w:val="20"/>
                <w:szCs w:val="20"/>
              </w:rPr>
              <w:t>)</w:t>
            </w:r>
            <w:r>
              <w:rPr>
                <w:sz w:val="20"/>
                <w:szCs w:val="20"/>
              </w:rPr>
              <w:t xml:space="preserve"> и об открытии конкурсного производства;</w:t>
            </w:r>
          </w:p>
          <w:p w:rsidR="00A96555" w:rsidRDefault="00A96555">
            <w:pPr>
              <w:pStyle w:val="a4"/>
              <w:snapToGrid w:val="0"/>
              <w:ind w:left="142" w:right="119"/>
              <w:rPr>
                <w:color w:val="000000"/>
              </w:rPr>
            </w:pP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lastRenderedPageBreak/>
              <w:t>декларация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информация не</w:t>
            </w:r>
          </w:p>
          <w:p w:rsidR="00A96555" w:rsidRDefault="00A96555">
            <w:pPr>
              <w:snapToGrid w:val="0"/>
              <w:jc w:val="center"/>
              <w:rPr>
                <w:color w:val="000000"/>
                <w:sz w:val="20"/>
                <w:szCs w:val="20"/>
              </w:rPr>
            </w:pPr>
            <w:r>
              <w:rPr>
                <w:color w:val="000000"/>
                <w:sz w:val="20"/>
                <w:szCs w:val="20"/>
              </w:rPr>
              <w:t>продекларирована</w:t>
            </w:r>
          </w:p>
        </w:tc>
      </w:tr>
      <w:tr w:rsidR="00A96555" w:rsidTr="00A96555">
        <w:tc>
          <w:tcPr>
            <w:tcW w:w="3652" w:type="dxa"/>
            <w:tcBorders>
              <w:top w:val="single" w:sz="4" w:space="0" w:color="auto"/>
              <w:left w:val="single" w:sz="4" w:space="0" w:color="auto"/>
              <w:bottom w:val="single" w:sz="4" w:space="0" w:color="auto"/>
              <w:right w:val="single" w:sz="4" w:space="0" w:color="auto"/>
            </w:tcBorders>
            <w:hideMark/>
          </w:tcPr>
          <w:p w:rsidR="00A96555" w:rsidRDefault="00A96555">
            <w:pPr>
              <w:snapToGrid w:val="0"/>
              <w:ind w:left="142" w:right="120"/>
              <w:jc w:val="both"/>
              <w:rPr>
                <w:sz w:val="20"/>
                <w:szCs w:val="20"/>
              </w:rPr>
            </w:pPr>
            <w:r>
              <w:rPr>
                <w:sz w:val="20"/>
                <w:szCs w:val="20"/>
              </w:rPr>
              <w:lastRenderedPageBreak/>
              <w:t xml:space="preserve">2. </w:t>
            </w:r>
            <w:proofErr w:type="spellStart"/>
            <w:r>
              <w:rPr>
                <w:sz w:val="20"/>
                <w:szCs w:val="20"/>
              </w:rPr>
              <w:t>Неприостановление</w:t>
            </w:r>
            <w:proofErr w:type="spellEnd"/>
            <w:r>
              <w:rPr>
                <w:sz w:val="20"/>
                <w:szCs w:val="20"/>
              </w:rPr>
              <w:t xml:space="preserve"> деятельности участника </w:t>
            </w:r>
            <w:r>
              <w:rPr>
                <w:bCs/>
                <w:sz w:val="20"/>
                <w:szCs w:val="20"/>
              </w:rPr>
              <w:t>закупки</w:t>
            </w:r>
            <w:r>
              <w:rPr>
                <w:sz w:val="20"/>
                <w:szCs w:val="20"/>
              </w:rPr>
              <w:t xml:space="preserve"> в порядке, </w:t>
            </w:r>
            <w:r>
              <w:rPr>
                <w:bCs/>
                <w:sz w:val="20"/>
                <w:szCs w:val="20"/>
              </w:rPr>
              <w:t>установленном</w:t>
            </w:r>
            <w:r>
              <w:rPr>
                <w:sz w:val="20"/>
                <w:szCs w:val="20"/>
              </w:rPr>
              <w:t xml:space="preserve"> Кодексом Российской Федерации об административных правонарушениях, на день подачи заявки на участие в закупке</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декларация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информация не</w:t>
            </w:r>
          </w:p>
          <w:p w:rsidR="00A96555" w:rsidRDefault="00A96555">
            <w:pPr>
              <w:snapToGrid w:val="0"/>
              <w:jc w:val="center"/>
              <w:rPr>
                <w:color w:val="000000"/>
                <w:sz w:val="20"/>
                <w:szCs w:val="20"/>
              </w:rPr>
            </w:pPr>
            <w:r>
              <w:rPr>
                <w:color w:val="000000"/>
                <w:sz w:val="20"/>
                <w:szCs w:val="20"/>
              </w:rPr>
              <w:t>продекларирована</w:t>
            </w:r>
          </w:p>
        </w:tc>
      </w:tr>
      <w:tr w:rsidR="00A96555" w:rsidTr="00A96555">
        <w:tc>
          <w:tcPr>
            <w:tcW w:w="3652" w:type="dxa"/>
            <w:tcBorders>
              <w:top w:val="single" w:sz="4" w:space="0" w:color="auto"/>
              <w:left w:val="single" w:sz="4" w:space="0" w:color="auto"/>
              <w:bottom w:val="single" w:sz="4" w:space="0" w:color="auto"/>
              <w:right w:val="single" w:sz="4" w:space="0" w:color="auto"/>
            </w:tcBorders>
            <w:hideMark/>
          </w:tcPr>
          <w:p w:rsidR="00A96555" w:rsidRDefault="00A96555">
            <w:pPr>
              <w:snapToGrid w:val="0"/>
              <w:ind w:left="142" w:right="120"/>
              <w:jc w:val="both"/>
              <w:rPr>
                <w:sz w:val="20"/>
                <w:szCs w:val="20"/>
              </w:rPr>
            </w:pPr>
            <w:r>
              <w:rPr>
                <w:sz w:val="20"/>
                <w:szCs w:val="20"/>
              </w:rPr>
              <w:t xml:space="preserve">3. </w:t>
            </w:r>
            <w:proofErr w:type="gramStart"/>
            <w:r>
              <w:rPr>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0"/>
                <w:szCs w:val="20"/>
              </w:rPr>
              <w:t xml:space="preserve"> </w:t>
            </w:r>
            <w:proofErr w:type="gramStart"/>
            <w:r>
              <w:rPr>
                <w:sz w:val="20"/>
                <w:szCs w:val="20"/>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0"/>
                <w:szCs w:val="20"/>
              </w:rPr>
              <w:t>указанных</w:t>
            </w:r>
            <w:proofErr w:type="gramEnd"/>
            <w:r>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декларация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информация не</w:t>
            </w:r>
          </w:p>
          <w:p w:rsidR="00A96555" w:rsidRDefault="00A96555">
            <w:pPr>
              <w:snapToGrid w:val="0"/>
              <w:jc w:val="center"/>
              <w:rPr>
                <w:color w:val="000000"/>
                <w:sz w:val="20"/>
                <w:szCs w:val="20"/>
              </w:rPr>
            </w:pPr>
            <w:r>
              <w:rPr>
                <w:color w:val="000000"/>
                <w:sz w:val="20"/>
                <w:szCs w:val="20"/>
              </w:rPr>
              <w:t>продекларирована</w:t>
            </w:r>
          </w:p>
        </w:tc>
      </w:tr>
      <w:tr w:rsidR="00A96555" w:rsidTr="00A96555">
        <w:tc>
          <w:tcPr>
            <w:tcW w:w="3652" w:type="dxa"/>
            <w:tcBorders>
              <w:top w:val="single" w:sz="4" w:space="0" w:color="auto"/>
              <w:left w:val="single" w:sz="4" w:space="0" w:color="auto"/>
              <w:bottom w:val="single" w:sz="4" w:space="0" w:color="auto"/>
              <w:right w:val="single" w:sz="4" w:space="0" w:color="auto"/>
            </w:tcBorders>
            <w:hideMark/>
          </w:tcPr>
          <w:p w:rsidR="00A96555" w:rsidRDefault="00A96555">
            <w:pPr>
              <w:snapToGrid w:val="0"/>
              <w:ind w:left="142" w:right="120"/>
              <w:jc w:val="both"/>
              <w:rPr>
                <w:color w:val="000000"/>
                <w:sz w:val="20"/>
                <w:szCs w:val="20"/>
              </w:rPr>
            </w:pPr>
            <w:r>
              <w:rPr>
                <w:color w:val="000000"/>
                <w:sz w:val="20"/>
                <w:szCs w:val="20"/>
              </w:rPr>
              <w:t xml:space="preserve">4. </w:t>
            </w:r>
            <w:proofErr w:type="gramStart"/>
            <w:r>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20"/>
                <w:szCs w:val="20"/>
              </w:rPr>
              <w:t xml:space="preserve"> указанных физических лиц наказания в виде лишения права занимать определенные должности </w:t>
            </w:r>
            <w:r>
              <w:rPr>
                <w:sz w:val="20"/>
                <w:szCs w:val="20"/>
              </w:rPr>
              <w:lastRenderedPageBreak/>
              <w:t>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lastRenderedPageBreak/>
              <w:t>декларация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информация не</w:t>
            </w:r>
          </w:p>
          <w:p w:rsidR="00A96555" w:rsidRDefault="00A96555">
            <w:pPr>
              <w:snapToGrid w:val="0"/>
              <w:jc w:val="center"/>
              <w:rPr>
                <w:color w:val="000000"/>
                <w:sz w:val="20"/>
                <w:szCs w:val="20"/>
              </w:rPr>
            </w:pPr>
            <w:r>
              <w:rPr>
                <w:color w:val="000000"/>
                <w:sz w:val="20"/>
                <w:szCs w:val="20"/>
              </w:rPr>
              <w:t>продекларирована</w:t>
            </w:r>
          </w:p>
        </w:tc>
      </w:tr>
      <w:tr w:rsidR="00A96555" w:rsidTr="00A96555">
        <w:tc>
          <w:tcPr>
            <w:tcW w:w="3652" w:type="dxa"/>
            <w:tcBorders>
              <w:top w:val="single" w:sz="4" w:space="0" w:color="auto"/>
              <w:left w:val="single" w:sz="4" w:space="0" w:color="auto"/>
              <w:bottom w:val="single" w:sz="4" w:space="0" w:color="auto"/>
              <w:right w:val="single" w:sz="4" w:space="0" w:color="auto"/>
            </w:tcBorders>
            <w:hideMark/>
          </w:tcPr>
          <w:p w:rsidR="00A96555" w:rsidRDefault="00A96555">
            <w:pPr>
              <w:snapToGrid w:val="0"/>
              <w:ind w:left="142" w:right="120"/>
              <w:jc w:val="both"/>
              <w:rPr>
                <w:sz w:val="20"/>
                <w:szCs w:val="20"/>
              </w:rPr>
            </w:pPr>
            <w:r>
              <w:rPr>
                <w:sz w:val="20"/>
                <w:szCs w:val="20"/>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декларация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информация не</w:t>
            </w:r>
          </w:p>
          <w:p w:rsidR="00A96555" w:rsidRDefault="00A96555">
            <w:pPr>
              <w:snapToGrid w:val="0"/>
              <w:jc w:val="center"/>
              <w:rPr>
                <w:color w:val="000000"/>
                <w:sz w:val="20"/>
                <w:szCs w:val="20"/>
              </w:rPr>
            </w:pPr>
            <w:r>
              <w:rPr>
                <w:color w:val="000000"/>
                <w:sz w:val="20"/>
                <w:szCs w:val="20"/>
              </w:rPr>
              <w:t>продекларирована</w:t>
            </w:r>
          </w:p>
        </w:tc>
      </w:tr>
      <w:tr w:rsidR="00A96555" w:rsidTr="00A96555">
        <w:tc>
          <w:tcPr>
            <w:tcW w:w="3652" w:type="dxa"/>
            <w:tcBorders>
              <w:top w:val="single" w:sz="4" w:space="0" w:color="auto"/>
              <w:left w:val="single" w:sz="4" w:space="0" w:color="auto"/>
              <w:bottom w:val="single" w:sz="4" w:space="0" w:color="auto"/>
              <w:right w:val="single" w:sz="4" w:space="0" w:color="auto"/>
            </w:tcBorders>
            <w:hideMark/>
          </w:tcPr>
          <w:p w:rsidR="00A96555" w:rsidRDefault="00A96555">
            <w:pPr>
              <w:snapToGrid w:val="0"/>
              <w:ind w:left="142" w:right="120"/>
              <w:jc w:val="both"/>
              <w:rPr>
                <w:sz w:val="20"/>
                <w:szCs w:val="20"/>
              </w:rPr>
            </w:pPr>
            <w:r>
              <w:rPr>
                <w:sz w:val="20"/>
                <w:szCs w:val="20"/>
              </w:rPr>
              <w:t xml:space="preserve">6.  </w:t>
            </w:r>
            <w:proofErr w:type="gramStart"/>
            <w:r>
              <w:rPr>
                <w:sz w:val="20"/>
                <w:szCs w:val="20"/>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20"/>
                <w:szCs w:val="20"/>
              </w:rPr>
              <w:t xml:space="preserve"> </w:t>
            </w:r>
            <w:proofErr w:type="gramStart"/>
            <w:r>
              <w:rPr>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sz w:val="20"/>
                <w:szCs w:val="20"/>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декларация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информация не</w:t>
            </w:r>
          </w:p>
          <w:p w:rsidR="00A96555" w:rsidRDefault="00A96555">
            <w:pPr>
              <w:snapToGrid w:val="0"/>
              <w:jc w:val="center"/>
              <w:rPr>
                <w:color w:val="000000"/>
                <w:sz w:val="20"/>
                <w:szCs w:val="20"/>
              </w:rPr>
            </w:pPr>
            <w:r>
              <w:rPr>
                <w:color w:val="000000"/>
                <w:sz w:val="20"/>
                <w:szCs w:val="20"/>
              </w:rPr>
              <w:t>продекларирована</w:t>
            </w:r>
          </w:p>
        </w:tc>
      </w:tr>
      <w:tr w:rsidR="00A96555" w:rsidTr="00A96555">
        <w:tc>
          <w:tcPr>
            <w:tcW w:w="3652" w:type="dxa"/>
            <w:tcBorders>
              <w:top w:val="single" w:sz="4" w:space="0" w:color="auto"/>
              <w:left w:val="single" w:sz="4" w:space="0" w:color="auto"/>
              <w:bottom w:val="single" w:sz="4" w:space="0" w:color="auto"/>
              <w:right w:val="single" w:sz="4" w:space="0" w:color="auto"/>
            </w:tcBorders>
            <w:hideMark/>
          </w:tcPr>
          <w:p w:rsidR="00A96555" w:rsidRDefault="00A96555">
            <w:pPr>
              <w:autoSpaceDE w:val="0"/>
              <w:autoSpaceDN w:val="0"/>
              <w:adjustRightInd w:val="0"/>
              <w:rPr>
                <w:sz w:val="20"/>
                <w:szCs w:val="20"/>
              </w:rPr>
            </w:pPr>
            <w:r>
              <w:rPr>
                <w:sz w:val="20"/>
                <w:szCs w:val="20"/>
              </w:rPr>
              <w:t xml:space="preserve">7. Документы, подтверждающие соответствие участника аукциона и </w:t>
            </w:r>
            <w:r>
              <w:rPr>
                <w:sz w:val="20"/>
                <w:szCs w:val="20"/>
              </w:rPr>
              <w:lastRenderedPageBreak/>
              <w:t>(или) предлагаемых им товара, работы или услуги условиям, запретам и ограничениям, или копии этих документов</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jc w:val="center"/>
              <w:rPr>
                <w:sz w:val="20"/>
                <w:szCs w:val="20"/>
              </w:rPr>
            </w:pPr>
            <w:r>
              <w:rPr>
                <w:color w:val="000000"/>
                <w:sz w:val="20"/>
                <w:szCs w:val="20"/>
              </w:rPr>
              <w:lastRenderedPageBreak/>
              <w:t>декларация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информация не</w:t>
            </w:r>
          </w:p>
          <w:p w:rsidR="00A96555" w:rsidRDefault="00A96555">
            <w:pPr>
              <w:jc w:val="center"/>
              <w:rPr>
                <w:sz w:val="20"/>
                <w:szCs w:val="20"/>
              </w:rPr>
            </w:pPr>
            <w:r>
              <w:rPr>
                <w:color w:val="000000"/>
                <w:sz w:val="20"/>
                <w:szCs w:val="20"/>
              </w:rPr>
              <w:t>продекларирована</w:t>
            </w:r>
          </w:p>
        </w:tc>
      </w:tr>
      <w:tr w:rsidR="00A96555" w:rsidTr="00A96555">
        <w:tc>
          <w:tcPr>
            <w:tcW w:w="3652" w:type="dxa"/>
            <w:tcBorders>
              <w:top w:val="single" w:sz="4" w:space="0" w:color="auto"/>
              <w:left w:val="single" w:sz="4" w:space="0" w:color="auto"/>
              <w:bottom w:val="single" w:sz="4" w:space="0" w:color="auto"/>
              <w:right w:val="single" w:sz="4" w:space="0" w:color="auto"/>
            </w:tcBorders>
            <w:hideMark/>
          </w:tcPr>
          <w:p w:rsidR="00A96555" w:rsidRDefault="00A96555">
            <w:pPr>
              <w:snapToGrid w:val="0"/>
              <w:ind w:left="142" w:right="120"/>
              <w:jc w:val="both"/>
              <w:rPr>
                <w:color w:val="000000"/>
                <w:sz w:val="20"/>
                <w:szCs w:val="20"/>
              </w:rPr>
            </w:pPr>
            <w:r>
              <w:rPr>
                <w:color w:val="000000"/>
                <w:sz w:val="20"/>
                <w:szCs w:val="20"/>
              </w:rPr>
              <w:lastRenderedPageBreak/>
              <w:t xml:space="preserve">8. </w:t>
            </w:r>
            <w:r>
              <w:rPr>
                <w:sz w:val="20"/>
                <w:szCs w:val="20"/>
              </w:rPr>
              <w:t xml:space="preserve">Отсутствие в реестре недобросовестных поставщиков сведений об участнике </w:t>
            </w:r>
            <w:r>
              <w:rPr>
                <w:bCs/>
                <w:sz w:val="20"/>
                <w:szCs w:val="20"/>
              </w:rPr>
              <w:t>закупки – юридическом лице</w:t>
            </w:r>
            <w:r>
              <w:rPr>
                <w:sz w:val="20"/>
                <w:szCs w:val="20"/>
              </w:rPr>
              <w:t xml:space="preserve">, </w:t>
            </w:r>
            <w:r>
              <w:rPr>
                <w:bCs/>
                <w:sz w:val="20"/>
                <w:szCs w:val="20"/>
              </w:rPr>
              <w:t>в том числе</w:t>
            </w:r>
            <w:r>
              <w:rPr>
                <w:sz w:val="20"/>
                <w:szCs w:val="20"/>
              </w:rPr>
              <w:t xml:space="preserve"> сведений об учредителях, </w:t>
            </w:r>
            <w:r>
              <w:rPr>
                <w:bCs/>
                <w:sz w:val="20"/>
                <w:szCs w:val="20"/>
              </w:rPr>
              <w:t>о</w:t>
            </w:r>
            <w:r>
              <w:rPr>
                <w:sz w:val="20"/>
                <w:szCs w:val="20"/>
              </w:rPr>
              <w:t xml:space="preserve"> членах коллегиального исполнительного органа, лице, исполняющем функции единоличного исполнительного органа участника </w:t>
            </w:r>
            <w:r>
              <w:rPr>
                <w:bCs/>
                <w:sz w:val="20"/>
                <w:szCs w:val="20"/>
              </w:rPr>
              <w:t>закупки – для юридического лица</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jc w:val="center"/>
              <w:rPr>
                <w:sz w:val="20"/>
                <w:szCs w:val="20"/>
              </w:rPr>
            </w:pPr>
            <w:r>
              <w:rPr>
                <w:color w:val="000000"/>
                <w:sz w:val="20"/>
                <w:szCs w:val="20"/>
              </w:rPr>
              <w:t>отсутствие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jc w:val="center"/>
              <w:rPr>
                <w:sz w:val="20"/>
                <w:szCs w:val="20"/>
              </w:rPr>
            </w:pPr>
            <w:r>
              <w:rPr>
                <w:color w:val="000000"/>
                <w:sz w:val="20"/>
                <w:szCs w:val="20"/>
              </w:rPr>
              <w:t>информация отсутствует</w:t>
            </w:r>
          </w:p>
        </w:tc>
      </w:tr>
      <w:tr w:rsidR="00A96555" w:rsidTr="00A96555">
        <w:tc>
          <w:tcPr>
            <w:tcW w:w="3652" w:type="dxa"/>
            <w:tcBorders>
              <w:top w:val="single" w:sz="4" w:space="0" w:color="auto"/>
              <w:left w:val="single" w:sz="4" w:space="0" w:color="auto"/>
              <w:bottom w:val="single" w:sz="4" w:space="0" w:color="auto"/>
              <w:right w:val="single" w:sz="4" w:space="0" w:color="auto"/>
            </w:tcBorders>
            <w:hideMark/>
          </w:tcPr>
          <w:p w:rsidR="00A96555" w:rsidRDefault="00A96555">
            <w:pPr>
              <w:snapToGrid w:val="0"/>
              <w:ind w:left="142" w:right="120"/>
              <w:rPr>
                <w:color w:val="000000"/>
                <w:sz w:val="20"/>
                <w:szCs w:val="20"/>
              </w:rPr>
            </w:pPr>
            <w:r>
              <w:rPr>
                <w:color w:val="000000"/>
                <w:sz w:val="20"/>
                <w:szCs w:val="20"/>
              </w:rPr>
              <w:t>7. Объем предоставленных документов и сведений для участия в аукционе</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jc w:val="center"/>
              <w:rPr>
                <w:color w:val="000000"/>
                <w:sz w:val="20"/>
                <w:szCs w:val="20"/>
              </w:rPr>
            </w:pPr>
            <w:r>
              <w:rPr>
                <w:color w:val="000000"/>
                <w:sz w:val="20"/>
                <w:szCs w:val="20"/>
              </w:rPr>
              <w:t>в  объеме, указанном  в  документации  об  аукционе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96555" w:rsidRDefault="00A96555">
            <w:pPr>
              <w:snapToGrid w:val="0"/>
              <w:ind w:left="110" w:right="110"/>
              <w:jc w:val="center"/>
              <w:rPr>
                <w:color w:val="000000"/>
                <w:sz w:val="20"/>
                <w:szCs w:val="20"/>
              </w:rPr>
            </w:pPr>
            <w:r>
              <w:rPr>
                <w:color w:val="000000"/>
                <w:sz w:val="20"/>
                <w:szCs w:val="20"/>
              </w:rPr>
              <w:t xml:space="preserve">не в  полном объеме </w:t>
            </w:r>
          </w:p>
        </w:tc>
      </w:tr>
      <w:tr w:rsidR="00A96555" w:rsidTr="00A96555">
        <w:tc>
          <w:tcPr>
            <w:tcW w:w="10456" w:type="dxa"/>
            <w:gridSpan w:val="5"/>
            <w:tcBorders>
              <w:top w:val="single" w:sz="4" w:space="0" w:color="auto"/>
              <w:left w:val="single" w:sz="4" w:space="0" w:color="auto"/>
              <w:bottom w:val="single" w:sz="4" w:space="0" w:color="auto"/>
              <w:right w:val="single" w:sz="4" w:space="0" w:color="auto"/>
            </w:tcBorders>
            <w:hideMark/>
          </w:tcPr>
          <w:p w:rsidR="00A96555" w:rsidRDefault="00A96555">
            <w:pPr>
              <w:ind w:left="142"/>
              <w:rPr>
                <w:sz w:val="20"/>
                <w:szCs w:val="20"/>
              </w:rPr>
            </w:pPr>
            <w:r>
              <w:rPr>
                <w:sz w:val="20"/>
                <w:szCs w:val="20"/>
              </w:rPr>
              <w:t>8. Начальная максимальная цена договора —</w:t>
            </w:r>
            <w:r>
              <w:rPr>
                <w:b/>
                <w:sz w:val="20"/>
                <w:szCs w:val="20"/>
              </w:rPr>
              <w:t>408  520 рублей  00 копеек</w:t>
            </w:r>
          </w:p>
        </w:tc>
      </w:tr>
    </w:tbl>
    <w:p w:rsidR="00A96555" w:rsidRDefault="00A96555"/>
    <w:sectPr w:rsidR="00A96555" w:rsidSect="0082306C">
      <w:pgSz w:w="11906" w:h="16838"/>
      <w:pgMar w:top="28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B9"/>
    <w:rsid w:val="005B52B9"/>
    <w:rsid w:val="00736D03"/>
    <w:rsid w:val="0082306C"/>
    <w:rsid w:val="00823F29"/>
    <w:rsid w:val="00A96555"/>
    <w:rsid w:val="00AF3737"/>
    <w:rsid w:val="00BB75D2"/>
    <w:rsid w:val="00F01658"/>
    <w:rsid w:val="00F03FE7"/>
    <w:rsid w:val="00F1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C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175CE"/>
    <w:rPr>
      <w:color w:val="0000FF"/>
      <w:u w:val="single"/>
    </w:rPr>
  </w:style>
  <w:style w:type="paragraph" w:styleId="a4">
    <w:name w:val="List Paragraph"/>
    <w:basedOn w:val="a"/>
    <w:uiPriority w:val="34"/>
    <w:qFormat/>
    <w:rsid w:val="00F175CE"/>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nhideWhenUsed/>
    <w:rsid w:val="00A96555"/>
    <w:pPr>
      <w:numPr>
        <w:numId w:val="2"/>
      </w:numPr>
      <w:suppressAutoHyphens w:val="0"/>
      <w:contextualSpacing/>
    </w:pPr>
    <w:rPr>
      <w:kern w:val="0"/>
      <w:lang w:eastAsia="ru-RU"/>
    </w:rPr>
  </w:style>
  <w:style w:type="character" w:customStyle="1" w:styleId="iceouttxt6">
    <w:name w:val="iceouttxt6"/>
    <w:basedOn w:val="a0"/>
    <w:rsid w:val="00A96555"/>
    <w:rPr>
      <w:rFonts w:ascii="Arial" w:hAnsi="Arial" w:cs="Arial" w:hint="default"/>
      <w:color w:val="666666"/>
      <w:sz w:val="17"/>
      <w:szCs w:val="17"/>
    </w:rPr>
  </w:style>
  <w:style w:type="table" w:styleId="a5">
    <w:name w:val="Table Grid"/>
    <w:basedOn w:val="a1"/>
    <w:uiPriority w:val="59"/>
    <w:rsid w:val="00A965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6555"/>
    <w:rPr>
      <w:rFonts w:ascii="Tahoma" w:hAnsi="Tahoma" w:cs="Tahoma"/>
      <w:sz w:val="16"/>
      <w:szCs w:val="16"/>
    </w:rPr>
  </w:style>
  <w:style w:type="character" w:customStyle="1" w:styleId="a7">
    <w:name w:val="Текст выноски Знак"/>
    <w:basedOn w:val="a0"/>
    <w:link w:val="a6"/>
    <w:uiPriority w:val="99"/>
    <w:semiHidden/>
    <w:rsid w:val="00A96555"/>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C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175CE"/>
    <w:rPr>
      <w:color w:val="0000FF"/>
      <w:u w:val="single"/>
    </w:rPr>
  </w:style>
  <w:style w:type="paragraph" w:styleId="a4">
    <w:name w:val="List Paragraph"/>
    <w:basedOn w:val="a"/>
    <w:uiPriority w:val="34"/>
    <w:qFormat/>
    <w:rsid w:val="00F175CE"/>
    <w:pPr>
      <w:suppressAutoHyphens w:val="0"/>
      <w:spacing w:after="200" w:line="276" w:lineRule="auto"/>
      <w:ind w:left="720"/>
      <w:contextualSpacing/>
    </w:pPr>
    <w:rPr>
      <w:rFonts w:ascii="Calibri" w:hAnsi="Calibri"/>
      <w:kern w:val="0"/>
      <w:sz w:val="22"/>
      <w:szCs w:val="22"/>
      <w:lang w:eastAsia="ru-RU"/>
    </w:rPr>
  </w:style>
  <w:style w:type="paragraph" w:styleId="4">
    <w:name w:val="List Number 4"/>
    <w:basedOn w:val="a"/>
    <w:unhideWhenUsed/>
    <w:rsid w:val="00A96555"/>
    <w:pPr>
      <w:numPr>
        <w:numId w:val="2"/>
      </w:numPr>
      <w:suppressAutoHyphens w:val="0"/>
      <w:contextualSpacing/>
    </w:pPr>
    <w:rPr>
      <w:kern w:val="0"/>
      <w:lang w:eastAsia="ru-RU"/>
    </w:rPr>
  </w:style>
  <w:style w:type="character" w:customStyle="1" w:styleId="iceouttxt6">
    <w:name w:val="iceouttxt6"/>
    <w:basedOn w:val="a0"/>
    <w:rsid w:val="00A96555"/>
    <w:rPr>
      <w:rFonts w:ascii="Arial" w:hAnsi="Arial" w:cs="Arial" w:hint="default"/>
      <w:color w:val="666666"/>
      <w:sz w:val="17"/>
      <w:szCs w:val="17"/>
    </w:rPr>
  </w:style>
  <w:style w:type="table" w:styleId="a5">
    <w:name w:val="Table Grid"/>
    <w:basedOn w:val="a1"/>
    <w:uiPriority w:val="59"/>
    <w:rsid w:val="00A9655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6555"/>
    <w:rPr>
      <w:rFonts w:ascii="Tahoma" w:hAnsi="Tahoma" w:cs="Tahoma"/>
      <w:sz w:val="16"/>
      <w:szCs w:val="16"/>
    </w:rPr>
  </w:style>
  <w:style w:type="character" w:customStyle="1" w:styleId="a7">
    <w:name w:val="Текст выноски Знак"/>
    <w:basedOn w:val="a0"/>
    <w:link w:val="a6"/>
    <w:uiPriority w:val="99"/>
    <w:semiHidden/>
    <w:rsid w:val="00A96555"/>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9443">
      <w:bodyDiv w:val="1"/>
      <w:marLeft w:val="0"/>
      <w:marRight w:val="0"/>
      <w:marTop w:val="0"/>
      <w:marBottom w:val="0"/>
      <w:divBdr>
        <w:top w:val="none" w:sz="0" w:space="0" w:color="auto"/>
        <w:left w:val="none" w:sz="0" w:space="0" w:color="auto"/>
        <w:bottom w:val="none" w:sz="0" w:space="0" w:color="auto"/>
        <w:right w:val="none" w:sz="0" w:space="0" w:color="auto"/>
      </w:divBdr>
    </w:div>
    <w:div w:id="457840236">
      <w:bodyDiv w:val="1"/>
      <w:marLeft w:val="0"/>
      <w:marRight w:val="0"/>
      <w:marTop w:val="0"/>
      <w:marBottom w:val="0"/>
      <w:divBdr>
        <w:top w:val="none" w:sz="0" w:space="0" w:color="auto"/>
        <w:left w:val="none" w:sz="0" w:space="0" w:color="auto"/>
        <w:bottom w:val="none" w:sz="0" w:space="0" w:color="auto"/>
        <w:right w:val="none" w:sz="0" w:space="0" w:color="auto"/>
      </w:divBdr>
    </w:div>
    <w:div w:id="595752762">
      <w:bodyDiv w:val="1"/>
      <w:marLeft w:val="0"/>
      <w:marRight w:val="0"/>
      <w:marTop w:val="0"/>
      <w:marBottom w:val="0"/>
      <w:divBdr>
        <w:top w:val="none" w:sz="0" w:space="0" w:color="auto"/>
        <w:left w:val="none" w:sz="0" w:space="0" w:color="auto"/>
        <w:bottom w:val="none" w:sz="0" w:space="0" w:color="auto"/>
        <w:right w:val="none" w:sz="0" w:space="0" w:color="auto"/>
      </w:divBdr>
    </w:div>
    <w:div w:id="785198255">
      <w:bodyDiv w:val="1"/>
      <w:marLeft w:val="0"/>
      <w:marRight w:val="0"/>
      <w:marTop w:val="0"/>
      <w:marBottom w:val="0"/>
      <w:divBdr>
        <w:top w:val="none" w:sz="0" w:space="0" w:color="auto"/>
        <w:left w:val="none" w:sz="0" w:space="0" w:color="auto"/>
        <w:bottom w:val="none" w:sz="0" w:space="0" w:color="auto"/>
        <w:right w:val="none" w:sz="0" w:space="0" w:color="auto"/>
      </w:divBdr>
    </w:div>
    <w:div w:id="952442109">
      <w:bodyDiv w:val="1"/>
      <w:marLeft w:val="0"/>
      <w:marRight w:val="0"/>
      <w:marTop w:val="0"/>
      <w:marBottom w:val="0"/>
      <w:divBdr>
        <w:top w:val="none" w:sz="0" w:space="0" w:color="auto"/>
        <w:left w:val="none" w:sz="0" w:space="0" w:color="auto"/>
        <w:bottom w:val="none" w:sz="0" w:space="0" w:color="auto"/>
        <w:right w:val="none" w:sz="0" w:space="0" w:color="auto"/>
      </w:divBdr>
    </w:div>
    <w:div w:id="1017922847">
      <w:bodyDiv w:val="1"/>
      <w:marLeft w:val="0"/>
      <w:marRight w:val="0"/>
      <w:marTop w:val="0"/>
      <w:marBottom w:val="0"/>
      <w:divBdr>
        <w:top w:val="none" w:sz="0" w:space="0" w:color="auto"/>
        <w:left w:val="none" w:sz="0" w:space="0" w:color="auto"/>
        <w:bottom w:val="none" w:sz="0" w:space="0" w:color="auto"/>
        <w:right w:val="none" w:sz="0" w:space="0" w:color="auto"/>
      </w:divBdr>
    </w:div>
    <w:div w:id="1236090895">
      <w:bodyDiv w:val="1"/>
      <w:marLeft w:val="0"/>
      <w:marRight w:val="0"/>
      <w:marTop w:val="0"/>
      <w:marBottom w:val="0"/>
      <w:divBdr>
        <w:top w:val="none" w:sz="0" w:space="0" w:color="auto"/>
        <w:left w:val="none" w:sz="0" w:space="0" w:color="auto"/>
        <w:bottom w:val="none" w:sz="0" w:space="0" w:color="auto"/>
        <w:right w:val="none" w:sz="0" w:space="0" w:color="auto"/>
      </w:divBdr>
    </w:div>
    <w:div w:id="1711228271">
      <w:bodyDiv w:val="1"/>
      <w:marLeft w:val="0"/>
      <w:marRight w:val="0"/>
      <w:marTop w:val="0"/>
      <w:marBottom w:val="0"/>
      <w:divBdr>
        <w:top w:val="none" w:sz="0" w:space="0" w:color="auto"/>
        <w:left w:val="none" w:sz="0" w:space="0" w:color="auto"/>
        <w:bottom w:val="none" w:sz="0" w:space="0" w:color="auto"/>
        <w:right w:val="none" w:sz="0" w:space="0" w:color="auto"/>
      </w:divBdr>
    </w:div>
    <w:div w:id="20373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2215</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2017-06-09T10:44:00Z</cp:lastPrinted>
  <dcterms:created xsi:type="dcterms:W3CDTF">2017-06-09T07:39:00Z</dcterms:created>
  <dcterms:modified xsi:type="dcterms:W3CDTF">2017-06-09T10:45:00Z</dcterms:modified>
</cp:coreProperties>
</file>