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E3" w:rsidRDefault="00D91FE3">
      <w:pPr>
        <w:pStyle w:val="10"/>
        <w:rPr>
          <w:rFonts w:ascii="Times New Roman" w:hAnsi="Times New Roman"/>
        </w:rPr>
      </w:pPr>
    </w:p>
    <w:tbl>
      <w:tblPr>
        <w:tblW w:w="10313" w:type="dxa"/>
        <w:tblInd w:w="-34" w:type="dxa"/>
        <w:tblLook w:val="01E0" w:firstRow="1" w:lastRow="1" w:firstColumn="1" w:lastColumn="1" w:noHBand="0" w:noVBand="0"/>
      </w:tblPr>
      <w:tblGrid>
        <w:gridCol w:w="4553"/>
        <w:gridCol w:w="5760"/>
      </w:tblGrid>
      <w:tr w:rsidR="00D91FE3">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59" w:type="dxa"/>
            <w:shd w:val="clear" w:color="auto" w:fill="auto"/>
          </w:tcPr>
          <w:p w:rsidR="00D91FE3" w:rsidRDefault="00F12074">
            <w:pPr>
              <w:pStyle w:val="10"/>
              <w:keepNext/>
              <w:keepLines/>
              <w:suppressLineNumbers/>
              <w:jc w:val="right"/>
              <w:rPr>
                <w:sz w:val="26"/>
                <w:szCs w:val="26"/>
              </w:rPr>
            </w:pPr>
            <w:r>
              <w:rPr>
                <w:rFonts w:ascii="Times New Roman" w:hAnsi="Times New Roman"/>
                <w:sz w:val="26"/>
                <w:szCs w:val="26"/>
              </w:rPr>
              <w:t>УТВЕРЖДАЮ:</w:t>
            </w:r>
          </w:p>
          <w:p w:rsidR="0044717D" w:rsidRDefault="0044717D">
            <w:pPr>
              <w:pStyle w:val="10"/>
              <w:suppressLineNumbers/>
              <w:spacing w:after="57" w:line="240" w:lineRule="auto"/>
              <w:jc w:val="right"/>
              <w:rPr>
                <w:rFonts w:ascii="Times New Roman" w:hAnsi="Times New Roman"/>
                <w:sz w:val="26"/>
                <w:szCs w:val="26"/>
              </w:rPr>
            </w:pPr>
            <w:r>
              <w:rPr>
                <w:rFonts w:ascii="Times New Roman" w:hAnsi="Times New Roman"/>
                <w:sz w:val="26"/>
                <w:szCs w:val="26"/>
              </w:rPr>
              <w:t xml:space="preserve">Исполняющий обязанности </w:t>
            </w:r>
          </w:p>
          <w:p w:rsidR="00D91FE3" w:rsidRDefault="0044717D">
            <w:pPr>
              <w:pStyle w:val="10"/>
              <w:suppressLineNumbers/>
              <w:spacing w:after="57" w:line="240" w:lineRule="auto"/>
              <w:jc w:val="right"/>
            </w:pPr>
            <w:r>
              <w:rPr>
                <w:rFonts w:ascii="Times New Roman" w:hAnsi="Times New Roman"/>
                <w:sz w:val="26"/>
                <w:szCs w:val="26"/>
              </w:rPr>
              <w:t>г</w:t>
            </w:r>
            <w:r w:rsidR="00F12074">
              <w:rPr>
                <w:rFonts w:ascii="Times New Roman" w:hAnsi="Times New Roman"/>
                <w:sz w:val="26"/>
                <w:szCs w:val="26"/>
              </w:rPr>
              <w:t>лав</w:t>
            </w:r>
            <w:r>
              <w:rPr>
                <w:rFonts w:ascii="Times New Roman" w:hAnsi="Times New Roman"/>
                <w:sz w:val="26"/>
                <w:szCs w:val="26"/>
              </w:rPr>
              <w:t>ы</w:t>
            </w:r>
            <w:r w:rsidR="00F12074">
              <w:rPr>
                <w:rFonts w:ascii="Times New Roman" w:hAnsi="Times New Roman"/>
                <w:sz w:val="26"/>
                <w:szCs w:val="26"/>
              </w:rPr>
              <w:t xml:space="preserve"> города Югорска</w:t>
            </w:r>
          </w:p>
          <w:p w:rsidR="00D91FE3" w:rsidRDefault="00F12074">
            <w:pPr>
              <w:pStyle w:val="10"/>
              <w:keepNext/>
              <w:keepLines/>
              <w:suppressLineNumbers/>
              <w:spacing w:after="57" w:line="240" w:lineRule="auto"/>
              <w:jc w:val="right"/>
            </w:pPr>
            <w:r>
              <w:rPr>
                <w:rFonts w:ascii="Times New Roman" w:hAnsi="Times New Roman"/>
                <w:sz w:val="26"/>
                <w:szCs w:val="26"/>
              </w:rPr>
              <w:t>__________</w:t>
            </w:r>
            <w:r w:rsidR="0044717D">
              <w:rPr>
                <w:rFonts w:ascii="Times New Roman" w:hAnsi="Times New Roman"/>
                <w:sz w:val="26"/>
                <w:szCs w:val="26"/>
              </w:rPr>
              <w:t>А</w:t>
            </w:r>
            <w:r>
              <w:rPr>
                <w:rFonts w:ascii="Times New Roman" w:hAnsi="Times New Roman"/>
                <w:sz w:val="26"/>
                <w:szCs w:val="26"/>
              </w:rPr>
              <w:t>.</w:t>
            </w:r>
            <w:r w:rsidR="0044717D">
              <w:rPr>
                <w:rFonts w:ascii="Times New Roman" w:hAnsi="Times New Roman"/>
                <w:sz w:val="26"/>
                <w:szCs w:val="26"/>
              </w:rPr>
              <w:t>В</w:t>
            </w:r>
            <w:r>
              <w:rPr>
                <w:rFonts w:ascii="Times New Roman" w:hAnsi="Times New Roman"/>
                <w:sz w:val="26"/>
                <w:szCs w:val="26"/>
              </w:rPr>
              <w:t xml:space="preserve">. </w:t>
            </w:r>
            <w:r w:rsidR="0044717D">
              <w:rPr>
                <w:rFonts w:ascii="Times New Roman" w:hAnsi="Times New Roman"/>
                <w:sz w:val="26"/>
                <w:szCs w:val="26"/>
              </w:rPr>
              <w:t>Бородкин</w:t>
            </w:r>
          </w:p>
          <w:p w:rsidR="00D91FE3" w:rsidRDefault="00F12074">
            <w:pPr>
              <w:pStyle w:val="10"/>
              <w:keepNext/>
              <w:keepLines/>
              <w:suppressLineNumbers/>
              <w:spacing w:line="240" w:lineRule="auto"/>
              <w:jc w:val="right"/>
              <w:rPr>
                <w:sz w:val="26"/>
                <w:szCs w:val="26"/>
              </w:rPr>
            </w:pPr>
            <w:r>
              <w:rPr>
                <w:rFonts w:ascii="Times New Roman" w:hAnsi="Times New Roman"/>
                <w:sz w:val="26"/>
                <w:szCs w:val="26"/>
              </w:rPr>
              <w:t>«____»  _______________  201</w:t>
            </w:r>
            <w:r w:rsidR="00124F3B" w:rsidRPr="0044717D">
              <w:rPr>
                <w:rFonts w:ascii="Times New Roman" w:hAnsi="Times New Roman"/>
                <w:sz w:val="26"/>
                <w:szCs w:val="26"/>
              </w:rPr>
              <w:t>8</w:t>
            </w:r>
            <w:r>
              <w:rPr>
                <w:rFonts w:ascii="Times New Roman" w:hAnsi="Times New Roman"/>
                <w:sz w:val="26"/>
                <w:szCs w:val="26"/>
              </w:rPr>
              <w:t xml:space="preserve"> г.</w:t>
            </w:r>
          </w:p>
          <w:p w:rsidR="00D91FE3" w:rsidRDefault="00D91FE3">
            <w:pPr>
              <w:pStyle w:val="10"/>
              <w:keepNext/>
              <w:keepLines/>
              <w:suppressLineNumbers/>
              <w:jc w:val="right"/>
              <w:rPr>
                <w:rFonts w:ascii="Times New Roman" w:hAnsi="Times New Roman"/>
                <w:sz w:val="26"/>
                <w:szCs w:val="26"/>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pPr>
        <w:pStyle w:val="10"/>
        <w:keepNext/>
        <w:keepLines/>
        <w:suppressLineNumbers/>
        <w:spacing w:after="0"/>
        <w:jc w:val="center"/>
        <w:rPr>
          <w:b/>
          <w:bCs/>
        </w:rPr>
      </w:pPr>
      <w:r>
        <w:rPr>
          <w:rFonts w:ascii="Times New Roman" w:hAnsi="Times New Roman"/>
          <w:b/>
          <w:bCs/>
        </w:rPr>
        <w:t xml:space="preserve">ДОКУМЕНТАЦИЯ ОБ АУКЦИОНЕ В ЭЛЕКТРОННОЙ ФОРМЕ </w:t>
      </w:r>
    </w:p>
    <w:p w:rsidR="0044717D" w:rsidRDefault="00F12074" w:rsidP="0044717D">
      <w:pPr>
        <w:pStyle w:val="10"/>
        <w:keepNext/>
        <w:keepLines/>
        <w:suppressLineNumbers/>
        <w:spacing w:after="0"/>
        <w:jc w:val="center"/>
        <w:rPr>
          <w:rFonts w:ascii="Times New Roman" w:hAnsi="Times New Roman"/>
          <w:b/>
          <w:bCs/>
        </w:rPr>
      </w:pPr>
      <w:r>
        <w:rPr>
          <w:rFonts w:ascii="Times New Roman" w:hAnsi="Times New Roman"/>
          <w:b/>
          <w:bCs/>
        </w:rPr>
        <w:t xml:space="preserve"> </w:t>
      </w:r>
      <w:r w:rsidR="0044717D" w:rsidRPr="0044717D">
        <w:rPr>
          <w:rFonts w:ascii="Times New Roman" w:hAnsi="Times New Roman"/>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91FE3" w:rsidRDefault="0044717D" w:rsidP="0044717D">
      <w:pPr>
        <w:pStyle w:val="10"/>
        <w:keepNext/>
        <w:keepLines/>
        <w:suppressLineNumbers/>
        <w:spacing w:after="0"/>
        <w:jc w:val="center"/>
      </w:pPr>
      <w:r w:rsidRPr="0044717D">
        <w:rPr>
          <w:rFonts w:ascii="Times New Roman" w:hAnsi="Times New Roman"/>
          <w:b/>
          <w:bCs/>
        </w:rPr>
        <w:t xml:space="preserve">на оказание услуг по обновлению программного обеспечения «Гранд-Смета </w:t>
      </w:r>
      <w:proofErr w:type="spellStart"/>
      <w:r w:rsidRPr="0044717D">
        <w:rPr>
          <w:rFonts w:ascii="Times New Roman" w:hAnsi="Times New Roman"/>
          <w:b/>
          <w:bCs/>
        </w:rPr>
        <w:t>проф</w:t>
      </w:r>
      <w:proofErr w:type="spellEnd"/>
      <w:r w:rsidRPr="0044717D">
        <w:rPr>
          <w:rFonts w:ascii="Times New Roman" w:hAnsi="Times New Roman"/>
          <w:b/>
          <w:bCs/>
        </w:rPr>
        <w:t>»</w:t>
      </w: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124F3B">
        <w:rPr>
          <w:rFonts w:ascii="Times New Roman" w:hAnsi="Times New Roman"/>
          <w:b/>
          <w:bCs/>
          <w:lang w:val="en-US"/>
        </w:rPr>
        <w:t>8</w:t>
      </w:r>
      <w:r>
        <w:rPr>
          <w:rFonts w:ascii="Times New Roman" w:hAnsi="Times New Roman"/>
          <w:b/>
          <w:bCs/>
        </w:rPr>
        <w:t xml:space="preserve">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44717D" w:rsidP="005E2FA8">
            <w:pPr>
              <w:pStyle w:val="10"/>
              <w:keepNext/>
              <w:keepLines/>
              <w:suppressLineNumbers/>
              <w:spacing w:after="0" w:line="240" w:lineRule="auto"/>
              <w:rPr>
                <w:rFonts w:ascii="Times New Roman" w:hAnsi="Times New Roman"/>
                <w:sz w:val="28"/>
                <w:szCs w:val="22"/>
              </w:rPr>
            </w:pPr>
            <w:r w:rsidRPr="0044717D">
              <w:rPr>
                <w:rFonts w:ascii="Times New Roman" w:hAnsi="Times New Roman"/>
                <w:sz w:val="28"/>
                <w:szCs w:val="22"/>
              </w:rPr>
              <w:t>183862200236886220100100370016311242</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 xml:space="preserve">Администрация </w:t>
            </w:r>
            <w:proofErr w:type="spellStart"/>
            <w:r>
              <w:rPr>
                <w:rFonts w:ascii="Times New Roman" w:hAnsi="Times New Roman"/>
                <w:sz w:val="22"/>
                <w:szCs w:val="22"/>
                <w:u w:val="single"/>
              </w:rPr>
              <w:t>г.Югорска</w:t>
            </w:r>
            <w:proofErr w:type="spellEnd"/>
            <w:r>
              <w:rPr>
                <w:rFonts w:ascii="Times New Roman" w:hAnsi="Times New Roman"/>
                <w:sz w:val="22"/>
                <w:szCs w:val="22"/>
                <w:u w:val="single"/>
              </w:rPr>
              <w:t>.</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Место нахождения: </w:t>
            </w:r>
            <w:r>
              <w:rPr>
                <w:rFonts w:ascii="Times New Roman" w:hAnsi="Times New Roman"/>
                <w:sz w:val="22"/>
                <w:szCs w:val="22"/>
                <w:u w:val="single"/>
              </w:rPr>
              <w:t>628260, Ханты-Мансийский автономный округ – Югра, г. Югорск, ул.40 лет Победы, д.11</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Почтовый адрес Заказчика</w:t>
            </w:r>
            <w:r>
              <w:rPr>
                <w:rFonts w:ascii="Times New Roman" w:hAnsi="Times New Roman"/>
                <w:sz w:val="22"/>
                <w:szCs w:val="22"/>
                <w:u w:val="single"/>
              </w:rPr>
              <w:t>: 628260, Ханты-Мансийский автономный округ – Югра, г. Югорск, ул.40 лет Победы, д.11</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Телефон</w:t>
            </w:r>
            <w:r>
              <w:rPr>
                <w:rFonts w:ascii="Times New Roman" w:hAnsi="Times New Roman"/>
                <w:sz w:val="22"/>
                <w:szCs w:val="22"/>
                <w:u w:val="single"/>
              </w:rPr>
              <w:t>: 8 (34675) 5-00-61</w:t>
            </w:r>
          </w:p>
          <w:p w:rsidR="00D91FE3" w:rsidRDefault="00F12074" w:rsidP="005E2FA8">
            <w:pPr>
              <w:pStyle w:val="10"/>
              <w:keepNext/>
              <w:keepLines/>
              <w:suppressLineNumbers/>
              <w:spacing w:after="0" w:line="240" w:lineRule="auto"/>
            </w:pPr>
            <w:r>
              <w:rPr>
                <w:rFonts w:ascii="Times New Roman" w:hAnsi="Times New Roman"/>
                <w:sz w:val="22"/>
                <w:szCs w:val="22"/>
              </w:rPr>
              <w:t xml:space="preserve">Адрес электронной почты: </w:t>
            </w:r>
            <w:hyperlink r:id="rId9">
              <w:r>
                <w:rPr>
                  <w:rStyle w:val="-"/>
                  <w:rFonts w:ascii="Times New Roman" w:hAnsi="Times New Roman"/>
                  <w:sz w:val="22"/>
                  <w:szCs w:val="22"/>
                  <w:lang w:val="en-US"/>
                </w:rPr>
                <w:t>inform</w:t>
              </w:r>
              <w:r>
                <w:rPr>
                  <w:rStyle w:val="-"/>
                  <w:rFonts w:ascii="Times New Roman" w:hAnsi="Times New Roman"/>
                  <w:sz w:val="22"/>
                  <w:szCs w:val="22"/>
                </w:rPr>
                <w:t>@</w:t>
              </w:r>
              <w:proofErr w:type="spellStart"/>
              <w:r>
                <w:rPr>
                  <w:rStyle w:val="-"/>
                  <w:rFonts w:ascii="Times New Roman" w:hAnsi="Times New Roman"/>
                  <w:sz w:val="22"/>
                  <w:szCs w:val="22"/>
                  <w:lang w:val="en-US"/>
                </w:rPr>
                <w:t>ugorsk</w:t>
              </w:r>
              <w:proofErr w:type="spellEnd"/>
              <w:r>
                <w:rPr>
                  <w:rStyle w:val="-"/>
                  <w:rFonts w:ascii="Times New Roman" w:hAnsi="Times New Roman"/>
                  <w:sz w:val="22"/>
                  <w:szCs w:val="22"/>
                </w:rPr>
                <w:t>.</w:t>
              </w:r>
              <w:proofErr w:type="spellStart"/>
              <w:r>
                <w:rPr>
                  <w:rStyle w:val="-"/>
                  <w:rFonts w:ascii="Times New Roman" w:hAnsi="Times New Roman"/>
                  <w:sz w:val="22"/>
                  <w:szCs w:val="22"/>
                  <w:lang w:val="en-US"/>
                </w:rPr>
                <w:t>ru</w:t>
              </w:r>
              <w:proofErr w:type="spellEnd"/>
            </w:hyperlink>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заместитель начальника отдела информационных технологий Дергилев Олег Владимирович</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Администрация города Югорска.</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628260, Ханты - Мансийский автономный округ - Югра, Тюменская обл.,  г. Югорск,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Ответственный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w:t>
            </w:r>
            <w:r>
              <w:rPr>
                <w:rFonts w:ascii="Times New Roman" w:hAnsi="Times New Roman"/>
                <w:sz w:val="22"/>
                <w:szCs w:val="22"/>
              </w:rPr>
              <w:lastRenderedPageBreak/>
              <w:t xml:space="preserve">площадки в </w:t>
            </w:r>
            <w:proofErr w:type="spellStart"/>
            <w:r>
              <w:rPr>
                <w:rFonts w:ascii="Times New Roman" w:hAnsi="Times New Roman"/>
                <w:sz w:val="22"/>
                <w:szCs w:val="22"/>
              </w:rPr>
              <w:t>информац</w:t>
            </w:r>
            <w:proofErr w:type="gramStart"/>
            <w:r>
              <w:rPr>
                <w:rFonts w:ascii="Times New Roman" w:hAnsi="Times New Roman"/>
                <w:sz w:val="22"/>
                <w:szCs w:val="22"/>
              </w:rPr>
              <w:t>и</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онно-телекоммуника</w:t>
            </w:r>
            <w:r w:rsidR="008F50F1">
              <w:rPr>
                <w:rFonts w:ascii="Times New Roman" w:hAnsi="Times New Roman"/>
                <w:sz w:val="22"/>
                <w:szCs w:val="22"/>
              </w:rPr>
              <w:t>-</w:t>
            </w:r>
            <w:r>
              <w:rPr>
                <w:rFonts w:ascii="Times New Roman" w:hAnsi="Times New Roman"/>
                <w:sz w:val="22"/>
                <w:szCs w:val="22"/>
              </w:rPr>
              <w:t>ционной</w:t>
            </w:r>
            <w:proofErr w:type="spellEnd"/>
            <w:r>
              <w:rPr>
                <w:rFonts w:ascii="Times New Roman" w:hAnsi="Times New Roman"/>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lastRenderedPageBreak/>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w:t>
            </w:r>
            <w:r w:rsidR="0044717D" w:rsidRPr="0044717D">
              <w:rPr>
                <w:rFonts w:ascii="Times New Roman" w:hAnsi="Times New Roman"/>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обновлению программного обеспечения «Гранд-Смета </w:t>
            </w:r>
            <w:proofErr w:type="spellStart"/>
            <w:r w:rsidR="0044717D" w:rsidRPr="0044717D">
              <w:rPr>
                <w:rFonts w:ascii="Times New Roman" w:hAnsi="Times New Roman"/>
                <w:iCs/>
                <w:sz w:val="22"/>
                <w:szCs w:val="22"/>
              </w:rPr>
              <w:t>проф</w:t>
            </w:r>
            <w:proofErr w:type="spellEnd"/>
            <w:r w:rsidR="0044717D" w:rsidRPr="0044717D">
              <w:rPr>
                <w:rFonts w:ascii="Times New Roman" w:hAnsi="Times New Roman"/>
                <w:iCs/>
                <w:sz w:val="22"/>
                <w:szCs w:val="22"/>
              </w:rPr>
              <w:t>»</w:t>
            </w:r>
          </w:p>
        </w:tc>
      </w:tr>
      <w:tr w:rsidR="00D91FE3"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и </w:t>
            </w:r>
            <w:proofErr w:type="spellStart"/>
            <w:r>
              <w:rPr>
                <w:rFonts w:ascii="Times New Roman" w:hAnsi="Times New Roman"/>
                <w:sz w:val="22"/>
                <w:szCs w:val="22"/>
              </w:rPr>
              <w:t>опис</w:t>
            </w:r>
            <w:proofErr w:type="gramStart"/>
            <w:r>
              <w:rPr>
                <w:rFonts w:ascii="Times New Roman" w:hAnsi="Times New Roman"/>
                <w:sz w:val="22"/>
                <w:szCs w:val="22"/>
              </w:rPr>
              <w:t>а</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ние</w:t>
            </w:r>
            <w:proofErr w:type="spellEnd"/>
            <w:r>
              <w:rPr>
                <w:rFonts w:ascii="Times New Roman" w:hAnsi="Times New Roman"/>
                <w:sz w:val="22"/>
                <w:szCs w:val="22"/>
              </w:rPr>
              <w:t xml:space="preserve"> объекта закупки, количество постав</w:t>
            </w:r>
            <w:r w:rsidR="008F50F1">
              <w:rPr>
                <w:rFonts w:ascii="Times New Roman" w:hAnsi="Times New Roman"/>
                <w:sz w:val="22"/>
                <w:szCs w:val="22"/>
              </w:rPr>
              <w:t xml:space="preserve">- </w:t>
            </w:r>
            <w:proofErr w:type="spellStart"/>
            <w:r>
              <w:rPr>
                <w:rFonts w:ascii="Times New Roman" w:hAnsi="Times New Roman"/>
                <w:sz w:val="22"/>
                <w:szCs w:val="22"/>
              </w:rPr>
              <w:t>ляемого</w:t>
            </w:r>
            <w:proofErr w:type="spellEnd"/>
            <w:r>
              <w:rPr>
                <w:rFonts w:ascii="Times New Roman" w:hAnsi="Times New Roman"/>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pPr>
            <w:r>
              <w:rPr>
                <w:rFonts w:ascii="Times New Roman" w:hAnsi="Times New Roman"/>
                <w:sz w:val="22"/>
                <w:szCs w:val="22"/>
              </w:rPr>
              <w:t xml:space="preserve">Указано в части </w:t>
            </w:r>
            <w:r>
              <w:rPr>
                <w:rFonts w:ascii="Times New Roman" w:hAnsi="Times New Roman"/>
                <w:sz w:val="22"/>
                <w:szCs w:val="22"/>
              </w:rPr>
              <w:fldChar w:fldCharType="begin"/>
            </w:r>
            <w:r>
              <w:instrText>REF _Ref248728669 \r \h</w:instrText>
            </w:r>
            <w:r>
              <w:rPr>
                <w:rFonts w:ascii="Times New Roman" w:hAnsi="Times New Roman"/>
                <w:sz w:val="22"/>
                <w:szCs w:val="22"/>
              </w:rPr>
            </w:r>
            <w:r>
              <w:fldChar w:fldCharType="separate"/>
            </w:r>
            <w:r w:rsidR="00517AA7">
              <w:t>II</w:t>
            </w:r>
            <w:r>
              <w:fldChar w:fldCharType="end"/>
            </w:r>
            <w:r>
              <w:rPr>
                <w:rFonts w:ascii="Times New Roman" w:hAnsi="Times New Roman"/>
                <w:sz w:val="22"/>
                <w:szCs w:val="22"/>
              </w:rPr>
              <w:t>. «</w:t>
            </w:r>
            <w:r>
              <w:rPr>
                <w:rFonts w:ascii="Times New Roman" w:hAnsi="Times New Roman"/>
                <w:sz w:val="22"/>
                <w:szCs w:val="22"/>
              </w:rPr>
              <w:fldChar w:fldCharType="begin"/>
            </w:r>
            <w:r>
              <w:instrText>REF _Ref248728669 \h</w:instrText>
            </w:r>
            <w:r>
              <w:rPr>
                <w:rFonts w:ascii="Times New Roman" w:hAnsi="Times New Roman"/>
                <w:sz w:val="22"/>
                <w:szCs w:val="22"/>
              </w:rPr>
            </w:r>
            <w:r>
              <w:fldChar w:fldCharType="end"/>
            </w:r>
            <w:r>
              <w:rPr>
                <w:rFonts w:ascii="Times New Roman" w:hAnsi="Times New Roman"/>
                <w:sz w:val="22"/>
                <w:szCs w:val="22"/>
              </w:rPr>
              <w:t>ТЕХНИЧЕСКОЕ ЗАДАНИЕ» настоящей документации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C8055E" w:rsidP="005E2FA8">
            <w:pPr>
              <w:pStyle w:val="10"/>
              <w:spacing w:after="0" w:line="240" w:lineRule="auto"/>
              <w:rPr>
                <w:sz w:val="22"/>
                <w:szCs w:val="22"/>
              </w:rPr>
            </w:pPr>
            <w:r w:rsidRPr="00C8055E">
              <w:rPr>
                <w:rFonts w:ascii="Times New Roman" w:hAnsi="Times New Roman"/>
                <w:sz w:val="22"/>
                <w:szCs w:val="22"/>
              </w:rPr>
              <w:t>Администрация города Югорска, 628260, Ханты-Мансийский автономный округ – Югра, г. Югорск, 40 лет Победы, д.11</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44717D" w:rsidP="0082689E">
            <w:pPr>
              <w:pStyle w:val="10"/>
              <w:spacing w:after="0" w:line="240" w:lineRule="auto"/>
              <w:ind w:left="33"/>
              <w:rPr>
                <w:rFonts w:ascii="Times New Roman" w:hAnsi="Times New Roman"/>
              </w:rPr>
            </w:pPr>
            <w:r w:rsidRPr="0044717D">
              <w:rPr>
                <w:rFonts w:ascii="Times New Roman" w:hAnsi="Times New Roman"/>
                <w:color w:val="000099"/>
                <w:sz w:val="22"/>
              </w:rPr>
              <w:t xml:space="preserve">с момента заключения муниципального контракта до </w:t>
            </w:r>
            <w:r w:rsidR="0082689E" w:rsidRPr="00305B04">
              <w:rPr>
                <w:rFonts w:ascii="Times New Roman" w:hAnsi="Times New Roman"/>
                <w:color w:val="000099"/>
                <w:sz w:val="22"/>
              </w:rPr>
              <w:t>17</w:t>
            </w:r>
            <w:r w:rsidRPr="0044717D">
              <w:rPr>
                <w:rFonts w:ascii="Times New Roman" w:hAnsi="Times New Roman"/>
                <w:color w:val="000099"/>
                <w:sz w:val="22"/>
              </w:rPr>
              <w:t>.12.2018</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44717D" w:rsidP="005E2FA8">
            <w:pPr>
              <w:pStyle w:val="10"/>
              <w:spacing w:after="0" w:line="240" w:lineRule="auto"/>
            </w:pPr>
            <w:r>
              <w:rPr>
                <w:rFonts w:ascii="Times New Roman" w:hAnsi="Times New Roman"/>
                <w:color w:val="000099"/>
                <w:sz w:val="22"/>
                <w:szCs w:val="22"/>
              </w:rPr>
              <w:t>191</w:t>
            </w:r>
            <w:r w:rsidR="00124F3B" w:rsidRPr="00124F3B">
              <w:rPr>
                <w:rFonts w:ascii="Times New Roman" w:hAnsi="Times New Roman"/>
                <w:color w:val="000099"/>
                <w:sz w:val="22"/>
                <w:szCs w:val="22"/>
              </w:rPr>
              <w:t xml:space="preserve"> </w:t>
            </w:r>
            <w:r>
              <w:rPr>
                <w:rFonts w:ascii="Times New Roman" w:hAnsi="Times New Roman"/>
                <w:color w:val="000099"/>
                <w:sz w:val="22"/>
                <w:szCs w:val="22"/>
              </w:rPr>
              <w:t>333</w:t>
            </w:r>
            <w:r w:rsidR="00F12074">
              <w:rPr>
                <w:rFonts w:ascii="Times New Roman" w:hAnsi="Times New Roman"/>
                <w:color w:val="000099"/>
                <w:sz w:val="22"/>
                <w:szCs w:val="22"/>
              </w:rPr>
              <w:t xml:space="preserve"> (</w:t>
            </w:r>
            <w:r>
              <w:rPr>
                <w:rFonts w:ascii="Times New Roman" w:hAnsi="Times New Roman"/>
                <w:color w:val="000099"/>
                <w:sz w:val="22"/>
                <w:szCs w:val="22"/>
              </w:rPr>
              <w:t>сто девяносто одна</w:t>
            </w:r>
            <w:r w:rsidR="00F12074">
              <w:rPr>
                <w:rFonts w:ascii="Times New Roman" w:hAnsi="Times New Roman"/>
                <w:color w:val="000099"/>
                <w:sz w:val="22"/>
                <w:szCs w:val="22"/>
              </w:rPr>
              <w:t xml:space="preserve"> тысяч</w:t>
            </w:r>
            <w:r>
              <w:rPr>
                <w:rFonts w:ascii="Times New Roman" w:hAnsi="Times New Roman"/>
                <w:color w:val="000099"/>
                <w:sz w:val="22"/>
                <w:szCs w:val="22"/>
              </w:rPr>
              <w:t>а триста тридцать три</w:t>
            </w:r>
            <w:r w:rsidR="00F12074">
              <w:rPr>
                <w:rFonts w:ascii="Times New Roman" w:hAnsi="Times New Roman"/>
                <w:color w:val="000099"/>
                <w:sz w:val="22"/>
                <w:szCs w:val="22"/>
              </w:rPr>
              <w:t>) рубл</w:t>
            </w:r>
            <w:r>
              <w:rPr>
                <w:rFonts w:ascii="Times New Roman" w:hAnsi="Times New Roman"/>
                <w:color w:val="000099"/>
                <w:sz w:val="22"/>
                <w:szCs w:val="22"/>
              </w:rPr>
              <w:t>я</w:t>
            </w:r>
            <w:r w:rsidR="00F12074">
              <w:rPr>
                <w:rFonts w:ascii="Times New Roman" w:hAnsi="Times New Roman"/>
                <w:color w:val="000099"/>
                <w:sz w:val="22"/>
                <w:szCs w:val="22"/>
              </w:rPr>
              <w:t xml:space="preserve"> 00</w:t>
            </w:r>
            <w:r w:rsidR="003F0827">
              <w:rPr>
                <w:rFonts w:ascii="Times New Roman" w:hAnsi="Times New Roman"/>
                <w:color w:val="000099"/>
                <w:sz w:val="22"/>
                <w:szCs w:val="22"/>
              </w:rPr>
              <w:t xml:space="preserve"> </w:t>
            </w:r>
            <w:r w:rsidR="00F12074">
              <w:rPr>
                <w:rFonts w:ascii="Times New Roman" w:hAnsi="Times New Roman"/>
                <w:color w:val="000099"/>
                <w:sz w:val="22"/>
                <w:szCs w:val="22"/>
              </w:rPr>
              <w:t>копеек.</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D09B5">
            <w:pPr>
              <w:pStyle w:val="10"/>
              <w:spacing w:after="0" w:line="240" w:lineRule="auto"/>
              <w:rPr>
                <w:i/>
                <w:sz w:val="22"/>
                <w:szCs w:val="22"/>
              </w:rPr>
            </w:pPr>
            <w:r>
              <w:rPr>
                <w:rFonts w:ascii="Times New Roman" w:hAnsi="Times New Roman"/>
                <w:sz w:val="22"/>
                <w:szCs w:val="22"/>
              </w:rPr>
              <w:t>Бюджет города Югорска на 201</w:t>
            </w:r>
            <w:r w:rsidR="005D09B5" w:rsidRPr="005D09B5">
              <w:rPr>
                <w:rFonts w:ascii="Times New Roman" w:hAnsi="Times New Roman"/>
                <w:sz w:val="22"/>
                <w:szCs w:val="22"/>
              </w:rPr>
              <w:t>8</w:t>
            </w:r>
            <w:r>
              <w:rPr>
                <w:rFonts w:ascii="Times New Roman" w:hAnsi="Times New Roman"/>
                <w:sz w:val="22"/>
                <w:szCs w:val="22"/>
              </w:rPr>
              <w:t xml:space="preserve"> год</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Российский рубль</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Pr>
                <w:rFonts w:ascii="Times New Roman" w:hAnsi="Times New Roman"/>
                <w:sz w:val="22"/>
                <w:szCs w:val="22"/>
              </w:rPr>
              <w:lastRenderedPageBreak/>
              <w:t>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lastRenderedPageBreak/>
              <w:t>не применяется</w:t>
            </w:r>
          </w:p>
        </w:tc>
      </w:tr>
      <w:tr w:rsidR="00124F3B"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3"/>
              <w:numPr>
                <w:ilvl w:val="0"/>
                <w:numId w:val="0"/>
              </w:numPr>
              <w:spacing w:before="0" w:after="0" w:line="240" w:lineRule="auto"/>
              <w:jc w:val="both"/>
              <w:rPr>
                <w:rFonts w:ascii="Times New Roman" w:hAnsi="Times New Roman" w:cs="Times New Roman"/>
                <w:b w:val="0"/>
                <w:bCs w:val="0"/>
                <w:sz w:val="22"/>
                <w:szCs w:val="22"/>
              </w:rPr>
            </w:pPr>
            <w:bookmarkStart w:id="7" w:name="_Ref166313730"/>
            <w:r>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Default="00124F3B" w:rsidP="00124F3B">
            <w:pPr>
              <w:pStyle w:val="3"/>
              <w:numPr>
                <w:ilvl w:val="0"/>
                <w:numId w:val="0"/>
              </w:numPr>
              <w:spacing w:before="0" w:after="0"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12074">
              <w:rPr>
                <w:rFonts w:ascii="Times New Roman" w:hAnsi="Times New Roman" w:cs="Times New Roman"/>
                <w:b w:val="0"/>
                <w:bCs w:val="0"/>
                <w:sz w:val="22"/>
                <w:szCs w:val="24"/>
              </w:rPr>
              <w:t xml:space="preserve">пункте </w:t>
            </w:r>
            <w:r w:rsidRPr="00F12074">
              <w:rPr>
                <w:rFonts w:ascii="Times New Roman" w:hAnsi="Times New Roman" w:cs="Times New Roman"/>
                <w:b w:val="0"/>
                <w:bCs w:val="0"/>
                <w:sz w:val="22"/>
                <w:szCs w:val="24"/>
              </w:rPr>
              <w:fldChar w:fldCharType="begin"/>
            </w:r>
            <w:r w:rsidRPr="00F12074">
              <w:rPr>
                <w:rFonts w:ascii="Times New Roman" w:hAnsi="Times New Roman" w:cs="Times New Roman"/>
                <w:b w:val="0"/>
                <w:sz w:val="22"/>
                <w:szCs w:val="24"/>
              </w:rPr>
              <w:instrText>REF _Ref353200173 \r \h</w:instrText>
            </w:r>
            <w:r w:rsidRPr="00F12074">
              <w:rPr>
                <w:rFonts w:ascii="Times New Roman" w:hAnsi="Times New Roman" w:cs="Times New Roman"/>
                <w:b w:val="0"/>
                <w:bCs w:val="0"/>
                <w:sz w:val="22"/>
                <w:szCs w:val="24"/>
              </w:rPr>
              <w:instrText xml:space="preserve"> \* MERGEFORMAT </w:instrText>
            </w:r>
            <w:r w:rsidRPr="00F12074">
              <w:rPr>
                <w:rFonts w:ascii="Times New Roman" w:hAnsi="Times New Roman" w:cs="Times New Roman"/>
                <w:b w:val="0"/>
                <w:bCs w:val="0"/>
                <w:sz w:val="22"/>
                <w:szCs w:val="24"/>
              </w:rPr>
            </w:r>
            <w:r w:rsidRPr="00F12074">
              <w:rPr>
                <w:rFonts w:ascii="Times New Roman" w:hAnsi="Times New Roman" w:cs="Times New Roman"/>
                <w:b w:val="0"/>
                <w:sz w:val="22"/>
                <w:szCs w:val="24"/>
              </w:rPr>
              <w:fldChar w:fldCharType="separate"/>
            </w:r>
            <w:r w:rsidR="00517AA7">
              <w:rPr>
                <w:rFonts w:ascii="Times New Roman" w:hAnsi="Times New Roman" w:cs="Times New Roman"/>
                <w:b w:val="0"/>
                <w:sz w:val="22"/>
                <w:szCs w:val="24"/>
              </w:rPr>
              <w:t>7</w:t>
            </w:r>
            <w:r w:rsidRPr="00F12074">
              <w:rPr>
                <w:rFonts w:ascii="Times New Roman" w:hAnsi="Times New Roman" w:cs="Times New Roman"/>
                <w:b w:val="0"/>
                <w:sz w:val="22"/>
                <w:szCs w:val="24"/>
              </w:rPr>
              <w:fldChar w:fldCharType="end"/>
            </w:r>
            <w:bookmarkStart w:id="8" w:name="_Ref166098622"/>
            <w:bookmarkEnd w:id="7"/>
            <w:bookmarkEnd w:id="8"/>
            <w:r w:rsidRPr="00F12074">
              <w:rPr>
                <w:rFonts w:ascii="Times New Roman" w:hAnsi="Times New Roman" w:cs="Times New Roman"/>
                <w:b w:val="0"/>
                <w:bCs w:val="0"/>
                <w:sz w:val="22"/>
                <w:szCs w:val="24"/>
              </w:rPr>
              <w:t xml:space="preserve"> настоящего</w:t>
            </w:r>
            <w:r w:rsidRPr="00F12074">
              <w:rPr>
                <w:rFonts w:ascii="Times New Roman" w:hAnsi="Times New Roman" w:cs="Times New Roman"/>
                <w:b w:val="0"/>
                <w:bCs w:val="0"/>
                <w:sz w:val="20"/>
                <w:szCs w:val="22"/>
              </w:rPr>
              <w:t xml:space="preserve"> </w:t>
            </w:r>
            <w:r>
              <w:rPr>
                <w:rFonts w:ascii="Times New Roman" w:hAnsi="Times New Roman"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Default="00124F3B" w:rsidP="00124F3B">
            <w:pPr>
              <w:pStyle w:val="4"/>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Pr>
                <w:rFonts w:ascii="Times New Roman" w:hAnsi="Times New Roman"/>
                <w:sz w:val="22"/>
                <w:szCs w:val="22"/>
              </w:rPr>
              <w:lastRenderedPageBreak/>
              <w:t>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124F3B">
            <w:pPr>
              <w:pStyle w:val="10"/>
              <w:spacing w:after="0" w:line="240" w:lineRule="auto"/>
              <w:jc w:val="both"/>
              <w:rPr>
                <w:sz w:val="22"/>
                <w:szCs w:val="22"/>
              </w:rPr>
            </w:pPr>
            <w:r>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124F3B">
            <w:pPr>
              <w:pStyle w:val="10"/>
              <w:spacing w:after="0"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124F3B">
            <w:pPr>
              <w:pStyle w:val="10"/>
              <w:spacing w:after="0"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Default="00124F3B" w:rsidP="00124F3B">
            <w:pPr>
              <w:pStyle w:val="10"/>
              <w:spacing w:after="0" w:line="240" w:lineRule="auto"/>
              <w:jc w:val="both"/>
              <w:rPr>
                <w:sz w:val="22"/>
                <w:szCs w:val="22"/>
              </w:rPr>
            </w:pPr>
            <w:bookmarkStart w:id="9" w:name="Par546"/>
            <w:bookmarkEnd w:id="9"/>
            <w:r>
              <w:rPr>
                <w:rFonts w:ascii="Times New Roman" w:hAnsi="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Pr>
                <w:rFonts w:ascii="Times New Roman" w:hAnsi="Times New Roman"/>
                <w:sz w:val="22"/>
                <w:szCs w:val="22"/>
              </w:rPr>
              <w:t>усыновлёнными</w:t>
            </w:r>
            <w:r>
              <w:rPr>
                <w:rFonts w:ascii="Times New Roman" w:hAnsi="Times New Roman"/>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Pr>
                <w:rFonts w:ascii="Times New Roman" w:hAnsi="Times New Roman"/>
                <w:sz w:val="22"/>
                <w:szCs w:val="22"/>
              </w:rPr>
              <w:lastRenderedPageBreak/>
              <w:t>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Default="00124F3B" w:rsidP="00124F3B">
            <w:pPr>
              <w:pStyle w:val="10"/>
              <w:spacing w:after="0" w:line="240" w:lineRule="auto"/>
              <w:jc w:val="both"/>
              <w:rPr>
                <w:i/>
                <w:sz w:val="22"/>
                <w:szCs w:val="22"/>
              </w:rPr>
            </w:pPr>
            <w:r>
              <w:rPr>
                <w:rFonts w:ascii="Times New Roman" w:hAnsi="Times New Roman"/>
                <w:sz w:val="22"/>
                <w:szCs w:val="22"/>
              </w:rPr>
              <w:t>8) участник закупки не является офшорной компанией.</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jc w:val="both"/>
              <w:outlineLvl w:val="1"/>
              <w:rPr>
                <w:sz w:val="22"/>
                <w:szCs w:val="22"/>
              </w:rPr>
            </w:pPr>
            <w:r>
              <w:rPr>
                <w:rFonts w:ascii="Times New Roman" w:hAnsi="Times New Roman"/>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sz w:val="22"/>
                <w:szCs w:val="22"/>
              </w:rPr>
              <w:footnoteReference w:id="1"/>
            </w:r>
            <w:r>
              <w:rPr>
                <w:rFonts w:ascii="Times New Roman" w:hAnsi="Times New Roman"/>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8535C7">
              <w:rPr>
                <w:rFonts w:ascii="Times New Roman" w:hAnsi="Times New Roman"/>
                <w:sz w:val="22"/>
                <w:szCs w:val="22"/>
              </w:rPr>
              <w:t>18</w:t>
            </w:r>
            <w:r>
              <w:rPr>
                <w:rFonts w:ascii="Times New Roman" w:hAnsi="Times New Roman"/>
                <w:sz w:val="22"/>
                <w:szCs w:val="22"/>
              </w:rPr>
              <w:t>» </w:t>
            </w:r>
            <w:r w:rsidR="008535C7">
              <w:rPr>
                <w:sz w:val="22"/>
                <w:szCs w:val="22"/>
              </w:rPr>
              <w:t xml:space="preserve">июня  </w:t>
            </w:r>
            <w:r>
              <w:rPr>
                <w:rFonts w:ascii="Times New Roman" w:hAnsi="Times New Roman"/>
                <w:sz w:val="22"/>
                <w:szCs w:val="22"/>
              </w:rPr>
              <w:t>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w:t>
            </w:r>
            <w:r w:rsidR="008535C7">
              <w:rPr>
                <w:rFonts w:ascii="Times New Roman" w:hAnsi="Times New Roman"/>
                <w:sz w:val="22"/>
                <w:szCs w:val="22"/>
              </w:rPr>
              <w:t>24</w:t>
            </w:r>
            <w:r>
              <w:rPr>
                <w:rFonts w:ascii="Times New Roman" w:hAnsi="Times New Roman"/>
                <w:sz w:val="22"/>
                <w:szCs w:val="22"/>
              </w:rPr>
              <w:t>» </w:t>
            </w:r>
            <w:r w:rsidR="008535C7">
              <w:rPr>
                <w:sz w:val="22"/>
                <w:szCs w:val="22"/>
              </w:rPr>
              <w:t xml:space="preserve">июня  </w:t>
            </w:r>
            <w:r>
              <w:rPr>
                <w:rFonts w:ascii="Times New Roman" w:hAnsi="Times New Roman"/>
                <w:sz w:val="22"/>
                <w:szCs w:val="22"/>
              </w:rPr>
              <w:t>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Если последний день срока приходится на нерабочий день, днём </w:t>
            </w:r>
            <w:r>
              <w:rPr>
                <w:rFonts w:ascii="Times New Roman" w:hAnsi="Times New Roman"/>
                <w:sz w:val="22"/>
                <w:szCs w:val="22"/>
              </w:rPr>
              <w:lastRenderedPageBreak/>
              <w:t>окончания срока считается ближайший следующий за ним рабочий день (ст.193 Гражданского кодекса Российской Федерации).</w:t>
            </w:r>
          </w:p>
        </w:tc>
      </w:tr>
      <w:tr w:rsidR="00124F3B"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69EC" w:rsidRDefault="00124F3B" w:rsidP="008535C7">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Pr>
                <w:sz w:val="22"/>
                <w:szCs w:val="22"/>
              </w:rPr>
              <w:t>10</w:t>
            </w:r>
            <w:r w:rsidRPr="006D69EC">
              <w:rPr>
                <w:sz w:val="22"/>
                <w:szCs w:val="22"/>
              </w:rPr>
              <w:t xml:space="preserve"> часов </w:t>
            </w:r>
            <w:r>
              <w:rPr>
                <w:sz w:val="22"/>
                <w:szCs w:val="22"/>
              </w:rPr>
              <w:t xml:space="preserve">00 </w:t>
            </w:r>
            <w:r w:rsidRPr="006D69EC">
              <w:rPr>
                <w:sz w:val="22"/>
                <w:szCs w:val="22"/>
              </w:rPr>
              <w:t>минут «</w:t>
            </w:r>
            <w:r w:rsidR="008535C7">
              <w:rPr>
                <w:sz w:val="22"/>
                <w:szCs w:val="22"/>
              </w:rPr>
              <w:t>26</w:t>
            </w:r>
            <w:r w:rsidRPr="006D69EC">
              <w:rPr>
                <w:sz w:val="22"/>
                <w:szCs w:val="22"/>
              </w:rPr>
              <w:t>» </w:t>
            </w:r>
            <w:r w:rsidR="008535C7">
              <w:rPr>
                <w:sz w:val="22"/>
                <w:szCs w:val="22"/>
              </w:rPr>
              <w:t xml:space="preserve">июня  </w:t>
            </w:r>
            <w:r w:rsidRPr="006D69EC">
              <w:rPr>
                <w:sz w:val="22"/>
                <w:szCs w:val="22"/>
              </w:rPr>
              <w:t>201</w:t>
            </w:r>
            <w:r>
              <w:rPr>
                <w:sz w:val="22"/>
                <w:szCs w:val="22"/>
              </w:rPr>
              <w:t>8</w:t>
            </w:r>
            <w:r w:rsidRPr="006D69EC">
              <w:rPr>
                <w:sz w:val="22"/>
                <w:szCs w:val="22"/>
              </w:rPr>
              <w:t xml:space="preserve"> года.</w:t>
            </w:r>
          </w:p>
        </w:tc>
      </w:tr>
      <w:tr w:rsidR="00124F3B"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color w:val="000000"/>
                <w:sz w:val="22"/>
                <w:szCs w:val="22"/>
              </w:rPr>
              <w:t xml:space="preserve">Дата окончания срока рассмотрения 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8535C7">
            <w:pPr>
              <w:pStyle w:val="10"/>
              <w:spacing w:after="0" w:line="240" w:lineRule="auto"/>
              <w:rPr>
                <w:sz w:val="22"/>
                <w:szCs w:val="22"/>
              </w:rPr>
            </w:pPr>
            <w:r>
              <w:rPr>
                <w:rFonts w:ascii="Times New Roman" w:hAnsi="Times New Roman"/>
                <w:sz w:val="22"/>
                <w:szCs w:val="22"/>
              </w:rPr>
              <w:t>«</w:t>
            </w:r>
            <w:r w:rsidR="008535C7">
              <w:rPr>
                <w:rFonts w:ascii="Times New Roman" w:hAnsi="Times New Roman"/>
                <w:sz w:val="22"/>
                <w:szCs w:val="22"/>
              </w:rPr>
              <w:t>28</w:t>
            </w:r>
            <w:r>
              <w:rPr>
                <w:rFonts w:ascii="Times New Roman" w:hAnsi="Times New Roman"/>
                <w:sz w:val="22"/>
                <w:szCs w:val="22"/>
              </w:rPr>
              <w:t>» </w:t>
            </w:r>
            <w:r w:rsidR="008535C7">
              <w:rPr>
                <w:sz w:val="22"/>
                <w:szCs w:val="22"/>
              </w:rPr>
              <w:t xml:space="preserve">июня  </w:t>
            </w:r>
            <w:r>
              <w:rPr>
                <w:rFonts w:ascii="Times New Roman" w:hAnsi="Times New Roman"/>
                <w:sz w:val="22"/>
                <w:szCs w:val="22"/>
              </w:rPr>
              <w:t>2018 года</w:t>
            </w:r>
          </w:p>
        </w:tc>
      </w:tr>
      <w:tr w:rsidR="00124F3B"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8535C7">
            <w:pPr>
              <w:pStyle w:val="10"/>
              <w:spacing w:after="0" w:line="240" w:lineRule="auto"/>
              <w:rPr>
                <w:sz w:val="22"/>
                <w:szCs w:val="22"/>
              </w:rPr>
            </w:pPr>
            <w:r>
              <w:rPr>
                <w:rFonts w:ascii="Times New Roman" w:hAnsi="Times New Roman"/>
                <w:sz w:val="22"/>
                <w:szCs w:val="22"/>
              </w:rPr>
              <w:t>«</w:t>
            </w:r>
            <w:r w:rsidR="008535C7">
              <w:rPr>
                <w:rFonts w:ascii="Times New Roman" w:hAnsi="Times New Roman"/>
                <w:sz w:val="22"/>
                <w:szCs w:val="22"/>
              </w:rPr>
              <w:t>02</w:t>
            </w:r>
            <w:r>
              <w:rPr>
                <w:rFonts w:ascii="Times New Roman" w:hAnsi="Times New Roman"/>
                <w:sz w:val="22"/>
                <w:szCs w:val="22"/>
              </w:rPr>
              <w:t>» </w:t>
            </w:r>
            <w:r w:rsidR="008535C7">
              <w:rPr>
                <w:sz w:val="22"/>
                <w:szCs w:val="22"/>
              </w:rPr>
              <w:t>ию</w:t>
            </w:r>
            <w:r w:rsidR="008535C7">
              <w:rPr>
                <w:sz w:val="22"/>
                <w:szCs w:val="22"/>
              </w:rPr>
              <w:t>л</w:t>
            </w:r>
            <w:r w:rsidR="008535C7">
              <w:rPr>
                <w:sz w:val="22"/>
                <w:szCs w:val="22"/>
              </w:rPr>
              <w:t xml:space="preserve">я  </w:t>
            </w:r>
            <w:r>
              <w:rPr>
                <w:rFonts w:ascii="Times New Roman" w:hAnsi="Times New Roman"/>
                <w:sz w:val="22"/>
                <w:szCs w:val="22"/>
              </w:rPr>
              <w:t>2018 года</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5" w:name="_Ref166313061"/>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состоит из двух частей.</w:t>
            </w:r>
          </w:p>
          <w:p w:rsidR="00124F3B" w:rsidRDefault="00124F3B" w:rsidP="00124F3B">
            <w:pPr>
              <w:pStyle w:val="10"/>
              <w:tabs>
                <w:tab w:val="left" w:pos="-1620"/>
                <w:tab w:val="left" w:pos="432"/>
              </w:tabs>
              <w:spacing w:after="0" w:line="240" w:lineRule="auto"/>
              <w:jc w:val="both"/>
              <w:rPr>
                <w:sz w:val="22"/>
                <w:szCs w:val="22"/>
              </w:rPr>
            </w:pPr>
            <w:r>
              <w:rPr>
                <w:rFonts w:ascii="Times New Roman" w:hAnsi="Times New Roman"/>
                <w:sz w:val="22"/>
                <w:szCs w:val="22"/>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124F3B" w:rsidRDefault="00124F3B" w:rsidP="00124F3B">
            <w:pPr>
              <w:pStyle w:val="10"/>
              <w:spacing w:after="0" w:line="240" w:lineRule="auto"/>
              <w:jc w:val="both"/>
              <w:rPr>
                <w:sz w:val="22"/>
                <w:szCs w:val="22"/>
              </w:rPr>
            </w:pPr>
            <w:r>
              <w:rPr>
                <w:rFonts w:ascii="Times New Roman" w:hAnsi="Times New Roman"/>
                <w:sz w:val="22"/>
                <w:szCs w:val="22"/>
              </w:rPr>
              <w:t>Вторая часть заявки на участие в электронном аукционе должна содержать следующие документы и информацию:</w:t>
            </w:r>
          </w:p>
          <w:p w:rsidR="00124F3B" w:rsidRDefault="00124F3B" w:rsidP="00124F3B">
            <w:pPr>
              <w:pStyle w:val="10"/>
              <w:spacing w:after="0" w:line="240" w:lineRule="auto"/>
              <w:ind w:left="33"/>
              <w:jc w:val="both"/>
              <w:rPr>
                <w:sz w:val="22"/>
                <w:szCs w:val="22"/>
              </w:rPr>
            </w:pPr>
            <w:r>
              <w:rPr>
                <w:rFonts w:ascii="Times New Roman" w:hAnsi="Times New Roman"/>
                <w:sz w:val="22"/>
                <w:szCs w:val="22"/>
              </w:rPr>
              <w:t>1) наименование, фирменное наименование (при наличии), место нахождения, почтовый адрес (для</w:t>
            </w:r>
            <w:bookmarkStart w:id="16" w:name="_GoBack"/>
            <w:bookmarkEnd w:id="16"/>
            <w:r>
              <w:rPr>
                <w:rFonts w:ascii="Times New Roman" w:hAnsi="Times New Roman"/>
                <w:sz w:val="22"/>
                <w:szCs w:val="22"/>
              </w:rPr>
              <w:t xml:space="preserve">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24F3B" w:rsidRDefault="00124F3B" w:rsidP="00124F3B">
            <w:pPr>
              <w:pStyle w:val="10"/>
              <w:spacing w:after="0" w:line="240" w:lineRule="auto"/>
              <w:ind w:left="33"/>
              <w:jc w:val="both"/>
              <w:rPr>
                <w:sz w:val="22"/>
                <w:szCs w:val="22"/>
              </w:rPr>
            </w:pPr>
            <w:r>
              <w:rPr>
                <w:rFonts w:ascii="Times New Roman" w:hAnsi="Times New Roman"/>
                <w:sz w:val="22"/>
                <w:szCs w:val="22"/>
              </w:rPr>
              <w:t xml:space="preserve">2) </w:t>
            </w:r>
            <w:r>
              <w:rPr>
                <w:rFonts w:ascii="Times New Roman" w:hAnsi="Times New Roman"/>
                <w:b/>
                <w:sz w:val="22"/>
                <w:szCs w:val="22"/>
              </w:rPr>
              <w:t>документы (или копии этих документов)</w:t>
            </w:r>
            <w:r>
              <w:rPr>
                <w:rFonts w:ascii="Times New Roman" w:hAnsi="Times New Roman"/>
                <w:sz w:val="22"/>
                <w:szCs w:val="22"/>
              </w:rPr>
              <w:t>, подтверждающие соответствие участника аукциона следующим требованиям:</w:t>
            </w:r>
          </w:p>
          <w:p w:rsidR="005E6F8F" w:rsidRPr="005E6F8F" w:rsidRDefault="00124F3B" w:rsidP="00124F3B">
            <w:pPr>
              <w:pStyle w:val="10"/>
              <w:numPr>
                <w:ilvl w:val="0"/>
                <w:numId w:val="5"/>
              </w:numPr>
              <w:spacing w:after="0" w:line="240" w:lineRule="auto"/>
              <w:ind w:left="33"/>
              <w:jc w:val="both"/>
              <w:rPr>
                <w:rFonts w:ascii="Times New Roman" w:hAnsi="Times New Roman"/>
              </w:rPr>
            </w:pPr>
            <w:r>
              <w:rPr>
                <w:rFonts w:ascii="Times New Roman" w:hAnsi="Times New Roman"/>
                <w:sz w:val="22"/>
                <w:szCs w:val="22"/>
              </w:rPr>
              <w:t xml:space="preserve">а)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 а </w:t>
            </w:r>
            <w:r w:rsidRPr="00BF15F2">
              <w:rPr>
                <w:rFonts w:ascii="Times New Roman" w:hAnsi="Times New Roman"/>
                <w:sz w:val="22"/>
                <w:szCs w:val="22"/>
              </w:rPr>
              <w:t>именно:</w:t>
            </w:r>
            <w:r w:rsidRPr="00BF15F2">
              <w:rPr>
                <w:rFonts w:ascii="Times New Roman" w:hAnsi="Times New Roman"/>
                <w:color w:val="000099"/>
                <w:sz w:val="22"/>
                <w:szCs w:val="22"/>
                <w:u w:val="single"/>
              </w:rPr>
              <w:t xml:space="preserve"> </w:t>
            </w:r>
            <w:r w:rsidR="0044717D">
              <w:rPr>
                <w:rFonts w:ascii="Times New Roman" w:hAnsi="Times New Roman"/>
                <w:color w:val="000099"/>
                <w:sz w:val="22"/>
                <w:szCs w:val="22"/>
                <w:u w:val="single"/>
              </w:rPr>
              <w:t>не установлено;</w:t>
            </w:r>
          </w:p>
          <w:p w:rsidR="00124F3B" w:rsidRPr="00BF15F2" w:rsidRDefault="00124F3B" w:rsidP="00124F3B">
            <w:pPr>
              <w:pStyle w:val="10"/>
              <w:spacing w:after="0" w:line="240" w:lineRule="auto"/>
              <w:ind w:left="33"/>
              <w:jc w:val="both"/>
              <w:rPr>
                <w:rFonts w:ascii="Times New Roman" w:hAnsi="Times New Roman"/>
                <w:sz w:val="22"/>
                <w:szCs w:val="22"/>
              </w:rPr>
            </w:pPr>
            <w:r w:rsidRPr="00BF15F2">
              <w:rPr>
                <w:rFonts w:ascii="Times New Roman" w:hAnsi="Times New Roman"/>
                <w:b/>
                <w:sz w:val="22"/>
                <w:szCs w:val="22"/>
              </w:rPr>
              <w:t>а также декларация</w:t>
            </w:r>
            <w:r w:rsidRPr="00BF15F2">
              <w:rPr>
                <w:rFonts w:ascii="Times New Roman" w:hAnsi="Times New Roman"/>
                <w:sz w:val="22"/>
                <w:szCs w:val="22"/>
              </w:rPr>
              <w:t xml:space="preserve"> о соответствии участника аукциона следующим требованиям:</w:t>
            </w:r>
          </w:p>
          <w:p w:rsidR="00124F3B" w:rsidRDefault="00124F3B" w:rsidP="00124F3B">
            <w:pPr>
              <w:pStyle w:val="10"/>
              <w:numPr>
                <w:ilvl w:val="0"/>
                <w:numId w:val="4"/>
              </w:numPr>
              <w:spacing w:after="0" w:line="240" w:lineRule="auto"/>
              <w:ind w:left="33"/>
              <w:jc w:val="both"/>
              <w:rPr>
                <w:sz w:val="22"/>
                <w:szCs w:val="22"/>
              </w:rPr>
            </w:pPr>
            <w:r w:rsidRPr="00BF15F2">
              <w:rPr>
                <w:rFonts w:ascii="Times New Roman" w:hAnsi="Times New Roman"/>
                <w:sz w:val="22"/>
                <w:szCs w:val="22"/>
              </w:rPr>
              <w:t xml:space="preserve">- </w:t>
            </w:r>
            <w:proofErr w:type="spellStart"/>
            <w:r w:rsidRPr="00BF15F2">
              <w:rPr>
                <w:rFonts w:ascii="Times New Roman" w:hAnsi="Times New Roman"/>
                <w:sz w:val="22"/>
                <w:szCs w:val="22"/>
              </w:rPr>
              <w:t>непроведение</w:t>
            </w:r>
            <w:proofErr w:type="spellEnd"/>
            <w:r w:rsidRPr="00BF15F2">
              <w:rPr>
                <w:rFonts w:ascii="Times New Roman" w:hAnsi="Times New Roman"/>
                <w:sz w:val="22"/>
                <w:szCs w:val="22"/>
              </w:rPr>
              <w:t xml:space="preserve"> ликвидации участника </w:t>
            </w:r>
            <w:r w:rsidRPr="00BF15F2">
              <w:rPr>
                <w:rFonts w:ascii="Times New Roman" w:hAnsi="Times New Roman"/>
                <w:bCs/>
                <w:sz w:val="22"/>
                <w:szCs w:val="22"/>
              </w:rPr>
              <w:t>закупки</w:t>
            </w:r>
            <w:r>
              <w:rPr>
                <w:rFonts w:ascii="Times New Roman" w:hAnsi="Times New Roman"/>
                <w:bCs/>
                <w:sz w:val="22"/>
                <w:szCs w:val="22"/>
              </w:rPr>
              <w:t xml:space="preserve">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124F3B" w:rsidRDefault="00124F3B" w:rsidP="00124F3B">
            <w:pPr>
              <w:pStyle w:val="10"/>
              <w:numPr>
                <w:ilvl w:val="0"/>
                <w:numId w:val="4"/>
              </w:numPr>
              <w:spacing w:after="0" w:line="240" w:lineRule="auto"/>
              <w:ind w:left="33"/>
              <w:jc w:val="both"/>
              <w:rPr>
                <w:sz w:val="22"/>
                <w:szCs w:val="22"/>
              </w:rPr>
            </w:pPr>
            <w:r>
              <w:rPr>
                <w:rFonts w:ascii="Times New Roman" w:hAnsi="Times New Roman"/>
                <w:sz w:val="22"/>
                <w:szCs w:val="22"/>
              </w:rPr>
              <w:t xml:space="preserve">-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124F3B">
            <w:pPr>
              <w:pStyle w:val="10"/>
              <w:numPr>
                <w:ilvl w:val="0"/>
                <w:numId w:val="4"/>
              </w:numPr>
              <w:spacing w:after="0" w:line="240" w:lineRule="auto"/>
              <w:ind w:left="33"/>
              <w:jc w:val="both"/>
              <w:rPr>
                <w:sz w:val="22"/>
                <w:szCs w:val="22"/>
              </w:rPr>
            </w:pPr>
            <w:r>
              <w:rPr>
                <w:rFonts w:ascii="Times New Roman" w:hAnsi="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Pr>
                <w:rFonts w:ascii="Times New Roman" w:hAnsi="Times New Roman"/>
                <w:sz w:val="22"/>
                <w:szCs w:val="22"/>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b/>
                <w:sz w:val="22"/>
                <w:szCs w:val="22"/>
              </w:rPr>
              <w:t>не требуется;</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Pr>
                <w:rFonts w:ascii="Times New Roman" w:hAnsi="Times New Roman"/>
                <w:sz w:val="22"/>
                <w:szCs w:val="22"/>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Default="00124F3B" w:rsidP="00124F3B">
            <w:pPr>
              <w:pStyle w:val="10"/>
              <w:spacing w:after="0" w:line="240" w:lineRule="auto"/>
              <w:ind w:left="33"/>
              <w:jc w:val="both"/>
              <w:rPr>
                <w:sz w:val="22"/>
                <w:szCs w:val="22"/>
              </w:rPr>
            </w:pPr>
            <w:r>
              <w:rPr>
                <w:rFonts w:ascii="Times New Roman" w:hAnsi="Times New Roman"/>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b/>
                <w:sz w:val="22"/>
                <w:szCs w:val="22"/>
              </w:rPr>
              <w:t>не требуется</w:t>
            </w:r>
            <w:r>
              <w:rPr>
                <w:rFonts w:ascii="Times New Roman" w:hAnsi="Times New Roman"/>
                <w:sz w:val="22"/>
                <w:szCs w:val="22"/>
              </w:rPr>
              <w:t>;</w:t>
            </w:r>
          </w:p>
          <w:p w:rsidR="00124F3B" w:rsidRDefault="00124F3B" w:rsidP="00124F3B">
            <w:pPr>
              <w:pStyle w:val="10"/>
              <w:spacing w:after="0" w:line="240" w:lineRule="auto"/>
              <w:ind w:left="33"/>
              <w:jc w:val="both"/>
              <w:rPr>
                <w:sz w:val="22"/>
                <w:szCs w:val="22"/>
              </w:rPr>
            </w:pPr>
            <w:r>
              <w:rPr>
                <w:rFonts w:ascii="Times New Roman" w:hAnsi="Times New Roman"/>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Default="00124F3B" w:rsidP="00124F3B">
            <w:pPr>
              <w:pStyle w:val="10"/>
              <w:spacing w:after="0" w:line="240" w:lineRule="auto"/>
              <w:ind w:left="33"/>
              <w:jc w:val="both"/>
              <w:rPr>
                <w:b/>
                <w:sz w:val="22"/>
                <w:szCs w:val="22"/>
              </w:rPr>
            </w:pPr>
            <w:r>
              <w:rPr>
                <w:rFonts w:ascii="Times New Roman" w:hAnsi="Times New Roman"/>
                <w:sz w:val="22"/>
                <w:szCs w:val="22"/>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Pr>
                <w:rFonts w:ascii="Times New Roman" w:hAnsi="Times New Roman"/>
                <w:b/>
                <w:color w:val="000099"/>
                <w:sz w:val="22"/>
                <w:szCs w:val="22"/>
              </w:rPr>
              <w:t>не требуется</w:t>
            </w:r>
            <w:r>
              <w:rPr>
                <w:rFonts w:ascii="Times New Roman" w:hAnsi="Times New Roman"/>
                <w:b/>
                <w:sz w:val="22"/>
                <w:szCs w:val="22"/>
              </w:rPr>
              <w:t>;</w:t>
            </w:r>
          </w:p>
          <w:p w:rsidR="00305B04" w:rsidRDefault="00124F3B" w:rsidP="00305B04">
            <w:pPr>
              <w:pStyle w:val="10"/>
              <w:spacing w:after="0" w:line="240" w:lineRule="auto"/>
              <w:ind w:left="33"/>
              <w:jc w:val="both"/>
              <w:rPr>
                <w:rFonts w:ascii="Times New Roman" w:hAnsi="Times New Roman"/>
                <w:b/>
                <w:color w:val="000099"/>
                <w:sz w:val="22"/>
                <w:szCs w:val="22"/>
              </w:rPr>
            </w:pPr>
            <w:r>
              <w:rPr>
                <w:rFonts w:ascii="Times New Roman" w:hAnsi="Times New Roman"/>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305B04">
              <w:rPr>
                <w:rFonts w:ascii="Times New Roman" w:hAnsi="Times New Roman"/>
                <w:b/>
                <w:color w:val="000099"/>
                <w:sz w:val="22"/>
                <w:szCs w:val="22"/>
              </w:rPr>
              <w:t>требуется:</w:t>
            </w:r>
          </w:p>
          <w:p w:rsidR="00124F3B" w:rsidRDefault="00305B04" w:rsidP="00305B04">
            <w:pPr>
              <w:pStyle w:val="10"/>
              <w:spacing w:after="0" w:line="240" w:lineRule="auto"/>
              <w:ind w:left="33"/>
              <w:jc w:val="both"/>
              <w:rPr>
                <w:rFonts w:ascii="Times New Roman" w:hAnsi="Times New Roman"/>
                <w:b/>
                <w:color w:val="000099"/>
                <w:sz w:val="22"/>
                <w:szCs w:val="22"/>
              </w:rPr>
            </w:pPr>
            <w:r w:rsidRPr="0070522A">
              <w:rPr>
                <w:rFonts w:ascii="Times New Roman" w:hAnsi="Times New Roman"/>
                <w:bCs/>
                <w:color w:val="000099"/>
                <w:sz w:val="22"/>
                <w:szCs w:val="22"/>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ascii="Times New Roman" w:hAnsi="Times New Roman"/>
                <w:bCs/>
                <w:color w:val="000099"/>
                <w:sz w:val="22"/>
                <w:szCs w:val="22"/>
              </w:rPr>
              <w:t>;</w:t>
            </w:r>
          </w:p>
          <w:p w:rsidR="00124F3B" w:rsidRDefault="00124F3B" w:rsidP="00124F3B">
            <w:pPr>
              <w:pStyle w:val="10"/>
              <w:spacing w:after="0" w:line="240" w:lineRule="auto"/>
              <w:ind w:left="33"/>
              <w:jc w:val="both"/>
            </w:pPr>
            <w:r>
              <w:rPr>
                <w:rFonts w:ascii="Times New Roman" w:hAnsi="Times New Roman"/>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hAnsi="Times New Roman"/>
                <w:b/>
                <w:color w:val="000099"/>
                <w:sz w:val="22"/>
                <w:szCs w:val="22"/>
              </w:rPr>
              <w:t>требуется</w:t>
            </w:r>
            <w:r>
              <w:rPr>
                <w:rFonts w:ascii="Times New Roman" w:hAnsi="Times New Roman"/>
                <w:sz w:val="22"/>
                <w:szCs w:val="22"/>
              </w:rPr>
              <w:t>;</w:t>
            </w:r>
          </w:p>
          <w:p w:rsidR="00124F3B" w:rsidRDefault="00124F3B" w:rsidP="00124F3B">
            <w:pPr>
              <w:pStyle w:val="10"/>
              <w:spacing w:after="0" w:line="240" w:lineRule="auto"/>
              <w:ind w:left="33"/>
              <w:jc w:val="both"/>
              <w:rPr>
                <w:sz w:val="22"/>
                <w:szCs w:val="22"/>
              </w:rPr>
            </w:pPr>
            <w:r>
              <w:rPr>
                <w:rFonts w:ascii="Times New Roman" w:hAnsi="Times New Roman"/>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b/>
                <w:color w:val="000099"/>
                <w:sz w:val="22"/>
                <w:szCs w:val="22"/>
              </w:rPr>
              <w:t>не требуется.</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24F3B" w:rsidRDefault="00124F3B" w:rsidP="0044717D">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w:t>
            </w:r>
            <w:r>
              <w:rPr>
                <w:rFonts w:ascii="Times New Roman" w:hAnsi="Times New Roman"/>
                <w:sz w:val="22"/>
                <w:szCs w:val="22"/>
              </w:rPr>
              <w:lastRenderedPageBreak/>
              <w:t>в электронном аукционе подаются одновременно.</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r>
              <w:rPr>
                <w:rFonts w:ascii="Times New Roman" w:hAnsi="Times New Roman"/>
                <w:sz w:val="22"/>
                <w:szCs w:val="22"/>
                <w:lang w:val="en-US"/>
              </w:rPr>
              <w:t>c</w:t>
            </w:r>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Toc123405470"/>
            <w:bookmarkStart w:id="19" w:name="_Ref119429817"/>
            <w:bookmarkEnd w:id="17"/>
            <w:bookmarkEnd w:id="18"/>
            <w:bookmarkEnd w:id="19"/>
            <w:r>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Default="00124F3B" w:rsidP="0044717D">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124F3B" w:rsidRDefault="00124F3B" w:rsidP="0044717D">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124F3B" w:rsidRDefault="00124F3B" w:rsidP="0044717D">
            <w:pPr>
              <w:pStyle w:val="10"/>
              <w:spacing w:after="0" w:line="240" w:lineRule="auto"/>
              <w:jc w:val="both"/>
              <w:rPr>
                <w:rFonts w:ascii="Times New Roman" w:hAnsi="Times New Roman"/>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5E6F8F" w:rsidRDefault="005E6F8F" w:rsidP="0044717D">
            <w:pPr>
              <w:pStyle w:val="10"/>
              <w:spacing w:after="0" w:line="240" w:lineRule="auto"/>
              <w:jc w:val="both"/>
              <w:rPr>
                <w:sz w:val="22"/>
                <w:szCs w:val="22"/>
              </w:rPr>
            </w:pPr>
          </w:p>
          <w:p w:rsidR="00124F3B" w:rsidRDefault="00124F3B" w:rsidP="0044717D">
            <w:pPr>
              <w:pStyle w:val="10"/>
              <w:spacing w:after="0"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124F3B" w:rsidRDefault="00124F3B" w:rsidP="0044717D">
            <w:pPr>
              <w:pStyle w:val="10"/>
              <w:spacing w:after="0"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указанного;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«более», «выше», «свыше» - участником </w:t>
            </w:r>
            <w:r>
              <w:rPr>
                <w:rFonts w:ascii="Times New Roman" w:eastAsia="Calibri" w:hAnsi="Times New Roman"/>
                <w:sz w:val="22"/>
                <w:szCs w:val="22"/>
                <w:lang w:eastAsia="x-none"/>
              </w:rPr>
              <w:lastRenderedPageBreak/>
              <w:t xml:space="preserve">предоставляется значение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до…» - участником предоставляется одно конкретное значение в рамках значений;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 - участником предоставляется конкретное цифровое значение.</w:t>
            </w:r>
          </w:p>
          <w:p w:rsidR="00124F3B" w:rsidRDefault="00124F3B" w:rsidP="0044717D">
            <w:pPr>
              <w:pStyle w:val="10"/>
              <w:spacing w:after="0" w:line="240" w:lineRule="auto"/>
              <w:ind w:firstLine="708"/>
              <w:jc w:val="both"/>
            </w:pPr>
            <w:r>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Default="00124F3B" w:rsidP="0044717D">
            <w:pPr>
              <w:pStyle w:val="10"/>
              <w:spacing w:after="0" w:line="240" w:lineRule="auto"/>
              <w:ind w:firstLine="708"/>
              <w:jc w:val="both"/>
              <w:rPr>
                <w:rFonts w:ascii="Times New Roman" w:eastAsia="Calibri" w:hAnsi="Times New Roman"/>
                <w:sz w:val="22"/>
                <w:szCs w:val="22"/>
                <w:lang w:eastAsia="x-none"/>
              </w:rPr>
            </w:pPr>
          </w:p>
          <w:p w:rsidR="00124F3B" w:rsidRDefault="00124F3B" w:rsidP="0044717D">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w:t>
            </w:r>
            <w:r>
              <w:rPr>
                <w:rFonts w:ascii="Times New Roman" w:eastAsia="Calibri" w:hAnsi="Times New Roman"/>
                <w:sz w:val="22"/>
                <w:szCs w:val="22"/>
                <w:lang w:eastAsia="x-none"/>
              </w:rPr>
              <w:lastRenderedPageBreak/>
              <w:t>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III «общие сведения»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124F3B" w:rsidRDefault="00124F3B" w:rsidP="0044717D">
            <w:pPr>
              <w:pStyle w:val="10"/>
              <w:spacing w:after="0" w:line="240" w:lineRule="auto"/>
              <w:ind w:firstLine="708"/>
              <w:jc w:val="both"/>
            </w:pPr>
            <w:r>
              <w:rPr>
                <w:rFonts w:ascii="Times New Roman" w:eastAsia="Calibri" w:hAnsi="Times New Roman"/>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124F3B" w:rsidRDefault="00124F3B" w:rsidP="0044717D">
            <w:pPr>
              <w:pStyle w:val="10"/>
              <w:spacing w:after="0" w:line="240" w:lineRule="auto"/>
              <w:jc w:val="both"/>
              <w:rPr>
                <w:sz w:val="22"/>
                <w:szCs w:val="22"/>
              </w:rPr>
            </w:pPr>
            <w:r>
              <w:rPr>
                <w:rFonts w:ascii="Times New Roman" w:eastAsia="Calibri" w:hAnsi="Times New Roman"/>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rFonts w:ascii="Times New Roman" w:hAnsi="Times New Roman"/>
              </w:rPr>
            </w:pPr>
            <w:r>
              <w:rPr>
                <w:rFonts w:ascii="Times New Roman" w:hAnsi="Times New Roman"/>
                <w:sz w:val="22"/>
                <w:szCs w:val="22"/>
              </w:rPr>
              <w:t xml:space="preserve">Обеспечение заявки на участие в аукционе предусмотрено в размере 1% от начальной (максимальной) цены контракта, что </w:t>
            </w:r>
            <w:r>
              <w:rPr>
                <w:rFonts w:ascii="Times New Roman" w:hAnsi="Times New Roman"/>
                <w:color w:val="000099"/>
                <w:sz w:val="22"/>
                <w:szCs w:val="22"/>
              </w:rPr>
              <w:t xml:space="preserve">составляет </w:t>
            </w:r>
            <w:r w:rsidR="0044717D" w:rsidRPr="0044717D">
              <w:rPr>
                <w:rFonts w:ascii="Times New Roman" w:hAnsi="Times New Roman"/>
                <w:color w:val="000099"/>
                <w:sz w:val="22"/>
                <w:szCs w:val="22"/>
              </w:rPr>
              <w:t>1 913 (одна тысяча девятьсот тринадцать) рублей 33 копейки</w:t>
            </w:r>
            <w:r w:rsidR="00124F3B">
              <w:rPr>
                <w:rFonts w:ascii="Times New Roman" w:hAnsi="Times New Roman"/>
                <w:color w:val="000099"/>
                <w:sz w:val="22"/>
                <w:szCs w:val="22"/>
              </w:rPr>
              <w:t>.</w:t>
            </w:r>
            <w:r>
              <w:rPr>
                <w:rFonts w:ascii="Times New Roman" w:hAnsi="Times New Roman"/>
                <w:color w:val="000099"/>
                <w:sz w:val="22"/>
                <w:szCs w:val="22"/>
              </w:rPr>
              <w:t xml:space="preserve"> </w:t>
            </w:r>
            <w:r>
              <w:rPr>
                <w:rFonts w:ascii="Times New Roman" w:hAnsi="Times New Roman"/>
                <w:sz w:val="22"/>
                <w:szCs w:val="22"/>
              </w:rPr>
              <w:t>НДС не облагается.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денежных средств в качестве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Денежные средства, внесённые в качестве обеспечения заявок, при проведении электронных аукционов перечисляются на счёт оператора электронной площадки в банке. </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Срок, в течение которого победитель такого аукциона или иной участник, с </w:t>
            </w:r>
            <w:r>
              <w:rPr>
                <w:rFonts w:ascii="Times New Roman" w:hAnsi="Times New Roman"/>
                <w:sz w:val="22"/>
                <w:szCs w:val="22"/>
              </w:rPr>
              <w:lastRenderedPageBreak/>
              <w:t>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lastRenderedPageBreak/>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r>
              <w:rPr>
                <w:rFonts w:ascii="Times New Roman" w:hAnsi="Times New Roman"/>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272139">
            <w:pPr>
              <w:pStyle w:val="3"/>
              <w:numPr>
                <w:ilvl w:val="0"/>
                <w:numId w:val="0"/>
              </w:numPr>
              <w:spacing w:before="0" w:after="0" w:line="240" w:lineRule="auto"/>
              <w:jc w:val="both"/>
              <w:rPr>
                <w:rFonts w:ascii="Times New Roman" w:hAnsi="Times New Roman"/>
              </w:rPr>
            </w:pPr>
            <w:r>
              <w:rPr>
                <w:rFonts w:ascii="Times New Roman" w:hAnsi="Times New Roman" w:cs="Times New Roman"/>
                <w:b w:val="0"/>
                <w:bCs w:val="0"/>
                <w:sz w:val="22"/>
                <w:szCs w:val="22"/>
              </w:rPr>
              <w:t xml:space="preserve">Размер обеспечения исполнения контракта в размере 5 % от начальной (максимальной) цены контракта </w:t>
            </w:r>
            <w:r>
              <w:rPr>
                <w:rFonts w:ascii="Times New Roman" w:hAnsi="Times New Roman" w:cs="Times New Roman"/>
                <w:b w:val="0"/>
                <w:bCs w:val="0"/>
                <w:color w:val="000099"/>
                <w:sz w:val="22"/>
                <w:szCs w:val="22"/>
              </w:rPr>
              <w:t xml:space="preserve">составляет </w:t>
            </w:r>
            <w:r w:rsidR="0044717D" w:rsidRPr="0044717D">
              <w:rPr>
                <w:rFonts w:ascii="Times New Roman" w:hAnsi="Times New Roman" w:cs="Times New Roman"/>
                <w:b w:val="0"/>
                <w:bCs w:val="0"/>
                <w:color w:val="000099"/>
                <w:sz w:val="22"/>
                <w:szCs w:val="22"/>
              </w:rPr>
              <w:t>9 566 (девять тысяч пятьсот шестьдесят шесть) рублей 65 копеек</w:t>
            </w:r>
            <w:r>
              <w:rPr>
                <w:rFonts w:ascii="Times New Roman" w:hAnsi="Times New Roman" w:cs="Times New Roman"/>
                <w:b w:val="0"/>
                <w:sz w:val="22"/>
                <w:szCs w:val="22"/>
              </w:rPr>
              <w:t>.</w:t>
            </w:r>
          </w:p>
          <w:p w:rsidR="00D91FE3" w:rsidRDefault="00F12074"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bookmarkStart w:id="28" w:name="_Ref166350695"/>
            <w:bookmarkEnd w:id="28"/>
            <w:r>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124F3B" w:rsidRDefault="00124F3B" w:rsidP="00272139">
            <w:pPr>
              <w:pStyle w:val="10"/>
              <w:spacing w:after="0" w:line="240" w:lineRule="auto"/>
              <w:jc w:val="both"/>
              <w:rPr>
                <w:sz w:val="22"/>
              </w:rPr>
            </w:pPr>
            <w:r>
              <w:rPr>
                <w:rFonts w:ascii="Times New Roman" w:hAnsi="Times New Roman"/>
                <w:sz w:val="22"/>
              </w:rPr>
              <w:t>Положения настоящей документации об обеспечении исполнения контракта не применяются в случае:</w:t>
            </w:r>
          </w:p>
          <w:p w:rsidR="00124F3B" w:rsidRDefault="00124F3B" w:rsidP="00272139">
            <w:pPr>
              <w:pStyle w:val="10"/>
              <w:spacing w:after="0" w:line="240" w:lineRule="auto"/>
              <w:jc w:val="both"/>
              <w:rPr>
                <w:sz w:val="22"/>
              </w:rPr>
            </w:pPr>
            <w:r>
              <w:rPr>
                <w:rFonts w:ascii="Times New Roman" w:hAnsi="Times New Roman"/>
                <w:sz w:val="22"/>
              </w:rPr>
              <w:t>1) заключения контракта с участником закупки, который является государственным или муниципальным казённым учреждением;</w:t>
            </w:r>
          </w:p>
          <w:p w:rsidR="00124F3B" w:rsidRDefault="00124F3B" w:rsidP="00272139">
            <w:pPr>
              <w:pStyle w:val="10"/>
              <w:spacing w:after="0" w:line="240" w:lineRule="auto"/>
              <w:jc w:val="both"/>
              <w:rPr>
                <w:sz w:val="22"/>
              </w:rPr>
            </w:pPr>
            <w:r>
              <w:rPr>
                <w:rFonts w:ascii="Times New Roman" w:hAnsi="Times New Roman"/>
                <w:sz w:val="22"/>
              </w:rPr>
              <w:t>2) осуществления закупки услуги по предоставлению кредита;</w:t>
            </w:r>
          </w:p>
          <w:p w:rsidR="00124F3B" w:rsidRDefault="00124F3B" w:rsidP="00272139">
            <w:pPr>
              <w:pStyle w:val="10"/>
              <w:spacing w:after="0" w:line="240" w:lineRule="auto"/>
              <w:jc w:val="both"/>
              <w:rPr>
                <w:b/>
                <w:bCs/>
                <w:sz w:val="22"/>
                <w:szCs w:val="22"/>
              </w:rPr>
            </w:pPr>
            <w:r>
              <w:rPr>
                <w:rFonts w:ascii="Times New Roman" w:hAnsi="Times New Roman"/>
                <w:sz w:val="22"/>
              </w:rPr>
              <w:t>3) заключения бюджетным учреждением контракта, предметом которого является выдача банковской гарантии.</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124F3B" w:rsidRDefault="00124F3B" w:rsidP="00272139">
            <w:pPr>
              <w:pStyle w:val="10"/>
              <w:spacing w:after="0" w:line="240" w:lineRule="auto"/>
              <w:ind w:firstLine="540"/>
              <w:jc w:val="both"/>
            </w:pPr>
            <w:r>
              <w:rPr>
                <w:rFonts w:ascii="Times New Roman" w:hAnsi="Times New Roman"/>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r>
                <w:rPr>
                  <w:rStyle w:val="-"/>
                  <w:rFonts w:ascii="Times New Roman" w:hAnsi="Times New Roman"/>
                  <w:sz w:val="22"/>
                  <w:szCs w:val="22"/>
                </w:rPr>
                <w:t>статьёй 96</w:t>
              </w:r>
            </w:hyperlink>
            <w:r>
              <w:rPr>
                <w:rFonts w:ascii="Times New Roman" w:hAnsi="Times New Roman"/>
                <w:sz w:val="22"/>
                <w:szCs w:val="22"/>
              </w:rPr>
              <w:t xml:space="preserve"> Закона о контрактной </w:t>
            </w:r>
            <w:r>
              <w:rPr>
                <w:rFonts w:ascii="Times New Roman" w:hAnsi="Times New Roman"/>
                <w:sz w:val="22"/>
                <w:szCs w:val="22"/>
              </w:rPr>
              <w:lastRenderedPageBreak/>
              <w:t>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72139" w:rsidRDefault="00124F3B" w:rsidP="00272139">
            <w:pPr>
              <w:pStyle w:val="10"/>
              <w:spacing w:after="0" w:line="240" w:lineRule="auto"/>
              <w:ind w:firstLine="540"/>
              <w:jc w:val="both"/>
              <w:rPr>
                <w:rFonts w:ascii="Times New Roman" w:hAnsi="Times New Roman"/>
                <w:sz w:val="22"/>
                <w:szCs w:val="22"/>
              </w:rPr>
            </w:pPr>
            <w:r>
              <w:rPr>
                <w:rFonts w:ascii="Times New Roman" w:hAnsi="Times New Roman"/>
                <w:sz w:val="22"/>
                <w:szCs w:val="22"/>
              </w:rPr>
              <w:t xml:space="preserve">8) установленный Правительством Российской Федерации </w:t>
            </w:r>
            <w:hyperlink r:id="rId11">
              <w:r w:rsidRPr="00272139">
                <w:rPr>
                  <w:rStyle w:val="-"/>
                  <w:rFonts w:ascii="Times New Roman" w:hAnsi="Times New Roman"/>
                  <w:color w:val="auto"/>
                  <w:sz w:val="22"/>
                  <w:szCs w:val="22"/>
                  <w:u w:val="none"/>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72139">
              <w:rPr>
                <w:rFonts w:ascii="Times New Roman" w:hAnsi="Times New Roman"/>
                <w:sz w:val="22"/>
                <w:szCs w:val="22"/>
              </w:rPr>
              <w:t>;</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Default="00272139" w:rsidP="00272139">
            <w:pPr>
              <w:pStyle w:val="10"/>
              <w:spacing w:after="0" w:line="240" w:lineRule="auto"/>
              <w:ind w:firstLine="540"/>
              <w:jc w:val="both"/>
            </w:pPr>
            <w:r w:rsidRPr="00272139">
              <w:rPr>
                <w:rFonts w:ascii="Times New Roman" w:hAnsi="Times New Roman"/>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Pr>
                <w:rFonts w:ascii="Times New Roman" w:hAnsi="Times New Roman"/>
                <w:sz w:val="22"/>
                <w:szCs w:val="22"/>
              </w:rPr>
              <w:t>.</w:t>
            </w:r>
          </w:p>
          <w:p w:rsidR="00124F3B" w:rsidRDefault="00124F3B" w:rsidP="00272139">
            <w:pPr>
              <w:pStyle w:val="10"/>
              <w:tabs>
                <w:tab w:val="left" w:pos="1402"/>
              </w:tabs>
              <w:spacing w:after="0" w:line="240" w:lineRule="auto"/>
              <w:ind w:firstLine="540"/>
              <w:jc w:val="both"/>
              <w:rPr>
                <w:sz w:val="22"/>
                <w:szCs w:val="22"/>
              </w:rPr>
            </w:pPr>
            <w:r>
              <w:rPr>
                <w:rFonts w:ascii="Times New Roman" w:hAnsi="Times New Roman"/>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lastRenderedPageBreak/>
              <w:t>Требования к обеспечению исполнения контракта, предоставляемому в виде денежных средств:</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Default="00124F3B" w:rsidP="00272139">
            <w:pPr>
              <w:pStyle w:val="10"/>
              <w:spacing w:after="0" w:line="240" w:lineRule="auto"/>
              <w:ind w:firstLine="540"/>
              <w:jc w:val="both"/>
            </w:pPr>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Default="00124F3B" w:rsidP="00272139">
            <w:pPr>
              <w:pStyle w:val="10"/>
              <w:spacing w:after="0"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proofErr w:type="spellStart"/>
            <w:r>
              <w:rPr>
                <w:rFonts w:ascii="Times New Roman" w:hAnsi="Times New Roman"/>
                <w:sz w:val="22"/>
              </w:rPr>
              <w:t>Депфин</w:t>
            </w:r>
            <w:proofErr w:type="spellEnd"/>
            <w:r>
              <w:rPr>
                <w:rFonts w:ascii="Times New Roman" w:hAnsi="Times New Roman"/>
                <w:sz w:val="22"/>
              </w:rPr>
              <w:t xml:space="preserve"> Югорска (Администрация города Югорска, л/с 070050000)</w:t>
            </w:r>
          </w:p>
          <w:p w:rsidR="00D91FE3" w:rsidRDefault="00F12074" w:rsidP="005E2FA8">
            <w:pPr>
              <w:pStyle w:val="10"/>
              <w:spacing w:after="0" w:line="240" w:lineRule="auto"/>
              <w:rPr>
                <w:sz w:val="22"/>
              </w:rPr>
            </w:pPr>
            <w:r>
              <w:rPr>
                <w:rFonts w:ascii="Times New Roman" w:hAnsi="Times New Roman"/>
                <w:sz w:val="22"/>
              </w:rPr>
              <w:t>ИНН 8622002368, КПП 862201001,</w:t>
            </w:r>
          </w:p>
          <w:p w:rsidR="00D91FE3" w:rsidRDefault="00F12074" w:rsidP="005E2FA8">
            <w:pPr>
              <w:pStyle w:val="10"/>
              <w:spacing w:after="0" w:line="240" w:lineRule="auto"/>
              <w:rPr>
                <w:sz w:val="22"/>
              </w:rPr>
            </w:pPr>
            <w:r>
              <w:rPr>
                <w:rFonts w:ascii="Times New Roman" w:hAnsi="Times New Roman"/>
                <w:sz w:val="22"/>
              </w:rPr>
              <w:t>Банк: Ф-Л ЗС ПАО Банка «ФК Открытие», г. Ханты-Мансийск, ул. Мира, д.38</w:t>
            </w:r>
          </w:p>
          <w:p w:rsidR="00D91FE3" w:rsidRDefault="00F12074" w:rsidP="005E2FA8">
            <w:pPr>
              <w:pStyle w:val="10"/>
              <w:spacing w:after="0" w:line="240" w:lineRule="auto"/>
              <w:rPr>
                <w:sz w:val="22"/>
              </w:rPr>
            </w:pPr>
            <w:r>
              <w:rPr>
                <w:rFonts w:ascii="Times New Roman" w:hAnsi="Times New Roman"/>
                <w:sz w:val="22"/>
              </w:rPr>
              <w:t>ИНН 7706092528, КПП 860143001, БИК 047162812,</w:t>
            </w:r>
          </w:p>
          <w:p w:rsidR="00D91FE3" w:rsidRDefault="00F12074" w:rsidP="005E2FA8">
            <w:pPr>
              <w:pStyle w:val="10"/>
              <w:spacing w:after="0" w:line="240" w:lineRule="auto"/>
              <w:rPr>
                <w:sz w:val="22"/>
              </w:rPr>
            </w:pPr>
            <w:r>
              <w:rPr>
                <w:rFonts w:ascii="Times New Roman" w:hAnsi="Times New Roman"/>
                <w:sz w:val="22"/>
              </w:rPr>
              <w:t>к/счет 301 01 810 465 777 100 812, счёт 403 02 810 100 065 000 007,</w:t>
            </w:r>
          </w:p>
          <w:p w:rsidR="00D91FE3" w:rsidRDefault="00F12074" w:rsidP="005D09B5">
            <w:pPr>
              <w:pStyle w:val="10"/>
              <w:spacing w:after="0" w:line="240" w:lineRule="auto"/>
              <w:jc w:val="both"/>
              <w:rPr>
                <w:rFonts w:ascii="Times New Roman" w:hAnsi="Times New Roman"/>
              </w:rPr>
            </w:pPr>
            <w:r>
              <w:rPr>
                <w:rFonts w:ascii="Times New Roman" w:hAnsi="Times New Roman"/>
                <w:sz w:val="22"/>
              </w:rPr>
              <w:t xml:space="preserve">Назначение платежа: «Обеспечение исполнения муниципального контракта по аукциону в электронной форме </w:t>
            </w:r>
            <w:r w:rsidRPr="00F12074">
              <w:rPr>
                <w:rFonts w:ascii="Times New Roman" w:hAnsi="Times New Roman"/>
                <w:color w:val="000099"/>
                <w:sz w:val="22"/>
              </w:rPr>
              <w:t xml:space="preserve">ИКЗ </w:t>
            </w:r>
            <w:r w:rsidR="0044717D" w:rsidRPr="0044717D">
              <w:rPr>
                <w:rFonts w:ascii="Times New Roman" w:hAnsi="Times New Roman"/>
                <w:color w:val="000099"/>
                <w:sz w:val="22"/>
              </w:rPr>
              <w:t xml:space="preserve">№ 183862200236886220100100370016311242 на оказание услуг по обновлению программного обеспечения «Гранд-Смета </w:t>
            </w:r>
            <w:proofErr w:type="spellStart"/>
            <w:r w:rsidR="0044717D" w:rsidRPr="0044717D">
              <w:rPr>
                <w:rFonts w:ascii="Times New Roman" w:hAnsi="Times New Roman"/>
                <w:color w:val="000099"/>
                <w:sz w:val="22"/>
              </w:rPr>
              <w:t>проф</w:t>
            </w:r>
            <w:proofErr w:type="spellEnd"/>
            <w:r w:rsidR="0044717D" w:rsidRPr="0044717D">
              <w:rPr>
                <w:rFonts w:ascii="Times New Roman" w:hAnsi="Times New Roman"/>
                <w:color w:val="000099"/>
                <w:sz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Обязательства по контракту, которые должны быть </w:t>
            </w:r>
            <w:r>
              <w:rPr>
                <w:rFonts w:ascii="Times New Roman" w:hAnsi="Times New Roman"/>
                <w:sz w:val="22"/>
                <w:szCs w:val="22"/>
              </w:rPr>
              <w:lastRenderedPageBreak/>
              <w:t>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lastRenderedPageBreak/>
              <w:t xml:space="preserve">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w:t>
            </w:r>
            <w:r>
              <w:rPr>
                <w:rFonts w:ascii="Times New Roman" w:hAnsi="Times New Roman"/>
                <w:sz w:val="22"/>
                <w:szCs w:val="22"/>
              </w:rPr>
              <w:lastRenderedPageBreak/>
              <w:t>обязанность выплаты неустойки, предусмотренной контрактом</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6F8F">
            <w:pPr>
              <w:pStyle w:val="10"/>
              <w:keepLines/>
              <w:suppressLineNumbers/>
              <w:spacing w:after="0" w:line="240" w:lineRule="auto"/>
              <w:rPr>
                <w:sz w:val="22"/>
                <w:szCs w:val="22"/>
              </w:rPr>
            </w:pPr>
            <w:r>
              <w:rPr>
                <w:rFonts w:ascii="Times New Roman" w:hAnsi="Times New Roman"/>
                <w:sz w:val="22"/>
                <w:szCs w:val="22"/>
              </w:rPr>
              <w:t xml:space="preserve">Увеличение количества поставляемого на </w:t>
            </w:r>
            <w:proofErr w:type="spellStart"/>
            <w:r>
              <w:rPr>
                <w:rFonts w:ascii="Times New Roman" w:hAnsi="Times New Roman"/>
                <w:sz w:val="22"/>
                <w:szCs w:val="22"/>
              </w:rPr>
              <w:t>сум</w:t>
            </w:r>
            <w:r w:rsidR="005E6F8F">
              <w:rPr>
                <w:rFonts w:ascii="Times New Roman" w:hAnsi="Times New Roman"/>
                <w:sz w:val="22"/>
                <w:szCs w:val="22"/>
              </w:rPr>
              <w:t>-</w:t>
            </w:r>
            <w:r>
              <w:rPr>
                <w:rFonts w:ascii="Times New Roman" w:hAnsi="Times New Roman"/>
                <w:sz w:val="22"/>
                <w:szCs w:val="22"/>
              </w:rPr>
              <w:t>му</w:t>
            </w:r>
            <w:proofErr w:type="spellEnd"/>
            <w:r>
              <w:rPr>
                <w:rFonts w:ascii="Times New Roman" w:hAnsi="Times New Roman"/>
                <w:sz w:val="22"/>
                <w:szCs w:val="22"/>
              </w:rPr>
              <w:t xml:space="preserve">, не </w:t>
            </w:r>
            <w:proofErr w:type="gramStart"/>
            <w:r w:rsidR="005E6F8F">
              <w:rPr>
                <w:rFonts w:ascii="Times New Roman" w:hAnsi="Times New Roman"/>
                <w:sz w:val="22"/>
                <w:szCs w:val="22"/>
              </w:rPr>
              <w:t>п</w:t>
            </w:r>
            <w:r>
              <w:rPr>
                <w:rFonts w:ascii="Times New Roman" w:hAnsi="Times New Roman"/>
                <w:sz w:val="22"/>
                <w:szCs w:val="22"/>
              </w:rPr>
              <w:t>ревышающую</w:t>
            </w:r>
            <w:proofErr w:type="gramEnd"/>
            <w:r>
              <w:rPr>
                <w:rFonts w:ascii="Times New Roman" w:hAnsi="Times New Roman"/>
                <w:sz w:val="22"/>
                <w:szCs w:val="22"/>
              </w:rPr>
              <w:t xml:space="preserve"> разницы между ценой контракта, предложен</w:t>
            </w:r>
            <w:r w:rsidR="005E6F8F">
              <w:rPr>
                <w:rFonts w:ascii="Times New Roman" w:hAnsi="Times New Roman"/>
                <w:sz w:val="22"/>
                <w:szCs w:val="22"/>
              </w:rPr>
              <w:t>-</w:t>
            </w:r>
            <w:r>
              <w:rPr>
                <w:rFonts w:ascii="Times New Roman" w:hAnsi="Times New Roman"/>
                <w:sz w:val="22"/>
                <w:szCs w:val="22"/>
              </w:rPr>
              <w:t>ной таким участником, и начальной (</w:t>
            </w:r>
            <w:proofErr w:type="spellStart"/>
            <w:r>
              <w:rPr>
                <w:rFonts w:ascii="Times New Roman" w:hAnsi="Times New Roman"/>
                <w:sz w:val="22"/>
                <w:szCs w:val="22"/>
              </w:rPr>
              <w:t>максималь</w:t>
            </w:r>
            <w:proofErr w:type="spellEnd"/>
            <w:r w:rsidR="005E6F8F">
              <w:rPr>
                <w:rFonts w:ascii="Times New Roman" w:hAnsi="Times New Roman"/>
                <w:sz w:val="22"/>
                <w:szCs w:val="22"/>
              </w:rPr>
              <w:t>-</w:t>
            </w:r>
            <w:r>
              <w:rPr>
                <w:rFonts w:ascii="Times New Roman" w:hAnsi="Times New Roman"/>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b/>
                <w:color w:val="000099"/>
                <w:sz w:val="22"/>
                <w:szCs w:val="22"/>
                <w:u w:val="single"/>
              </w:rPr>
            </w:pPr>
            <w:r>
              <w:rPr>
                <w:rFonts w:ascii="Times New Roman" w:hAnsi="Times New Roman"/>
                <w:sz w:val="22"/>
                <w:szCs w:val="22"/>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b/>
                <w:color w:val="000099"/>
                <w:sz w:val="22"/>
                <w:szCs w:val="22"/>
              </w:rPr>
              <w:t>предоставляются.</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124F3B"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uppressLineNumbers/>
              <w:spacing w:after="0" w:line="240" w:lineRule="auto"/>
              <w:rPr>
                <w:sz w:val="22"/>
                <w:szCs w:val="22"/>
              </w:rPr>
            </w:pPr>
            <w:r>
              <w:rPr>
                <w:rFonts w:ascii="Times New Roman" w:hAnsi="Times New Roman"/>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Pr>
                <w:rFonts w:ascii="Times New Roman" w:hAnsi="Times New Roman"/>
                <w:sz w:val="22"/>
                <w:szCs w:val="22"/>
              </w:rPr>
              <w:lastRenderedPageBreak/>
              <w:t>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124F3B" w:rsidRPr="006A5D85" w:rsidRDefault="00124F3B" w:rsidP="00124F3B">
            <w:pPr>
              <w:autoSpaceDE w:val="0"/>
              <w:autoSpaceDN w:val="0"/>
              <w:adjustRightInd w:val="0"/>
              <w:jc w:val="both"/>
              <w:rPr>
                <w:sz w:val="21"/>
                <w:szCs w:val="21"/>
              </w:rPr>
            </w:pPr>
            <w:r>
              <w:rPr>
                <w:sz w:val="21"/>
                <w:szCs w:val="21"/>
              </w:rPr>
              <w:lastRenderedPageBreak/>
              <w:t xml:space="preserve">1) </w:t>
            </w:r>
            <w:r w:rsidRPr="006A5D85">
              <w:rPr>
                <w:sz w:val="21"/>
                <w:szCs w:val="2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A5D85">
              <w:rPr>
                <w:rFonts w:eastAsia="Calibri"/>
                <w:b/>
                <w:sz w:val="21"/>
                <w:szCs w:val="21"/>
              </w:rPr>
              <w:t>Не установлено;</w:t>
            </w:r>
          </w:p>
          <w:p w:rsidR="00124F3B" w:rsidRPr="00D17482" w:rsidRDefault="00124F3B" w:rsidP="00124F3B">
            <w:pPr>
              <w:autoSpaceDE w:val="0"/>
              <w:autoSpaceDN w:val="0"/>
              <w:adjustRightInd w:val="0"/>
              <w:jc w:val="both"/>
              <w:rPr>
                <w:rFonts w:eastAsia="Calibri"/>
                <w:sz w:val="21"/>
                <w:szCs w:val="21"/>
              </w:rPr>
            </w:pPr>
            <w:r>
              <w:rPr>
                <w:sz w:val="21"/>
                <w:szCs w:val="21"/>
              </w:rPr>
              <w:t xml:space="preserve">2) </w:t>
            </w:r>
            <w:r w:rsidRPr="00D17482">
              <w:rPr>
                <w:sz w:val="21"/>
                <w:szCs w:val="21"/>
              </w:rPr>
              <w:t>В соответствии с</w:t>
            </w:r>
            <w:r w:rsidRPr="00D17482">
              <w:rPr>
                <w:rFonts w:eastAsia="Calibri"/>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w:t>
            </w:r>
            <w:r w:rsidRPr="00D17482">
              <w:rPr>
                <w:rFonts w:eastAsia="Calibri"/>
                <w:sz w:val="21"/>
                <w:szCs w:val="21"/>
              </w:rPr>
              <w:lastRenderedPageBreak/>
              <w:t xml:space="preserve">осуществления закупок для обеспечения государственных и муниципальных нужд»: </w:t>
            </w:r>
            <w:r w:rsidRPr="0044717D">
              <w:rPr>
                <w:rFonts w:eastAsia="Calibri"/>
                <w:b/>
                <w:color w:val="000099"/>
                <w:sz w:val="21"/>
                <w:szCs w:val="21"/>
              </w:rPr>
              <w:t>установлено</w:t>
            </w:r>
            <w:r w:rsidRPr="0044717D">
              <w:rPr>
                <w:rFonts w:eastAsia="Calibri"/>
                <w:color w:val="000099"/>
                <w:sz w:val="21"/>
                <w:szCs w:val="21"/>
              </w:rPr>
              <w:t>;</w:t>
            </w:r>
          </w:p>
          <w:p w:rsidR="00124F3B" w:rsidRPr="00D17482" w:rsidRDefault="00124F3B" w:rsidP="00124F3B">
            <w:pPr>
              <w:autoSpaceDE w:val="0"/>
              <w:autoSpaceDN w:val="0"/>
              <w:adjustRightInd w:val="0"/>
              <w:jc w:val="both"/>
              <w:rPr>
                <w:b/>
                <w:sz w:val="21"/>
                <w:szCs w:val="21"/>
              </w:rPr>
            </w:pPr>
            <w:r>
              <w:rPr>
                <w:rFonts w:eastAsia="Calibri"/>
                <w:sz w:val="21"/>
                <w:szCs w:val="21"/>
              </w:rPr>
              <w:t>3)</w:t>
            </w:r>
            <w:r w:rsidRPr="00D17482">
              <w:rPr>
                <w:rFonts w:eastAsia="Calibri"/>
                <w:sz w:val="21"/>
                <w:szCs w:val="21"/>
              </w:rPr>
              <w:tab/>
              <w:t xml:space="preserve">В соответствии с </w:t>
            </w:r>
            <w:r w:rsidRPr="00D17482">
              <w:rPr>
                <w:sz w:val="21"/>
                <w:szCs w:val="2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sz w:val="21"/>
                <w:szCs w:val="21"/>
              </w:rPr>
            </w:pPr>
            <w:r w:rsidRPr="00A54873">
              <w:rPr>
                <w:sz w:val="21"/>
                <w:szCs w:val="21"/>
              </w:rPr>
              <w:t xml:space="preserve">4) </w:t>
            </w:r>
            <w:r w:rsidRPr="00D17482">
              <w:rPr>
                <w:sz w:val="21"/>
                <w:szCs w:val="2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sz w:val="21"/>
                <w:szCs w:val="21"/>
              </w:rPr>
            </w:pPr>
            <w:r>
              <w:rPr>
                <w:sz w:val="21"/>
                <w:szCs w:val="21"/>
              </w:rPr>
              <w:t xml:space="preserve"> 5) </w:t>
            </w:r>
            <w:r w:rsidRPr="00D17482">
              <w:rPr>
                <w:sz w:val="21"/>
                <w:szCs w:val="21"/>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jc w:val="both"/>
              <w:rPr>
                <w:sz w:val="21"/>
                <w:szCs w:val="21"/>
              </w:rPr>
            </w:pPr>
            <w:r>
              <w:rPr>
                <w:sz w:val="21"/>
                <w:szCs w:val="21"/>
              </w:rPr>
              <w:t xml:space="preserve">6) </w:t>
            </w:r>
            <w:r w:rsidRPr="00D17482">
              <w:rPr>
                <w:sz w:val="21"/>
                <w:szCs w:val="21"/>
              </w:rPr>
              <w:t xml:space="preserve">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b/>
                <w:sz w:val="21"/>
                <w:szCs w:val="21"/>
              </w:rPr>
            </w:pPr>
            <w:r>
              <w:rPr>
                <w:sz w:val="21"/>
                <w:szCs w:val="21"/>
              </w:rPr>
              <w:t xml:space="preserve">7) </w:t>
            </w:r>
            <w:r w:rsidRPr="00D17482">
              <w:rPr>
                <w:sz w:val="21"/>
                <w:szCs w:val="21"/>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b/>
                <w:sz w:val="21"/>
                <w:szCs w:val="21"/>
              </w:rPr>
            </w:pPr>
            <w:r>
              <w:rPr>
                <w:sz w:val="21"/>
                <w:szCs w:val="21"/>
              </w:rPr>
              <w:t xml:space="preserve">8) </w:t>
            </w:r>
            <w:r w:rsidRPr="00D17482">
              <w:rPr>
                <w:sz w:val="21"/>
                <w:szCs w:val="21"/>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sz w:val="21"/>
                <w:szCs w:val="21"/>
              </w:rPr>
              <w:t>Не установлено;</w:t>
            </w:r>
          </w:p>
          <w:p w:rsidR="00124F3B" w:rsidRDefault="00124F3B" w:rsidP="00124F3B">
            <w:pPr>
              <w:pStyle w:val="ConsPlusNormal0"/>
              <w:ind w:firstLine="0"/>
              <w:jc w:val="both"/>
              <w:rPr>
                <w:rFonts w:ascii="Times New Roman" w:hAnsi="Times New Roman" w:cs="Times New Roman"/>
                <w:b/>
                <w:sz w:val="21"/>
                <w:szCs w:val="21"/>
              </w:rPr>
            </w:pPr>
            <w:r>
              <w:rPr>
                <w:rFonts w:ascii="Times New Roman" w:hAnsi="Times New Roman" w:cs="Times New Roman"/>
                <w:sz w:val="21"/>
                <w:szCs w:val="21"/>
              </w:rPr>
              <w:t xml:space="preserve">9) </w:t>
            </w:r>
            <w:r w:rsidRPr="00D17482">
              <w:rPr>
                <w:rFonts w:ascii="Times New Roman" w:hAnsi="Times New Roman" w:cs="Times New Roman"/>
                <w:sz w:val="21"/>
                <w:szCs w:val="21"/>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sz w:val="21"/>
                <w:szCs w:val="21"/>
              </w:rPr>
              <w:t>Не установлено;</w:t>
            </w:r>
          </w:p>
          <w:p w:rsidR="00124F3B" w:rsidRPr="00A54873" w:rsidRDefault="00124F3B" w:rsidP="00124F3B">
            <w:pPr>
              <w:pStyle w:val="ConsPlusNormal0"/>
              <w:ind w:firstLine="0"/>
              <w:jc w:val="both"/>
              <w:rPr>
                <w:rFonts w:ascii="Times New Roman" w:hAnsi="Times New Roman" w:cs="Times New Roman"/>
                <w:sz w:val="21"/>
                <w:szCs w:val="21"/>
              </w:rPr>
            </w:pPr>
            <w:r>
              <w:rPr>
                <w:rFonts w:ascii="Times New Roman" w:hAnsi="Times New Roman" w:cs="Times New Roman"/>
                <w:sz w:val="21"/>
                <w:szCs w:val="21"/>
              </w:rPr>
              <w:t>10) В</w:t>
            </w:r>
            <w:r w:rsidRPr="00A54873">
              <w:rPr>
                <w:rFonts w:ascii="Times New Roman" w:hAnsi="Times New Roman" w:cs="Times New Roman"/>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w:t>
            </w:r>
            <w:r>
              <w:rPr>
                <w:rFonts w:ascii="Times New Roman" w:hAnsi="Times New Roman" w:cs="Times New Roman"/>
                <w:sz w:val="21"/>
                <w:szCs w:val="21"/>
              </w:rPr>
              <w:t>твует с 01.12.2017 по 01.12.2019</w:t>
            </w:r>
            <w:r w:rsidRPr="00A54873">
              <w:rPr>
                <w:rFonts w:ascii="Times New Roman" w:hAnsi="Times New Roman" w:cs="Times New Roman"/>
                <w:sz w:val="21"/>
                <w:szCs w:val="21"/>
              </w:rPr>
              <w:t>:</w:t>
            </w:r>
            <w:r w:rsidRPr="00A54873">
              <w:rPr>
                <w:rFonts w:ascii="Times New Roman" w:hAnsi="Times New Roman" w:cs="Times New Roman"/>
                <w:b/>
                <w:sz w:val="21"/>
                <w:szCs w:val="21"/>
              </w:rPr>
              <w:t xml:space="preserve"> </w:t>
            </w:r>
            <w:r>
              <w:rPr>
                <w:rFonts w:ascii="Times New Roman" w:hAnsi="Times New Roman" w:cs="Times New Roman"/>
                <w:b/>
                <w:sz w:val="21"/>
                <w:szCs w:val="21"/>
              </w:rPr>
              <w:t>Н</w:t>
            </w:r>
            <w:r w:rsidRPr="00A54873">
              <w:rPr>
                <w:rFonts w:ascii="Times New Roman" w:hAnsi="Times New Roman" w:cs="Times New Roman"/>
                <w:b/>
                <w:sz w:val="21"/>
                <w:szCs w:val="21"/>
              </w:rPr>
              <w:t>е установлено.</w:t>
            </w:r>
          </w:p>
        </w:tc>
      </w:tr>
      <w:tr w:rsidR="00D91FE3"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D91FE3"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w:t>
            </w:r>
            <w:r>
              <w:rPr>
                <w:rFonts w:ascii="Times New Roman" w:hAnsi="Times New Roman" w:cs="Times New Roman"/>
                <w:sz w:val="22"/>
                <w:szCs w:val="22"/>
              </w:rPr>
              <w:lastRenderedPageBreak/>
              <w:t>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Default="00F12074" w:rsidP="005E2FA8">
            <w:pPr>
              <w:pStyle w:val="ConsPlusNormal0"/>
              <w:ind w:firstLine="33"/>
              <w:jc w:val="both"/>
              <w:rPr>
                <w:rFonts w:ascii="Times New Roman" w:hAnsi="Times New Roman" w:cs="Times New Roman"/>
                <w:sz w:val="22"/>
                <w:szCs w:val="22"/>
              </w:rPr>
            </w:pPr>
            <w:bookmarkStart w:id="32" w:name="Par528"/>
            <w:bookmarkEnd w:id="32"/>
            <w:r>
              <w:rPr>
                <w:rFonts w:ascii="Times New Roman" w:hAnsi="Times New Roman" w:cs="Times New Roman"/>
                <w:sz w:val="22"/>
                <w:szCs w:val="22"/>
              </w:rPr>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Default="00F12074" w:rsidP="005E2FA8">
            <w:pPr>
              <w:pStyle w:val="ConsPlusNormal0"/>
              <w:ind w:firstLine="33"/>
              <w:jc w:val="both"/>
              <w:rPr>
                <w:rFonts w:ascii="Times New Roman" w:hAnsi="Times New Roman" w:cs="Times New Roman"/>
                <w:sz w:val="22"/>
                <w:szCs w:val="22"/>
              </w:rPr>
            </w:pPr>
            <w:bookmarkStart w:id="33" w:name="Par529"/>
            <w:bookmarkEnd w:id="33"/>
            <w:r>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Pr>
                <w:rFonts w:ascii="Times New Roman" w:hAnsi="Times New Roman" w:cs="Times New Roman"/>
                <w:sz w:val="22"/>
                <w:szCs w:val="22"/>
              </w:rPr>
              <w:lastRenderedPageBreak/>
              <w:t>участников закупки не позднее рабочего дня, следующего за днём подписания указанного протокола.</w:t>
            </w:r>
          </w:p>
          <w:p w:rsidR="00D91FE3" w:rsidRDefault="00F12074" w:rsidP="005E2FA8">
            <w:pPr>
              <w:pStyle w:val="ConsPlusNormal0"/>
              <w:ind w:firstLine="33"/>
              <w:jc w:val="both"/>
              <w:rPr>
                <w:rFonts w:ascii="Times New Roman" w:hAnsi="Times New Roman" w:cs="Times New Roman"/>
                <w:sz w:val="22"/>
                <w:szCs w:val="22"/>
              </w:rPr>
            </w:pPr>
            <w:bookmarkStart w:id="34" w:name="Par537"/>
            <w:bookmarkStart w:id="35" w:name="Par533"/>
            <w:bookmarkEnd w:id="34"/>
            <w:bookmarkEnd w:id="35"/>
            <w:r>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2"/>
                <w:szCs w:val="22"/>
              </w:rPr>
              <w:t>предложение</w:t>
            </w:r>
            <w:proofErr w:type="gramEnd"/>
            <w:r>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D91FE3"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rPr>
        <w:lastRenderedPageBreak/>
        <w:t xml:space="preserve">Приложение </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Pr>
          <w:rFonts w:ascii="Times New Roman" w:hAnsi="Times New Roman"/>
        </w:rPr>
        <w:t xml:space="preserve">                                             к</w:t>
      </w:r>
      <w:r>
        <w:rPr>
          <w:rFonts w:ascii="Times New Roman" w:hAnsi="Times New Roman"/>
          <w:bCs/>
        </w:rPr>
        <w:t xml:space="preserve"> части </w:t>
      </w:r>
      <w:r>
        <w:rPr>
          <w:rFonts w:ascii="Times New Roman" w:hAnsi="Times New Roman"/>
          <w:bCs/>
          <w:lang w:val="en-US"/>
        </w:rPr>
        <w:t>I</w:t>
      </w:r>
      <w:r>
        <w:rPr>
          <w:rFonts w:ascii="Times New Roman" w:hAnsi="Times New Roman"/>
          <w:bCs/>
        </w:rPr>
        <w:t xml:space="preserve"> «СВЕДЕНИЯ О ПРОВОДИМОМ</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bCs/>
        </w:rPr>
        <w:t xml:space="preserve"> АУКЦИОНЕ В ЭЛЕКТРОННОЙ ФОРМЕ</w:t>
      </w:r>
      <w:r>
        <w:rPr>
          <w:rFonts w:ascii="Times New Roman" w:hAnsi="Times New Roman"/>
        </w:rPr>
        <w:t>»</w:t>
      </w:r>
    </w:p>
    <w:p w:rsidR="00D91FE3" w:rsidRDefault="00D91FE3">
      <w:pPr>
        <w:pStyle w:val="10"/>
        <w:spacing w:after="0"/>
        <w:jc w:val="center"/>
        <w:rPr>
          <w:rFonts w:ascii="Times New Roman" w:hAnsi="Times New Roman"/>
          <w:sz w:val="28"/>
          <w:szCs w:val="28"/>
        </w:rPr>
      </w:pPr>
    </w:p>
    <w:p w:rsidR="00D91FE3" w:rsidRDefault="00F12074" w:rsidP="00BF15F2">
      <w:pPr>
        <w:pStyle w:val="10"/>
        <w:spacing w:after="0" w:line="240" w:lineRule="auto"/>
        <w:ind w:firstLine="709"/>
        <w:jc w:val="center"/>
        <w:rPr>
          <w:szCs w:val="28"/>
        </w:rPr>
      </w:pPr>
      <w:r>
        <w:rPr>
          <w:rFonts w:ascii="Times New Roman" w:hAnsi="Times New Roman"/>
          <w:szCs w:val="28"/>
        </w:rPr>
        <w:t>Рекомендуемая форма</w:t>
      </w:r>
    </w:p>
    <w:p w:rsidR="00D91FE3" w:rsidRDefault="00D91FE3" w:rsidP="00BF15F2">
      <w:pPr>
        <w:pStyle w:val="10"/>
        <w:spacing w:after="0" w:line="240" w:lineRule="auto"/>
        <w:ind w:firstLine="709"/>
        <w:jc w:val="center"/>
        <w:rPr>
          <w:rFonts w:ascii="Times New Roman" w:hAnsi="Times New Roman"/>
          <w:szCs w:val="28"/>
        </w:rPr>
      </w:pPr>
    </w:p>
    <w:p w:rsidR="00D91FE3" w:rsidRDefault="00F12074" w:rsidP="00BF15F2">
      <w:pPr>
        <w:pStyle w:val="10"/>
        <w:spacing w:after="0" w:line="240" w:lineRule="auto"/>
        <w:ind w:firstLine="709"/>
        <w:jc w:val="center"/>
        <w:rPr>
          <w:sz w:val="22"/>
          <w:szCs w:val="22"/>
          <w:vertAlign w:val="superscript"/>
        </w:rPr>
      </w:pPr>
      <w:r>
        <w:rPr>
          <w:rFonts w:ascii="Times New Roman" w:hAnsi="Times New Roman"/>
          <w:b/>
          <w:bCs/>
        </w:rPr>
        <w:t xml:space="preserve">Декларация о соответствии участника электронного аукциона требованиям, </w:t>
      </w:r>
      <w:r>
        <w:rPr>
          <w:rFonts w:ascii="Times New Roman" w:hAnsi="Times New Roman"/>
          <w:b/>
          <w:bCs/>
        </w:rPr>
        <w:br/>
        <w:t xml:space="preserve">установленным в соответствии с пунктами 3-5, 7-9 части 1 статьи 31 </w:t>
      </w:r>
      <w:r>
        <w:rPr>
          <w:rFonts w:ascii="Times New Roman" w:hAnsi="Times New Roman"/>
          <w:b/>
          <w:bCs/>
        </w:rPr>
        <w:br/>
        <w:t>Федерального закона от 05 апреля 2013 года № 44-ФЗ</w:t>
      </w:r>
      <w:r>
        <w:rPr>
          <w:rFonts w:ascii="Times New Roman" w:hAnsi="Times New Roman"/>
          <w:b/>
          <w:bCs/>
        </w:rPr>
        <w:br/>
      </w:r>
      <w:r>
        <w:rPr>
          <w:rFonts w:ascii="Times New Roman" w:hAnsi="Times New Roman"/>
        </w:rPr>
        <w:br/>
      </w:r>
      <w:r>
        <w:rPr>
          <w:rFonts w:ascii="Times New Roman" w:hAnsi="Times New Roman"/>
          <w:szCs w:val="22"/>
        </w:rPr>
        <w:t xml:space="preserve">Настоящей декларацией __________________________________________________ </w:t>
      </w:r>
      <w:r>
        <w:rPr>
          <w:rFonts w:ascii="Times New Roman" w:hAnsi="Times New Roman"/>
          <w:szCs w:val="22"/>
        </w:rPr>
        <w:br/>
      </w:r>
      <w:r>
        <w:rPr>
          <w:rFonts w:ascii="Times New Roman" w:hAnsi="Times New Roman"/>
          <w:sz w:val="22"/>
          <w:szCs w:val="22"/>
          <w:vertAlign w:val="superscript"/>
        </w:rPr>
        <w:t xml:space="preserve">(наименование участника закупки) </w:t>
      </w:r>
    </w:p>
    <w:p w:rsidR="00D91FE3" w:rsidRDefault="00F12074" w:rsidP="00BF15F2">
      <w:pPr>
        <w:pStyle w:val="10"/>
        <w:spacing w:after="0" w:line="240" w:lineRule="auto"/>
        <w:ind w:firstLine="709"/>
        <w:rPr>
          <w:szCs w:val="22"/>
        </w:rPr>
      </w:pPr>
      <w:r>
        <w:rPr>
          <w:rFonts w:ascii="Times New Roman" w:hAnsi="Times New Roman"/>
          <w:szCs w:val="22"/>
        </w:rPr>
        <w:t>подтверждает, что соответствует следующим единым требованиям к участникам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1) соответствие требованиям, </w:t>
      </w:r>
      <w:r>
        <w:rPr>
          <w:rFonts w:ascii="Times New Roman" w:hAnsi="Times New Roman"/>
          <w:bCs/>
        </w:rPr>
        <w:t>установленным</w:t>
      </w:r>
      <w:r>
        <w:rPr>
          <w:rFonts w:ascii="Times New Roman" w:hAnsi="Times New Roman"/>
        </w:rPr>
        <w:t xml:space="preserve"> в соответствии с законодательством Российской Федерации к лицам, осуществляющим оказание услуг, являющихся объект</w:t>
      </w:r>
      <w:r>
        <w:rPr>
          <w:rFonts w:ascii="Times New Roman" w:hAnsi="Times New Roman"/>
          <w:bCs/>
        </w:rPr>
        <w:t>ом</w:t>
      </w:r>
      <w:r>
        <w:rPr>
          <w:rFonts w:ascii="Times New Roman" w:hAnsi="Times New Roman"/>
        </w:rPr>
        <w:t xml:space="preserve">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2) </w:t>
      </w:r>
      <w:proofErr w:type="spellStart"/>
      <w:r>
        <w:rPr>
          <w:rFonts w:ascii="Times New Roman" w:hAnsi="Times New Roman"/>
        </w:rPr>
        <w:t>непроведение</w:t>
      </w:r>
      <w:proofErr w:type="spellEnd"/>
      <w:r>
        <w:rPr>
          <w:rFonts w:ascii="Times New Roman" w:hAnsi="Times New Roman"/>
        </w:rPr>
        <w:t xml:space="preserve"> ликвидации участника </w:t>
      </w:r>
      <w:r>
        <w:rPr>
          <w:rFonts w:ascii="Times New Roman" w:hAnsi="Times New Roman"/>
          <w:bCs/>
        </w:rPr>
        <w:t>закупки -</w:t>
      </w:r>
      <w:r>
        <w:rPr>
          <w:rFonts w:ascii="Times New Roman" w:hAnsi="Times New Roman"/>
        </w:rPr>
        <w:t xml:space="preserve"> юридического лица и отсутствие решения арбитражного суда о признании участника </w:t>
      </w:r>
      <w:r>
        <w:rPr>
          <w:rFonts w:ascii="Times New Roman" w:hAnsi="Times New Roman"/>
          <w:bCs/>
        </w:rPr>
        <w:t>закупки</w:t>
      </w:r>
      <w:r>
        <w:rPr>
          <w:rFonts w:ascii="Times New Roman" w:hAnsi="Times New Roman"/>
        </w:rPr>
        <w:t xml:space="preserve"> - юридического лица, индивидуального предпринимателя </w:t>
      </w:r>
      <w:r>
        <w:rPr>
          <w:rFonts w:ascii="Times New Roman" w:hAnsi="Times New Roman"/>
          <w:bCs/>
        </w:rPr>
        <w:t>несостоятельным (</w:t>
      </w:r>
      <w:r>
        <w:rPr>
          <w:rFonts w:ascii="Times New Roman" w:hAnsi="Times New Roman"/>
        </w:rPr>
        <w:t>банкротом</w:t>
      </w:r>
      <w:r>
        <w:rPr>
          <w:rFonts w:ascii="Times New Roman" w:hAnsi="Times New Roman"/>
          <w:bCs/>
        </w:rPr>
        <w:t>)</w:t>
      </w:r>
      <w:r>
        <w:rPr>
          <w:rFonts w:ascii="Times New Roman" w:hAnsi="Times New Roman"/>
        </w:rPr>
        <w:t xml:space="preserve"> и об открытии конкурсного производства;</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3) </w:t>
      </w:r>
      <w:proofErr w:type="spellStart"/>
      <w:r>
        <w:rPr>
          <w:rFonts w:ascii="Times New Roman" w:hAnsi="Times New Roman"/>
        </w:rPr>
        <w:t>неприостановление</w:t>
      </w:r>
      <w:proofErr w:type="spellEnd"/>
      <w:r>
        <w:rPr>
          <w:rFonts w:ascii="Times New Roman" w:hAnsi="Times New Roman"/>
        </w:rPr>
        <w:t xml:space="preserve"> деятельности участника </w:t>
      </w:r>
      <w:r>
        <w:rPr>
          <w:rFonts w:ascii="Times New Roman" w:hAnsi="Times New Roman"/>
          <w:bCs/>
        </w:rPr>
        <w:t>закупки</w:t>
      </w:r>
      <w:r>
        <w:rPr>
          <w:rFonts w:ascii="Times New Roman" w:hAnsi="Times New Roman"/>
        </w:rPr>
        <w:t xml:space="preserve"> в порядке, </w:t>
      </w:r>
      <w:r>
        <w:rPr>
          <w:rFonts w:ascii="Times New Roman" w:hAnsi="Times New Roman"/>
          <w:bCs/>
        </w:rPr>
        <w:t>установленном</w:t>
      </w:r>
      <w:r>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6) обладание участником закупки исключительными правами на результаты </w:t>
      </w:r>
      <w:r>
        <w:rPr>
          <w:rFonts w:ascii="Times New Roman" w:hAnsi="Times New Roman"/>
        </w:rPr>
        <w:lastRenderedPageBreak/>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Pr="005E2FA8" w:rsidRDefault="00F12074" w:rsidP="005E2FA8">
      <w:pPr>
        <w:pStyle w:val="10"/>
        <w:spacing w:after="0" w:line="240" w:lineRule="auto"/>
        <w:ind w:firstLine="709"/>
        <w:jc w:val="both"/>
        <w:rPr>
          <w:rFonts w:ascii="Times New Roman" w:hAnsi="Times New Roman"/>
        </w:rPr>
      </w:pPr>
      <w:r>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2FA8" w:rsidRPr="005E2FA8" w:rsidRDefault="005E2FA8" w:rsidP="005E2FA8">
      <w:pPr>
        <w:pStyle w:val="10"/>
        <w:spacing w:after="0" w:line="240" w:lineRule="auto"/>
        <w:ind w:firstLine="709"/>
        <w:jc w:val="both"/>
        <w:rPr>
          <w:rFonts w:ascii="Times New Roman" w:hAnsi="Times New Roman"/>
        </w:rPr>
      </w:pPr>
    </w:p>
    <w:p w:rsidR="00D91FE3" w:rsidRDefault="00D91FE3" w:rsidP="00BF15F2">
      <w:pPr>
        <w:pStyle w:val="10"/>
        <w:spacing w:after="0" w:line="240" w:lineRule="auto"/>
        <w:ind w:firstLine="709"/>
        <w:rPr>
          <w:rFonts w:ascii="Times New Roman" w:hAnsi="Times New Roman"/>
        </w:rPr>
      </w:pP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Участник закупки/</w:t>
      </w: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уполномоченный представитель               _________________ (Фамилия И.О.)</w:t>
      </w: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cs="Arial"/>
          <w:b/>
          <w:bCs/>
        </w:rPr>
      </w:pPr>
      <w:r>
        <w:rPr>
          <w:rFonts w:ascii="Times New Roman" w:hAnsi="Times New Roman"/>
        </w:rPr>
        <w:t xml:space="preserve">                                                                             (подпись)</w:t>
      </w:r>
    </w:p>
    <w:p w:rsidR="006C7C03" w:rsidRPr="00316406" w:rsidRDefault="00F12074"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br w:type="page"/>
      </w:r>
      <w:r w:rsidR="006C7C03" w:rsidRPr="00316406">
        <w:rPr>
          <w:kern w:val="1"/>
          <w:sz w:val="24"/>
          <w:szCs w:val="24"/>
          <w:lang w:eastAsia="ar-SA"/>
        </w:rPr>
        <w:lastRenderedPageBreak/>
        <w:t>Приложение №2</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bCs/>
          <w:kern w:val="1"/>
          <w:sz w:val="24"/>
          <w:szCs w:val="24"/>
          <w:lang w:eastAsia="ar-SA"/>
        </w:rPr>
      </w:pPr>
      <w:r w:rsidRPr="00316406">
        <w:rPr>
          <w:kern w:val="1"/>
          <w:sz w:val="24"/>
          <w:szCs w:val="24"/>
          <w:lang w:eastAsia="ar-SA"/>
        </w:rPr>
        <w:t xml:space="preserve">                                             к</w:t>
      </w:r>
      <w:r w:rsidRPr="00316406">
        <w:rPr>
          <w:bCs/>
          <w:kern w:val="1"/>
          <w:sz w:val="24"/>
          <w:szCs w:val="24"/>
          <w:lang w:eastAsia="ar-SA"/>
        </w:rPr>
        <w:t xml:space="preserve"> части </w:t>
      </w:r>
      <w:r w:rsidRPr="00316406">
        <w:rPr>
          <w:bCs/>
          <w:kern w:val="1"/>
          <w:sz w:val="24"/>
          <w:szCs w:val="24"/>
          <w:lang w:val="en-US" w:eastAsia="ar-SA"/>
        </w:rPr>
        <w:t>I</w:t>
      </w:r>
      <w:r w:rsidRPr="00316406">
        <w:rPr>
          <w:bCs/>
          <w:kern w:val="1"/>
          <w:sz w:val="24"/>
          <w:szCs w:val="24"/>
          <w:lang w:eastAsia="ar-SA"/>
        </w:rPr>
        <w:t xml:space="preserve"> «СВЕДЕНИЯ О ПРОВОДИМОМ </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316406">
        <w:rPr>
          <w:bCs/>
          <w:kern w:val="1"/>
          <w:sz w:val="24"/>
          <w:szCs w:val="24"/>
          <w:lang w:eastAsia="ar-SA"/>
        </w:rPr>
        <w:t>АУКЦИОНЕ В ЭЛЕКТРОННОЙ ФОРМЕ</w:t>
      </w:r>
      <w:r w:rsidRPr="00316406">
        <w:rPr>
          <w:kern w:val="1"/>
          <w:sz w:val="24"/>
          <w:szCs w:val="24"/>
          <w:lang w:eastAsia="ar-SA"/>
        </w:rPr>
        <w:t>»</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316406">
        <w:rPr>
          <w:kern w:val="1"/>
          <w:sz w:val="24"/>
          <w:szCs w:val="24"/>
          <w:lang w:eastAsia="ar-SA"/>
        </w:rPr>
        <w:t xml:space="preserve">                          </w:t>
      </w:r>
    </w:p>
    <w:p w:rsidR="006C7C03" w:rsidRPr="00316406" w:rsidRDefault="006C7C03" w:rsidP="006C7C03">
      <w:pPr>
        <w:suppressAutoHyphens/>
        <w:spacing w:after="240"/>
        <w:jc w:val="center"/>
        <w:rPr>
          <w:kern w:val="1"/>
          <w:sz w:val="24"/>
          <w:szCs w:val="24"/>
          <w:lang w:eastAsia="ar-SA"/>
        </w:rPr>
      </w:pPr>
      <w:r w:rsidRPr="00316406">
        <w:rPr>
          <w:kern w:val="1"/>
          <w:sz w:val="24"/>
          <w:szCs w:val="24"/>
          <w:lang w:eastAsia="ar-SA"/>
        </w:rPr>
        <w:t>Рекомендуемая форма для субъектов малого предпринимательства</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316406">
        <w:rPr>
          <w:b/>
          <w:kern w:val="1"/>
          <w:sz w:val="24"/>
          <w:szCs w:val="24"/>
          <w:lang w:eastAsia="ar-SA"/>
        </w:rPr>
        <w:t>ДЕКЛАРАЦИЯ</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316406">
        <w:rPr>
          <w:b/>
          <w:kern w:val="1"/>
          <w:sz w:val="24"/>
          <w:szCs w:val="24"/>
          <w:lang w:eastAsia="ar-SA"/>
        </w:rPr>
        <w:t xml:space="preserve">соответствия участника требованиям, </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316406">
        <w:rPr>
          <w:b/>
          <w:kern w:val="1"/>
          <w:sz w:val="24"/>
          <w:szCs w:val="24"/>
          <w:lang w:eastAsia="ar-SA"/>
        </w:rPr>
        <w:t>установленным статьёй 4 Федерального закона от 24 июля 2007 г. № 209-ФЗ</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Pr>
          <w:b/>
          <w:kern w:val="1"/>
          <w:sz w:val="24"/>
          <w:szCs w:val="24"/>
          <w:lang w:eastAsia="ar-SA"/>
        </w:rPr>
        <w:t>«</w:t>
      </w:r>
      <w:r w:rsidRPr="00316406">
        <w:rPr>
          <w:b/>
          <w:kern w:val="1"/>
          <w:sz w:val="24"/>
          <w:szCs w:val="24"/>
          <w:lang w:eastAsia="ar-SA"/>
        </w:rPr>
        <w:t>О развитии малого и среднего предпринимательства в Российско</w:t>
      </w:r>
      <w:r>
        <w:rPr>
          <w:b/>
          <w:kern w:val="1"/>
          <w:sz w:val="24"/>
          <w:szCs w:val="24"/>
          <w:lang w:eastAsia="ar-SA"/>
        </w:rPr>
        <w:t>й Федерации»</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 xml:space="preserve">______________________ относится к субъектам малого предпринимательства и подтверждает своё соответствие требованиям, установленным частью 1 статьи 4 Федерального закона от 24 июля 2007 г. № 209-ФЗ </w:t>
      </w:r>
      <w:r>
        <w:rPr>
          <w:kern w:val="1"/>
          <w:sz w:val="24"/>
          <w:szCs w:val="24"/>
          <w:lang w:eastAsia="ar-SA"/>
        </w:rPr>
        <w:t>«</w:t>
      </w:r>
      <w:r w:rsidRPr="00316406">
        <w:rPr>
          <w:kern w:val="1"/>
          <w:sz w:val="24"/>
          <w:szCs w:val="24"/>
          <w:lang w:eastAsia="ar-SA"/>
        </w:rPr>
        <w:t>О развитии малого и среднего предпринимательства в Российской Федерации</w:t>
      </w:r>
      <w:r>
        <w:rPr>
          <w:kern w:val="1"/>
          <w:sz w:val="24"/>
          <w:szCs w:val="24"/>
          <w:lang w:eastAsia="ar-SA"/>
        </w:rPr>
        <w:t>»</w:t>
      </w:r>
      <w:r w:rsidRPr="00316406">
        <w:rPr>
          <w:kern w:val="1"/>
          <w:sz w:val="24"/>
          <w:szCs w:val="24"/>
          <w:lang w:eastAsia="ar-SA"/>
        </w:rPr>
        <w:t>, в том числе:</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3.  Выручка от реализации товаров (работ, услуг) без учёта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6C7C03" w:rsidRPr="00316406" w:rsidRDefault="006C7C03" w:rsidP="006C7C03">
      <w:pPr>
        <w:suppressAutoHyphens/>
        <w:spacing w:after="240"/>
        <w:jc w:val="both"/>
        <w:rPr>
          <w:kern w:val="1"/>
          <w:sz w:val="24"/>
          <w:szCs w:val="24"/>
          <w:lang w:eastAsia="ar-SA"/>
        </w:rPr>
      </w:pP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Участник закупки/</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уполномоченный представитель               _________________ (Фамилия И.О.)</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 xml:space="preserve">                                                                             (подпись)</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ourier New" w:hAnsi="Courier New" w:cs="Courier New"/>
          <w:kern w:val="1"/>
          <w:lang w:eastAsia="ar-SA"/>
        </w:rPr>
      </w:pPr>
      <w:r w:rsidRPr="00316406">
        <w:rPr>
          <w:rFonts w:ascii="Courier New" w:hAnsi="Courier New" w:cs="Courier New"/>
          <w:kern w:val="1"/>
          <w:lang w:eastAsia="ar-SA"/>
        </w:rPr>
        <w:t xml:space="preserve"> </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kern w:val="1"/>
          <w:sz w:val="22"/>
          <w:szCs w:val="24"/>
          <w:lang w:eastAsia="ar-SA"/>
        </w:rPr>
      </w:pPr>
      <w:r w:rsidRPr="00316406">
        <w:rPr>
          <w:kern w:val="1"/>
          <w:sz w:val="24"/>
          <w:szCs w:val="28"/>
          <w:lang w:eastAsia="ar-SA"/>
        </w:rPr>
        <w:t>Рекомендуемая форма для социально ориентированных некоммерческих организаций</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ourier New" w:hAnsi="Courier New" w:cs="Courier New"/>
          <w:kern w:val="1"/>
          <w:lang w:eastAsia="ar-SA"/>
        </w:rPr>
      </w:pP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316406">
        <w:rPr>
          <w:b/>
          <w:kern w:val="1"/>
          <w:sz w:val="24"/>
          <w:szCs w:val="24"/>
          <w:lang w:eastAsia="ar-SA"/>
        </w:rPr>
        <w:t>ДЕКЛАРАЦИЯ</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316406">
        <w:rPr>
          <w:b/>
          <w:kern w:val="1"/>
          <w:sz w:val="24"/>
          <w:szCs w:val="24"/>
          <w:lang w:eastAsia="ar-SA"/>
        </w:rPr>
        <w:t>о соответствии требованиям, установленным к участникам закупки</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316406">
        <w:rPr>
          <w:b/>
          <w:kern w:val="1"/>
          <w:sz w:val="24"/>
          <w:szCs w:val="24"/>
          <w:lang w:eastAsia="ar-SA"/>
        </w:rPr>
        <w:t>социально ориентированных некоммерческих организаций</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__________________________________________________________________________:</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vertAlign w:val="superscript"/>
          <w:lang w:eastAsia="ar-SA"/>
        </w:rPr>
        <w:tab/>
      </w:r>
      <w:r w:rsidRPr="00316406">
        <w:rPr>
          <w:kern w:val="1"/>
          <w:sz w:val="24"/>
          <w:szCs w:val="24"/>
          <w:vertAlign w:val="superscript"/>
          <w:lang w:eastAsia="ar-SA"/>
        </w:rPr>
        <w:tab/>
        <w:t xml:space="preserve">             (полное наименование некоммерческой организации)</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Является социально ориентированной некоммерческой организацией, созданной в соответствии с Федеральным законом от 12 января 1996 года № 7-ФЗ «О некоммерческих организациях».</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br/>
        <w:t>Участник закупки/</w:t>
      </w:r>
    </w:p>
    <w:p w:rsidR="006C7C03" w:rsidRPr="00316406" w:rsidRDefault="006C7C03" w:rsidP="006C7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316406">
        <w:rPr>
          <w:kern w:val="1"/>
          <w:sz w:val="24"/>
          <w:szCs w:val="24"/>
          <w:lang w:eastAsia="ar-SA"/>
        </w:rPr>
        <w:t>уполномоченный представитель               _________________ (Фамилия И.О.)</w:t>
      </w:r>
    </w:p>
    <w:p w:rsidR="006C7C03" w:rsidRDefault="006C7C03" w:rsidP="006C7C03">
      <w:pPr>
        <w:pStyle w:val="10"/>
        <w:spacing w:after="0" w:line="240" w:lineRule="auto"/>
        <w:ind w:firstLine="709"/>
        <w:rPr>
          <w:rFonts w:ascii="Times New Roman" w:hAnsi="Times New Roman"/>
          <w:kern w:val="2"/>
          <w:lang w:eastAsia="ar-SA"/>
        </w:rPr>
      </w:pPr>
      <w:r w:rsidRPr="00316406">
        <w:rPr>
          <w:rFonts w:ascii="Times New Roman" w:hAnsi="Times New Roman"/>
          <w:color w:val="auto"/>
          <w:kern w:val="1"/>
          <w:szCs w:val="24"/>
          <w:lang w:eastAsia="ar-SA"/>
        </w:rPr>
        <w:t xml:space="preserve">                                                                             (подпись)</w:t>
      </w:r>
    </w:p>
    <w:p w:rsidR="006C7C03" w:rsidRDefault="006C7C03">
      <w:pPr>
        <w:rPr>
          <w:rFonts w:ascii="Liberation Serif" w:hAnsi="Liberation Serif"/>
          <w:color w:val="00000A"/>
          <w:sz w:val="24"/>
        </w:rPr>
      </w:pPr>
      <w:r>
        <w:br w:type="page"/>
      </w:r>
    </w:p>
    <w:p w:rsidR="00D91FE3" w:rsidRDefault="00F12074">
      <w:pPr>
        <w:pStyle w:val="ConsPlusNormal0"/>
        <w:widowControl/>
        <w:numPr>
          <w:ilvl w:val="1"/>
          <w:numId w:val="2"/>
        </w:numPr>
        <w:tabs>
          <w:tab w:val="left" w:pos="360"/>
        </w:tabs>
        <w:spacing w:before="120" w:after="120"/>
        <w:ind w:left="0" w:firstLine="0"/>
        <w:jc w:val="center"/>
        <w:rPr>
          <w:rFonts w:ascii="Times New Roman" w:hAnsi="Times New Roman" w:cs="Times New Roman"/>
          <w:b/>
          <w:bCs/>
          <w:szCs w:val="24"/>
        </w:rPr>
      </w:pPr>
      <w:bookmarkStart w:id="36" w:name="_Ref248728669"/>
      <w:bookmarkStart w:id="37" w:name="_Ref248562452"/>
      <w:bookmarkEnd w:id="36"/>
      <w:bookmarkEnd w:id="37"/>
      <w:r>
        <w:rPr>
          <w:rFonts w:ascii="Times New Roman" w:hAnsi="Times New Roman" w:cs="Times New Roman"/>
          <w:b/>
          <w:bCs/>
          <w:szCs w:val="24"/>
        </w:rPr>
        <w:lastRenderedPageBreak/>
        <w:t>ТЕХНИЧЕСКОЕ ЗАДАНИЕ</w:t>
      </w:r>
    </w:p>
    <w:p w:rsidR="00145B6D" w:rsidRDefault="00145B6D">
      <w:pPr>
        <w:pStyle w:val="afff4"/>
        <w:spacing w:after="0" w:line="240" w:lineRule="auto"/>
        <w:ind w:firstLine="709"/>
        <w:jc w:val="both"/>
        <w:rPr>
          <w:rFonts w:ascii="Times New Roman" w:hAnsi="Times New Roman"/>
          <w:b/>
        </w:rPr>
      </w:pPr>
    </w:p>
    <w:p w:rsidR="00C62B12" w:rsidRPr="00C62B12" w:rsidRDefault="00C62B12" w:rsidP="00C62B12">
      <w:pPr>
        <w:ind w:firstLine="709"/>
        <w:jc w:val="both"/>
        <w:rPr>
          <w:sz w:val="24"/>
          <w:szCs w:val="24"/>
        </w:rPr>
      </w:pPr>
      <w:r w:rsidRPr="00C62B12">
        <w:rPr>
          <w:b/>
          <w:sz w:val="24"/>
          <w:szCs w:val="24"/>
        </w:rPr>
        <w:t>1.</w:t>
      </w:r>
      <w:r w:rsidRPr="00C62B12">
        <w:rPr>
          <w:sz w:val="24"/>
          <w:szCs w:val="24"/>
        </w:rPr>
        <w:t xml:space="preserve"> </w:t>
      </w:r>
      <w:r w:rsidRPr="00C62B12">
        <w:rPr>
          <w:b/>
          <w:sz w:val="24"/>
          <w:szCs w:val="24"/>
        </w:rPr>
        <w:t>Предмет муниципального контракта</w:t>
      </w:r>
      <w:r w:rsidRPr="00C62B12">
        <w:rPr>
          <w:sz w:val="24"/>
          <w:szCs w:val="24"/>
        </w:rPr>
        <w:t xml:space="preserve">: оказание услуг по обновлению программного обеспечения «Гранд-Смета </w:t>
      </w:r>
      <w:proofErr w:type="spellStart"/>
      <w:r w:rsidRPr="00C62B12">
        <w:rPr>
          <w:sz w:val="24"/>
          <w:szCs w:val="24"/>
        </w:rPr>
        <w:t>проф</w:t>
      </w:r>
      <w:proofErr w:type="spellEnd"/>
      <w:r w:rsidRPr="00C62B12">
        <w:rPr>
          <w:sz w:val="24"/>
          <w:szCs w:val="24"/>
        </w:rPr>
        <w:t>».</w:t>
      </w:r>
    </w:p>
    <w:p w:rsidR="00C62B12" w:rsidRPr="00C62B12" w:rsidRDefault="00C62B12" w:rsidP="00C62B12">
      <w:pPr>
        <w:ind w:firstLine="709"/>
        <w:jc w:val="both"/>
        <w:rPr>
          <w:sz w:val="24"/>
          <w:szCs w:val="24"/>
        </w:rPr>
      </w:pPr>
    </w:p>
    <w:p w:rsidR="00C62B12" w:rsidRPr="00C62B12" w:rsidRDefault="00C62B12" w:rsidP="00C62B12">
      <w:pPr>
        <w:ind w:firstLine="709"/>
        <w:jc w:val="both"/>
        <w:rPr>
          <w:b/>
          <w:sz w:val="24"/>
          <w:szCs w:val="24"/>
        </w:rPr>
      </w:pPr>
      <w:r w:rsidRPr="00C62B12">
        <w:rPr>
          <w:b/>
          <w:sz w:val="24"/>
          <w:szCs w:val="24"/>
        </w:rPr>
        <w:t>2. Общие требования:</w:t>
      </w:r>
    </w:p>
    <w:p w:rsidR="00C62B12" w:rsidRPr="00C62B12" w:rsidRDefault="00C62B12" w:rsidP="00C62B12">
      <w:pPr>
        <w:ind w:firstLine="709"/>
        <w:jc w:val="both"/>
        <w:rPr>
          <w:sz w:val="24"/>
          <w:szCs w:val="24"/>
        </w:rPr>
      </w:pPr>
      <w:r w:rsidRPr="00C62B12">
        <w:rPr>
          <w:sz w:val="24"/>
          <w:szCs w:val="24"/>
        </w:rPr>
        <w:t>2.1. Место предоставления услуг: Администрация города Югорска, Ханты-Мансийский автономный округ – Югра, г.Югорск, ул.40 лет Победы, д.11</w:t>
      </w:r>
    </w:p>
    <w:p w:rsidR="00C62B12" w:rsidRPr="00C62B12" w:rsidRDefault="00C62B12" w:rsidP="00C62B12">
      <w:pPr>
        <w:ind w:firstLine="709"/>
        <w:jc w:val="both"/>
        <w:rPr>
          <w:sz w:val="24"/>
          <w:szCs w:val="24"/>
        </w:rPr>
      </w:pPr>
      <w:r w:rsidRPr="00C62B12">
        <w:rPr>
          <w:sz w:val="24"/>
          <w:szCs w:val="24"/>
        </w:rPr>
        <w:t>2.2. Заказчик обладает лицензионными сертификатами на использование программного обеспечения «Гранд</w:t>
      </w:r>
      <w:r>
        <w:rPr>
          <w:sz w:val="24"/>
          <w:szCs w:val="24"/>
        </w:rPr>
        <w:t>-</w:t>
      </w:r>
      <w:r w:rsidRPr="00C62B12">
        <w:rPr>
          <w:sz w:val="24"/>
          <w:szCs w:val="24"/>
        </w:rPr>
        <w:t xml:space="preserve">Смета </w:t>
      </w:r>
      <w:proofErr w:type="spellStart"/>
      <w:r w:rsidRPr="00C62B12">
        <w:rPr>
          <w:sz w:val="24"/>
          <w:szCs w:val="24"/>
        </w:rPr>
        <w:t>проф</w:t>
      </w:r>
      <w:proofErr w:type="spellEnd"/>
      <w:r w:rsidRPr="00C62B12">
        <w:rPr>
          <w:sz w:val="24"/>
          <w:szCs w:val="24"/>
        </w:rPr>
        <w:t>» (производитель МГК «Гранд») на 4 рабочих местах: №№ 22964 111, 11413 121, 11414 121, 4685 141.</w:t>
      </w:r>
    </w:p>
    <w:p w:rsidR="00C62B12" w:rsidRPr="00C62B12" w:rsidRDefault="00C62B12" w:rsidP="00C62B12">
      <w:pPr>
        <w:ind w:firstLine="709"/>
        <w:jc w:val="both"/>
        <w:rPr>
          <w:sz w:val="24"/>
          <w:szCs w:val="24"/>
        </w:rPr>
      </w:pPr>
    </w:p>
    <w:p w:rsidR="00C62B12" w:rsidRPr="00C62B12" w:rsidRDefault="00C62B12" w:rsidP="00C62B12">
      <w:pPr>
        <w:ind w:firstLine="709"/>
        <w:jc w:val="both"/>
        <w:rPr>
          <w:b/>
          <w:bCs/>
          <w:sz w:val="24"/>
          <w:szCs w:val="24"/>
        </w:rPr>
      </w:pPr>
      <w:r w:rsidRPr="00C62B12">
        <w:rPr>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985"/>
        <w:gridCol w:w="7654"/>
      </w:tblGrid>
      <w:tr w:rsidR="00C62B12" w:rsidRPr="00C62B12" w:rsidTr="00AB0A8B">
        <w:tc>
          <w:tcPr>
            <w:tcW w:w="567" w:type="dxa"/>
            <w:tcBorders>
              <w:top w:val="single" w:sz="4" w:space="0" w:color="000000"/>
              <w:left w:val="single" w:sz="4" w:space="0" w:color="000000"/>
              <w:bottom w:val="single" w:sz="4" w:space="0" w:color="auto"/>
            </w:tcBorders>
          </w:tcPr>
          <w:p w:rsidR="00C62B12" w:rsidRPr="00C62B12" w:rsidRDefault="00C62B12" w:rsidP="00C62B12">
            <w:pPr>
              <w:suppressAutoHyphens/>
              <w:snapToGrid w:val="0"/>
              <w:jc w:val="center"/>
              <w:rPr>
                <w:sz w:val="22"/>
                <w:szCs w:val="22"/>
                <w:lang w:eastAsia="ar-SA"/>
              </w:rPr>
            </w:pPr>
            <w:r w:rsidRPr="00C62B12">
              <w:rPr>
                <w:sz w:val="22"/>
                <w:szCs w:val="22"/>
                <w:lang w:eastAsia="ar-SA"/>
              </w:rPr>
              <w:t>№ п/п</w:t>
            </w:r>
          </w:p>
        </w:tc>
        <w:tc>
          <w:tcPr>
            <w:tcW w:w="1985" w:type="dxa"/>
            <w:tcBorders>
              <w:top w:val="single" w:sz="4" w:space="0" w:color="000000"/>
              <w:left w:val="single" w:sz="4" w:space="0" w:color="000000"/>
              <w:bottom w:val="single" w:sz="4" w:space="0" w:color="auto"/>
              <w:right w:val="single" w:sz="4" w:space="0" w:color="auto"/>
            </w:tcBorders>
          </w:tcPr>
          <w:p w:rsidR="00C62B12" w:rsidRPr="00C62B12" w:rsidRDefault="00C62B12" w:rsidP="00C62B12">
            <w:pPr>
              <w:suppressAutoHyphens/>
              <w:snapToGrid w:val="0"/>
              <w:jc w:val="center"/>
              <w:rPr>
                <w:sz w:val="22"/>
                <w:szCs w:val="22"/>
                <w:lang w:eastAsia="ar-SA"/>
              </w:rPr>
            </w:pPr>
            <w:r w:rsidRPr="00C62B12">
              <w:rPr>
                <w:sz w:val="22"/>
                <w:szCs w:val="22"/>
                <w:lang w:eastAsia="ar-SA"/>
              </w:rPr>
              <w:t>Наименование услуг</w:t>
            </w:r>
          </w:p>
        </w:tc>
        <w:tc>
          <w:tcPr>
            <w:tcW w:w="7654" w:type="dxa"/>
            <w:tcBorders>
              <w:top w:val="single" w:sz="4" w:space="0" w:color="auto"/>
              <w:left w:val="single" w:sz="4" w:space="0" w:color="auto"/>
              <w:bottom w:val="single" w:sz="4" w:space="0" w:color="auto"/>
              <w:right w:val="single" w:sz="4" w:space="0" w:color="auto"/>
            </w:tcBorders>
          </w:tcPr>
          <w:p w:rsidR="00C62B12" w:rsidRPr="00C62B12" w:rsidRDefault="00C62B12" w:rsidP="00C62B12">
            <w:pPr>
              <w:suppressAutoHyphens/>
              <w:snapToGrid w:val="0"/>
              <w:jc w:val="center"/>
              <w:rPr>
                <w:sz w:val="22"/>
                <w:szCs w:val="22"/>
                <w:lang w:eastAsia="ar-SA"/>
              </w:rPr>
            </w:pPr>
            <w:r w:rsidRPr="00C62B12">
              <w:rPr>
                <w:sz w:val="22"/>
                <w:szCs w:val="22"/>
                <w:lang w:eastAsia="ar-SA"/>
              </w:rPr>
              <w:t>Характеристика предоставляемых услуг</w:t>
            </w:r>
          </w:p>
        </w:tc>
      </w:tr>
      <w:tr w:rsidR="00C62B12" w:rsidRPr="00C62B12" w:rsidTr="00AB0A8B">
        <w:trPr>
          <w:trHeight w:val="787"/>
        </w:trPr>
        <w:tc>
          <w:tcPr>
            <w:tcW w:w="567" w:type="dxa"/>
            <w:tcBorders>
              <w:top w:val="single" w:sz="4" w:space="0" w:color="auto"/>
              <w:left w:val="single" w:sz="4" w:space="0" w:color="auto"/>
              <w:bottom w:val="single" w:sz="4" w:space="0" w:color="auto"/>
              <w:right w:val="single" w:sz="4" w:space="0" w:color="auto"/>
            </w:tcBorders>
          </w:tcPr>
          <w:p w:rsidR="00C62B12" w:rsidRPr="00C62B12" w:rsidRDefault="00C62B12" w:rsidP="00C62B12">
            <w:pPr>
              <w:suppressAutoHyphens/>
              <w:snapToGrid w:val="0"/>
              <w:jc w:val="center"/>
              <w:rPr>
                <w:color w:val="000000"/>
                <w:sz w:val="22"/>
                <w:szCs w:val="22"/>
                <w:lang w:eastAsia="ar-SA"/>
              </w:rPr>
            </w:pPr>
            <w:r w:rsidRPr="00C62B12">
              <w:rPr>
                <w:color w:val="000000"/>
                <w:sz w:val="22"/>
                <w:szCs w:val="22"/>
                <w:lang w:eastAsia="ar-SA"/>
              </w:rPr>
              <w:t>1</w:t>
            </w:r>
          </w:p>
        </w:tc>
        <w:tc>
          <w:tcPr>
            <w:tcW w:w="1985" w:type="dxa"/>
            <w:tcBorders>
              <w:top w:val="single" w:sz="4" w:space="0" w:color="auto"/>
              <w:left w:val="single" w:sz="4" w:space="0" w:color="auto"/>
              <w:bottom w:val="single" w:sz="4" w:space="0" w:color="auto"/>
              <w:right w:val="single" w:sz="4" w:space="0" w:color="auto"/>
            </w:tcBorders>
          </w:tcPr>
          <w:p w:rsidR="00C62B12" w:rsidRPr="00C62B12" w:rsidRDefault="00C62B12" w:rsidP="00F7399E">
            <w:pPr>
              <w:snapToGrid w:val="0"/>
              <w:jc w:val="both"/>
              <w:rPr>
                <w:rFonts w:ascii="Tahoma" w:hAnsi="Tahoma" w:cs="Tahoma"/>
                <w:color w:val="590000"/>
                <w:sz w:val="22"/>
                <w:szCs w:val="22"/>
              </w:rPr>
            </w:pPr>
            <w:r w:rsidRPr="00C62B12">
              <w:rPr>
                <w:bCs/>
                <w:sz w:val="22"/>
                <w:szCs w:val="22"/>
              </w:rPr>
              <w:t xml:space="preserve">Услуги по обновлению программного обеспечения </w:t>
            </w:r>
            <w:r w:rsidR="00F7399E">
              <w:rPr>
                <w:bCs/>
                <w:sz w:val="22"/>
                <w:szCs w:val="22"/>
              </w:rPr>
              <w:t>«</w:t>
            </w:r>
            <w:r w:rsidRPr="00C62B12">
              <w:rPr>
                <w:bCs/>
                <w:sz w:val="22"/>
                <w:szCs w:val="22"/>
              </w:rPr>
              <w:t xml:space="preserve">Гранд-Смета </w:t>
            </w:r>
            <w:proofErr w:type="spellStart"/>
            <w:r w:rsidRPr="00C62B12">
              <w:rPr>
                <w:bCs/>
                <w:sz w:val="22"/>
                <w:szCs w:val="22"/>
              </w:rPr>
              <w:t>проф</w:t>
            </w:r>
            <w:proofErr w:type="spellEnd"/>
            <w:r w:rsidR="00F7399E">
              <w:rPr>
                <w:bCs/>
                <w:sz w:val="22"/>
                <w:szCs w:val="22"/>
              </w:rPr>
              <w:t>»</w:t>
            </w:r>
          </w:p>
        </w:tc>
        <w:tc>
          <w:tcPr>
            <w:tcW w:w="7654" w:type="dxa"/>
            <w:tcBorders>
              <w:top w:val="single" w:sz="4" w:space="0" w:color="auto"/>
              <w:left w:val="single" w:sz="4" w:space="0" w:color="auto"/>
              <w:bottom w:val="single" w:sz="4" w:space="0" w:color="auto"/>
              <w:right w:val="single" w:sz="4" w:space="0" w:color="auto"/>
            </w:tcBorders>
          </w:tcPr>
          <w:p w:rsidR="00C62B12" w:rsidRDefault="00C62B12" w:rsidP="00C62B12">
            <w:pPr>
              <w:suppressAutoHyphens/>
              <w:autoSpaceDE w:val="0"/>
              <w:autoSpaceDN w:val="0"/>
              <w:adjustRightInd w:val="0"/>
              <w:rPr>
                <w:szCs w:val="18"/>
                <w:lang w:eastAsia="zh-CN"/>
              </w:rPr>
            </w:pPr>
            <w:r w:rsidRPr="00C62B12">
              <w:rPr>
                <w:szCs w:val="18"/>
                <w:lang w:eastAsia="zh-CN"/>
              </w:rPr>
              <w:t xml:space="preserve">Обновление программного обеспечения «Гранд-Смета </w:t>
            </w:r>
            <w:proofErr w:type="spellStart"/>
            <w:r w:rsidRPr="00C62B12">
              <w:rPr>
                <w:szCs w:val="18"/>
                <w:lang w:eastAsia="zh-CN"/>
              </w:rPr>
              <w:t>проф</w:t>
            </w:r>
            <w:proofErr w:type="spellEnd"/>
            <w:r>
              <w:rPr>
                <w:szCs w:val="18"/>
                <w:lang w:eastAsia="zh-CN"/>
              </w:rPr>
              <w:t>» на 4 рабочих местах Заказчика включает в себя:</w:t>
            </w:r>
          </w:p>
          <w:p w:rsidR="00C62B12" w:rsidRDefault="00C62B12" w:rsidP="00C62B12">
            <w:pPr>
              <w:suppressAutoHyphens/>
              <w:autoSpaceDE w:val="0"/>
              <w:autoSpaceDN w:val="0"/>
              <w:adjustRightInd w:val="0"/>
              <w:rPr>
                <w:szCs w:val="18"/>
                <w:lang w:eastAsia="zh-CN"/>
              </w:rPr>
            </w:pPr>
            <w:r>
              <w:rPr>
                <w:szCs w:val="18"/>
                <w:lang w:eastAsia="zh-CN"/>
              </w:rPr>
              <w:t xml:space="preserve">1. </w:t>
            </w:r>
            <w:r w:rsidRPr="00C62B12">
              <w:rPr>
                <w:szCs w:val="18"/>
                <w:lang w:eastAsia="zh-CN"/>
              </w:rPr>
              <w:t>Право на использование обновлений базы данных «ГЭСН</w:t>
            </w:r>
            <w:r>
              <w:rPr>
                <w:szCs w:val="18"/>
                <w:lang w:eastAsia="zh-CN"/>
              </w:rPr>
              <w:t>-2017, ФЕР-2017» в течение года;</w:t>
            </w:r>
          </w:p>
          <w:p w:rsidR="00C62B12" w:rsidRDefault="00C62B12" w:rsidP="00C62B12">
            <w:pPr>
              <w:suppressAutoHyphens/>
              <w:autoSpaceDE w:val="0"/>
              <w:autoSpaceDN w:val="0"/>
              <w:adjustRightInd w:val="0"/>
              <w:rPr>
                <w:szCs w:val="18"/>
                <w:lang w:eastAsia="zh-CN"/>
              </w:rPr>
            </w:pPr>
            <w:r>
              <w:rPr>
                <w:szCs w:val="18"/>
                <w:lang w:eastAsia="zh-CN"/>
              </w:rPr>
              <w:t xml:space="preserve">2. </w:t>
            </w:r>
            <w:r w:rsidRPr="00C62B12">
              <w:rPr>
                <w:szCs w:val="18"/>
                <w:lang w:eastAsia="zh-CN"/>
              </w:rPr>
              <w:t>Право на использование обновления версии ПК «ГРАНД-Смета» в течение года</w:t>
            </w:r>
            <w:r>
              <w:rPr>
                <w:szCs w:val="18"/>
                <w:lang w:eastAsia="zh-CN"/>
              </w:rPr>
              <w:t>;</w:t>
            </w:r>
          </w:p>
          <w:p w:rsidR="00C62B12" w:rsidRDefault="00C62B12" w:rsidP="00C62B12">
            <w:pPr>
              <w:suppressAutoHyphens/>
              <w:autoSpaceDE w:val="0"/>
              <w:autoSpaceDN w:val="0"/>
              <w:adjustRightInd w:val="0"/>
              <w:rPr>
                <w:szCs w:val="18"/>
                <w:lang w:eastAsia="zh-CN"/>
              </w:rPr>
            </w:pPr>
            <w:r>
              <w:rPr>
                <w:szCs w:val="18"/>
                <w:lang w:eastAsia="zh-CN"/>
              </w:rPr>
              <w:t xml:space="preserve">3. </w:t>
            </w:r>
            <w:r w:rsidRPr="00C62B12">
              <w:rPr>
                <w:szCs w:val="18"/>
                <w:lang w:eastAsia="zh-CN"/>
              </w:rPr>
              <w:t>Обновление блока сборников на проектные работы</w:t>
            </w:r>
            <w:r>
              <w:rPr>
                <w:szCs w:val="18"/>
                <w:lang w:eastAsia="zh-CN"/>
              </w:rPr>
              <w:t>.</w:t>
            </w:r>
          </w:p>
          <w:p w:rsidR="00C62B12" w:rsidRPr="00C62B12" w:rsidRDefault="00C62B12" w:rsidP="00C62B12">
            <w:pPr>
              <w:suppressAutoHyphens/>
              <w:autoSpaceDE w:val="0"/>
              <w:autoSpaceDN w:val="0"/>
              <w:adjustRightInd w:val="0"/>
              <w:rPr>
                <w:szCs w:val="18"/>
                <w:lang w:eastAsia="zh-CN"/>
              </w:rPr>
            </w:pPr>
          </w:p>
          <w:p w:rsidR="00C62B12" w:rsidRPr="00C62B12" w:rsidRDefault="00C62B12" w:rsidP="00C62B12">
            <w:pPr>
              <w:suppressAutoHyphens/>
              <w:autoSpaceDE w:val="0"/>
              <w:autoSpaceDN w:val="0"/>
              <w:adjustRightInd w:val="0"/>
              <w:rPr>
                <w:szCs w:val="18"/>
                <w:u w:val="single"/>
                <w:lang w:eastAsia="zh-CN"/>
              </w:rPr>
            </w:pPr>
            <w:r w:rsidRPr="00C62B12">
              <w:rPr>
                <w:szCs w:val="18"/>
                <w:u w:val="single"/>
                <w:lang w:eastAsia="zh-CN"/>
              </w:rPr>
              <w:t xml:space="preserve">Возможности программного обеспечения «Гранд-Смета </w:t>
            </w:r>
            <w:proofErr w:type="spellStart"/>
            <w:r w:rsidRPr="00C62B12">
              <w:rPr>
                <w:szCs w:val="18"/>
                <w:u w:val="single"/>
                <w:lang w:eastAsia="zh-CN"/>
              </w:rPr>
              <w:t>проф</w:t>
            </w:r>
            <w:proofErr w:type="spellEnd"/>
            <w:r w:rsidRPr="00C62B12">
              <w:rPr>
                <w:szCs w:val="18"/>
                <w:u w:val="single"/>
                <w:lang w:eastAsia="zh-CN"/>
              </w:rPr>
              <w:t>:</w:t>
            </w:r>
          </w:p>
          <w:p w:rsidR="00C62B12" w:rsidRPr="00C62B12" w:rsidRDefault="00C62B12" w:rsidP="00C62B12">
            <w:pPr>
              <w:suppressAutoHyphens/>
              <w:autoSpaceDE w:val="0"/>
              <w:autoSpaceDN w:val="0"/>
              <w:adjustRightInd w:val="0"/>
              <w:rPr>
                <w:szCs w:val="18"/>
                <w:lang w:eastAsia="zh-CN"/>
              </w:rPr>
            </w:pPr>
            <w:r w:rsidRPr="00C62B12">
              <w:rPr>
                <w:szCs w:val="18"/>
                <w:lang w:eastAsia="zh-CN"/>
              </w:rPr>
              <w:t>- Ведение накопительных ведомостей КС-6 и КС-6а;</w:t>
            </w:r>
          </w:p>
          <w:p w:rsidR="00C62B12" w:rsidRPr="00C62B12" w:rsidRDefault="00C62B12" w:rsidP="00C62B12">
            <w:pPr>
              <w:suppressAutoHyphens/>
              <w:autoSpaceDE w:val="0"/>
              <w:autoSpaceDN w:val="0"/>
              <w:adjustRightInd w:val="0"/>
              <w:rPr>
                <w:szCs w:val="18"/>
                <w:lang w:eastAsia="zh-CN"/>
              </w:rPr>
            </w:pPr>
            <w:r w:rsidRPr="00C62B12">
              <w:rPr>
                <w:szCs w:val="18"/>
                <w:lang w:eastAsia="zh-CN"/>
              </w:rPr>
              <w:t xml:space="preserve">- Автоматическое формирование </w:t>
            </w:r>
            <w:r w:rsidR="00E13746" w:rsidRPr="00C62B12">
              <w:rPr>
                <w:szCs w:val="18"/>
                <w:lang w:eastAsia="zh-CN"/>
              </w:rPr>
              <w:t>отчёта</w:t>
            </w:r>
            <w:r w:rsidRPr="00C62B12">
              <w:rPr>
                <w:szCs w:val="18"/>
                <w:lang w:eastAsia="zh-CN"/>
              </w:rPr>
              <w:t xml:space="preserve"> о расходе основных материалов (форма М-29);</w:t>
            </w:r>
          </w:p>
          <w:p w:rsidR="00C62B12" w:rsidRPr="00C62B12" w:rsidRDefault="00C62B12" w:rsidP="00C62B12">
            <w:pPr>
              <w:suppressAutoHyphens/>
              <w:autoSpaceDE w:val="0"/>
              <w:autoSpaceDN w:val="0"/>
              <w:adjustRightInd w:val="0"/>
              <w:rPr>
                <w:szCs w:val="18"/>
                <w:lang w:eastAsia="zh-CN"/>
              </w:rPr>
            </w:pPr>
            <w:r w:rsidRPr="00C62B12">
              <w:rPr>
                <w:szCs w:val="18"/>
                <w:lang w:eastAsia="zh-CN"/>
              </w:rPr>
              <w:t xml:space="preserve">- Сводный сметный </w:t>
            </w:r>
            <w:r w:rsidR="00E13746" w:rsidRPr="00C62B12">
              <w:rPr>
                <w:szCs w:val="18"/>
                <w:lang w:eastAsia="zh-CN"/>
              </w:rPr>
              <w:t>расчёт</w:t>
            </w:r>
            <w:r w:rsidRPr="00C62B12">
              <w:rPr>
                <w:szCs w:val="18"/>
                <w:lang w:eastAsia="zh-CN"/>
              </w:rPr>
              <w:t xml:space="preserve"> стоимости строительства, с возможностью автоматического создания на основе локальных, объектных </w:t>
            </w:r>
            <w:r w:rsidR="00E13746" w:rsidRPr="00C62B12">
              <w:rPr>
                <w:szCs w:val="18"/>
                <w:lang w:eastAsia="zh-CN"/>
              </w:rPr>
              <w:t>расчётов</w:t>
            </w:r>
            <w:r w:rsidRPr="00C62B12">
              <w:rPr>
                <w:szCs w:val="18"/>
                <w:lang w:eastAsia="zh-CN"/>
              </w:rPr>
              <w:t xml:space="preserve">, составленных в программе. </w:t>
            </w:r>
          </w:p>
          <w:p w:rsidR="00C62B12" w:rsidRPr="00C62B12" w:rsidRDefault="00C62B12" w:rsidP="00C62B12">
            <w:pPr>
              <w:suppressAutoHyphens/>
              <w:autoSpaceDE w:val="0"/>
              <w:autoSpaceDN w:val="0"/>
              <w:adjustRightInd w:val="0"/>
              <w:rPr>
                <w:szCs w:val="18"/>
                <w:lang w:eastAsia="zh-CN"/>
              </w:rPr>
            </w:pPr>
            <w:r w:rsidRPr="00C62B12">
              <w:rPr>
                <w:szCs w:val="18"/>
                <w:lang w:eastAsia="zh-CN"/>
              </w:rPr>
              <w:t xml:space="preserve">- Автоматическое формирование ведомости </w:t>
            </w:r>
            <w:r w:rsidR="00E13746" w:rsidRPr="00C62B12">
              <w:rPr>
                <w:szCs w:val="18"/>
                <w:lang w:eastAsia="zh-CN"/>
              </w:rPr>
              <w:t>объёмов</w:t>
            </w:r>
            <w:r w:rsidRPr="00C62B12">
              <w:rPr>
                <w:szCs w:val="18"/>
                <w:lang w:eastAsia="zh-CN"/>
              </w:rPr>
              <w:t xml:space="preserve"> работ по смете на основе данных локальной сметы;</w:t>
            </w:r>
          </w:p>
          <w:p w:rsidR="00C62B12" w:rsidRPr="00C62B12" w:rsidRDefault="00C62B12" w:rsidP="00C62B12">
            <w:pPr>
              <w:suppressAutoHyphens/>
              <w:autoSpaceDE w:val="0"/>
              <w:autoSpaceDN w:val="0"/>
              <w:adjustRightInd w:val="0"/>
              <w:rPr>
                <w:szCs w:val="18"/>
                <w:lang w:eastAsia="zh-CN"/>
              </w:rPr>
            </w:pPr>
            <w:r w:rsidRPr="00C62B12">
              <w:rPr>
                <w:szCs w:val="18"/>
                <w:lang w:eastAsia="zh-CN"/>
              </w:rPr>
              <w:t>- Автоматическое создание ресурсной ведомости на основе данных локальной сметы;</w:t>
            </w:r>
          </w:p>
          <w:p w:rsidR="00C62B12" w:rsidRPr="00C62B12" w:rsidRDefault="00C62B12" w:rsidP="00C62B12">
            <w:pPr>
              <w:suppressAutoHyphens/>
              <w:autoSpaceDE w:val="0"/>
              <w:autoSpaceDN w:val="0"/>
              <w:adjustRightInd w:val="0"/>
              <w:rPr>
                <w:szCs w:val="18"/>
                <w:lang w:eastAsia="zh-CN"/>
              </w:rPr>
            </w:pPr>
            <w:r w:rsidRPr="00C62B12">
              <w:rPr>
                <w:szCs w:val="18"/>
                <w:lang w:eastAsia="zh-CN"/>
              </w:rPr>
              <w:t>- Формирование сводной ресурсной ведомости;</w:t>
            </w:r>
          </w:p>
          <w:p w:rsidR="00C62B12" w:rsidRPr="00C62B12" w:rsidRDefault="00C62B12" w:rsidP="00C62B12">
            <w:pPr>
              <w:suppressAutoHyphens/>
              <w:autoSpaceDE w:val="0"/>
              <w:autoSpaceDN w:val="0"/>
              <w:adjustRightInd w:val="0"/>
              <w:rPr>
                <w:szCs w:val="18"/>
                <w:lang w:eastAsia="zh-CN"/>
              </w:rPr>
            </w:pPr>
            <w:r w:rsidRPr="00C62B12">
              <w:rPr>
                <w:szCs w:val="18"/>
                <w:lang w:eastAsia="zh-CN"/>
              </w:rPr>
              <w:t xml:space="preserve">- Использование для </w:t>
            </w:r>
            <w:r w:rsidR="00E13746" w:rsidRPr="00C62B12">
              <w:rPr>
                <w:szCs w:val="18"/>
                <w:lang w:eastAsia="zh-CN"/>
              </w:rPr>
              <w:t>расчёта</w:t>
            </w:r>
            <w:r w:rsidRPr="00C62B12">
              <w:rPr>
                <w:szCs w:val="18"/>
                <w:lang w:eastAsia="zh-CN"/>
              </w:rPr>
              <w:t xml:space="preserve"> ГЭСН, ФЕР, ТЕР, любого региона, а также ОЕР и ИСН с возможностью привязки к ним индексов по видам работ, статьям затрат и каталогов средних текущих сметных цен, разработанных региональными центрами ценообразованию в строительстве;</w:t>
            </w:r>
          </w:p>
          <w:p w:rsidR="00C62B12" w:rsidRPr="00C62B12" w:rsidRDefault="00C62B12" w:rsidP="00C62B12">
            <w:pPr>
              <w:suppressAutoHyphens/>
              <w:autoSpaceDE w:val="0"/>
              <w:autoSpaceDN w:val="0"/>
              <w:adjustRightInd w:val="0"/>
              <w:rPr>
                <w:szCs w:val="18"/>
                <w:lang w:eastAsia="zh-CN"/>
              </w:rPr>
            </w:pPr>
            <w:r w:rsidRPr="00C62B12">
              <w:rPr>
                <w:szCs w:val="18"/>
                <w:lang w:eastAsia="zh-CN"/>
              </w:rPr>
              <w:t xml:space="preserve">- Настройка дополнительных начислений, автоматическая привязка к единичным расценкам нормативов накладных расходов, сметной прибыли и поправочных коэффициентов к ним, индексов </w:t>
            </w:r>
            <w:r w:rsidR="00E13746" w:rsidRPr="00C62B12">
              <w:rPr>
                <w:szCs w:val="18"/>
                <w:lang w:eastAsia="zh-CN"/>
              </w:rPr>
              <w:t>пересчёта</w:t>
            </w:r>
            <w:r w:rsidRPr="00C62B12">
              <w:rPr>
                <w:szCs w:val="18"/>
                <w:lang w:eastAsia="zh-CN"/>
              </w:rPr>
              <w:t xml:space="preserve"> в текущий уровень цен, автоматическая загрузка базисных и текущих цен. Возможность </w:t>
            </w:r>
            <w:r w:rsidR="00E13746" w:rsidRPr="00C62B12">
              <w:rPr>
                <w:szCs w:val="18"/>
                <w:lang w:eastAsia="zh-CN"/>
              </w:rPr>
              <w:t>приёма</w:t>
            </w:r>
            <w:r w:rsidRPr="00C62B12">
              <w:rPr>
                <w:szCs w:val="18"/>
                <w:lang w:eastAsia="zh-CN"/>
              </w:rPr>
              <w:t>-передачи смет в закрытом формате ПК «ГРАНД-СМЕТА» или открытом формате XML, а также в формате АРПС 1.10 для обмена данными с другими сметными программами;</w:t>
            </w:r>
          </w:p>
          <w:p w:rsidR="00C62B12" w:rsidRPr="00C62B12" w:rsidRDefault="00C62B12" w:rsidP="00C62B12">
            <w:pPr>
              <w:suppressAutoHyphens/>
              <w:autoSpaceDE w:val="0"/>
              <w:autoSpaceDN w:val="0"/>
              <w:adjustRightInd w:val="0"/>
              <w:rPr>
                <w:szCs w:val="18"/>
                <w:lang w:eastAsia="zh-CN"/>
              </w:rPr>
            </w:pPr>
            <w:r w:rsidRPr="00C62B12">
              <w:rPr>
                <w:szCs w:val="18"/>
                <w:lang w:eastAsia="zh-CN"/>
              </w:rPr>
              <w:t xml:space="preserve">- Экспорт документов в формат </w:t>
            </w:r>
            <w:proofErr w:type="spellStart"/>
            <w:r w:rsidRPr="00C62B12">
              <w:rPr>
                <w:szCs w:val="18"/>
                <w:lang w:eastAsia="zh-CN"/>
              </w:rPr>
              <w:t>Excel</w:t>
            </w:r>
            <w:proofErr w:type="spellEnd"/>
            <w:r w:rsidRPr="00C62B12">
              <w:rPr>
                <w:szCs w:val="18"/>
                <w:lang w:eastAsia="zh-CN"/>
              </w:rPr>
              <w:t xml:space="preserve">, </w:t>
            </w:r>
            <w:proofErr w:type="spellStart"/>
            <w:r w:rsidRPr="00C62B12">
              <w:rPr>
                <w:szCs w:val="18"/>
                <w:lang w:eastAsia="zh-CN"/>
              </w:rPr>
              <w:t>OpenOffice</w:t>
            </w:r>
            <w:proofErr w:type="spellEnd"/>
            <w:r w:rsidRPr="00C62B12">
              <w:rPr>
                <w:szCs w:val="18"/>
                <w:lang w:eastAsia="zh-CN"/>
              </w:rPr>
              <w:t>;</w:t>
            </w:r>
          </w:p>
          <w:p w:rsidR="00C62B12" w:rsidRPr="00C62B12" w:rsidRDefault="00C62B12" w:rsidP="00C62B12">
            <w:pPr>
              <w:jc w:val="both"/>
              <w:rPr>
                <w:rFonts w:ascii="Tahoma" w:eastAsia="Arial" w:hAnsi="Tahoma" w:cs="Tahoma"/>
                <w:color w:val="000080"/>
                <w:szCs w:val="22"/>
              </w:rPr>
            </w:pPr>
            <w:r w:rsidRPr="00C62B12">
              <w:rPr>
                <w:szCs w:val="18"/>
                <w:lang w:eastAsia="zh-CN"/>
              </w:rPr>
              <w:t>- Просмотр смет</w:t>
            </w:r>
            <w:r w:rsidR="00A5684B">
              <w:rPr>
                <w:szCs w:val="18"/>
                <w:lang w:eastAsia="zh-CN"/>
              </w:rPr>
              <w:t>,</w:t>
            </w:r>
            <w:r w:rsidRPr="00C62B12">
              <w:rPr>
                <w:szCs w:val="18"/>
                <w:lang w:eastAsia="zh-CN"/>
              </w:rPr>
              <w:t xml:space="preserve"> </w:t>
            </w:r>
            <w:r w:rsidR="00E13746" w:rsidRPr="00C62B12">
              <w:rPr>
                <w:szCs w:val="18"/>
                <w:lang w:eastAsia="zh-CN"/>
              </w:rPr>
              <w:t>сохранённых</w:t>
            </w:r>
            <w:r w:rsidRPr="00C62B12">
              <w:rPr>
                <w:szCs w:val="18"/>
                <w:lang w:eastAsia="zh-CN"/>
              </w:rPr>
              <w:t xml:space="preserve"> в формате </w:t>
            </w:r>
            <w:proofErr w:type="spellStart"/>
            <w:r w:rsidRPr="00C62B12">
              <w:rPr>
                <w:szCs w:val="18"/>
                <w:lang w:eastAsia="zh-CN"/>
              </w:rPr>
              <w:t>xml</w:t>
            </w:r>
            <w:proofErr w:type="spellEnd"/>
            <w:r w:rsidR="00A5684B">
              <w:rPr>
                <w:szCs w:val="18"/>
                <w:lang w:eastAsia="zh-CN"/>
              </w:rPr>
              <w:t>,</w:t>
            </w:r>
            <w:r w:rsidRPr="00C62B12">
              <w:rPr>
                <w:szCs w:val="18"/>
                <w:lang w:eastAsia="zh-CN"/>
              </w:rPr>
              <w:t xml:space="preserve"> в браузере без использования программы.</w:t>
            </w:r>
          </w:p>
        </w:tc>
      </w:tr>
    </w:tbl>
    <w:p w:rsidR="00C62B12" w:rsidRPr="00C62B12" w:rsidRDefault="00C62B12" w:rsidP="00C62B12">
      <w:pPr>
        <w:ind w:firstLine="709"/>
        <w:jc w:val="both"/>
        <w:rPr>
          <w:b/>
          <w:sz w:val="24"/>
          <w:szCs w:val="24"/>
        </w:rPr>
      </w:pPr>
    </w:p>
    <w:p w:rsidR="00C62B12" w:rsidRPr="00C62B12" w:rsidRDefault="00C62B12" w:rsidP="00C62B12">
      <w:pPr>
        <w:ind w:firstLine="709"/>
        <w:jc w:val="both"/>
        <w:rPr>
          <w:b/>
          <w:sz w:val="24"/>
          <w:szCs w:val="24"/>
        </w:rPr>
      </w:pPr>
      <w:r w:rsidRPr="00C62B12">
        <w:rPr>
          <w:b/>
          <w:sz w:val="24"/>
          <w:szCs w:val="24"/>
        </w:rPr>
        <w:t xml:space="preserve">4. </w:t>
      </w:r>
      <w:r w:rsidR="00F7399E">
        <w:rPr>
          <w:b/>
          <w:sz w:val="24"/>
          <w:szCs w:val="24"/>
        </w:rPr>
        <w:t>Сопровождение программного обеспечения</w:t>
      </w:r>
      <w:r w:rsidRPr="00C62B12">
        <w:rPr>
          <w:b/>
          <w:sz w:val="24"/>
          <w:szCs w:val="24"/>
        </w:rPr>
        <w:t>:</w:t>
      </w:r>
    </w:p>
    <w:p w:rsidR="00C62B12" w:rsidRPr="00C62B12" w:rsidRDefault="00C62B12" w:rsidP="00C62B12">
      <w:pPr>
        <w:ind w:firstLine="709"/>
        <w:jc w:val="both"/>
        <w:rPr>
          <w:sz w:val="24"/>
          <w:szCs w:val="24"/>
        </w:rPr>
      </w:pPr>
      <w:r w:rsidRPr="00C62B12">
        <w:rPr>
          <w:sz w:val="24"/>
          <w:szCs w:val="24"/>
        </w:rPr>
        <w:t xml:space="preserve">4.1. </w:t>
      </w:r>
      <w:r w:rsidR="00F7399E">
        <w:rPr>
          <w:sz w:val="24"/>
          <w:szCs w:val="24"/>
        </w:rPr>
        <w:t xml:space="preserve">Исполнитель в течение </w:t>
      </w:r>
      <w:r w:rsidRPr="00C62B12">
        <w:rPr>
          <w:sz w:val="24"/>
          <w:szCs w:val="24"/>
        </w:rPr>
        <w:t>12 месяцев со дня подписания Заказчиком Акта об оказанных услугах</w:t>
      </w:r>
      <w:r w:rsidR="00F7399E" w:rsidRPr="00F7399E">
        <w:rPr>
          <w:sz w:val="24"/>
          <w:szCs w:val="24"/>
        </w:rPr>
        <w:t xml:space="preserve"> обеспечивает сопровождение </w:t>
      </w:r>
      <w:r w:rsidR="00F7399E" w:rsidRPr="00C62B12">
        <w:rPr>
          <w:bCs/>
          <w:sz w:val="24"/>
          <w:szCs w:val="24"/>
        </w:rPr>
        <w:t xml:space="preserve">программного обеспечения </w:t>
      </w:r>
      <w:r w:rsidR="00F7399E">
        <w:rPr>
          <w:bCs/>
          <w:sz w:val="24"/>
          <w:szCs w:val="24"/>
        </w:rPr>
        <w:t>«</w:t>
      </w:r>
      <w:r w:rsidR="00F7399E" w:rsidRPr="00C62B12">
        <w:rPr>
          <w:bCs/>
          <w:sz w:val="24"/>
          <w:szCs w:val="24"/>
        </w:rPr>
        <w:t xml:space="preserve">Гранд-Смета </w:t>
      </w:r>
      <w:proofErr w:type="spellStart"/>
      <w:r w:rsidR="00F7399E" w:rsidRPr="00C62B12">
        <w:rPr>
          <w:bCs/>
          <w:sz w:val="24"/>
          <w:szCs w:val="24"/>
        </w:rPr>
        <w:t>проф</w:t>
      </w:r>
      <w:proofErr w:type="spellEnd"/>
      <w:r w:rsidR="00F7399E">
        <w:rPr>
          <w:bCs/>
          <w:sz w:val="24"/>
          <w:szCs w:val="24"/>
        </w:rPr>
        <w:t>»</w:t>
      </w:r>
      <w:r w:rsidRPr="00C62B12">
        <w:rPr>
          <w:sz w:val="24"/>
          <w:szCs w:val="24"/>
        </w:rPr>
        <w:t>.</w:t>
      </w:r>
    </w:p>
    <w:p w:rsidR="00C62B12" w:rsidRPr="00C62B12" w:rsidRDefault="00C62B12" w:rsidP="00C62B12">
      <w:pPr>
        <w:ind w:firstLine="709"/>
        <w:jc w:val="both"/>
        <w:rPr>
          <w:sz w:val="24"/>
          <w:szCs w:val="24"/>
        </w:rPr>
      </w:pPr>
      <w:r w:rsidRPr="00C62B12">
        <w:rPr>
          <w:sz w:val="24"/>
          <w:szCs w:val="24"/>
        </w:rPr>
        <w:t xml:space="preserve">4.2. </w:t>
      </w:r>
      <w:r w:rsidR="00F7399E">
        <w:rPr>
          <w:sz w:val="24"/>
          <w:szCs w:val="24"/>
        </w:rPr>
        <w:t>С</w:t>
      </w:r>
      <w:r w:rsidRPr="00C62B12">
        <w:rPr>
          <w:sz w:val="24"/>
          <w:szCs w:val="24"/>
        </w:rPr>
        <w:t xml:space="preserve">опровождение программного обеспечения </w:t>
      </w:r>
      <w:r w:rsidR="00F7399E">
        <w:rPr>
          <w:bCs/>
          <w:sz w:val="24"/>
          <w:szCs w:val="24"/>
        </w:rPr>
        <w:t>«</w:t>
      </w:r>
      <w:r w:rsidR="00F7399E" w:rsidRPr="00C62B12">
        <w:rPr>
          <w:bCs/>
          <w:sz w:val="24"/>
          <w:szCs w:val="24"/>
        </w:rPr>
        <w:t xml:space="preserve">Гранд-Смета </w:t>
      </w:r>
      <w:proofErr w:type="spellStart"/>
      <w:r w:rsidR="00F7399E" w:rsidRPr="00C62B12">
        <w:rPr>
          <w:bCs/>
          <w:sz w:val="24"/>
          <w:szCs w:val="24"/>
        </w:rPr>
        <w:t>проф</w:t>
      </w:r>
      <w:proofErr w:type="spellEnd"/>
      <w:r w:rsidR="00F7399E">
        <w:rPr>
          <w:bCs/>
          <w:sz w:val="24"/>
          <w:szCs w:val="24"/>
        </w:rPr>
        <w:t xml:space="preserve">» </w:t>
      </w:r>
      <w:r w:rsidRPr="00C62B12">
        <w:rPr>
          <w:sz w:val="24"/>
          <w:szCs w:val="24"/>
        </w:rPr>
        <w:t>включает</w:t>
      </w:r>
      <w:r w:rsidR="00F7399E">
        <w:rPr>
          <w:sz w:val="24"/>
          <w:szCs w:val="24"/>
        </w:rPr>
        <w:t xml:space="preserve"> в себя</w:t>
      </w:r>
      <w:r w:rsidRPr="00C62B12">
        <w:rPr>
          <w:sz w:val="24"/>
          <w:szCs w:val="24"/>
        </w:rPr>
        <w:t>:</w:t>
      </w:r>
    </w:p>
    <w:p w:rsidR="00C62B12" w:rsidRPr="00C62B12" w:rsidRDefault="00F7399E" w:rsidP="00C62B12">
      <w:pPr>
        <w:ind w:firstLine="709"/>
        <w:jc w:val="both"/>
        <w:rPr>
          <w:sz w:val="24"/>
          <w:szCs w:val="24"/>
        </w:rPr>
      </w:pPr>
      <w:r>
        <w:rPr>
          <w:sz w:val="24"/>
          <w:szCs w:val="24"/>
        </w:rPr>
        <w:t>1</w:t>
      </w:r>
      <w:r w:rsidR="00C62B12" w:rsidRPr="00C62B12">
        <w:rPr>
          <w:sz w:val="24"/>
          <w:szCs w:val="24"/>
        </w:rPr>
        <w:t>) актуализацию нормативной базы;</w:t>
      </w:r>
    </w:p>
    <w:p w:rsidR="00C62B12" w:rsidRPr="00C62B12" w:rsidRDefault="00F7399E" w:rsidP="00C62B12">
      <w:pPr>
        <w:ind w:firstLine="709"/>
        <w:jc w:val="both"/>
        <w:rPr>
          <w:sz w:val="24"/>
          <w:szCs w:val="24"/>
        </w:rPr>
      </w:pPr>
      <w:r>
        <w:rPr>
          <w:sz w:val="24"/>
          <w:szCs w:val="24"/>
        </w:rPr>
        <w:t>2</w:t>
      </w:r>
      <w:r w:rsidR="00C62B12" w:rsidRPr="00C62B12">
        <w:rPr>
          <w:sz w:val="24"/>
          <w:szCs w:val="24"/>
        </w:rPr>
        <w:t>) консультации по программному обеспечению и ответы на вопросы по электронной почте;</w:t>
      </w:r>
    </w:p>
    <w:p w:rsidR="00C62B12" w:rsidRDefault="00F7399E" w:rsidP="00C62B12">
      <w:pPr>
        <w:ind w:firstLine="709"/>
        <w:jc w:val="both"/>
        <w:rPr>
          <w:sz w:val="24"/>
          <w:szCs w:val="24"/>
        </w:rPr>
      </w:pPr>
      <w:r>
        <w:rPr>
          <w:sz w:val="24"/>
          <w:szCs w:val="24"/>
        </w:rPr>
        <w:t>3</w:t>
      </w:r>
      <w:r w:rsidR="00C62B12" w:rsidRPr="00C62B12">
        <w:rPr>
          <w:sz w:val="24"/>
          <w:szCs w:val="24"/>
        </w:rPr>
        <w:t>) консультации по телефон</w:t>
      </w:r>
      <w:r>
        <w:rPr>
          <w:sz w:val="24"/>
          <w:szCs w:val="24"/>
        </w:rPr>
        <w:t>у «горячей линии»</w:t>
      </w:r>
      <w:r w:rsidR="00C62B12" w:rsidRPr="00C62B12">
        <w:rPr>
          <w:sz w:val="24"/>
          <w:szCs w:val="24"/>
        </w:rPr>
        <w:t>;</w:t>
      </w:r>
    </w:p>
    <w:p w:rsidR="00AB0A8B" w:rsidRPr="00C62B12" w:rsidRDefault="00AB0A8B" w:rsidP="00C62B12">
      <w:pPr>
        <w:ind w:firstLine="709"/>
        <w:jc w:val="both"/>
        <w:rPr>
          <w:sz w:val="24"/>
          <w:szCs w:val="24"/>
        </w:rPr>
      </w:pPr>
      <w:r w:rsidRPr="00AB0A8B">
        <w:rPr>
          <w:sz w:val="24"/>
          <w:szCs w:val="24"/>
        </w:rPr>
        <w:t>4) проведение ежемесячных обучающих вебинаров по работе с ПК «Гранд-Смета»;</w:t>
      </w:r>
    </w:p>
    <w:p w:rsidR="00C62B12" w:rsidRDefault="00AB0A8B" w:rsidP="00C62B12">
      <w:pPr>
        <w:ind w:firstLine="709"/>
        <w:jc w:val="both"/>
        <w:rPr>
          <w:sz w:val="24"/>
          <w:szCs w:val="24"/>
        </w:rPr>
      </w:pPr>
      <w:r w:rsidRPr="00AB0A8B">
        <w:rPr>
          <w:sz w:val="24"/>
          <w:szCs w:val="24"/>
        </w:rPr>
        <w:lastRenderedPageBreak/>
        <w:t>5</w:t>
      </w:r>
      <w:r w:rsidR="00C62B12" w:rsidRPr="00C62B12">
        <w:rPr>
          <w:sz w:val="24"/>
          <w:szCs w:val="24"/>
        </w:rPr>
        <w:t>) выявление и устранение проблем, возникающих при эксплуатации программного обеспечения;</w:t>
      </w:r>
    </w:p>
    <w:p w:rsidR="00F7399E" w:rsidRDefault="00AB0A8B" w:rsidP="00C62B12">
      <w:pPr>
        <w:ind w:firstLine="709"/>
        <w:jc w:val="both"/>
        <w:rPr>
          <w:sz w:val="24"/>
          <w:szCs w:val="24"/>
        </w:rPr>
      </w:pPr>
      <w:r w:rsidRPr="00AB0A8B">
        <w:rPr>
          <w:sz w:val="24"/>
          <w:szCs w:val="24"/>
        </w:rPr>
        <w:t>6</w:t>
      </w:r>
      <w:r w:rsidR="00F7399E">
        <w:rPr>
          <w:sz w:val="24"/>
          <w:szCs w:val="24"/>
        </w:rPr>
        <w:t>) п</w:t>
      </w:r>
      <w:r w:rsidR="00F7399E" w:rsidRPr="00F7399E">
        <w:rPr>
          <w:sz w:val="24"/>
          <w:szCs w:val="24"/>
        </w:rPr>
        <w:t>олучение новых релизов программ и конфигураций;</w:t>
      </w:r>
    </w:p>
    <w:p w:rsidR="00F7399E" w:rsidRDefault="00AB0A8B" w:rsidP="00C62B12">
      <w:pPr>
        <w:ind w:firstLine="709"/>
        <w:jc w:val="both"/>
        <w:rPr>
          <w:sz w:val="24"/>
          <w:szCs w:val="24"/>
        </w:rPr>
      </w:pPr>
      <w:r w:rsidRPr="00AB0A8B">
        <w:rPr>
          <w:sz w:val="24"/>
          <w:szCs w:val="24"/>
        </w:rPr>
        <w:t>7</w:t>
      </w:r>
      <w:r w:rsidR="00F7399E">
        <w:rPr>
          <w:sz w:val="24"/>
          <w:szCs w:val="24"/>
        </w:rPr>
        <w:t xml:space="preserve">) возможность </w:t>
      </w:r>
      <w:r w:rsidR="00F7399E" w:rsidRPr="00F7399E">
        <w:rPr>
          <w:sz w:val="24"/>
          <w:szCs w:val="24"/>
        </w:rPr>
        <w:t xml:space="preserve">установки обновлений </w:t>
      </w:r>
      <w:r w:rsidR="00F7399E">
        <w:rPr>
          <w:sz w:val="24"/>
          <w:szCs w:val="24"/>
        </w:rPr>
        <w:t xml:space="preserve">на рабочих местах Заказчика с использованием </w:t>
      </w:r>
      <w:r w:rsidR="00F7399E" w:rsidRPr="00F7399E">
        <w:rPr>
          <w:sz w:val="24"/>
          <w:szCs w:val="24"/>
        </w:rPr>
        <w:t>удалённо</w:t>
      </w:r>
      <w:r w:rsidR="00F7399E">
        <w:rPr>
          <w:sz w:val="24"/>
          <w:szCs w:val="24"/>
        </w:rPr>
        <w:t>го</w:t>
      </w:r>
      <w:r w:rsidR="00F7399E" w:rsidRPr="00F7399E">
        <w:rPr>
          <w:sz w:val="24"/>
          <w:szCs w:val="24"/>
        </w:rPr>
        <w:t xml:space="preserve"> доступ</w:t>
      </w:r>
      <w:r w:rsidR="00F7399E">
        <w:rPr>
          <w:sz w:val="24"/>
          <w:szCs w:val="24"/>
        </w:rPr>
        <w:t>а;</w:t>
      </w:r>
    </w:p>
    <w:p w:rsidR="00C62B12" w:rsidRPr="00C62B12" w:rsidRDefault="00AB0A8B" w:rsidP="00C62B12">
      <w:pPr>
        <w:ind w:firstLine="709"/>
        <w:jc w:val="both"/>
        <w:rPr>
          <w:sz w:val="24"/>
          <w:szCs w:val="24"/>
        </w:rPr>
      </w:pPr>
      <w:r w:rsidRPr="00AB0A8B">
        <w:rPr>
          <w:sz w:val="24"/>
          <w:szCs w:val="24"/>
        </w:rPr>
        <w:t>8</w:t>
      </w:r>
      <w:r w:rsidR="00C62B12" w:rsidRPr="00C62B12">
        <w:rPr>
          <w:sz w:val="24"/>
          <w:szCs w:val="24"/>
        </w:rPr>
        <w:t>) работу с производителем программного обеспечения в случае невозможности решения проблем собственными силами.</w:t>
      </w:r>
    </w:p>
    <w:p w:rsidR="00145B6D" w:rsidRDefault="00145B6D">
      <w:pPr>
        <w:pStyle w:val="10"/>
        <w:spacing w:after="0" w:line="240" w:lineRule="auto"/>
        <w:ind w:firstLine="709"/>
        <w:rPr>
          <w:rFonts w:ascii="Times New Roman" w:hAnsi="Times New Roman"/>
          <w:u w:val="single"/>
        </w:rPr>
      </w:pPr>
    </w:p>
    <w:p w:rsidR="00D91FE3" w:rsidRDefault="00D91FE3" w:rsidP="00107477">
      <w:pPr>
        <w:pStyle w:val="10"/>
        <w:spacing w:after="0" w:line="240" w:lineRule="auto"/>
        <w:ind w:firstLine="709"/>
        <w:rPr>
          <w:rFonts w:ascii="Times New Roman" w:hAnsi="Times New Roman"/>
          <w:u w:val="single"/>
        </w:rPr>
      </w:pPr>
    </w:p>
    <w:p w:rsidR="00F7399E" w:rsidRDefault="00F12074" w:rsidP="00107477">
      <w:pPr>
        <w:pStyle w:val="10"/>
        <w:spacing w:after="0" w:line="240" w:lineRule="auto"/>
        <w:ind w:firstLine="709"/>
        <w:rPr>
          <w:rFonts w:ascii="Times New Roman" w:hAnsi="Times New Roman"/>
        </w:rPr>
      </w:pPr>
      <w:r>
        <w:rPr>
          <w:rFonts w:ascii="Times New Roman" w:hAnsi="Times New Roman"/>
          <w:u w:val="single"/>
        </w:rPr>
        <w:t>Согласовано</w:t>
      </w:r>
      <w:r>
        <w:rPr>
          <w:rFonts w:ascii="Times New Roman" w:hAnsi="Times New Roman"/>
        </w:rPr>
        <w:t>:</w:t>
      </w:r>
      <w:r>
        <w:rPr>
          <w:rFonts w:ascii="Times New Roman" w:hAnsi="Times New Roman"/>
        </w:rPr>
        <w:tab/>
        <w:t xml:space="preserve"> </w:t>
      </w:r>
    </w:p>
    <w:p w:rsidR="00D91FE3" w:rsidRDefault="00F7399E" w:rsidP="00107477">
      <w:pPr>
        <w:pStyle w:val="10"/>
        <w:spacing w:after="0" w:line="240" w:lineRule="auto"/>
        <w:rPr>
          <w:rFonts w:ascii="Times New Roman" w:hAnsi="Times New Roman"/>
        </w:rPr>
      </w:pPr>
      <w:r>
        <w:rPr>
          <w:rFonts w:ascii="Times New Roman" w:hAnsi="Times New Roman"/>
        </w:rPr>
        <w:t>К</w:t>
      </w:r>
      <w:r w:rsidR="00F12074">
        <w:rPr>
          <w:rFonts w:ascii="Times New Roman" w:hAnsi="Times New Roman"/>
        </w:rPr>
        <w:t>онтрактн</w:t>
      </w:r>
      <w:r>
        <w:rPr>
          <w:rFonts w:ascii="Times New Roman" w:hAnsi="Times New Roman"/>
        </w:rPr>
        <w:t>ая</w:t>
      </w:r>
      <w:r w:rsidR="00F12074">
        <w:rPr>
          <w:rFonts w:ascii="Times New Roman" w:hAnsi="Times New Roman"/>
        </w:rPr>
        <w:t xml:space="preserve"> служб</w:t>
      </w:r>
      <w:r>
        <w:rPr>
          <w:rFonts w:ascii="Times New Roman" w:hAnsi="Times New Roman"/>
        </w:rPr>
        <w:t>а</w:t>
      </w:r>
      <w:r w:rsidR="00F12074">
        <w:rPr>
          <w:rFonts w:ascii="Times New Roman" w:hAnsi="Times New Roman"/>
        </w:rPr>
        <w:t>:</w:t>
      </w:r>
      <w:r w:rsidR="00F12074">
        <w:rPr>
          <w:rFonts w:ascii="Times New Roman" w:hAnsi="Times New Roman"/>
        </w:rPr>
        <w:tab/>
      </w:r>
      <w:r w:rsidR="00F12074">
        <w:rPr>
          <w:rFonts w:ascii="Times New Roman" w:hAnsi="Times New Roman"/>
        </w:rPr>
        <w:tab/>
      </w:r>
      <w:r w:rsidR="00F12074">
        <w:rPr>
          <w:rFonts w:ascii="Times New Roman" w:hAnsi="Times New Roman"/>
        </w:rPr>
        <w:tab/>
      </w:r>
      <w:r w:rsidR="00F12074">
        <w:rPr>
          <w:rFonts w:ascii="Times New Roman" w:hAnsi="Times New Roman"/>
        </w:rPr>
        <w:tab/>
      </w:r>
      <w:r w:rsidR="00F12074">
        <w:rPr>
          <w:rFonts w:ascii="Times New Roman" w:hAnsi="Times New Roman"/>
        </w:rPr>
        <w:tab/>
      </w:r>
      <w:r>
        <w:rPr>
          <w:rFonts w:ascii="Times New Roman" w:hAnsi="Times New Roman"/>
        </w:rPr>
        <w:tab/>
      </w:r>
      <w:r>
        <w:rPr>
          <w:rFonts w:ascii="Times New Roman" w:hAnsi="Times New Roman"/>
        </w:rPr>
        <w:tab/>
      </w:r>
      <w:proofErr w:type="spellStart"/>
      <w:r w:rsidR="00F12074">
        <w:rPr>
          <w:rFonts w:ascii="Times New Roman" w:hAnsi="Times New Roman"/>
        </w:rPr>
        <w:t>О.В.Дергилев</w:t>
      </w:r>
      <w:proofErr w:type="spellEnd"/>
    </w:p>
    <w:p w:rsidR="00D91FE3" w:rsidRDefault="00D91FE3" w:rsidP="00107477">
      <w:pPr>
        <w:pStyle w:val="10"/>
        <w:spacing w:after="0" w:line="240" w:lineRule="auto"/>
        <w:rPr>
          <w:rFonts w:ascii="Times New Roman" w:hAnsi="Times New Roman"/>
        </w:rPr>
      </w:pPr>
    </w:p>
    <w:p w:rsidR="00107477" w:rsidRDefault="00107477" w:rsidP="00107477">
      <w:pPr>
        <w:pStyle w:val="10"/>
        <w:spacing w:after="0" w:line="240" w:lineRule="auto"/>
        <w:rPr>
          <w:rFonts w:ascii="Times New Roman" w:hAnsi="Times New Roman"/>
        </w:rPr>
      </w:pPr>
      <w:r>
        <w:rPr>
          <w:rFonts w:ascii="Times New Roman" w:hAnsi="Times New Roman"/>
        </w:rPr>
        <w:t xml:space="preserve">Начальник отдела подготовки </w:t>
      </w:r>
    </w:p>
    <w:p w:rsidR="00107477" w:rsidRDefault="00107477" w:rsidP="00107477">
      <w:pPr>
        <w:pStyle w:val="10"/>
        <w:spacing w:after="0" w:line="240" w:lineRule="auto"/>
        <w:rPr>
          <w:rFonts w:ascii="Times New Roman" w:hAnsi="Times New Roman"/>
        </w:rPr>
      </w:pPr>
      <w:r>
        <w:rPr>
          <w:rFonts w:ascii="Times New Roman" w:hAnsi="Times New Roman"/>
        </w:rPr>
        <w:t xml:space="preserve">строительства Департамента </w:t>
      </w:r>
    </w:p>
    <w:p w:rsidR="00D91FE3" w:rsidRDefault="00107477" w:rsidP="00107477">
      <w:pPr>
        <w:pStyle w:val="10"/>
        <w:spacing w:after="0" w:line="240" w:lineRule="auto"/>
        <w:rPr>
          <w:rFonts w:ascii="Times New Roman" w:hAnsi="Times New Roman"/>
        </w:rPr>
      </w:pPr>
      <w:r>
        <w:rPr>
          <w:rFonts w:ascii="Times New Roman" w:hAnsi="Times New Roman"/>
        </w:rPr>
        <w:t>жилищно-коммунального</w:t>
      </w:r>
    </w:p>
    <w:p w:rsidR="00107477" w:rsidRDefault="00107477" w:rsidP="00107477">
      <w:pPr>
        <w:pStyle w:val="10"/>
        <w:spacing w:after="0" w:line="240" w:lineRule="auto"/>
        <w:rPr>
          <w:rFonts w:ascii="Times New Roman" w:hAnsi="Times New Roman"/>
        </w:rPr>
      </w:pPr>
      <w:r>
        <w:rPr>
          <w:rFonts w:ascii="Times New Roman" w:hAnsi="Times New Roman"/>
        </w:rPr>
        <w:t>и строительного комплекса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Е.В.Тарутина</w:t>
      </w:r>
      <w:proofErr w:type="spellEnd"/>
    </w:p>
    <w:p w:rsidR="00D91FE3" w:rsidRDefault="00F12074" w:rsidP="00107477">
      <w:pPr>
        <w:pStyle w:val="10"/>
        <w:spacing w:after="0" w:line="240" w:lineRule="auto"/>
        <w:rPr>
          <w:rFonts w:ascii="Times New Roman" w:hAnsi="Times New Roman"/>
        </w:rPr>
        <w:sectPr w:rsidR="00D91FE3">
          <w:footerReference w:type="default" r:id="rId12"/>
          <w:footerReference w:type="first" r:id="rId13"/>
          <w:pgSz w:w="11906" w:h="16838"/>
          <w:pgMar w:top="902" w:right="567" w:bottom="766" w:left="1134" w:header="0" w:footer="709" w:gutter="0"/>
          <w:cols w:space="720"/>
          <w:formProt w:val="0"/>
          <w:titlePg/>
          <w:docGrid w:linePitch="360"/>
        </w:sectPr>
      </w:pPr>
      <w:r>
        <w:rPr>
          <w:rFonts w:ascii="Times New Roman" w:hAnsi="Times New Roman"/>
        </w:rPr>
        <w:tab/>
      </w:r>
      <w:r>
        <w:rPr>
          <w:rFonts w:ascii="Times New Roman" w:hAnsi="Times New Roman"/>
        </w:rPr>
        <w:tab/>
      </w:r>
      <w:r>
        <w:rPr>
          <w:rFonts w:ascii="Times New Roman" w:hAnsi="Times New Roman"/>
        </w:rPr>
        <w:tab/>
      </w:r>
    </w:p>
    <w:p w:rsidR="00D91FE3" w:rsidRDefault="00F12074">
      <w:pPr>
        <w:pStyle w:val="ConsPlusNormal0"/>
        <w:widowControl/>
        <w:numPr>
          <w:ilvl w:val="1"/>
          <w:numId w:val="2"/>
        </w:numPr>
        <w:tabs>
          <w:tab w:val="left" w:pos="360"/>
        </w:tabs>
        <w:ind w:left="0" w:firstLine="0"/>
        <w:jc w:val="center"/>
        <w:rPr>
          <w:rFonts w:ascii="Times New Roman" w:hAnsi="Times New Roman" w:cs="Times New Roman"/>
          <w:b/>
          <w:bCs/>
          <w:szCs w:val="24"/>
        </w:rPr>
      </w:pPr>
      <w:bookmarkStart w:id="38" w:name="_Ref353189530"/>
      <w:bookmarkStart w:id="39" w:name="_Ref248562863"/>
      <w:r>
        <w:rPr>
          <w:rFonts w:ascii="Times New Roman" w:hAnsi="Times New Roman" w:cs="Times New Roman"/>
          <w:b/>
          <w:bCs/>
          <w:szCs w:val="24"/>
        </w:rPr>
        <w:lastRenderedPageBreak/>
        <w:t xml:space="preserve"> </w:t>
      </w:r>
      <w:bookmarkEnd w:id="38"/>
      <w:bookmarkEnd w:id="39"/>
      <w:r>
        <w:rPr>
          <w:rFonts w:ascii="Times New Roman" w:hAnsi="Times New Roman" w:cs="Times New Roman"/>
          <w:b/>
          <w:bCs/>
          <w:szCs w:val="24"/>
        </w:rPr>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rPr>
      </w:pPr>
      <w:r>
        <w:rPr>
          <w:rFonts w:ascii="Times New Roman" w:hAnsi="Times New Roman"/>
          <w:color w:val="000099"/>
        </w:rPr>
        <w:t xml:space="preserve">(ИКЗ </w:t>
      </w:r>
      <w:r w:rsidR="008C0493">
        <w:rPr>
          <w:rFonts w:ascii="Times New Roman" w:hAnsi="Times New Roman"/>
          <w:color w:val="000099"/>
        </w:rPr>
        <w:t xml:space="preserve">№ </w:t>
      </w:r>
      <w:r w:rsidR="00097683" w:rsidRPr="00097683">
        <w:rPr>
          <w:rFonts w:ascii="Times New Roman" w:hAnsi="Times New Roman"/>
          <w:color w:val="000099"/>
        </w:rPr>
        <w:t>183862200236886220100100370016311242</w:t>
      </w:r>
      <w:r>
        <w:rPr>
          <w:rFonts w:ascii="Times New Roman" w:hAnsi="Times New Roman"/>
          <w:color w:val="000099"/>
        </w:rPr>
        <w:t>)</w:t>
      </w: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5D77EC">
        <w:rPr>
          <w:rFonts w:ascii="Times New Roman" w:hAnsi="Times New Roman"/>
        </w:rPr>
        <w:tab/>
      </w:r>
      <w:r>
        <w:rPr>
          <w:rFonts w:ascii="Times New Roman" w:hAnsi="Times New Roman"/>
        </w:rPr>
        <w:t>«___»____________201___ 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Default="00F12074">
      <w:pPr>
        <w:pStyle w:val="10"/>
        <w:spacing w:after="0" w:line="240" w:lineRule="auto"/>
        <w:ind w:firstLine="709"/>
        <w:jc w:val="both"/>
        <w:rPr>
          <w:i/>
        </w:rPr>
      </w:pPr>
      <w:r>
        <w:rPr>
          <w:rFonts w:ascii="Times New Roman" w:hAnsi="Times New Roman"/>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D91FE3" w:rsidRDefault="00F12074">
      <w:pPr>
        <w:pStyle w:val="10"/>
        <w:shd w:val="clear" w:color="auto" w:fill="FFFFFF"/>
        <w:spacing w:after="0" w:line="240" w:lineRule="auto"/>
        <w:ind w:firstLine="709"/>
        <w:jc w:val="both"/>
        <w:rPr>
          <w:rFonts w:ascii="Times New Roman" w:hAnsi="Times New Roman"/>
        </w:rPr>
      </w:pPr>
      <w:r>
        <w:rPr>
          <w:rFonts w:ascii="Times New Roman" w:hAnsi="Times New Roman"/>
          <w:color w:val="000000"/>
        </w:rPr>
        <w:t>1.1.</w:t>
      </w:r>
      <w:r>
        <w:rPr>
          <w:rFonts w:ascii="Times New Roman" w:hAnsi="Times New Roman"/>
          <w:color w:val="000000"/>
        </w:rPr>
        <w:tab/>
      </w:r>
      <w:r>
        <w:rPr>
          <w:rFonts w:ascii="Times New Roman" w:hAnsi="Times New Roman"/>
          <w:bCs/>
          <w:color w:val="000000"/>
        </w:rPr>
        <w:t>Исполнитель обязуется своевременно оказать на условиях Контракта</w:t>
      </w:r>
      <w:r>
        <w:rPr>
          <w:rFonts w:ascii="Times New Roman" w:hAnsi="Times New Roman"/>
          <w:color w:val="000000"/>
        </w:rPr>
        <w:t xml:space="preserve"> </w:t>
      </w:r>
      <w:r>
        <w:rPr>
          <w:rFonts w:ascii="Times New Roman" w:hAnsi="Times New Roman"/>
          <w:color w:val="000099"/>
        </w:rPr>
        <w:t xml:space="preserve">услуги по </w:t>
      </w:r>
      <w:r w:rsidR="0005751F" w:rsidRPr="0005751F">
        <w:rPr>
          <w:rFonts w:ascii="Times New Roman" w:hAnsi="Times New Roman"/>
          <w:color w:val="000099"/>
        </w:rPr>
        <w:t xml:space="preserve">обновлению программного обеспечения «Гранд-Смета </w:t>
      </w:r>
      <w:proofErr w:type="spellStart"/>
      <w:r w:rsidR="0005751F" w:rsidRPr="0005751F">
        <w:rPr>
          <w:rFonts w:ascii="Times New Roman" w:hAnsi="Times New Roman"/>
          <w:color w:val="000099"/>
        </w:rPr>
        <w:t>проф</w:t>
      </w:r>
      <w:proofErr w:type="spellEnd"/>
      <w:r w:rsidR="0005751F" w:rsidRPr="0005751F">
        <w:rPr>
          <w:rFonts w:ascii="Times New Roman" w:hAnsi="Times New Roman"/>
          <w:color w:val="000099"/>
        </w:rPr>
        <w:t>»</w:t>
      </w:r>
      <w:r>
        <w:rPr>
          <w:rFonts w:ascii="Times New Roman" w:hAnsi="Times New Roman"/>
          <w:color w:val="000099"/>
        </w:rPr>
        <w:t>,</w:t>
      </w:r>
      <w:r>
        <w:rPr>
          <w:rFonts w:ascii="Times New Roman" w:hAnsi="Times New Roman"/>
        </w:rPr>
        <w:t xml:space="preserve"> а Заказчик</w:t>
      </w:r>
      <w:r>
        <w:rPr>
          <w:rFonts w:ascii="Times New Roman" w:hAnsi="Times New Roman"/>
          <w:color w:val="000000"/>
        </w:rPr>
        <w:t xml:space="preserve"> обязуется принять и оплатить их.</w:t>
      </w:r>
    </w:p>
    <w:p w:rsidR="00D91FE3" w:rsidRDefault="00F12074">
      <w:pPr>
        <w:pStyle w:val="10"/>
        <w:numPr>
          <w:ilvl w:val="1"/>
          <w:numId w:val="6"/>
        </w:numPr>
        <w:spacing w:after="0" w:line="240" w:lineRule="auto"/>
        <w:ind w:left="0" w:firstLine="709"/>
        <w:jc w:val="both"/>
        <w:rPr>
          <w:rFonts w:ascii="Times New Roman" w:hAnsi="Times New Roman"/>
        </w:rPr>
      </w:pPr>
      <w:r>
        <w:rPr>
          <w:rFonts w:ascii="Times New Roman" w:hAnsi="Times New Roman"/>
          <w:color w:val="000000"/>
        </w:rPr>
        <w:t>Состав и объем услуг определяется в Техническом задании (Приложение) к Контракту.</w:t>
      </w:r>
    </w:p>
    <w:p w:rsidR="00D91FE3" w:rsidRDefault="00F12074">
      <w:pPr>
        <w:pStyle w:val="10"/>
        <w:spacing w:after="0" w:line="240" w:lineRule="auto"/>
        <w:ind w:firstLine="709"/>
        <w:rPr>
          <w:color w:val="000000"/>
        </w:rPr>
      </w:pPr>
      <w:r>
        <w:rPr>
          <w:rFonts w:ascii="Times New Roman" w:hAnsi="Times New Roman"/>
          <w:color w:val="000000"/>
        </w:rPr>
        <w:t xml:space="preserve">1.3. Место оказания услуг: </w:t>
      </w:r>
      <w:r w:rsidR="0005751F" w:rsidRPr="0005751F">
        <w:rPr>
          <w:rFonts w:ascii="Times New Roman" w:hAnsi="Times New Roman"/>
          <w:color w:val="000000"/>
        </w:rPr>
        <w:t>Администрация города Югорска, 628260, Ханты-Мансийский автономный округ – Югра, г. Югорск, ул. 40 лет Победы, д.11.</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Default="00F12074">
      <w:pPr>
        <w:pStyle w:val="10"/>
        <w:spacing w:after="0" w:line="240" w:lineRule="auto"/>
        <w:ind w:firstLine="709"/>
        <w:jc w:val="both"/>
        <w:rPr>
          <w:rFonts w:ascii="Times New Roman" w:hAnsi="Times New Roman"/>
        </w:rPr>
      </w:pPr>
      <w:r>
        <w:rPr>
          <w:rFonts w:ascii="Times New Roman" w:hAnsi="Times New Roman"/>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001A6D" w:rsidRDefault="00001A6D">
      <w:pPr>
        <w:pStyle w:val="10"/>
        <w:spacing w:after="0" w:line="240" w:lineRule="auto"/>
        <w:ind w:firstLine="709"/>
        <w:jc w:val="both"/>
        <w:rPr>
          <w:rFonts w:ascii="Times New Roman" w:hAnsi="Times New Roman"/>
          <w:color w:val="auto"/>
          <w:szCs w:val="24"/>
        </w:rPr>
      </w:pPr>
      <w:r w:rsidRPr="00001A6D">
        <w:rPr>
          <w:rFonts w:ascii="Times New Roman" w:hAnsi="Times New Roman"/>
          <w:color w:val="auto"/>
          <w:szCs w:val="24"/>
        </w:rPr>
        <w:t>Источник финансирования: бюджет города Югорска на 20</w:t>
      </w:r>
      <w:r w:rsidR="00D33C8C" w:rsidRPr="005D09B5">
        <w:rPr>
          <w:rFonts w:ascii="Times New Roman" w:hAnsi="Times New Roman"/>
          <w:color w:val="auto"/>
          <w:szCs w:val="24"/>
        </w:rPr>
        <w:t>18</w:t>
      </w:r>
      <w:r w:rsidRPr="00001A6D">
        <w:rPr>
          <w:rFonts w:ascii="Times New Roman" w:hAnsi="Times New Roman"/>
          <w:color w:val="auto"/>
          <w:szCs w:val="24"/>
        </w:rPr>
        <w:t xml:space="preserve"> год.</w:t>
      </w:r>
    </w:p>
    <w:p w:rsidR="00001A6D" w:rsidRPr="00001A6D" w:rsidRDefault="00F12074" w:rsidP="00001A6D">
      <w:pPr>
        <w:pStyle w:val="10"/>
        <w:spacing w:after="0" w:line="240" w:lineRule="auto"/>
        <w:ind w:firstLine="709"/>
        <w:jc w:val="both"/>
        <w:rPr>
          <w:rFonts w:ascii="Times New Roman" w:hAnsi="Times New Roman"/>
        </w:rPr>
      </w:pPr>
      <w:r w:rsidRPr="00001A6D">
        <w:rPr>
          <w:rFonts w:ascii="Times New Roman" w:hAnsi="Times New Roman"/>
        </w:rPr>
        <w:t>2.2. Общая цена Контракта составляет _________________________ рублей __ копеек, включая налог на добавленную стоимость</w:t>
      </w:r>
      <w:proofErr w:type="gramStart"/>
      <w:r w:rsidRPr="00001A6D">
        <w:rPr>
          <w:rFonts w:ascii="Times New Roman" w:hAnsi="Times New Roman"/>
        </w:rPr>
        <w:t xml:space="preserve"> (__  %): _________________________ </w:t>
      </w:r>
      <w:proofErr w:type="gramEnd"/>
      <w:r w:rsidRPr="00001A6D">
        <w:rPr>
          <w:rFonts w:ascii="Times New Roman" w:hAnsi="Times New Roman"/>
        </w:rPr>
        <w:t>рублей __ копеек (</w:t>
      </w:r>
      <w:r w:rsidRPr="00001A6D">
        <w:rPr>
          <w:rFonts w:ascii="Times New Roman" w:hAnsi="Times New Roman"/>
          <w:i/>
        </w:rPr>
        <w:t>НДС не облагается на основании ______________ Налогового кодекса РФ и ________).</w:t>
      </w:r>
      <w:r w:rsidR="00001A6D" w:rsidRPr="00001A6D">
        <w:rPr>
          <w:rFonts w:ascii="Times New Roman" w:hAnsi="Times New Roman"/>
          <w:i/>
        </w:rPr>
        <w:t xml:space="preserve"> Сумма, подлежащая уплате исполнителю, уменьшается на размер налоговых платежей, связанных с оплатой контракта, и составляет _________________ рублей ____копеек)</w:t>
      </w:r>
      <w:r w:rsidR="00001A6D" w:rsidRPr="00001A6D">
        <w:rPr>
          <w:rFonts w:ascii="Times New Roman" w:hAnsi="Times New Roman"/>
          <w:i/>
          <w:vertAlign w:val="superscript"/>
        </w:rPr>
        <w:footnoteReference w:id="2"/>
      </w:r>
      <w:r w:rsidR="00001A6D" w:rsidRPr="00001A6D">
        <w:rPr>
          <w:rFonts w:ascii="Times New Roman" w:hAnsi="Times New Roman"/>
          <w:i/>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D91FE3" w:rsidRDefault="00F12074">
      <w:pPr>
        <w:pStyle w:val="10"/>
        <w:spacing w:after="0" w:line="240" w:lineRule="auto"/>
        <w:ind w:firstLine="709"/>
        <w:jc w:val="both"/>
        <w:rPr>
          <w:rFonts w:ascii="Times New Roman" w:hAnsi="Times New Roman"/>
        </w:rPr>
      </w:pPr>
      <w:r w:rsidRPr="00AF7D14">
        <w:rPr>
          <w:rFonts w:ascii="Times New Roman" w:hAnsi="Times New Roman"/>
        </w:rPr>
        <w:t>2.4.4. Расчёт за оказанные услуги осуществляется в течение 1</w:t>
      </w:r>
      <w:r w:rsidR="0005751F">
        <w:rPr>
          <w:rFonts w:ascii="Times New Roman" w:hAnsi="Times New Roman"/>
        </w:rPr>
        <w:t>0</w:t>
      </w:r>
      <w:r w:rsidRPr="00AF7D14">
        <w:rPr>
          <w:rFonts w:ascii="Times New Roman" w:hAnsi="Times New Roman"/>
        </w:rPr>
        <w:t xml:space="preserve"> (</w:t>
      </w:r>
      <w:r w:rsidR="0005751F">
        <w:rPr>
          <w:rFonts w:ascii="Times New Roman" w:hAnsi="Times New Roman"/>
        </w:rPr>
        <w:t>десяти</w:t>
      </w:r>
      <w:r w:rsidRPr="00AF7D14">
        <w:rPr>
          <w:rFonts w:ascii="Times New Roman" w:hAnsi="Times New Roman"/>
        </w:rPr>
        <w:t>)</w:t>
      </w:r>
      <w:r w:rsidR="0068634A" w:rsidRPr="00AF7D14">
        <w:rPr>
          <w:rFonts w:ascii="Times New Roman" w:hAnsi="Times New Roman"/>
        </w:rPr>
        <w:t xml:space="preserve"> </w:t>
      </w:r>
      <w:r w:rsidR="0005751F">
        <w:rPr>
          <w:rFonts w:ascii="Times New Roman" w:hAnsi="Times New Roman"/>
        </w:rPr>
        <w:t xml:space="preserve">рабочих </w:t>
      </w:r>
      <w:r w:rsidRPr="00AF7D14">
        <w:rPr>
          <w:rFonts w:ascii="Times New Roman" w:hAnsi="Times New Roman"/>
        </w:rPr>
        <w:t xml:space="preserve">дней со дня подписания Заказчиком </w:t>
      </w:r>
      <w:r w:rsidR="00001A6D" w:rsidRPr="00AF7D14">
        <w:rPr>
          <w:rFonts w:ascii="Times New Roman" w:hAnsi="Times New Roman"/>
        </w:rPr>
        <w:t>документа о приёмке, предусмотренного</w:t>
      </w:r>
      <w:r w:rsidR="0068634A" w:rsidRPr="00AF7D14">
        <w:rPr>
          <w:rFonts w:ascii="Times New Roman" w:hAnsi="Times New Roman"/>
        </w:rPr>
        <w:t xml:space="preserve">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E73849"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оказания услуг соисполнителей. </w:t>
      </w:r>
    </w:p>
    <w:p w:rsidR="00D91FE3" w:rsidRPr="00C51871"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4. Сроки оказания услуг</w:t>
      </w:r>
    </w:p>
    <w:p w:rsidR="00D91FE3" w:rsidRDefault="00F12074" w:rsidP="00480EA8">
      <w:pPr>
        <w:pStyle w:val="10"/>
        <w:spacing w:after="0" w:line="240" w:lineRule="auto"/>
        <w:ind w:firstLine="709"/>
        <w:jc w:val="both"/>
        <w:rPr>
          <w:rFonts w:ascii="Times New Roman" w:hAnsi="Times New Roman"/>
        </w:rPr>
      </w:pPr>
      <w:r>
        <w:rPr>
          <w:rFonts w:ascii="Times New Roman" w:hAnsi="Times New Roman"/>
          <w:color w:val="000000"/>
          <w:kern w:val="2"/>
        </w:rPr>
        <w:t>4.1. Срок оказания услуг:</w:t>
      </w:r>
      <w:r>
        <w:rPr>
          <w:rFonts w:ascii="Times New Roman" w:hAnsi="Times New Roman"/>
          <w:color w:val="833C0B"/>
        </w:rPr>
        <w:t xml:space="preserve"> </w:t>
      </w:r>
      <w:r>
        <w:rPr>
          <w:rFonts w:ascii="Times New Roman" w:hAnsi="Times New Roman"/>
          <w:color w:val="000099"/>
        </w:rPr>
        <w:t xml:space="preserve">с момента </w:t>
      </w:r>
      <w:r w:rsidR="0005751F" w:rsidRPr="0005751F">
        <w:rPr>
          <w:rFonts w:ascii="Times New Roman" w:hAnsi="Times New Roman"/>
          <w:color w:val="000099"/>
        </w:rPr>
        <w:t xml:space="preserve">заключения муниципального контракта до </w:t>
      </w:r>
      <w:r w:rsidR="00305B04" w:rsidRPr="00517AA7">
        <w:rPr>
          <w:rFonts w:ascii="Times New Roman" w:hAnsi="Times New Roman"/>
          <w:color w:val="000099"/>
        </w:rPr>
        <w:t>17</w:t>
      </w:r>
      <w:r w:rsidR="0005751F" w:rsidRPr="0005751F">
        <w:rPr>
          <w:rFonts w:ascii="Times New Roman" w:hAnsi="Times New Roman"/>
          <w:color w:val="000099"/>
        </w:rPr>
        <w:t>.12.2018</w:t>
      </w:r>
      <w:r>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Pr>
          <w:rFonts w:ascii="Times New Roman" w:hAnsi="Times New Roman"/>
        </w:rPr>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4.3. В случае, если в п. 11.1 Контракта указана дата, при наступлении которой </w:t>
      </w:r>
      <w:r>
        <w:rPr>
          <w:rFonts w:ascii="Times New Roman" w:hAnsi="Times New Roman"/>
        </w:rPr>
        <w:lastRenderedPageBreak/>
        <w:t xml:space="preserve">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4.4. В случае, установленном в п. 4.3. Контракта акт взаимосверки признаётся документом</w:t>
      </w:r>
      <w:r w:rsidR="0026174D">
        <w:rPr>
          <w:rFonts w:ascii="Times New Roman" w:hAnsi="Times New Roman"/>
        </w:rPr>
        <w:t>,</w:t>
      </w:r>
      <w:r w:rsidRPr="00AF7D14">
        <w:rPr>
          <w:rFonts w:ascii="Times New Roman" w:hAnsi="Times New Roman"/>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 xml:space="preserve">______________________, </w:t>
      </w:r>
      <w:r w:rsidRPr="000F59FD">
        <w:rPr>
          <w:rFonts w:ascii="Times New Roman" w:hAnsi="Times New Roman"/>
          <w:kern w:val="2"/>
        </w:rPr>
        <w:lastRenderedPageBreak/>
        <w:t>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Pr>
          <w:color w:val="00000A"/>
          <w:kern w:val="2"/>
          <w:sz w:val="24"/>
        </w:rPr>
        <w:t>,</w:t>
      </w:r>
      <w:r w:rsidRPr="000F59FD">
        <w:rPr>
          <w:color w:val="00000A"/>
          <w:kern w:val="2"/>
          <w:sz w:val="24"/>
        </w:rPr>
        <w:t xml:space="preserve"> составленного в соответствии с пунктом 5.10. Контракта, не позднее сроков</w:t>
      </w:r>
      <w:r w:rsidR="0005751F">
        <w:rPr>
          <w:color w:val="00000A"/>
          <w:kern w:val="2"/>
          <w:sz w:val="24"/>
        </w:rPr>
        <w:t xml:space="preserve"> </w:t>
      </w:r>
      <w:r w:rsidRPr="000F59FD">
        <w:rPr>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05751F" w:rsidRPr="0005751F">
        <w:rPr>
          <w:rFonts w:ascii="Times New Roman" w:hAnsi="Times New Roman"/>
          <w:color w:val="000099"/>
        </w:rPr>
        <w:t>9 566 (девять тысяч пятьсот шестьдесят шесть) рублей 65 копеек</w:t>
      </w:r>
      <w:r w:rsidR="00F972A0" w:rsidRPr="00F972A0">
        <w:rPr>
          <w:rFonts w:ascii="Times New Roman" w:hAnsi="Times New Roman"/>
          <w:color w:val="000099"/>
        </w:rPr>
        <w:t xml:space="preserve">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r>
        <w:rPr>
          <w:rFonts w:ascii="Times New Roman" w:hAnsi="Times New Roman"/>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w:t>
      </w:r>
      <w:r>
        <w:rPr>
          <w:rFonts w:ascii="Times New Roman" w:hAnsi="Times New Roman"/>
          <w:kern w:val="2"/>
        </w:rPr>
        <w:lastRenderedPageBreak/>
        <w:t xml:space="preserve">которым заключается контракт, предоставляет обеспечение исполнения контракта с учётом положений статьи 37 Федерального закона </w:t>
      </w:r>
      <w:r w:rsidR="008A44F0" w:rsidRPr="008A44F0">
        <w:rPr>
          <w:rFonts w:ascii="Times New Roman" w:hAnsi="Times New Roman"/>
          <w:kern w:val="2"/>
        </w:rPr>
        <w:t xml:space="preserve">от 05.04.2013 </w:t>
      </w:r>
      <w:r>
        <w:rPr>
          <w:rFonts w:ascii="Times New Roman" w:hAnsi="Times New Roman"/>
          <w:kern w:val="2"/>
        </w:rPr>
        <w:t>№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afff4"/>
        <w:spacing w:after="0" w:line="240" w:lineRule="auto"/>
        <w:ind w:firstLine="709"/>
        <w:jc w:val="both"/>
        <w:rPr>
          <w:kern w:val="2"/>
        </w:rPr>
      </w:pPr>
      <w:r>
        <w:rPr>
          <w:rFonts w:ascii="Times New Roman" w:hAnsi="Times New Roman"/>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7. Ответственность Сторон</w:t>
      </w:r>
    </w:p>
    <w:p w:rsidR="002D068C" w:rsidRPr="002D068C" w:rsidRDefault="002D068C" w:rsidP="002D068C">
      <w:pPr>
        <w:ind w:firstLine="539"/>
        <w:jc w:val="both"/>
        <w:rPr>
          <w:sz w:val="24"/>
        </w:rPr>
      </w:pPr>
      <w:r w:rsidRPr="002D068C">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F59FD" w:rsidRDefault="000F59FD" w:rsidP="002D068C">
      <w:pPr>
        <w:pStyle w:val="ConsPlusNormal0"/>
        <w:ind w:firstLine="539"/>
        <w:jc w:val="both"/>
        <w:rPr>
          <w:rFonts w:ascii="Times New Roman" w:hAnsi="Times New Roman" w:cs="Times New Roman"/>
          <w:szCs w:val="24"/>
        </w:rPr>
      </w:pPr>
      <w:bookmarkStart w:id="40" w:name="P57"/>
      <w:bookmarkEnd w:id="40"/>
      <w:r w:rsidRPr="000F59FD">
        <w:rPr>
          <w:rFonts w:ascii="Times New Roman" w:hAnsi="Times New Roman" w:cs="Times New Roman"/>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6174D" w:rsidRPr="000F59FD" w:rsidRDefault="0026174D" w:rsidP="0026174D">
      <w:pPr>
        <w:pStyle w:val="ConsPlusNormal0"/>
        <w:ind w:firstLine="539"/>
        <w:jc w:val="both"/>
        <w:rPr>
          <w:rFonts w:ascii="Times New Roman" w:hAnsi="Times New Roman" w:cs="Times New Roman"/>
          <w:szCs w:val="24"/>
        </w:rPr>
      </w:pPr>
      <w:r w:rsidRPr="00AC58FD">
        <w:rPr>
          <w:rFonts w:ascii="Times New Roman" w:hAnsi="Times New Roman" w:cs="Times New Roman"/>
          <w:szCs w:val="24"/>
        </w:rPr>
        <w:t xml:space="preserve">7.3. </w:t>
      </w:r>
      <w:bookmarkStart w:id="41" w:name="P67"/>
      <w:bookmarkEnd w:id="41"/>
      <w:r w:rsidRPr="000F59FD">
        <w:rPr>
          <w:rFonts w:ascii="Times New Roman" w:hAnsi="Times New Roman" w:cs="Times New Roman"/>
          <w:szCs w:val="24"/>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555706" w:rsidRPr="00BB23C6">
        <w:rPr>
          <w:vertAlign w:val="superscript"/>
        </w:rPr>
        <w:footnoteReference w:id="7"/>
      </w:r>
      <w:r w:rsidRPr="000F59FD">
        <w:rPr>
          <w:rFonts w:ascii="Times New Roman" w:hAnsi="Times New Roman" w:cs="Times New Roman"/>
          <w:szCs w:val="24"/>
        </w:rPr>
        <w:t>, что составляет ______ (_______________) рублей __ копеек.</w:t>
      </w:r>
    </w:p>
    <w:p w:rsidR="00206DB6" w:rsidRPr="00206DB6" w:rsidRDefault="00206DB6" w:rsidP="00206DB6">
      <w:pPr>
        <w:autoSpaceDE w:val="0"/>
        <w:autoSpaceDN w:val="0"/>
        <w:adjustRightInd w:val="0"/>
        <w:ind w:firstLine="540"/>
        <w:jc w:val="both"/>
        <w:rPr>
          <w:sz w:val="24"/>
          <w:szCs w:val="24"/>
        </w:rPr>
      </w:pPr>
      <w:r w:rsidRPr="00206DB6">
        <w:rPr>
          <w:sz w:val="24"/>
          <w:szCs w:val="24"/>
        </w:rPr>
        <w:lastRenderedPageBreak/>
        <w:t>7.4. За каждый факт неисполнения или ненадлежащего исполнения Поставщиком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206DB6">
        <w:rPr>
          <w:sz w:val="28"/>
          <w:szCs w:val="28"/>
          <w:vertAlign w:val="superscript"/>
        </w:rPr>
        <w:footnoteReference w:id="8"/>
      </w:r>
      <w:r w:rsidRPr="00206DB6">
        <w:rPr>
          <w:sz w:val="24"/>
          <w:szCs w:val="24"/>
        </w:rPr>
        <w:t>, что составляет ______ (_______________) рублей __ копеек.</w:t>
      </w:r>
    </w:p>
    <w:p w:rsidR="00206DB6" w:rsidRPr="00206DB6" w:rsidRDefault="00206DB6" w:rsidP="00206DB6">
      <w:pPr>
        <w:autoSpaceDE w:val="0"/>
        <w:autoSpaceDN w:val="0"/>
        <w:adjustRightInd w:val="0"/>
        <w:ind w:firstLine="539"/>
        <w:jc w:val="both"/>
        <w:rPr>
          <w:sz w:val="24"/>
          <w:szCs w:val="24"/>
        </w:rPr>
      </w:pPr>
      <w:r w:rsidRPr="00206DB6">
        <w:rPr>
          <w:sz w:val="24"/>
          <w:szCs w:val="24"/>
        </w:rPr>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206DB6">
        <w:rPr>
          <w:sz w:val="28"/>
          <w:szCs w:val="28"/>
          <w:vertAlign w:val="superscript"/>
        </w:rPr>
        <w:footnoteReference w:id="9"/>
      </w:r>
      <w:r w:rsidRPr="00206DB6">
        <w:rPr>
          <w:sz w:val="24"/>
          <w:szCs w:val="24"/>
        </w:rPr>
        <w:t>, что составляет ______ (_______________) рублей __ копеек.</w:t>
      </w:r>
    </w:p>
    <w:p w:rsidR="00206DB6" w:rsidRPr="00206DB6" w:rsidRDefault="00206DB6" w:rsidP="00206DB6">
      <w:pPr>
        <w:autoSpaceDE w:val="0"/>
        <w:autoSpaceDN w:val="0"/>
        <w:adjustRightInd w:val="0"/>
        <w:ind w:firstLine="540"/>
        <w:jc w:val="both"/>
        <w:rPr>
          <w:sz w:val="24"/>
          <w:szCs w:val="24"/>
        </w:rPr>
      </w:pPr>
      <w:r w:rsidRPr="00206DB6">
        <w:rPr>
          <w:sz w:val="24"/>
          <w:szCs w:val="24"/>
        </w:rPr>
        <w:t>7.6. В случае если настоящим Контрактом предусмотрено условие о гражданско-правовой ответственности Поставщиков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206DB6" w:rsidRPr="00206DB6" w:rsidRDefault="00206DB6" w:rsidP="00206DB6">
      <w:pPr>
        <w:autoSpaceDE w:val="0"/>
        <w:autoSpaceDN w:val="0"/>
        <w:adjustRightInd w:val="0"/>
        <w:ind w:firstLine="540"/>
        <w:jc w:val="both"/>
        <w:rPr>
          <w:sz w:val="24"/>
          <w:szCs w:val="24"/>
        </w:rPr>
      </w:pPr>
      <w:bookmarkStart w:id="42" w:name="P82"/>
      <w:bookmarkEnd w:id="42"/>
      <w:r w:rsidRPr="00206DB6">
        <w:rPr>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206DB6">
        <w:rPr>
          <w:sz w:val="24"/>
          <w:szCs w:val="24"/>
          <w:vertAlign w:val="superscript"/>
        </w:rPr>
        <w:footnoteReference w:id="10"/>
      </w:r>
      <w:r w:rsidRPr="00206DB6">
        <w:rPr>
          <w:sz w:val="24"/>
          <w:szCs w:val="24"/>
        </w:rPr>
        <w:t>, что составляет ______ (_______________) рублей __ копеек.</w:t>
      </w:r>
    </w:p>
    <w:p w:rsidR="00206DB6" w:rsidRPr="00206DB6" w:rsidRDefault="00206DB6" w:rsidP="00206DB6">
      <w:pPr>
        <w:widowControl w:val="0"/>
        <w:autoSpaceDE w:val="0"/>
        <w:autoSpaceDN w:val="0"/>
        <w:adjustRightInd w:val="0"/>
        <w:ind w:firstLine="540"/>
        <w:jc w:val="both"/>
        <w:rPr>
          <w:sz w:val="24"/>
          <w:szCs w:val="24"/>
        </w:rPr>
      </w:pPr>
      <w:r w:rsidRPr="00206DB6">
        <w:rPr>
          <w:sz w:val="24"/>
          <w:szCs w:val="24"/>
        </w:rPr>
        <w:t>7.8. Пеня начисляется за каждый день просрочки исполнения Поставщиком обязательства, предусмотренного контрактом,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Поставщиком.</w:t>
      </w:r>
    </w:p>
    <w:p w:rsidR="00206DB6" w:rsidRPr="00206DB6" w:rsidRDefault="00206DB6" w:rsidP="00206DB6">
      <w:pPr>
        <w:autoSpaceDE w:val="0"/>
        <w:autoSpaceDN w:val="0"/>
        <w:adjustRightInd w:val="0"/>
        <w:ind w:firstLine="567"/>
        <w:jc w:val="both"/>
        <w:outlineLvl w:val="0"/>
        <w:rPr>
          <w:sz w:val="24"/>
          <w:szCs w:val="24"/>
        </w:rPr>
      </w:pPr>
      <w:r w:rsidRPr="00206DB6">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06DB6" w:rsidRPr="00206DB6" w:rsidRDefault="00206DB6" w:rsidP="00206DB6">
      <w:pPr>
        <w:autoSpaceDE w:val="0"/>
        <w:autoSpaceDN w:val="0"/>
        <w:ind w:firstLine="540"/>
        <w:jc w:val="both"/>
        <w:rPr>
          <w:sz w:val="24"/>
          <w:szCs w:val="24"/>
        </w:rPr>
      </w:pPr>
      <w:r w:rsidRPr="00206DB6">
        <w:rPr>
          <w:sz w:val="24"/>
          <w:szCs w:val="24"/>
        </w:rPr>
        <w:t xml:space="preserve">7.10.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206DB6">
        <w:rPr>
          <w:iCs/>
          <w:sz w:val="24"/>
          <w:szCs w:val="24"/>
        </w:rPr>
        <w:t>Федерального закона № 44-ФЗ</w:t>
      </w:r>
      <w:r w:rsidRPr="00206DB6">
        <w:rPr>
          <w:sz w:val="24"/>
          <w:szCs w:val="24"/>
        </w:rPr>
        <w:t>).</w:t>
      </w:r>
    </w:p>
    <w:p w:rsidR="00206DB6" w:rsidRPr="00206DB6" w:rsidRDefault="00206DB6" w:rsidP="00206DB6">
      <w:pPr>
        <w:widowControl w:val="0"/>
        <w:autoSpaceDE w:val="0"/>
        <w:autoSpaceDN w:val="0"/>
        <w:adjustRightInd w:val="0"/>
        <w:ind w:firstLine="540"/>
        <w:jc w:val="both"/>
        <w:rPr>
          <w:sz w:val="24"/>
          <w:szCs w:val="24"/>
        </w:rPr>
      </w:pPr>
      <w:r w:rsidRPr="00206DB6">
        <w:rPr>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w:t>
      </w:r>
      <w:r w:rsidRPr="00206DB6">
        <w:rPr>
          <w:sz w:val="24"/>
          <w:szCs w:val="24"/>
        </w:rPr>
        <w:lastRenderedPageBreak/>
        <w:t>превышать цену контракта.</w:t>
      </w:r>
    </w:p>
    <w:p w:rsidR="00206DB6" w:rsidRPr="00206DB6" w:rsidRDefault="00206DB6" w:rsidP="00206DB6">
      <w:pPr>
        <w:widowControl w:val="0"/>
        <w:autoSpaceDE w:val="0"/>
        <w:autoSpaceDN w:val="0"/>
        <w:adjustRightInd w:val="0"/>
        <w:ind w:firstLine="540"/>
        <w:jc w:val="both"/>
        <w:rPr>
          <w:sz w:val="24"/>
          <w:szCs w:val="24"/>
        </w:rPr>
      </w:pPr>
      <w:r w:rsidRPr="00206DB6">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206DB6" w:rsidRPr="00206DB6" w:rsidRDefault="00206DB6" w:rsidP="00206DB6">
      <w:pPr>
        <w:widowControl w:val="0"/>
        <w:autoSpaceDE w:val="0"/>
        <w:autoSpaceDN w:val="0"/>
        <w:adjustRightInd w:val="0"/>
        <w:ind w:firstLine="540"/>
        <w:jc w:val="both"/>
        <w:rPr>
          <w:sz w:val="24"/>
          <w:szCs w:val="24"/>
        </w:rPr>
      </w:pPr>
      <w:r w:rsidRPr="00206DB6">
        <w:rPr>
          <w:sz w:val="24"/>
          <w:szCs w:val="24"/>
          <w:lang w:val="ru"/>
        </w:rPr>
        <w:t>7.12. В случае если настоящий контракт будет заключён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D91FE3" w:rsidRPr="000F59FD" w:rsidRDefault="00D91FE3">
      <w:pPr>
        <w:pStyle w:val="10"/>
        <w:spacing w:after="0" w:line="240" w:lineRule="auto"/>
        <w:ind w:firstLine="709"/>
        <w:jc w:val="center"/>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8. Форс-мажорные обстоятельства</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Default="00F12074">
      <w:pPr>
        <w:pStyle w:val="afffd"/>
        <w:spacing w:line="240" w:lineRule="auto"/>
        <w:ind w:firstLine="709"/>
        <w:jc w:val="both"/>
        <w:rPr>
          <w:rFonts w:ascii="Times New Roman" w:hAnsi="Times New Roman"/>
        </w:rPr>
      </w:pPr>
      <w:r>
        <w:rPr>
          <w:rFonts w:ascii="Times New Roman" w:hAnsi="Times New Roman"/>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Default="00F12074">
      <w:pPr>
        <w:pStyle w:val="afffd"/>
        <w:spacing w:line="240" w:lineRule="auto"/>
        <w:ind w:firstLine="709"/>
        <w:jc w:val="both"/>
        <w:rPr>
          <w:rFonts w:ascii="Times New Roman" w:hAnsi="Times New Roman"/>
        </w:rPr>
      </w:pPr>
      <w:r>
        <w:rPr>
          <w:rFonts w:ascii="Times New Roman" w:hAnsi="Times New Roman"/>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Default="00F12074" w:rsidP="008A44F0">
      <w:pPr>
        <w:pStyle w:val="afffd"/>
        <w:spacing w:line="240" w:lineRule="auto"/>
        <w:ind w:firstLine="709"/>
        <w:jc w:val="both"/>
        <w:rPr>
          <w:rFonts w:ascii="Times New Roman" w:hAnsi="Times New Roman"/>
        </w:rPr>
      </w:pPr>
      <w:r>
        <w:rPr>
          <w:rFonts w:ascii="Times New Roman" w:hAnsi="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Default="00F12074">
      <w:pPr>
        <w:pStyle w:val="afffd"/>
        <w:spacing w:line="240" w:lineRule="auto"/>
        <w:ind w:firstLine="709"/>
        <w:jc w:val="both"/>
        <w:rPr>
          <w:rFonts w:ascii="Times New Roman" w:hAnsi="Times New Roman"/>
        </w:rPr>
      </w:pPr>
      <w:r>
        <w:rPr>
          <w:rFonts w:ascii="Times New Roman" w:hAnsi="Times New Roman"/>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firstLine="709"/>
        <w:jc w:val="center"/>
        <w:rPr>
          <w:b/>
        </w:rPr>
      </w:pPr>
      <w:r>
        <w:rPr>
          <w:rFonts w:ascii="Times New Roman" w:hAnsi="Times New Roman"/>
          <w:b/>
        </w:rPr>
        <w:t>9. Порядок разрешения споров</w:t>
      </w:r>
    </w:p>
    <w:p w:rsidR="00D91FE3" w:rsidRDefault="00F12074">
      <w:pPr>
        <w:pStyle w:val="afffd"/>
        <w:spacing w:line="240" w:lineRule="auto"/>
        <w:ind w:firstLine="709"/>
        <w:jc w:val="both"/>
        <w:rPr>
          <w:rFonts w:ascii="Times New Roman" w:hAnsi="Times New Roman"/>
        </w:rPr>
      </w:pPr>
      <w:r>
        <w:rPr>
          <w:rFonts w:ascii="Times New Roman" w:hAnsi="Times New Roman"/>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Pr>
          <w:rFonts w:ascii="Times New Roman" w:hAnsi="Times New Roman"/>
        </w:rPr>
        <w:t>9.2. 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26174D" w:rsidRPr="00354BB5" w:rsidRDefault="0026174D" w:rsidP="0026174D">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354BB5" w:rsidRDefault="0026174D" w:rsidP="0026174D">
      <w:pPr>
        <w:ind w:firstLine="567"/>
        <w:jc w:val="both"/>
        <w:rPr>
          <w:sz w:val="24"/>
          <w:szCs w:val="24"/>
        </w:rPr>
      </w:pPr>
      <w:r w:rsidRPr="00354BB5">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354BB5" w:rsidRDefault="0026174D" w:rsidP="0026174D">
      <w:pPr>
        <w:ind w:firstLine="567"/>
        <w:jc w:val="both"/>
        <w:rPr>
          <w:sz w:val="24"/>
          <w:szCs w:val="24"/>
        </w:rPr>
      </w:pPr>
      <w:r w:rsidRPr="00354BB5">
        <w:rPr>
          <w:sz w:val="24"/>
          <w:szCs w:val="24"/>
        </w:rPr>
        <w:t xml:space="preserve">10.3. В случае расторжения Контракта по соглашению </w:t>
      </w:r>
      <w:r>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4"/>
          <w:szCs w:val="24"/>
        </w:rPr>
        <w:t>Исполнителя</w:t>
      </w:r>
      <w:r w:rsidRPr="00354BB5">
        <w:rPr>
          <w:sz w:val="24"/>
          <w:szCs w:val="24"/>
        </w:rPr>
        <w:t xml:space="preserve"> за фактически исполненные обязательства по Контракту.</w:t>
      </w:r>
    </w:p>
    <w:p w:rsidR="0026174D" w:rsidRPr="00354BB5" w:rsidRDefault="0026174D" w:rsidP="0026174D">
      <w:pPr>
        <w:ind w:firstLine="567"/>
        <w:jc w:val="both"/>
        <w:rPr>
          <w:sz w:val="24"/>
          <w:szCs w:val="24"/>
        </w:rPr>
      </w:pPr>
      <w:r w:rsidRPr="00354BB5">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w:t>
      </w:r>
      <w:r w:rsidRPr="00354BB5">
        <w:rPr>
          <w:sz w:val="24"/>
          <w:szCs w:val="24"/>
        </w:rPr>
        <w:lastRenderedPageBreak/>
        <w:t>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354BB5" w:rsidRDefault="0026174D" w:rsidP="0026174D">
      <w:pPr>
        <w:autoSpaceDE w:val="0"/>
        <w:autoSpaceDN w:val="0"/>
        <w:adjustRightInd w:val="0"/>
        <w:ind w:firstLine="540"/>
        <w:jc w:val="both"/>
        <w:rPr>
          <w:sz w:val="24"/>
          <w:szCs w:val="24"/>
        </w:rPr>
      </w:pPr>
      <w:r w:rsidRPr="00354BB5">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w:t>
      </w:r>
      <w:r>
        <w:rPr>
          <w:sz w:val="24"/>
          <w:szCs w:val="24"/>
        </w:rPr>
        <w:t>Исполнителю</w:t>
      </w:r>
      <w:r w:rsidRPr="00354BB5">
        <w:rPr>
          <w:sz w:val="24"/>
          <w:szCs w:val="24"/>
        </w:rPr>
        <w:t xml:space="preserve"> по почте заказным письмом с уведомлением о вручении по адресу </w:t>
      </w:r>
      <w:r>
        <w:rPr>
          <w:sz w:val="24"/>
          <w:szCs w:val="24"/>
        </w:rPr>
        <w:t>Исполнителя</w:t>
      </w:r>
      <w:r w:rsidRPr="00354BB5">
        <w:rPr>
          <w:sz w:val="24"/>
          <w:szCs w:val="24"/>
        </w:rPr>
        <w:t xml:space="preserve">,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54BB5">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4BB5">
        <w:rPr>
          <w:sz w:val="24"/>
          <w:szCs w:val="24"/>
        </w:rPr>
        <w:t>.</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Pr>
          <w:sz w:val="24"/>
          <w:szCs w:val="24"/>
        </w:rPr>
        <w:t>Исполнителя</w:t>
      </w:r>
      <w:r w:rsidRPr="00354BB5">
        <w:rPr>
          <w:sz w:val="24"/>
          <w:szCs w:val="24"/>
        </w:rPr>
        <w:t xml:space="preserve"> об одностороннем отказе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w:t>
      </w:r>
      <w:r>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10.10. Заказчик принимает решение об одностороннем отказе от исполнения Контракта, если в ходе исполнения Контракта установлено, что </w:t>
      </w:r>
      <w:r>
        <w:rPr>
          <w:sz w:val="24"/>
          <w:szCs w:val="24"/>
        </w:rPr>
        <w:t>Исполнитель</w:t>
      </w:r>
      <w:r w:rsidRPr="00354BB5">
        <w:rPr>
          <w:sz w:val="24"/>
          <w:szCs w:val="24"/>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w:t>
      </w:r>
      <w:r>
        <w:rPr>
          <w:sz w:val="24"/>
          <w:szCs w:val="24"/>
        </w:rPr>
        <w:t>Исполнителя</w:t>
      </w:r>
      <w:r w:rsidRPr="00354BB5">
        <w:rPr>
          <w:sz w:val="24"/>
          <w:szCs w:val="24"/>
        </w:rPr>
        <w:t>.</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10.11. </w:t>
      </w:r>
      <w:r>
        <w:rPr>
          <w:sz w:val="24"/>
          <w:szCs w:val="24"/>
        </w:rPr>
        <w:t>Исполнитель</w:t>
      </w:r>
      <w:r w:rsidRPr="00354BB5">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sz w:val="24"/>
          <w:szCs w:val="24"/>
        </w:rPr>
        <w:t>Исполнителем</w:t>
      </w:r>
      <w:r w:rsidRPr="00354BB5">
        <w:rPr>
          <w:sz w:val="24"/>
          <w:szCs w:val="24"/>
        </w:rPr>
        <w:t xml:space="preserve"> подтверждения о его вручении Заказчику. Выполнение </w:t>
      </w:r>
      <w:r>
        <w:rPr>
          <w:sz w:val="24"/>
          <w:szCs w:val="24"/>
        </w:rPr>
        <w:t>Исполнителем</w:t>
      </w:r>
      <w:r w:rsidRPr="00354BB5">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w:t>
      </w:r>
      <w:r w:rsidRPr="00354BB5">
        <w:rPr>
          <w:sz w:val="24"/>
          <w:szCs w:val="24"/>
        </w:rPr>
        <w:lastRenderedPageBreak/>
        <w:t xml:space="preserve">надлежащего уведомления признается дата получения </w:t>
      </w:r>
      <w:r>
        <w:rPr>
          <w:sz w:val="24"/>
          <w:szCs w:val="24"/>
        </w:rPr>
        <w:t>Исполнителем</w:t>
      </w:r>
      <w:r w:rsidRPr="00354BB5">
        <w:rPr>
          <w:sz w:val="24"/>
          <w:szCs w:val="24"/>
        </w:rPr>
        <w:t xml:space="preserve"> подтверждения о вручении Заказчику указанного уведомления.</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10.12. Решение </w:t>
      </w:r>
      <w:r>
        <w:rPr>
          <w:sz w:val="24"/>
          <w:szCs w:val="24"/>
        </w:rPr>
        <w:t>Исполнителя</w:t>
      </w:r>
      <w:r w:rsidRPr="00354BB5">
        <w:rPr>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sz w:val="24"/>
          <w:szCs w:val="24"/>
        </w:rPr>
        <w:t>Исполнителем</w:t>
      </w:r>
      <w:r w:rsidRPr="00354BB5">
        <w:rPr>
          <w:sz w:val="24"/>
          <w:szCs w:val="24"/>
        </w:rPr>
        <w:t xml:space="preserve"> Заказчика об одностороннем отказе от исполнения Контракта.</w:t>
      </w:r>
    </w:p>
    <w:p w:rsidR="0026174D" w:rsidRPr="0026174D" w:rsidRDefault="0026174D" w:rsidP="0026174D">
      <w:pPr>
        <w:autoSpaceDE w:val="0"/>
        <w:autoSpaceDN w:val="0"/>
        <w:adjustRightInd w:val="0"/>
        <w:ind w:firstLine="539"/>
        <w:jc w:val="both"/>
        <w:rPr>
          <w:sz w:val="24"/>
          <w:szCs w:val="24"/>
        </w:rPr>
      </w:pPr>
      <w:r w:rsidRPr="0026174D">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6174D" w:rsidRDefault="0026174D" w:rsidP="0026174D">
      <w:pPr>
        <w:autoSpaceDE w:val="0"/>
        <w:autoSpaceDN w:val="0"/>
        <w:adjustRightInd w:val="0"/>
        <w:ind w:firstLine="539"/>
        <w:jc w:val="both"/>
        <w:rPr>
          <w:sz w:val="24"/>
          <w:szCs w:val="24"/>
        </w:rPr>
      </w:pPr>
      <w:r w:rsidRPr="0026174D">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 xml:space="preserve">11.1. Контракт вступает в силу со дня подписания его Сторонами и действует </w:t>
      </w:r>
      <w:r w:rsidR="00206DB6">
        <w:rPr>
          <w:rFonts w:ascii="Times New Roman" w:hAnsi="Times New Roman" w:cs="Times New Roman"/>
          <w:szCs w:val="24"/>
        </w:rPr>
        <w:t>д</w:t>
      </w:r>
      <w:r>
        <w:rPr>
          <w:rFonts w:ascii="Times New Roman" w:hAnsi="Times New Roman" w:cs="Times New Roman"/>
          <w:color w:val="000099"/>
          <w:szCs w:val="24"/>
        </w:rPr>
        <w:t xml:space="preserve">о </w:t>
      </w:r>
      <w:r w:rsidR="00517AA7" w:rsidRPr="00517AA7">
        <w:rPr>
          <w:rFonts w:ascii="Times New Roman" w:hAnsi="Times New Roman" w:cs="Times New Roman"/>
          <w:color w:val="000099"/>
          <w:szCs w:val="24"/>
        </w:rPr>
        <w:t>17</w:t>
      </w:r>
      <w:r>
        <w:rPr>
          <w:rFonts w:ascii="Times New Roman" w:hAnsi="Times New Roman" w:cs="Times New Roman"/>
          <w:color w:val="000099"/>
          <w:szCs w:val="24"/>
        </w:rPr>
        <w:t>.12.201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8B5A41">
        <w:rPr>
          <w:rFonts w:ascii="Times New Roman" w:hAnsi="Times New Roman" w:cs="Times New Roman"/>
          <w:color w:val="000099"/>
          <w:szCs w:val="24"/>
        </w:rPr>
        <w:t>1</w:t>
      </w:r>
      <w:r w:rsidR="00517AA7" w:rsidRPr="00517AA7">
        <w:rPr>
          <w:rFonts w:ascii="Times New Roman" w:hAnsi="Times New Roman" w:cs="Times New Roman"/>
          <w:color w:val="000099"/>
          <w:szCs w:val="24"/>
        </w:rPr>
        <w:t>8</w:t>
      </w:r>
      <w:r>
        <w:rPr>
          <w:rFonts w:ascii="Times New Roman" w:hAnsi="Times New Roman" w:cs="Times New Roman"/>
          <w:color w:val="000099"/>
          <w:szCs w:val="24"/>
        </w:rPr>
        <w:t>.12.201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Default="00D91FE3">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p>
    <w:p w:rsidR="00D91FE3" w:rsidRDefault="00F12074">
      <w:pPr>
        <w:pStyle w:val="10"/>
        <w:spacing w:after="0" w:line="240" w:lineRule="auto"/>
        <w:ind w:firstLine="709"/>
        <w:jc w:val="both"/>
        <w:rPr>
          <w:rFonts w:ascii="Times New Roman" w:hAnsi="Times New Roman"/>
        </w:rPr>
      </w:pPr>
      <w:r>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lastRenderedPageBreak/>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lastRenderedPageBreak/>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lastRenderedPageBreak/>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354BB5" w:rsidRDefault="00354BB5">
      <w:pPr>
        <w:pStyle w:val="10"/>
        <w:spacing w:after="0" w:line="240" w:lineRule="auto"/>
        <w:rPr>
          <w:rFonts w:ascii="Times New Roman" w:hAnsi="Times New Roman"/>
          <w:u w:val="single"/>
        </w:rPr>
      </w:pPr>
    </w:p>
    <w:p w:rsidR="00D91FE3" w:rsidRDefault="00F12074">
      <w:pPr>
        <w:pStyle w:val="10"/>
        <w:spacing w:after="0" w:line="240" w:lineRule="auto"/>
        <w:rPr>
          <w:rFonts w:ascii="Times New Roman" w:hAnsi="Times New Roman"/>
        </w:rPr>
      </w:pPr>
      <w:r>
        <w:rPr>
          <w:rFonts w:ascii="Times New Roman" w:hAnsi="Times New Roman"/>
          <w:u w:val="single"/>
        </w:rPr>
        <w:t>Согласовано</w:t>
      </w:r>
      <w:r>
        <w:rPr>
          <w:rFonts w:ascii="Times New Roman" w:hAnsi="Times New Roman"/>
        </w:rPr>
        <w:t>:</w:t>
      </w:r>
    </w:p>
    <w:p w:rsidR="00354BB5" w:rsidRDefault="00354BB5">
      <w:pPr>
        <w:pStyle w:val="10"/>
        <w:spacing w:after="0" w:line="240" w:lineRule="auto"/>
        <w:rPr>
          <w:rFonts w:ascii="Times New Roman" w:hAnsi="Times New Roman"/>
        </w:rPr>
      </w:pPr>
    </w:p>
    <w:p w:rsidR="00D91FE3" w:rsidRDefault="00F12074">
      <w:pPr>
        <w:pStyle w:val="10"/>
        <w:spacing w:after="0" w:line="240" w:lineRule="auto"/>
        <w:rPr>
          <w:rFonts w:ascii="Times New Roman" w:hAnsi="Times New Roman"/>
        </w:rPr>
      </w:pPr>
      <w:r>
        <w:rPr>
          <w:rFonts w:ascii="Times New Roman" w:hAnsi="Times New Roman"/>
        </w:rPr>
        <w:t>Контрактная служба: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6174D">
        <w:rPr>
          <w:rFonts w:ascii="Times New Roman" w:hAnsi="Times New Roman"/>
        </w:rPr>
        <w:tab/>
      </w:r>
      <w:r>
        <w:rPr>
          <w:rFonts w:ascii="Times New Roman" w:hAnsi="Times New Roman"/>
        </w:rPr>
        <w:t>Дергилев О.В.</w:t>
      </w:r>
    </w:p>
    <w:p w:rsidR="00F12074" w:rsidRDefault="00F12074">
      <w:pPr>
        <w:pStyle w:val="10"/>
        <w:spacing w:after="0" w:line="240" w:lineRule="auto"/>
        <w:rPr>
          <w:rFonts w:ascii="Times New Roman" w:hAnsi="Times New Roman"/>
        </w:rPr>
      </w:pPr>
    </w:p>
    <w:p w:rsidR="00F12074" w:rsidRDefault="00206DB6">
      <w:pPr>
        <w:pStyle w:val="10"/>
        <w:spacing w:after="0" w:line="240" w:lineRule="auto"/>
        <w:rPr>
          <w:rFonts w:ascii="Times New Roman" w:hAnsi="Times New Roman"/>
        </w:rPr>
      </w:pPr>
      <w:r w:rsidRPr="00206DB6">
        <w:rPr>
          <w:rFonts w:ascii="Times New Roman" w:hAnsi="Times New Roman"/>
        </w:rPr>
        <w:t>Бухгалтерия:</w:t>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Pr>
          <w:rFonts w:ascii="Times New Roman" w:hAnsi="Times New Roman"/>
        </w:rPr>
        <w:tab/>
      </w:r>
      <w:r w:rsidRPr="00206DB6">
        <w:rPr>
          <w:rFonts w:ascii="Times New Roman" w:hAnsi="Times New Roman"/>
        </w:rPr>
        <w:t>Ермакова</w:t>
      </w:r>
      <w:r w:rsidR="001D3581">
        <w:rPr>
          <w:rFonts w:ascii="Times New Roman" w:hAnsi="Times New Roman"/>
        </w:rPr>
        <w:t xml:space="preserve"> В.Н.</w:t>
      </w:r>
    </w:p>
    <w:p w:rsidR="00206DB6" w:rsidRDefault="00206DB6">
      <w:pPr>
        <w:pStyle w:val="10"/>
        <w:spacing w:after="0" w:line="240" w:lineRule="auto"/>
        <w:rPr>
          <w:rFonts w:ascii="Times New Roman" w:hAnsi="Times New Roman"/>
        </w:rPr>
      </w:pPr>
    </w:p>
    <w:p w:rsidR="0091036C" w:rsidRDefault="00F12074">
      <w:pPr>
        <w:pStyle w:val="10"/>
        <w:spacing w:after="0" w:line="240" w:lineRule="auto"/>
        <w:rPr>
          <w:rFonts w:ascii="Times New Roman" w:hAnsi="Times New Roman"/>
        </w:rPr>
      </w:pPr>
      <w:r w:rsidRPr="00F12074">
        <w:rPr>
          <w:rFonts w:ascii="Times New Roman" w:hAnsi="Times New Roman"/>
        </w:rPr>
        <w:t>Юридическое управление:</w:t>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0026174D">
        <w:rPr>
          <w:rFonts w:ascii="Times New Roman" w:hAnsi="Times New Roman"/>
        </w:rPr>
        <w:tab/>
      </w:r>
      <w:proofErr w:type="spellStart"/>
      <w:r w:rsidR="000C33C5">
        <w:rPr>
          <w:rFonts w:ascii="Times New Roman" w:hAnsi="Times New Roman"/>
        </w:rPr>
        <w:t>Сахибгариева</w:t>
      </w:r>
      <w:proofErr w:type="spellEnd"/>
      <w:r w:rsidR="0091036C">
        <w:rPr>
          <w:rFonts w:ascii="Times New Roman" w:hAnsi="Times New Roman"/>
        </w:rPr>
        <w:t xml:space="preserve"> </w:t>
      </w:r>
      <w:r w:rsidR="000C33C5">
        <w:rPr>
          <w:rFonts w:ascii="Times New Roman" w:hAnsi="Times New Roman"/>
        </w:rPr>
        <w:t>А</w:t>
      </w:r>
      <w:r w:rsidR="0091036C">
        <w:rPr>
          <w:rFonts w:ascii="Times New Roman" w:hAnsi="Times New Roman"/>
        </w:rPr>
        <w:t>.</w:t>
      </w:r>
      <w:r w:rsidR="000C33C5">
        <w:rPr>
          <w:rFonts w:ascii="Times New Roman" w:hAnsi="Times New Roman"/>
        </w:rPr>
        <w:t>З</w:t>
      </w:r>
      <w:r w:rsidR="0091036C">
        <w:rPr>
          <w:rFonts w:ascii="Times New Roman" w:hAnsi="Times New Roman"/>
        </w:rPr>
        <w:t>.</w:t>
      </w:r>
    </w:p>
    <w:p w:rsidR="0091036C" w:rsidRDefault="0091036C">
      <w:pPr>
        <w:rPr>
          <w:color w:val="00000A"/>
          <w:sz w:val="24"/>
        </w:rPr>
      </w:pPr>
      <w:r>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D91FE3" w:rsidRDefault="00D91FE3">
      <w:pPr>
        <w:pStyle w:val="10"/>
        <w:spacing w:after="0" w:line="240" w:lineRule="auto"/>
        <w:ind w:firstLine="709"/>
        <w:jc w:val="right"/>
        <w:rPr>
          <w:rFonts w:ascii="Times New Roman" w:hAnsi="Times New Roman"/>
          <w:bCs/>
        </w:rPr>
      </w:pPr>
    </w:p>
    <w:p w:rsidR="00D91FE3" w:rsidRDefault="00F12074">
      <w:pPr>
        <w:pStyle w:val="ConsPlusNormal0"/>
        <w:widowControl/>
        <w:tabs>
          <w:tab w:val="left" w:pos="360"/>
        </w:tabs>
        <w:ind w:firstLine="709"/>
        <w:jc w:val="center"/>
        <w:rPr>
          <w:rFonts w:ascii="Times New Roman" w:hAnsi="Times New Roman" w:cs="Times New Roman"/>
          <w:b/>
          <w:bCs/>
          <w:szCs w:val="24"/>
        </w:rPr>
      </w:pPr>
      <w:r>
        <w:rPr>
          <w:rFonts w:ascii="Times New Roman" w:hAnsi="Times New Roman" w:cs="Times New Roman"/>
          <w:b/>
          <w:bCs/>
          <w:szCs w:val="24"/>
        </w:rPr>
        <w:t>Техническое задание</w:t>
      </w:r>
    </w:p>
    <w:p w:rsidR="00D91FE3" w:rsidRDefault="00D91FE3">
      <w:pPr>
        <w:pStyle w:val="ConsPlusNormal0"/>
        <w:widowControl/>
        <w:tabs>
          <w:tab w:val="left" w:pos="360"/>
        </w:tabs>
        <w:ind w:firstLine="709"/>
        <w:rPr>
          <w:rFonts w:ascii="Times New Roman" w:hAnsi="Times New Roman" w:cs="Times New Roman"/>
          <w:b/>
          <w:bCs/>
          <w:szCs w:val="24"/>
        </w:rPr>
      </w:pPr>
    </w:p>
    <w:p w:rsidR="00206DB6" w:rsidRPr="00C62B12" w:rsidRDefault="00206DB6" w:rsidP="00206DB6">
      <w:pPr>
        <w:ind w:firstLine="709"/>
        <w:jc w:val="both"/>
        <w:rPr>
          <w:sz w:val="24"/>
          <w:szCs w:val="24"/>
        </w:rPr>
      </w:pPr>
      <w:r w:rsidRPr="00C62B12">
        <w:rPr>
          <w:b/>
          <w:sz w:val="24"/>
          <w:szCs w:val="24"/>
        </w:rPr>
        <w:t>1.</w:t>
      </w:r>
      <w:r w:rsidRPr="00C62B12">
        <w:rPr>
          <w:sz w:val="24"/>
          <w:szCs w:val="24"/>
        </w:rPr>
        <w:t xml:space="preserve"> </w:t>
      </w:r>
      <w:r w:rsidRPr="00C62B12">
        <w:rPr>
          <w:b/>
          <w:sz w:val="24"/>
          <w:szCs w:val="24"/>
        </w:rPr>
        <w:t>Предмет муниципального контракта</w:t>
      </w:r>
      <w:r w:rsidRPr="00C62B12">
        <w:rPr>
          <w:sz w:val="24"/>
          <w:szCs w:val="24"/>
        </w:rPr>
        <w:t xml:space="preserve">: оказание услуг по обновлению программного обеспечения «Гранд-Смета </w:t>
      </w:r>
      <w:proofErr w:type="spellStart"/>
      <w:r w:rsidRPr="00C62B12">
        <w:rPr>
          <w:sz w:val="24"/>
          <w:szCs w:val="24"/>
        </w:rPr>
        <w:t>проф</w:t>
      </w:r>
      <w:proofErr w:type="spellEnd"/>
      <w:r w:rsidRPr="00C62B12">
        <w:rPr>
          <w:sz w:val="24"/>
          <w:szCs w:val="24"/>
        </w:rPr>
        <w:t>».</w:t>
      </w:r>
    </w:p>
    <w:p w:rsidR="00206DB6" w:rsidRPr="00C62B12" w:rsidRDefault="00206DB6" w:rsidP="00206DB6">
      <w:pPr>
        <w:ind w:firstLine="709"/>
        <w:jc w:val="both"/>
        <w:rPr>
          <w:sz w:val="24"/>
          <w:szCs w:val="24"/>
        </w:rPr>
      </w:pPr>
    </w:p>
    <w:p w:rsidR="00206DB6" w:rsidRPr="00C62B12" w:rsidRDefault="00206DB6" w:rsidP="00206DB6">
      <w:pPr>
        <w:ind w:firstLine="709"/>
        <w:jc w:val="both"/>
        <w:rPr>
          <w:b/>
          <w:sz w:val="24"/>
          <w:szCs w:val="24"/>
        </w:rPr>
      </w:pPr>
      <w:r w:rsidRPr="00C62B12">
        <w:rPr>
          <w:b/>
          <w:sz w:val="24"/>
          <w:szCs w:val="24"/>
        </w:rPr>
        <w:t>2. Общие требования:</w:t>
      </w:r>
    </w:p>
    <w:p w:rsidR="00206DB6" w:rsidRPr="00C62B12" w:rsidRDefault="00206DB6" w:rsidP="00206DB6">
      <w:pPr>
        <w:ind w:firstLine="709"/>
        <w:jc w:val="both"/>
        <w:rPr>
          <w:sz w:val="24"/>
          <w:szCs w:val="24"/>
        </w:rPr>
      </w:pPr>
      <w:r w:rsidRPr="00C62B12">
        <w:rPr>
          <w:sz w:val="24"/>
          <w:szCs w:val="24"/>
        </w:rPr>
        <w:t>2.1. Место предоставления услуг: Администрация города Югорска, Ханты-Мансийский автономный округ – Югра, г.Югорск, ул.40 лет Победы, д.11</w:t>
      </w:r>
    </w:p>
    <w:p w:rsidR="00206DB6" w:rsidRPr="00C62B12" w:rsidRDefault="00206DB6" w:rsidP="00206DB6">
      <w:pPr>
        <w:ind w:firstLine="709"/>
        <w:jc w:val="both"/>
        <w:rPr>
          <w:sz w:val="24"/>
          <w:szCs w:val="24"/>
        </w:rPr>
      </w:pPr>
      <w:r w:rsidRPr="00C62B12">
        <w:rPr>
          <w:sz w:val="24"/>
          <w:szCs w:val="24"/>
        </w:rPr>
        <w:t>2.2. Заказчик обладает лицензионными сертификатами на использование программного обеспечения «Гранд</w:t>
      </w:r>
      <w:r>
        <w:rPr>
          <w:sz w:val="24"/>
          <w:szCs w:val="24"/>
        </w:rPr>
        <w:t>-</w:t>
      </w:r>
      <w:r w:rsidRPr="00C62B12">
        <w:rPr>
          <w:sz w:val="24"/>
          <w:szCs w:val="24"/>
        </w:rPr>
        <w:t xml:space="preserve">Смета </w:t>
      </w:r>
      <w:proofErr w:type="spellStart"/>
      <w:r w:rsidRPr="00C62B12">
        <w:rPr>
          <w:sz w:val="24"/>
          <w:szCs w:val="24"/>
        </w:rPr>
        <w:t>проф</w:t>
      </w:r>
      <w:proofErr w:type="spellEnd"/>
      <w:r w:rsidRPr="00C62B12">
        <w:rPr>
          <w:sz w:val="24"/>
          <w:szCs w:val="24"/>
        </w:rPr>
        <w:t>» (производитель МГК «Гранд») на 4 рабочих местах: №№ 22964 111, 11413 121, 11414 121, 4685 141.</w:t>
      </w:r>
    </w:p>
    <w:p w:rsidR="00206DB6" w:rsidRPr="00C62B12" w:rsidRDefault="00206DB6" w:rsidP="00206DB6">
      <w:pPr>
        <w:ind w:firstLine="709"/>
        <w:jc w:val="both"/>
        <w:rPr>
          <w:sz w:val="24"/>
          <w:szCs w:val="24"/>
        </w:rPr>
      </w:pPr>
    </w:p>
    <w:p w:rsidR="00206DB6" w:rsidRPr="00C62B12" w:rsidRDefault="00206DB6" w:rsidP="00206DB6">
      <w:pPr>
        <w:ind w:firstLine="709"/>
        <w:jc w:val="both"/>
        <w:rPr>
          <w:b/>
          <w:bCs/>
          <w:sz w:val="24"/>
          <w:szCs w:val="24"/>
        </w:rPr>
      </w:pPr>
      <w:r w:rsidRPr="00C62B12">
        <w:rPr>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2835"/>
        <w:gridCol w:w="6804"/>
      </w:tblGrid>
      <w:tr w:rsidR="00206DB6" w:rsidRPr="00C62B12" w:rsidTr="00523A3F">
        <w:tc>
          <w:tcPr>
            <w:tcW w:w="567" w:type="dxa"/>
            <w:tcBorders>
              <w:top w:val="single" w:sz="4" w:space="0" w:color="000000"/>
              <w:left w:val="single" w:sz="4" w:space="0" w:color="000000"/>
              <w:bottom w:val="single" w:sz="4" w:space="0" w:color="auto"/>
            </w:tcBorders>
          </w:tcPr>
          <w:p w:rsidR="00206DB6" w:rsidRPr="00C62B12" w:rsidRDefault="00206DB6" w:rsidP="00523A3F">
            <w:pPr>
              <w:suppressAutoHyphens/>
              <w:snapToGrid w:val="0"/>
              <w:jc w:val="center"/>
              <w:rPr>
                <w:sz w:val="22"/>
                <w:szCs w:val="22"/>
                <w:lang w:eastAsia="ar-SA"/>
              </w:rPr>
            </w:pPr>
            <w:r w:rsidRPr="00C62B12">
              <w:rPr>
                <w:sz w:val="22"/>
                <w:szCs w:val="22"/>
                <w:lang w:eastAsia="ar-SA"/>
              </w:rPr>
              <w:t>№ п/п</w:t>
            </w:r>
          </w:p>
        </w:tc>
        <w:tc>
          <w:tcPr>
            <w:tcW w:w="2835" w:type="dxa"/>
            <w:tcBorders>
              <w:top w:val="single" w:sz="4" w:space="0" w:color="000000"/>
              <w:left w:val="single" w:sz="4" w:space="0" w:color="000000"/>
              <w:bottom w:val="single" w:sz="4" w:space="0" w:color="auto"/>
              <w:right w:val="single" w:sz="4" w:space="0" w:color="auto"/>
            </w:tcBorders>
          </w:tcPr>
          <w:p w:rsidR="00206DB6" w:rsidRPr="00C62B12" w:rsidRDefault="00206DB6" w:rsidP="00523A3F">
            <w:pPr>
              <w:suppressAutoHyphens/>
              <w:snapToGrid w:val="0"/>
              <w:jc w:val="center"/>
              <w:rPr>
                <w:sz w:val="22"/>
                <w:szCs w:val="22"/>
                <w:lang w:eastAsia="ar-SA"/>
              </w:rPr>
            </w:pPr>
            <w:r w:rsidRPr="00C62B12">
              <w:rPr>
                <w:sz w:val="22"/>
                <w:szCs w:val="22"/>
                <w:lang w:eastAsia="ar-SA"/>
              </w:rPr>
              <w:t>Наименование услуг</w:t>
            </w:r>
          </w:p>
        </w:tc>
        <w:tc>
          <w:tcPr>
            <w:tcW w:w="6804" w:type="dxa"/>
            <w:tcBorders>
              <w:top w:val="single" w:sz="4" w:space="0" w:color="auto"/>
              <w:left w:val="single" w:sz="4" w:space="0" w:color="auto"/>
              <w:bottom w:val="single" w:sz="4" w:space="0" w:color="auto"/>
              <w:right w:val="single" w:sz="4" w:space="0" w:color="auto"/>
            </w:tcBorders>
          </w:tcPr>
          <w:p w:rsidR="00206DB6" w:rsidRPr="00C62B12" w:rsidRDefault="00206DB6" w:rsidP="00523A3F">
            <w:pPr>
              <w:suppressAutoHyphens/>
              <w:snapToGrid w:val="0"/>
              <w:jc w:val="center"/>
              <w:rPr>
                <w:sz w:val="22"/>
                <w:szCs w:val="22"/>
                <w:lang w:eastAsia="ar-SA"/>
              </w:rPr>
            </w:pPr>
            <w:r w:rsidRPr="00C62B12">
              <w:rPr>
                <w:sz w:val="22"/>
                <w:szCs w:val="22"/>
                <w:lang w:eastAsia="ar-SA"/>
              </w:rPr>
              <w:t>Характеристика предоставляемых услуг</w:t>
            </w:r>
          </w:p>
        </w:tc>
      </w:tr>
      <w:tr w:rsidR="00206DB6" w:rsidRPr="00C62B12" w:rsidTr="00523A3F">
        <w:trPr>
          <w:trHeight w:val="787"/>
        </w:trPr>
        <w:tc>
          <w:tcPr>
            <w:tcW w:w="567" w:type="dxa"/>
            <w:tcBorders>
              <w:top w:val="single" w:sz="4" w:space="0" w:color="auto"/>
              <w:left w:val="single" w:sz="4" w:space="0" w:color="auto"/>
              <w:bottom w:val="single" w:sz="4" w:space="0" w:color="auto"/>
              <w:right w:val="single" w:sz="4" w:space="0" w:color="auto"/>
            </w:tcBorders>
          </w:tcPr>
          <w:p w:rsidR="00206DB6" w:rsidRPr="00C62B12" w:rsidRDefault="00206DB6" w:rsidP="00523A3F">
            <w:pPr>
              <w:suppressAutoHyphens/>
              <w:snapToGrid w:val="0"/>
              <w:jc w:val="center"/>
              <w:rPr>
                <w:color w:val="000000"/>
                <w:sz w:val="22"/>
                <w:szCs w:val="22"/>
                <w:lang w:eastAsia="ar-SA"/>
              </w:rPr>
            </w:pPr>
            <w:r w:rsidRPr="00C62B12">
              <w:rPr>
                <w:color w:val="000000"/>
                <w:sz w:val="22"/>
                <w:szCs w:val="22"/>
                <w:lang w:eastAsia="ar-SA"/>
              </w:rPr>
              <w:t>1</w:t>
            </w:r>
          </w:p>
        </w:tc>
        <w:tc>
          <w:tcPr>
            <w:tcW w:w="2835" w:type="dxa"/>
            <w:tcBorders>
              <w:top w:val="single" w:sz="4" w:space="0" w:color="auto"/>
              <w:left w:val="single" w:sz="4" w:space="0" w:color="auto"/>
              <w:bottom w:val="single" w:sz="4" w:space="0" w:color="auto"/>
              <w:right w:val="single" w:sz="4" w:space="0" w:color="auto"/>
            </w:tcBorders>
          </w:tcPr>
          <w:p w:rsidR="00206DB6" w:rsidRPr="00C62B12" w:rsidRDefault="00206DB6" w:rsidP="00523A3F">
            <w:pPr>
              <w:snapToGrid w:val="0"/>
              <w:jc w:val="both"/>
              <w:rPr>
                <w:rFonts w:ascii="Tahoma" w:hAnsi="Tahoma" w:cs="Tahoma"/>
                <w:color w:val="590000"/>
                <w:sz w:val="22"/>
                <w:szCs w:val="22"/>
              </w:rPr>
            </w:pPr>
            <w:r w:rsidRPr="00C62B12">
              <w:rPr>
                <w:bCs/>
                <w:sz w:val="22"/>
                <w:szCs w:val="22"/>
              </w:rPr>
              <w:t xml:space="preserve">Услуги по обновлению программного обеспечения </w:t>
            </w:r>
            <w:r>
              <w:rPr>
                <w:bCs/>
                <w:sz w:val="22"/>
                <w:szCs w:val="22"/>
              </w:rPr>
              <w:t>«</w:t>
            </w:r>
            <w:r w:rsidRPr="00C62B12">
              <w:rPr>
                <w:bCs/>
                <w:sz w:val="22"/>
                <w:szCs w:val="22"/>
              </w:rPr>
              <w:t xml:space="preserve">Гранд-Смета </w:t>
            </w:r>
            <w:proofErr w:type="spellStart"/>
            <w:r w:rsidRPr="00C62B12">
              <w:rPr>
                <w:bCs/>
                <w:sz w:val="22"/>
                <w:szCs w:val="22"/>
              </w:rPr>
              <w:t>проф</w:t>
            </w:r>
            <w:proofErr w:type="spellEnd"/>
            <w:r>
              <w:rPr>
                <w:bCs/>
                <w:sz w:val="22"/>
                <w:szCs w:val="22"/>
              </w:rPr>
              <w:t>»</w:t>
            </w:r>
          </w:p>
        </w:tc>
        <w:tc>
          <w:tcPr>
            <w:tcW w:w="6804" w:type="dxa"/>
            <w:tcBorders>
              <w:top w:val="single" w:sz="4" w:space="0" w:color="auto"/>
              <w:left w:val="single" w:sz="4" w:space="0" w:color="auto"/>
              <w:bottom w:val="single" w:sz="4" w:space="0" w:color="auto"/>
              <w:right w:val="single" w:sz="4" w:space="0" w:color="auto"/>
            </w:tcBorders>
          </w:tcPr>
          <w:p w:rsidR="00206DB6" w:rsidRDefault="00206DB6" w:rsidP="00523A3F">
            <w:pPr>
              <w:suppressAutoHyphens/>
              <w:autoSpaceDE w:val="0"/>
              <w:autoSpaceDN w:val="0"/>
              <w:adjustRightInd w:val="0"/>
              <w:rPr>
                <w:szCs w:val="18"/>
                <w:lang w:eastAsia="zh-CN"/>
              </w:rPr>
            </w:pPr>
            <w:r w:rsidRPr="00C62B12">
              <w:rPr>
                <w:szCs w:val="18"/>
                <w:lang w:eastAsia="zh-CN"/>
              </w:rPr>
              <w:t xml:space="preserve">Обновление программного обеспечения «Гранд-Смета </w:t>
            </w:r>
            <w:proofErr w:type="spellStart"/>
            <w:r w:rsidRPr="00C62B12">
              <w:rPr>
                <w:szCs w:val="18"/>
                <w:lang w:eastAsia="zh-CN"/>
              </w:rPr>
              <w:t>проф</w:t>
            </w:r>
            <w:proofErr w:type="spellEnd"/>
            <w:r>
              <w:rPr>
                <w:szCs w:val="18"/>
                <w:lang w:eastAsia="zh-CN"/>
              </w:rPr>
              <w:t>» на 4 рабочих местах Заказчика включает в себя:</w:t>
            </w:r>
          </w:p>
          <w:p w:rsidR="00206DB6" w:rsidRDefault="00206DB6" w:rsidP="00523A3F">
            <w:pPr>
              <w:suppressAutoHyphens/>
              <w:autoSpaceDE w:val="0"/>
              <w:autoSpaceDN w:val="0"/>
              <w:adjustRightInd w:val="0"/>
              <w:rPr>
                <w:szCs w:val="18"/>
                <w:lang w:eastAsia="zh-CN"/>
              </w:rPr>
            </w:pPr>
            <w:r>
              <w:rPr>
                <w:szCs w:val="18"/>
                <w:lang w:eastAsia="zh-CN"/>
              </w:rPr>
              <w:t xml:space="preserve">1. </w:t>
            </w:r>
            <w:r w:rsidRPr="00C62B12">
              <w:rPr>
                <w:szCs w:val="18"/>
                <w:lang w:eastAsia="zh-CN"/>
              </w:rPr>
              <w:t>Право на использование обновлений базы данных «ГЭСН</w:t>
            </w:r>
            <w:r>
              <w:rPr>
                <w:szCs w:val="18"/>
                <w:lang w:eastAsia="zh-CN"/>
              </w:rPr>
              <w:t>-2017, ФЕР-2017» в течение года;</w:t>
            </w:r>
          </w:p>
          <w:p w:rsidR="00206DB6" w:rsidRDefault="00206DB6" w:rsidP="00523A3F">
            <w:pPr>
              <w:suppressAutoHyphens/>
              <w:autoSpaceDE w:val="0"/>
              <w:autoSpaceDN w:val="0"/>
              <w:adjustRightInd w:val="0"/>
              <w:rPr>
                <w:szCs w:val="18"/>
                <w:lang w:eastAsia="zh-CN"/>
              </w:rPr>
            </w:pPr>
            <w:r>
              <w:rPr>
                <w:szCs w:val="18"/>
                <w:lang w:eastAsia="zh-CN"/>
              </w:rPr>
              <w:t xml:space="preserve">2. </w:t>
            </w:r>
            <w:r w:rsidRPr="00C62B12">
              <w:rPr>
                <w:szCs w:val="18"/>
                <w:lang w:eastAsia="zh-CN"/>
              </w:rPr>
              <w:t>Право на использование обновления версии ПК «ГРАНД-Смета» в течение года</w:t>
            </w:r>
            <w:r>
              <w:rPr>
                <w:szCs w:val="18"/>
                <w:lang w:eastAsia="zh-CN"/>
              </w:rPr>
              <w:t>;</w:t>
            </w:r>
          </w:p>
          <w:p w:rsidR="00206DB6" w:rsidRDefault="00206DB6" w:rsidP="00523A3F">
            <w:pPr>
              <w:suppressAutoHyphens/>
              <w:autoSpaceDE w:val="0"/>
              <w:autoSpaceDN w:val="0"/>
              <w:adjustRightInd w:val="0"/>
              <w:rPr>
                <w:szCs w:val="18"/>
                <w:lang w:eastAsia="zh-CN"/>
              </w:rPr>
            </w:pPr>
            <w:r>
              <w:rPr>
                <w:szCs w:val="18"/>
                <w:lang w:eastAsia="zh-CN"/>
              </w:rPr>
              <w:t xml:space="preserve">3. </w:t>
            </w:r>
            <w:r w:rsidRPr="00C62B12">
              <w:rPr>
                <w:szCs w:val="18"/>
                <w:lang w:eastAsia="zh-CN"/>
              </w:rPr>
              <w:t>Обновление блока сборников на проектные работы</w:t>
            </w:r>
            <w:r>
              <w:rPr>
                <w:szCs w:val="18"/>
                <w:lang w:eastAsia="zh-CN"/>
              </w:rPr>
              <w:t>.</w:t>
            </w:r>
          </w:p>
          <w:p w:rsidR="00206DB6" w:rsidRPr="00C62B12" w:rsidRDefault="00206DB6" w:rsidP="00523A3F">
            <w:pPr>
              <w:suppressAutoHyphens/>
              <w:autoSpaceDE w:val="0"/>
              <w:autoSpaceDN w:val="0"/>
              <w:adjustRightInd w:val="0"/>
              <w:rPr>
                <w:szCs w:val="18"/>
                <w:lang w:eastAsia="zh-CN"/>
              </w:rPr>
            </w:pPr>
          </w:p>
          <w:p w:rsidR="00206DB6" w:rsidRPr="00C62B12" w:rsidRDefault="00206DB6" w:rsidP="00523A3F">
            <w:pPr>
              <w:suppressAutoHyphens/>
              <w:autoSpaceDE w:val="0"/>
              <w:autoSpaceDN w:val="0"/>
              <w:adjustRightInd w:val="0"/>
              <w:rPr>
                <w:szCs w:val="18"/>
                <w:u w:val="single"/>
                <w:lang w:eastAsia="zh-CN"/>
              </w:rPr>
            </w:pPr>
            <w:r w:rsidRPr="00C62B12">
              <w:rPr>
                <w:szCs w:val="18"/>
                <w:u w:val="single"/>
                <w:lang w:eastAsia="zh-CN"/>
              </w:rPr>
              <w:t xml:space="preserve">Возможности программного обеспечения «Гранд-Смета </w:t>
            </w:r>
            <w:proofErr w:type="spellStart"/>
            <w:r w:rsidRPr="00C62B12">
              <w:rPr>
                <w:szCs w:val="18"/>
                <w:u w:val="single"/>
                <w:lang w:eastAsia="zh-CN"/>
              </w:rPr>
              <w:t>проф</w:t>
            </w:r>
            <w:proofErr w:type="spellEnd"/>
            <w:r w:rsidRPr="00C62B12">
              <w:rPr>
                <w:szCs w:val="18"/>
                <w:u w:val="single"/>
                <w:lang w:eastAsia="zh-CN"/>
              </w:rPr>
              <w:t>:</w:t>
            </w:r>
          </w:p>
          <w:p w:rsidR="00206DB6" w:rsidRPr="00C62B12" w:rsidRDefault="00206DB6" w:rsidP="00523A3F">
            <w:pPr>
              <w:suppressAutoHyphens/>
              <w:autoSpaceDE w:val="0"/>
              <w:autoSpaceDN w:val="0"/>
              <w:adjustRightInd w:val="0"/>
              <w:rPr>
                <w:szCs w:val="18"/>
                <w:lang w:eastAsia="zh-CN"/>
              </w:rPr>
            </w:pPr>
            <w:r w:rsidRPr="00C62B12">
              <w:rPr>
                <w:szCs w:val="18"/>
                <w:lang w:eastAsia="zh-CN"/>
              </w:rPr>
              <w:t>- Ведение накопительных ведомостей КС-6 и КС-6а;</w:t>
            </w:r>
          </w:p>
          <w:p w:rsidR="00206DB6" w:rsidRPr="00C62B12" w:rsidRDefault="00206DB6" w:rsidP="00523A3F">
            <w:pPr>
              <w:suppressAutoHyphens/>
              <w:autoSpaceDE w:val="0"/>
              <w:autoSpaceDN w:val="0"/>
              <w:adjustRightInd w:val="0"/>
              <w:rPr>
                <w:szCs w:val="18"/>
                <w:lang w:eastAsia="zh-CN"/>
              </w:rPr>
            </w:pPr>
            <w:r w:rsidRPr="00C62B12">
              <w:rPr>
                <w:szCs w:val="18"/>
                <w:lang w:eastAsia="zh-CN"/>
              </w:rPr>
              <w:t>- Автоматическое формирование отчёта о расходе основных материалов (форма М-29);</w:t>
            </w:r>
          </w:p>
          <w:p w:rsidR="00206DB6" w:rsidRPr="00C62B12" w:rsidRDefault="00206DB6" w:rsidP="00523A3F">
            <w:pPr>
              <w:suppressAutoHyphens/>
              <w:autoSpaceDE w:val="0"/>
              <w:autoSpaceDN w:val="0"/>
              <w:adjustRightInd w:val="0"/>
              <w:rPr>
                <w:szCs w:val="18"/>
                <w:lang w:eastAsia="zh-CN"/>
              </w:rPr>
            </w:pPr>
            <w:r w:rsidRPr="00C62B12">
              <w:rPr>
                <w:szCs w:val="18"/>
                <w:lang w:eastAsia="zh-CN"/>
              </w:rPr>
              <w:t xml:space="preserve">- Сводный сметный расчёт стоимости строительства, с возможностью автоматического создания на основе локальных, объектных расчётов, составленных в программе. </w:t>
            </w:r>
          </w:p>
          <w:p w:rsidR="00206DB6" w:rsidRPr="00C62B12" w:rsidRDefault="00206DB6" w:rsidP="00523A3F">
            <w:pPr>
              <w:suppressAutoHyphens/>
              <w:autoSpaceDE w:val="0"/>
              <w:autoSpaceDN w:val="0"/>
              <w:adjustRightInd w:val="0"/>
              <w:rPr>
                <w:szCs w:val="18"/>
                <w:lang w:eastAsia="zh-CN"/>
              </w:rPr>
            </w:pPr>
            <w:r w:rsidRPr="00C62B12">
              <w:rPr>
                <w:szCs w:val="18"/>
                <w:lang w:eastAsia="zh-CN"/>
              </w:rPr>
              <w:t>- Автоматическое формирование ведомости объёмов работ по смете на основе данных локальной сметы;</w:t>
            </w:r>
          </w:p>
          <w:p w:rsidR="00206DB6" w:rsidRPr="00C62B12" w:rsidRDefault="00206DB6" w:rsidP="00523A3F">
            <w:pPr>
              <w:suppressAutoHyphens/>
              <w:autoSpaceDE w:val="0"/>
              <w:autoSpaceDN w:val="0"/>
              <w:adjustRightInd w:val="0"/>
              <w:rPr>
                <w:szCs w:val="18"/>
                <w:lang w:eastAsia="zh-CN"/>
              </w:rPr>
            </w:pPr>
            <w:r w:rsidRPr="00C62B12">
              <w:rPr>
                <w:szCs w:val="18"/>
                <w:lang w:eastAsia="zh-CN"/>
              </w:rPr>
              <w:t>- Автоматическое создание ресурсной ведомости на основе данных локальной сметы;</w:t>
            </w:r>
          </w:p>
          <w:p w:rsidR="00206DB6" w:rsidRPr="00C62B12" w:rsidRDefault="00206DB6" w:rsidP="00523A3F">
            <w:pPr>
              <w:suppressAutoHyphens/>
              <w:autoSpaceDE w:val="0"/>
              <w:autoSpaceDN w:val="0"/>
              <w:adjustRightInd w:val="0"/>
              <w:rPr>
                <w:szCs w:val="18"/>
                <w:lang w:eastAsia="zh-CN"/>
              </w:rPr>
            </w:pPr>
            <w:r w:rsidRPr="00C62B12">
              <w:rPr>
                <w:szCs w:val="18"/>
                <w:lang w:eastAsia="zh-CN"/>
              </w:rPr>
              <w:t>- Формирование сводной ресурсной ведомости;</w:t>
            </w:r>
          </w:p>
          <w:p w:rsidR="00206DB6" w:rsidRPr="00C62B12" w:rsidRDefault="00206DB6" w:rsidP="00523A3F">
            <w:pPr>
              <w:suppressAutoHyphens/>
              <w:autoSpaceDE w:val="0"/>
              <w:autoSpaceDN w:val="0"/>
              <w:adjustRightInd w:val="0"/>
              <w:rPr>
                <w:szCs w:val="18"/>
                <w:lang w:eastAsia="zh-CN"/>
              </w:rPr>
            </w:pPr>
            <w:r w:rsidRPr="00C62B12">
              <w:rPr>
                <w:szCs w:val="18"/>
                <w:lang w:eastAsia="zh-CN"/>
              </w:rPr>
              <w:t>- Использование для расчёта ГЭСН, ФЕР, ТЕР, любого региона, а также ОЕР и ИСН с возможностью привязки к ним индексов по видам работ, статьям затрат и каталогов средних текущих сметных цен, разработанных региональными центрами ценообразованию в строительстве;</w:t>
            </w:r>
          </w:p>
          <w:p w:rsidR="00206DB6" w:rsidRPr="00C62B12" w:rsidRDefault="00206DB6" w:rsidP="00523A3F">
            <w:pPr>
              <w:suppressAutoHyphens/>
              <w:autoSpaceDE w:val="0"/>
              <w:autoSpaceDN w:val="0"/>
              <w:adjustRightInd w:val="0"/>
              <w:rPr>
                <w:szCs w:val="18"/>
                <w:lang w:eastAsia="zh-CN"/>
              </w:rPr>
            </w:pPr>
            <w:r w:rsidRPr="00C62B12">
              <w:rPr>
                <w:szCs w:val="18"/>
                <w:lang w:eastAsia="zh-CN"/>
              </w:rPr>
              <w:t>- Настройка дополнительных начислений, автоматическая привязка к единичным расценкам нормативов накладных расходов, сметной прибыли и поправочных коэффициентов к ним, индексов пересчёта в текущий уровень цен, автоматическая загрузка базисных и текущих цен. Возможность приёма-передачи смет в закрытом формате ПК «ГРАНД-СМЕТА» или открытом формате XML, а также в формате АРПС 1.10 для обмена данными с другими сметными программами;</w:t>
            </w:r>
          </w:p>
          <w:p w:rsidR="00206DB6" w:rsidRPr="00C62B12" w:rsidRDefault="00206DB6" w:rsidP="00523A3F">
            <w:pPr>
              <w:suppressAutoHyphens/>
              <w:autoSpaceDE w:val="0"/>
              <w:autoSpaceDN w:val="0"/>
              <w:adjustRightInd w:val="0"/>
              <w:rPr>
                <w:szCs w:val="18"/>
                <w:lang w:eastAsia="zh-CN"/>
              </w:rPr>
            </w:pPr>
            <w:r w:rsidRPr="00C62B12">
              <w:rPr>
                <w:szCs w:val="18"/>
                <w:lang w:eastAsia="zh-CN"/>
              </w:rPr>
              <w:t xml:space="preserve">- Экспорт документов в формат </w:t>
            </w:r>
            <w:proofErr w:type="spellStart"/>
            <w:r w:rsidRPr="00C62B12">
              <w:rPr>
                <w:szCs w:val="18"/>
                <w:lang w:eastAsia="zh-CN"/>
              </w:rPr>
              <w:t>Excel</w:t>
            </w:r>
            <w:proofErr w:type="spellEnd"/>
            <w:r w:rsidRPr="00C62B12">
              <w:rPr>
                <w:szCs w:val="18"/>
                <w:lang w:eastAsia="zh-CN"/>
              </w:rPr>
              <w:t xml:space="preserve">, </w:t>
            </w:r>
            <w:proofErr w:type="spellStart"/>
            <w:r w:rsidRPr="00C62B12">
              <w:rPr>
                <w:szCs w:val="18"/>
                <w:lang w:eastAsia="zh-CN"/>
              </w:rPr>
              <w:t>OpenOffice</w:t>
            </w:r>
            <w:proofErr w:type="spellEnd"/>
            <w:r w:rsidRPr="00C62B12">
              <w:rPr>
                <w:szCs w:val="18"/>
                <w:lang w:eastAsia="zh-CN"/>
              </w:rPr>
              <w:t>;</w:t>
            </w:r>
          </w:p>
          <w:p w:rsidR="00206DB6" w:rsidRPr="00C62B12" w:rsidRDefault="00206DB6" w:rsidP="00523A3F">
            <w:pPr>
              <w:jc w:val="both"/>
              <w:rPr>
                <w:rFonts w:ascii="Tahoma" w:eastAsia="Arial" w:hAnsi="Tahoma" w:cs="Tahoma"/>
                <w:color w:val="000080"/>
                <w:szCs w:val="22"/>
              </w:rPr>
            </w:pPr>
            <w:r w:rsidRPr="00C62B12">
              <w:rPr>
                <w:szCs w:val="18"/>
                <w:lang w:eastAsia="zh-CN"/>
              </w:rPr>
              <w:t xml:space="preserve">- Просмотр смет сохранённых в формате </w:t>
            </w:r>
            <w:proofErr w:type="spellStart"/>
            <w:r w:rsidRPr="00C62B12">
              <w:rPr>
                <w:szCs w:val="18"/>
                <w:lang w:eastAsia="zh-CN"/>
              </w:rPr>
              <w:t>xml</w:t>
            </w:r>
            <w:proofErr w:type="spellEnd"/>
            <w:r w:rsidRPr="00C62B12">
              <w:rPr>
                <w:szCs w:val="18"/>
                <w:lang w:eastAsia="zh-CN"/>
              </w:rPr>
              <w:t xml:space="preserve"> в браузере без использования программы.</w:t>
            </w:r>
          </w:p>
        </w:tc>
      </w:tr>
    </w:tbl>
    <w:p w:rsidR="00206DB6" w:rsidRPr="00C62B12" w:rsidRDefault="00206DB6" w:rsidP="00206DB6">
      <w:pPr>
        <w:ind w:firstLine="709"/>
        <w:jc w:val="both"/>
        <w:rPr>
          <w:b/>
          <w:sz w:val="24"/>
          <w:szCs w:val="24"/>
        </w:rPr>
      </w:pPr>
    </w:p>
    <w:p w:rsidR="00206DB6" w:rsidRPr="00C62B12" w:rsidRDefault="00206DB6" w:rsidP="00206DB6">
      <w:pPr>
        <w:ind w:firstLine="709"/>
        <w:jc w:val="both"/>
        <w:rPr>
          <w:b/>
          <w:sz w:val="24"/>
          <w:szCs w:val="24"/>
        </w:rPr>
      </w:pPr>
      <w:r w:rsidRPr="00C62B12">
        <w:rPr>
          <w:b/>
          <w:sz w:val="24"/>
          <w:szCs w:val="24"/>
        </w:rPr>
        <w:t xml:space="preserve">4. </w:t>
      </w:r>
      <w:r>
        <w:rPr>
          <w:b/>
          <w:sz w:val="24"/>
          <w:szCs w:val="24"/>
        </w:rPr>
        <w:t>Сопровождение программного обеспечения</w:t>
      </w:r>
      <w:r w:rsidRPr="00C62B12">
        <w:rPr>
          <w:b/>
          <w:sz w:val="24"/>
          <w:szCs w:val="24"/>
        </w:rPr>
        <w:t>:</w:t>
      </w:r>
    </w:p>
    <w:p w:rsidR="00206DB6" w:rsidRPr="00C62B12" w:rsidRDefault="00206DB6" w:rsidP="00206DB6">
      <w:pPr>
        <w:ind w:firstLine="709"/>
        <w:jc w:val="both"/>
        <w:rPr>
          <w:sz w:val="24"/>
          <w:szCs w:val="24"/>
        </w:rPr>
      </w:pPr>
      <w:r w:rsidRPr="00C62B12">
        <w:rPr>
          <w:sz w:val="24"/>
          <w:szCs w:val="24"/>
        </w:rPr>
        <w:t xml:space="preserve">4.1. </w:t>
      </w:r>
      <w:r>
        <w:rPr>
          <w:sz w:val="24"/>
          <w:szCs w:val="24"/>
        </w:rPr>
        <w:t xml:space="preserve">Исполнитель в течение </w:t>
      </w:r>
      <w:r w:rsidRPr="00C62B12">
        <w:rPr>
          <w:sz w:val="24"/>
          <w:szCs w:val="24"/>
        </w:rPr>
        <w:t>12 месяцев со дня подписания Заказчиком Акта об оказанных услугах</w:t>
      </w:r>
      <w:r w:rsidRPr="00F7399E">
        <w:rPr>
          <w:sz w:val="24"/>
          <w:szCs w:val="24"/>
        </w:rPr>
        <w:t xml:space="preserve"> обеспечивает сопровождение </w:t>
      </w:r>
      <w:r w:rsidRPr="00C62B12">
        <w:rPr>
          <w:bCs/>
          <w:sz w:val="24"/>
          <w:szCs w:val="24"/>
        </w:rPr>
        <w:t xml:space="preserve">программного обеспечения </w:t>
      </w:r>
      <w:r>
        <w:rPr>
          <w:bCs/>
          <w:sz w:val="24"/>
          <w:szCs w:val="24"/>
        </w:rPr>
        <w:t>«</w:t>
      </w:r>
      <w:r w:rsidRPr="00C62B12">
        <w:rPr>
          <w:bCs/>
          <w:sz w:val="24"/>
          <w:szCs w:val="24"/>
        </w:rPr>
        <w:t xml:space="preserve">Гранд-Смета </w:t>
      </w:r>
      <w:proofErr w:type="spellStart"/>
      <w:r w:rsidRPr="00C62B12">
        <w:rPr>
          <w:bCs/>
          <w:sz w:val="24"/>
          <w:szCs w:val="24"/>
        </w:rPr>
        <w:t>проф</w:t>
      </w:r>
      <w:proofErr w:type="spellEnd"/>
      <w:r>
        <w:rPr>
          <w:bCs/>
          <w:sz w:val="24"/>
          <w:szCs w:val="24"/>
        </w:rPr>
        <w:t>»</w:t>
      </w:r>
      <w:r w:rsidRPr="00C62B12">
        <w:rPr>
          <w:sz w:val="24"/>
          <w:szCs w:val="24"/>
        </w:rPr>
        <w:t>.</w:t>
      </w:r>
    </w:p>
    <w:p w:rsidR="00206DB6" w:rsidRPr="00C62B12" w:rsidRDefault="00206DB6" w:rsidP="00206DB6">
      <w:pPr>
        <w:ind w:firstLine="709"/>
        <w:jc w:val="both"/>
        <w:rPr>
          <w:sz w:val="24"/>
          <w:szCs w:val="24"/>
        </w:rPr>
      </w:pPr>
      <w:r w:rsidRPr="00C62B12">
        <w:rPr>
          <w:sz w:val="24"/>
          <w:szCs w:val="24"/>
        </w:rPr>
        <w:t xml:space="preserve">4.2. </w:t>
      </w:r>
      <w:r>
        <w:rPr>
          <w:sz w:val="24"/>
          <w:szCs w:val="24"/>
        </w:rPr>
        <w:t>С</w:t>
      </w:r>
      <w:r w:rsidRPr="00C62B12">
        <w:rPr>
          <w:sz w:val="24"/>
          <w:szCs w:val="24"/>
        </w:rPr>
        <w:t xml:space="preserve">опровождение программного обеспечения </w:t>
      </w:r>
      <w:r>
        <w:rPr>
          <w:bCs/>
          <w:sz w:val="24"/>
          <w:szCs w:val="24"/>
        </w:rPr>
        <w:t>«</w:t>
      </w:r>
      <w:r w:rsidRPr="00C62B12">
        <w:rPr>
          <w:bCs/>
          <w:sz w:val="24"/>
          <w:szCs w:val="24"/>
        </w:rPr>
        <w:t xml:space="preserve">Гранд-Смета </w:t>
      </w:r>
      <w:proofErr w:type="spellStart"/>
      <w:r w:rsidRPr="00C62B12">
        <w:rPr>
          <w:bCs/>
          <w:sz w:val="24"/>
          <w:szCs w:val="24"/>
        </w:rPr>
        <w:t>проф</w:t>
      </w:r>
      <w:proofErr w:type="spellEnd"/>
      <w:r>
        <w:rPr>
          <w:bCs/>
          <w:sz w:val="24"/>
          <w:szCs w:val="24"/>
        </w:rPr>
        <w:t xml:space="preserve">» </w:t>
      </w:r>
      <w:r w:rsidRPr="00C62B12">
        <w:rPr>
          <w:sz w:val="24"/>
          <w:szCs w:val="24"/>
        </w:rPr>
        <w:t>включает</w:t>
      </w:r>
      <w:r>
        <w:rPr>
          <w:sz w:val="24"/>
          <w:szCs w:val="24"/>
        </w:rPr>
        <w:t xml:space="preserve"> в себя</w:t>
      </w:r>
      <w:r w:rsidRPr="00C62B12">
        <w:rPr>
          <w:sz w:val="24"/>
          <w:szCs w:val="24"/>
        </w:rPr>
        <w:t>:</w:t>
      </w:r>
    </w:p>
    <w:p w:rsidR="00206DB6" w:rsidRPr="00C62B12" w:rsidRDefault="00206DB6" w:rsidP="00206DB6">
      <w:pPr>
        <w:ind w:firstLine="709"/>
        <w:jc w:val="both"/>
        <w:rPr>
          <w:sz w:val="24"/>
          <w:szCs w:val="24"/>
        </w:rPr>
      </w:pPr>
      <w:r>
        <w:rPr>
          <w:sz w:val="24"/>
          <w:szCs w:val="24"/>
        </w:rPr>
        <w:lastRenderedPageBreak/>
        <w:t>1</w:t>
      </w:r>
      <w:r w:rsidRPr="00C62B12">
        <w:rPr>
          <w:sz w:val="24"/>
          <w:szCs w:val="24"/>
        </w:rPr>
        <w:t>) актуализацию нормативной базы;</w:t>
      </w:r>
    </w:p>
    <w:p w:rsidR="00206DB6" w:rsidRPr="00C62B12" w:rsidRDefault="00206DB6" w:rsidP="00206DB6">
      <w:pPr>
        <w:ind w:firstLine="709"/>
        <w:jc w:val="both"/>
        <w:rPr>
          <w:sz w:val="24"/>
          <w:szCs w:val="24"/>
        </w:rPr>
      </w:pPr>
      <w:r>
        <w:rPr>
          <w:sz w:val="24"/>
          <w:szCs w:val="24"/>
        </w:rPr>
        <w:t>2</w:t>
      </w:r>
      <w:r w:rsidRPr="00C62B12">
        <w:rPr>
          <w:sz w:val="24"/>
          <w:szCs w:val="24"/>
        </w:rPr>
        <w:t>) консультации по программному обеспечению и ответы на вопросы по электронной почте;</w:t>
      </w:r>
    </w:p>
    <w:p w:rsidR="00206DB6" w:rsidRPr="00C62B12" w:rsidRDefault="00206DB6" w:rsidP="00206DB6">
      <w:pPr>
        <w:ind w:firstLine="709"/>
        <w:jc w:val="both"/>
        <w:rPr>
          <w:sz w:val="24"/>
          <w:szCs w:val="24"/>
        </w:rPr>
      </w:pPr>
      <w:r>
        <w:rPr>
          <w:sz w:val="24"/>
          <w:szCs w:val="24"/>
        </w:rPr>
        <w:t>3</w:t>
      </w:r>
      <w:r w:rsidRPr="00C62B12">
        <w:rPr>
          <w:sz w:val="24"/>
          <w:szCs w:val="24"/>
        </w:rPr>
        <w:t>) консультации по телефон</w:t>
      </w:r>
      <w:r>
        <w:rPr>
          <w:sz w:val="24"/>
          <w:szCs w:val="24"/>
        </w:rPr>
        <w:t>у «горячей линии»</w:t>
      </w:r>
      <w:r w:rsidRPr="00C62B12">
        <w:rPr>
          <w:sz w:val="24"/>
          <w:szCs w:val="24"/>
        </w:rPr>
        <w:t>;</w:t>
      </w:r>
    </w:p>
    <w:p w:rsidR="00A801C5" w:rsidRPr="00C62B12" w:rsidRDefault="00A801C5" w:rsidP="00A801C5">
      <w:pPr>
        <w:ind w:firstLine="709"/>
        <w:jc w:val="both"/>
        <w:rPr>
          <w:sz w:val="24"/>
          <w:szCs w:val="24"/>
        </w:rPr>
      </w:pPr>
      <w:r w:rsidRPr="00AB0A8B">
        <w:rPr>
          <w:sz w:val="24"/>
          <w:szCs w:val="24"/>
        </w:rPr>
        <w:t>4) проведение ежемесячных обучающих вебинаров по работе с ПК «Гранд-Смета»;</w:t>
      </w:r>
    </w:p>
    <w:p w:rsidR="00A801C5" w:rsidRDefault="00A801C5" w:rsidP="00A801C5">
      <w:pPr>
        <w:ind w:firstLine="709"/>
        <w:jc w:val="both"/>
        <w:rPr>
          <w:sz w:val="24"/>
          <w:szCs w:val="24"/>
        </w:rPr>
      </w:pPr>
      <w:r w:rsidRPr="00AB0A8B">
        <w:rPr>
          <w:sz w:val="24"/>
          <w:szCs w:val="24"/>
        </w:rPr>
        <w:t>5</w:t>
      </w:r>
      <w:r w:rsidRPr="00C62B12">
        <w:rPr>
          <w:sz w:val="24"/>
          <w:szCs w:val="24"/>
        </w:rPr>
        <w:t>) выявление и устранение проблем, возникающих при эксплуатации программного обеспечения;</w:t>
      </w:r>
    </w:p>
    <w:p w:rsidR="00A801C5" w:rsidRDefault="00A801C5" w:rsidP="00A801C5">
      <w:pPr>
        <w:ind w:firstLine="709"/>
        <w:jc w:val="both"/>
        <w:rPr>
          <w:sz w:val="24"/>
          <w:szCs w:val="24"/>
        </w:rPr>
      </w:pPr>
      <w:r w:rsidRPr="00AB0A8B">
        <w:rPr>
          <w:sz w:val="24"/>
          <w:szCs w:val="24"/>
        </w:rPr>
        <w:t>6</w:t>
      </w:r>
      <w:r>
        <w:rPr>
          <w:sz w:val="24"/>
          <w:szCs w:val="24"/>
        </w:rPr>
        <w:t>) п</w:t>
      </w:r>
      <w:r w:rsidRPr="00F7399E">
        <w:rPr>
          <w:sz w:val="24"/>
          <w:szCs w:val="24"/>
        </w:rPr>
        <w:t>олучение новых релизов программ и конфигураций;</w:t>
      </w:r>
    </w:p>
    <w:p w:rsidR="00A801C5" w:rsidRDefault="00A801C5" w:rsidP="00A801C5">
      <w:pPr>
        <w:ind w:firstLine="709"/>
        <w:jc w:val="both"/>
        <w:rPr>
          <w:sz w:val="24"/>
          <w:szCs w:val="24"/>
        </w:rPr>
      </w:pPr>
      <w:r w:rsidRPr="00AB0A8B">
        <w:rPr>
          <w:sz w:val="24"/>
          <w:szCs w:val="24"/>
        </w:rPr>
        <w:t>7</w:t>
      </w:r>
      <w:r>
        <w:rPr>
          <w:sz w:val="24"/>
          <w:szCs w:val="24"/>
        </w:rPr>
        <w:t xml:space="preserve">) возможность </w:t>
      </w:r>
      <w:r w:rsidRPr="00F7399E">
        <w:rPr>
          <w:sz w:val="24"/>
          <w:szCs w:val="24"/>
        </w:rPr>
        <w:t xml:space="preserve">установки обновлений </w:t>
      </w:r>
      <w:r>
        <w:rPr>
          <w:sz w:val="24"/>
          <w:szCs w:val="24"/>
        </w:rPr>
        <w:t xml:space="preserve">на рабочих местах Заказчика с использованием </w:t>
      </w:r>
      <w:r w:rsidRPr="00F7399E">
        <w:rPr>
          <w:sz w:val="24"/>
          <w:szCs w:val="24"/>
        </w:rPr>
        <w:t>удалённо</w:t>
      </w:r>
      <w:r>
        <w:rPr>
          <w:sz w:val="24"/>
          <w:szCs w:val="24"/>
        </w:rPr>
        <w:t>го</w:t>
      </w:r>
      <w:r w:rsidRPr="00F7399E">
        <w:rPr>
          <w:sz w:val="24"/>
          <w:szCs w:val="24"/>
        </w:rPr>
        <w:t xml:space="preserve"> доступ</w:t>
      </w:r>
      <w:r>
        <w:rPr>
          <w:sz w:val="24"/>
          <w:szCs w:val="24"/>
        </w:rPr>
        <w:t>а;</w:t>
      </w:r>
    </w:p>
    <w:p w:rsidR="00A801C5" w:rsidRPr="00C62B12" w:rsidRDefault="00A801C5" w:rsidP="00A801C5">
      <w:pPr>
        <w:ind w:firstLine="709"/>
        <w:jc w:val="both"/>
        <w:rPr>
          <w:sz w:val="24"/>
          <w:szCs w:val="24"/>
        </w:rPr>
      </w:pPr>
      <w:r w:rsidRPr="00AB0A8B">
        <w:rPr>
          <w:sz w:val="24"/>
          <w:szCs w:val="24"/>
        </w:rPr>
        <w:t>8</w:t>
      </w:r>
      <w:r w:rsidRPr="00C62B12">
        <w:rPr>
          <w:sz w:val="24"/>
          <w:szCs w:val="24"/>
        </w:rPr>
        <w:t>) работу с производителем программного обеспечения в случае невозможности решения проблем собственными силами.</w:t>
      </w:r>
    </w:p>
    <w:p w:rsidR="00D91FE3" w:rsidRDefault="00D91FE3">
      <w:pPr>
        <w:pStyle w:val="10"/>
        <w:spacing w:after="0" w:line="240" w:lineRule="auto"/>
        <w:ind w:firstLine="708"/>
        <w:rPr>
          <w:rFonts w:ascii="Times New Roman" w:hAnsi="Times New Roman"/>
          <w:u w:val="single"/>
        </w:rPr>
      </w:pPr>
    </w:p>
    <w:p w:rsidR="00D91FE3" w:rsidRDefault="00D91FE3">
      <w:pPr>
        <w:pStyle w:val="10"/>
        <w:spacing w:after="0" w:line="240" w:lineRule="auto"/>
        <w:ind w:firstLine="708"/>
        <w:rPr>
          <w:rFonts w:ascii="Times New Roman" w:hAnsi="Times New Roman"/>
          <w:u w:val="single"/>
        </w:rPr>
      </w:pPr>
    </w:p>
    <w:tbl>
      <w:tblPr>
        <w:tblW w:w="9464" w:type="dxa"/>
        <w:tblInd w:w="109" w:type="dxa"/>
        <w:tblLook w:val="0000" w:firstRow="0" w:lastRow="0" w:firstColumn="0" w:lastColumn="0" w:noHBand="0" w:noVBand="0"/>
      </w:tblPr>
      <w:tblGrid>
        <w:gridCol w:w="4731"/>
        <w:gridCol w:w="4733"/>
      </w:tblGrid>
      <w:tr w:rsidR="00D91FE3">
        <w:tc>
          <w:tcPr>
            <w:tcW w:w="4731"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32"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D91FE3" w:rsidRDefault="00D91FE3">
      <w:pPr>
        <w:pStyle w:val="10"/>
        <w:spacing w:after="0" w:line="240" w:lineRule="auto"/>
        <w:rPr>
          <w:rFonts w:ascii="Times New Roman" w:hAnsi="Times New Roman"/>
          <w:b/>
          <w:bCs/>
        </w:rPr>
      </w:pPr>
    </w:p>
    <w:p w:rsidR="00D91FE3" w:rsidRDefault="00D91FE3">
      <w:pPr>
        <w:pStyle w:val="10"/>
        <w:spacing w:after="0" w:line="240" w:lineRule="auto"/>
      </w:pPr>
    </w:p>
    <w:sectPr w:rsidR="00D91FE3" w:rsidSect="00F12074">
      <w:footerReference w:type="default" r:id="rId14"/>
      <w:footerReference w:type="first" r:id="rId15"/>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41" w:rsidRDefault="00E52F41">
      <w:r>
        <w:separator/>
      </w:r>
    </w:p>
  </w:endnote>
  <w:endnote w:type="continuationSeparator" w:id="0">
    <w:p w:rsidR="00E52F41" w:rsidRDefault="00E5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charset w:val="01"/>
    <w:family w:val="roman"/>
    <w:pitch w:val="default"/>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7D" w:rsidRDefault="008535C7">
    <w:pPr>
      <w:pStyle w:val="afff7"/>
      <w:jc w:val="center"/>
    </w:pPr>
    <w:sdt>
      <w:sdtPr>
        <w:id w:val="11606013"/>
      </w:sdtPr>
      <w:sdtEndPr/>
      <w:sdtContent>
        <w:r w:rsidR="0044717D">
          <w:fldChar w:fldCharType="begin"/>
        </w:r>
        <w:r w:rsidR="0044717D">
          <w:instrText>PAGE</w:instrText>
        </w:r>
        <w:r w:rsidR="0044717D">
          <w:fldChar w:fldCharType="separate"/>
        </w:r>
        <w:r>
          <w:rPr>
            <w:noProof/>
          </w:rPr>
          <w:t>7</w:t>
        </w:r>
        <w:r w:rsidR="0044717D">
          <w:fldChar w:fldCharType="end"/>
        </w:r>
      </w:sdtContent>
    </w:sdt>
  </w:p>
  <w:p w:rsidR="0044717D" w:rsidRDefault="0044717D">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7D" w:rsidRDefault="0044717D">
    <w:pPr>
      <w:pStyle w:val="afff7"/>
      <w:jc w:val="center"/>
    </w:pPr>
    <w:r>
      <w:fldChar w:fldCharType="begin"/>
    </w:r>
    <w:r>
      <w:instrText>PAGE</w:instrText>
    </w:r>
    <w:r>
      <w:fldChar w:fldCharType="separate"/>
    </w:r>
    <w:r w:rsidR="008535C7">
      <w:rPr>
        <w:noProof/>
      </w:rPr>
      <w:t>1</w:t>
    </w:r>
    <w:r>
      <w:fldChar w:fldCharType="end"/>
    </w:r>
  </w:p>
  <w:p w:rsidR="0044717D" w:rsidRDefault="0044717D">
    <w:pPr>
      <w:pStyle w:val="aff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7D" w:rsidRDefault="0044717D">
    <w:pPr>
      <w:pStyle w:val="afff7"/>
      <w:jc w:val="center"/>
    </w:pPr>
    <w:r>
      <w:fldChar w:fldCharType="begin"/>
    </w:r>
    <w:r>
      <w:instrText>PAGE</w:instrText>
    </w:r>
    <w:r>
      <w:fldChar w:fldCharType="separate"/>
    </w:r>
    <w:r w:rsidR="008535C7">
      <w:rPr>
        <w:noProof/>
      </w:rPr>
      <w:t>36</w:t>
    </w:r>
    <w:r>
      <w:fldChar w:fldCharType="end"/>
    </w:r>
  </w:p>
  <w:p w:rsidR="0044717D" w:rsidRDefault="0044717D">
    <w:pPr>
      <w:pStyle w:val="afff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7D" w:rsidRDefault="0044717D">
    <w:pPr>
      <w:pStyle w:val="afff7"/>
      <w:jc w:val="center"/>
    </w:pPr>
    <w:r>
      <w:fldChar w:fldCharType="begin"/>
    </w:r>
    <w:r>
      <w:instrText>PAGE</w:instrText>
    </w:r>
    <w:r>
      <w:fldChar w:fldCharType="separate"/>
    </w:r>
    <w:r w:rsidR="008535C7">
      <w:rPr>
        <w:noProof/>
      </w:rPr>
      <w:t>25</w:t>
    </w:r>
    <w:r>
      <w:fldChar w:fldCharType="end"/>
    </w:r>
  </w:p>
  <w:p w:rsidR="0044717D" w:rsidRDefault="0044717D">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41" w:rsidRDefault="00E52F41">
      <w:r>
        <w:separator/>
      </w:r>
    </w:p>
  </w:footnote>
  <w:footnote w:type="continuationSeparator" w:id="0">
    <w:p w:rsidR="00E52F41" w:rsidRDefault="00E52F41">
      <w:r>
        <w:continuationSeparator/>
      </w:r>
    </w:p>
  </w:footnote>
  <w:footnote w:id="1">
    <w:p w:rsidR="0044717D" w:rsidRPr="0068634A" w:rsidRDefault="0044717D"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44717D" w:rsidRPr="00001A6D" w:rsidRDefault="0044717D"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указывается: «НДС не облагается».</w:t>
      </w:r>
    </w:p>
    <w:p w:rsidR="0044717D" w:rsidRPr="00001A6D" w:rsidRDefault="0044717D" w:rsidP="00001A6D">
      <w:pPr>
        <w:pStyle w:val="afffa"/>
        <w:spacing w:after="0"/>
        <w:ind w:firstLine="426"/>
        <w:jc w:val="both"/>
        <w:rPr>
          <w:rFonts w:ascii="Times New Roman" w:hAnsi="Times New Roman"/>
          <w:sz w:val="20"/>
        </w:rPr>
      </w:pPr>
      <w:r w:rsidRPr="00001A6D">
        <w:rPr>
          <w:rFonts w:ascii="Times New Roman" w:hAnsi="Times New Roman"/>
          <w:sz w:val="20"/>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указывается: «Сумма, подлежащая уплате Исполнителю, уменьшается на размер налоговых платежей, связанных с оплатой контракта».</w:t>
      </w:r>
    </w:p>
    <w:p w:rsidR="0044717D" w:rsidRPr="00001A6D" w:rsidRDefault="0044717D" w:rsidP="00001A6D">
      <w:pPr>
        <w:autoSpaceDE w:val="0"/>
        <w:autoSpaceDN w:val="0"/>
        <w:adjustRightInd w:val="0"/>
      </w:pPr>
    </w:p>
  </w:footnote>
  <w:footnote w:id="3">
    <w:p w:rsidR="0044717D" w:rsidRPr="000F59FD" w:rsidRDefault="0044717D"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44717D" w:rsidRPr="000F59FD" w:rsidRDefault="0044717D"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44717D" w:rsidRPr="00354BB5" w:rsidRDefault="0044717D"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 xml:space="preserve"> Положения раздела 6 настоящего Контракта об обеспечении исполнения контракта не применяются в случае:</w:t>
      </w:r>
    </w:p>
    <w:p w:rsidR="0044717D" w:rsidRPr="00354BB5" w:rsidRDefault="0044717D" w:rsidP="0091036C">
      <w:pPr>
        <w:pStyle w:val="afffa"/>
        <w:spacing w:after="0" w:line="240" w:lineRule="auto"/>
        <w:jc w:val="both"/>
        <w:rPr>
          <w:rFonts w:ascii="Times New Roman" w:hAnsi="Times New Roman"/>
          <w:sz w:val="20"/>
        </w:rPr>
      </w:pPr>
      <w:r w:rsidRPr="00354BB5">
        <w:rPr>
          <w:rFonts w:ascii="Times New Roman" w:hAnsi="Times New Roman"/>
          <w:sz w:val="20"/>
        </w:rPr>
        <w:tab/>
        <w:t>1) заключения контракта с участником закупки, который является государственным или муниципальным казённым учреждением;</w:t>
      </w:r>
    </w:p>
    <w:p w:rsidR="0044717D" w:rsidRPr="00354BB5" w:rsidRDefault="0044717D" w:rsidP="0091036C">
      <w:pPr>
        <w:pStyle w:val="afffa"/>
        <w:spacing w:after="0" w:line="240" w:lineRule="auto"/>
        <w:jc w:val="both"/>
        <w:rPr>
          <w:rFonts w:ascii="Times New Roman" w:hAnsi="Times New Roman"/>
          <w:sz w:val="20"/>
        </w:rPr>
      </w:pPr>
      <w:r w:rsidRPr="00354BB5">
        <w:rPr>
          <w:rFonts w:ascii="Times New Roman" w:hAnsi="Times New Roman"/>
          <w:sz w:val="20"/>
        </w:rPr>
        <w:tab/>
        <w:t>2) осуществления закупки услуги по предоставлению кредита;</w:t>
      </w:r>
    </w:p>
    <w:p w:rsidR="0044717D" w:rsidRPr="00354BB5" w:rsidRDefault="0044717D" w:rsidP="0091036C">
      <w:pPr>
        <w:pStyle w:val="afffa"/>
        <w:spacing w:after="0" w:line="240" w:lineRule="auto"/>
        <w:jc w:val="both"/>
        <w:rPr>
          <w:rFonts w:ascii="Times New Roman" w:hAnsi="Times New Roman"/>
          <w:sz w:val="20"/>
        </w:rPr>
      </w:pPr>
      <w:r w:rsidRPr="00354BB5">
        <w:rPr>
          <w:rFonts w:ascii="Times New Roman" w:hAnsi="Times New Roman"/>
          <w:sz w:val="20"/>
        </w:rPr>
        <w:tab/>
        <w:t>3) заключение бюджетным учреждением контракта, предметом которого является выдача банковской гарантии.</w:t>
      </w:r>
    </w:p>
  </w:footnote>
  <w:footnote w:id="6">
    <w:p w:rsidR="0044717D" w:rsidRPr="00354BB5" w:rsidRDefault="0044717D"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555706" w:rsidRDefault="00555706" w:rsidP="00555706">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555706" w:rsidRDefault="00555706" w:rsidP="00555706">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555706" w:rsidRDefault="00555706" w:rsidP="00555706">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p w:rsidR="00555706" w:rsidRDefault="00555706" w:rsidP="00555706">
      <w:pPr>
        <w:autoSpaceDE w:val="0"/>
        <w:autoSpaceDN w:val="0"/>
        <w:adjustRightInd w:val="0"/>
        <w:ind w:firstLine="540"/>
        <w:rPr>
          <w:sz w:val="18"/>
          <w:szCs w:val="18"/>
        </w:rPr>
      </w:pPr>
    </w:p>
  </w:footnote>
  <w:footnote w:id="8">
    <w:p w:rsidR="00206DB6" w:rsidRDefault="00206DB6" w:rsidP="00206DB6">
      <w:pPr>
        <w:autoSpaceDE w:val="0"/>
        <w:autoSpaceDN w:val="0"/>
        <w:adjustRightInd w:val="0"/>
        <w:ind w:firstLine="540"/>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206DB6" w:rsidRDefault="00206DB6" w:rsidP="00206DB6">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206DB6" w:rsidRDefault="00206DB6" w:rsidP="00206DB6">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206DB6" w:rsidRPr="00AC2D36" w:rsidRDefault="00206DB6" w:rsidP="00206DB6">
      <w:pPr>
        <w:autoSpaceDE w:val="0"/>
        <w:autoSpaceDN w:val="0"/>
        <w:adjustRightInd w:val="0"/>
        <w:ind w:firstLine="540"/>
        <w:rPr>
          <w:sz w:val="16"/>
          <w:szCs w:val="16"/>
        </w:rPr>
      </w:pPr>
    </w:p>
  </w:footnote>
  <w:footnote w:id="9">
    <w:p w:rsidR="00206DB6" w:rsidRDefault="00206DB6" w:rsidP="00206DB6">
      <w:pPr>
        <w:autoSpaceDE w:val="0"/>
        <w:autoSpaceDN w:val="0"/>
        <w:adjustRightInd w:val="0"/>
        <w:ind w:firstLine="540"/>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206DB6" w:rsidRDefault="00206DB6" w:rsidP="00206DB6">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206DB6" w:rsidRDefault="00206DB6" w:rsidP="00206DB6">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206DB6" w:rsidRDefault="00206DB6" w:rsidP="00206DB6">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206DB6" w:rsidRPr="00AC2D36" w:rsidRDefault="00206DB6" w:rsidP="00206DB6">
      <w:pPr>
        <w:pStyle w:val="afffa"/>
        <w:spacing w:after="0"/>
        <w:rPr>
          <w:sz w:val="16"/>
        </w:rPr>
      </w:pPr>
    </w:p>
  </w:footnote>
  <w:footnote w:id="10">
    <w:p w:rsidR="00206DB6" w:rsidRDefault="00206DB6" w:rsidP="00206DB6">
      <w:pPr>
        <w:autoSpaceDE w:val="0"/>
        <w:autoSpaceDN w:val="0"/>
        <w:adjustRightInd w:val="0"/>
        <w:ind w:firstLine="540"/>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206DB6" w:rsidRDefault="00206DB6" w:rsidP="00206DB6">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206DB6" w:rsidRDefault="00206DB6" w:rsidP="00206DB6">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206DB6" w:rsidRDefault="00206DB6" w:rsidP="00206DB6">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660B"/>
    <w:rsid w:val="00044A1F"/>
    <w:rsid w:val="0005751F"/>
    <w:rsid w:val="0006695E"/>
    <w:rsid w:val="00074940"/>
    <w:rsid w:val="00093115"/>
    <w:rsid w:val="00097683"/>
    <w:rsid w:val="000B5FFB"/>
    <w:rsid w:val="000C33C5"/>
    <w:rsid w:val="000D3542"/>
    <w:rsid w:val="000E2408"/>
    <w:rsid w:val="000F59FD"/>
    <w:rsid w:val="00107477"/>
    <w:rsid w:val="00124F3B"/>
    <w:rsid w:val="00133A99"/>
    <w:rsid w:val="00145B6D"/>
    <w:rsid w:val="00160383"/>
    <w:rsid w:val="001D3581"/>
    <w:rsid w:val="00206DB6"/>
    <w:rsid w:val="00225FD7"/>
    <w:rsid w:val="0026174D"/>
    <w:rsid w:val="00272139"/>
    <w:rsid w:val="002C7FD0"/>
    <w:rsid w:val="002D068C"/>
    <w:rsid w:val="00305B04"/>
    <w:rsid w:val="00354BB5"/>
    <w:rsid w:val="003742B4"/>
    <w:rsid w:val="00391001"/>
    <w:rsid w:val="00396178"/>
    <w:rsid w:val="003A7CFD"/>
    <w:rsid w:val="003B23A6"/>
    <w:rsid w:val="003C33C0"/>
    <w:rsid w:val="003C6043"/>
    <w:rsid w:val="003F0827"/>
    <w:rsid w:val="0044717D"/>
    <w:rsid w:val="00480EA8"/>
    <w:rsid w:val="004C3828"/>
    <w:rsid w:val="00517AA7"/>
    <w:rsid w:val="00542DCF"/>
    <w:rsid w:val="00555706"/>
    <w:rsid w:val="005721EE"/>
    <w:rsid w:val="005D09B5"/>
    <w:rsid w:val="005D0E67"/>
    <w:rsid w:val="005D77EC"/>
    <w:rsid w:val="005E2FA8"/>
    <w:rsid w:val="005E6F8F"/>
    <w:rsid w:val="00605FC3"/>
    <w:rsid w:val="0068634A"/>
    <w:rsid w:val="006C7C03"/>
    <w:rsid w:val="00765FD7"/>
    <w:rsid w:val="007A3D3C"/>
    <w:rsid w:val="007A666C"/>
    <w:rsid w:val="007D438B"/>
    <w:rsid w:val="007F69A7"/>
    <w:rsid w:val="0082689E"/>
    <w:rsid w:val="008535C7"/>
    <w:rsid w:val="00860616"/>
    <w:rsid w:val="00890B82"/>
    <w:rsid w:val="008A44F0"/>
    <w:rsid w:val="008B26DC"/>
    <w:rsid w:val="008B5A41"/>
    <w:rsid w:val="008C0493"/>
    <w:rsid w:val="008F50F1"/>
    <w:rsid w:val="008F6CA8"/>
    <w:rsid w:val="0091036C"/>
    <w:rsid w:val="00A15666"/>
    <w:rsid w:val="00A160D8"/>
    <w:rsid w:val="00A5684B"/>
    <w:rsid w:val="00A71795"/>
    <w:rsid w:val="00A75828"/>
    <w:rsid w:val="00A801C5"/>
    <w:rsid w:val="00AA794F"/>
    <w:rsid w:val="00AB0A8B"/>
    <w:rsid w:val="00AC2433"/>
    <w:rsid w:val="00AF7D14"/>
    <w:rsid w:val="00B14AE4"/>
    <w:rsid w:val="00B55497"/>
    <w:rsid w:val="00B76D03"/>
    <w:rsid w:val="00BF15F2"/>
    <w:rsid w:val="00C51871"/>
    <w:rsid w:val="00C54BED"/>
    <w:rsid w:val="00C62B12"/>
    <w:rsid w:val="00C8055E"/>
    <w:rsid w:val="00C96EBC"/>
    <w:rsid w:val="00CB701F"/>
    <w:rsid w:val="00D260A5"/>
    <w:rsid w:val="00D33C8C"/>
    <w:rsid w:val="00D76C02"/>
    <w:rsid w:val="00D91FE3"/>
    <w:rsid w:val="00DF5DD2"/>
    <w:rsid w:val="00E13746"/>
    <w:rsid w:val="00E52F41"/>
    <w:rsid w:val="00E73849"/>
    <w:rsid w:val="00F07B44"/>
    <w:rsid w:val="00F12074"/>
    <w:rsid w:val="00F2348E"/>
    <w:rsid w:val="00F65EBA"/>
    <w:rsid w:val="00F673B4"/>
    <w:rsid w:val="00F7399E"/>
    <w:rsid w:val="00F972A0"/>
    <w:rsid w:val="00FB04C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A801C5"/>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A801C5"/>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418B9-31A5-4B1E-8C9C-07C9B390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4262</TotalTime>
  <Pages>36</Pages>
  <Words>14468</Words>
  <Characters>82470</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433</cp:revision>
  <cp:lastPrinted>2018-06-14T10:06:00Z</cp:lastPrinted>
  <dcterms:created xsi:type="dcterms:W3CDTF">2014-12-14T06:51:00Z</dcterms:created>
  <dcterms:modified xsi:type="dcterms:W3CDTF">2018-06-18T10:41:00Z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