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700BA7" w:rsidRPr="00C67506">
        <w:rPr>
          <w:rFonts w:ascii="PT Astra Serif" w:eastAsia="Calibri" w:hAnsi="PT Astra Serif"/>
          <w:lang w:eastAsia="x-none"/>
        </w:rPr>
        <w:t>28 апреля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75BA6" w:rsidRPr="00C67506">
        <w:rPr>
          <w:rFonts w:ascii="PT Astra Serif" w:eastAsia="Calibri" w:hAnsi="PT Astra Serif"/>
          <w:b/>
          <w:szCs w:val="24"/>
          <w:lang w:eastAsia="x-none"/>
        </w:rPr>
        <w:t xml:space="preserve"> </w:t>
      </w:r>
      <w:r w:rsidR="00700BA7" w:rsidRPr="00C67506">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на банковский счет Поставщика </w:t>
      </w:r>
      <w:r w:rsidR="00700BA7" w:rsidRPr="00C67506">
        <w:rPr>
          <w:rFonts w:ascii="PT Astra Serif" w:hAnsi="PT Astra Serif"/>
          <w:color w:val="000099"/>
          <w:szCs w:val="24"/>
        </w:rPr>
        <w:t>в течение 7 (семи) рабочих дней</w:t>
      </w:r>
      <w:r w:rsidR="00700BA7" w:rsidRPr="00C67506">
        <w:rPr>
          <w:rFonts w:ascii="PT Astra Serif" w:hAnsi="PT Astra Serif"/>
          <w:color w:val="auto"/>
          <w:szCs w:val="24"/>
        </w:rPr>
        <w:t xml:space="preserve"> с даты подписания структурированного документа о приё</w:t>
      </w:r>
      <w:r w:rsidR="00C67506" w:rsidRPr="00C67506">
        <w:rPr>
          <w:rFonts w:ascii="PT Astra Serif" w:hAnsi="PT Astra Serif"/>
          <w:color w:val="auto"/>
          <w:szCs w:val="24"/>
        </w:rPr>
        <w:t>мке, с приложением документов.</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3D1C5C">
        <w:trPr>
          <w:gridAfter w:val="1"/>
          <w:wAfter w:w="13" w:type="dxa"/>
          <w:trHeight w:val="4109"/>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F5C57" w:rsidRPr="00C67506" w:rsidRDefault="002B7DE8" w:rsidP="004F5C57">
            <w:pPr>
              <w:spacing w:after="0"/>
              <w:jc w:val="left"/>
              <w:rPr>
                <w:rFonts w:ascii="PT Astra Serif" w:hAnsi="PT Astra Serif"/>
              </w:rPr>
            </w:pPr>
            <w:r>
              <w:rPr>
                <w:rFonts w:ascii="PT Astra Serif" w:hAnsi="PT Astra Serif"/>
              </w:rPr>
              <w:t>31.09.10.000--00000013</w:t>
            </w:r>
          </w:p>
        </w:tc>
        <w:tc>
          <w:tcPr>
            <w:tcW w:w="5245" w:type="dxa"/>
            <w:tcBorders>
              <w:top w:val="single" w:sz="4" w:space="0" w:color="auto"/>
              <w:left w:val="single" w:sz="4" w:space="0" w:color="auto"/>
              <w:bottom w:val="single" w:sz="4" w:space="0" w:color="auto"/>
              <w:right w:val="single" w:sz="4" w:space="0" w:color="auto"/>
            </w:tcBorders>
          </w:tcPr>
          <w:p w:rsidR="00882867"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Стол для швейного оборудования.</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Вид материала столешницы: ЛДСП.</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Количество выдвижных ящиков: ≥ 1</w:t>
            </w:r>
            <w:r w:rsidRPr="002E19EF">
              <w:rPr>
                <w:rFonts w:ascii="PT Astra Serif" w:hAnsi="PT Astra Serif"/>
                <w:color w:val="334059"/>
                <w:sz w:val="22"/>
                <w:szCs w:val="22"/>
                <w:shd w:val="clear" w:color="auto" w:fill="FFFFFF"/>
              </w:rPr>
              <w:tab/>
              <w:t>Штука.</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Количество открытых полок: ≥ 2</w:t>
            </w:r>
            <w:r w:rsidRPr="002E19EF">
              <w:rPr>
                <w:rFonts w:ascii="PT Astra Serif" w:hAnsi="PT Astra Serif"/>
                <w:color w:val="334059"/>
                <w:sz w:val="22"/>
                <w:szCs w:val="22"/>
                <w:shd w:val="clear" w:color="auto" w:fill="FFFFFF"/>
              </w:rPr>
              <w:tab/>
              <w:t>Штука.</w:t>
            </w:r>
          </w:p>
          <w:p w:rsidR="002B7DE8" w:rsidRPr="002E19EF" w:rsidRDefault="002B7DE8" w:rsidP="002B7DE8">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Комплектация: Колесная опора стола;</w:t>
            </w:r>
            <w:r w:rsidRPr="002E19EF">
              <w:rPr>
                <w:rFonts w:ascii="PT Astra Serif" w:hAnsi="PT Astra Serif"/>
                <w:color w:val="334059"/>
                <w:sz w:val="22"/>
                <w:szCs w:val="22"/>
                <w:shd w:val="clear" w:color="auto" w:fill="FFFFFF"/>
              </w:rPr>
              <w:tab/>
            </w:r>
            <w:r w:rsidRPr="002E19EF">
              <w:rPr>
                <w:rFonts w:ascii="PT Astra Serif" w:hAnsi="PT Astra Serif"/>
                <w:color w:val="334059"/>
                <w:sz w:val="22"/>
                <w:szCs w:val="22"/>
                <w:shd w:val="clear" w:color="auto" w:fill="FFFFFF"/>
              </w:rPr>
              <w:tab/>
            </w:r>
          </w:p>
          <w:p w:rsidR="002B7DE8" w:rsidRPr="002E19EF" w:rsidRDefault="002B7DE8" w:rsidP="002B7DE8">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Подставка для катушек</w:t>
            </w:r>
            <w:r w:rsidRPr="002E19EF">
              <w:rPr>
                <w:rFonts w:ascii="PT Astra Serif" w:hAnsi="PT Astra Serif"/>
                <w:color w:val="334059"/>
                <w:sz w:val="22"/>
                <w:szCs w:val="22"/>
                <w:shd w:val="clear" w:color="auto" w:fill="FFFFFF"/>
              </w:rPr>
              <w:tab/>
              <w:t>;</w:t>
            </w:r>
          </w:p>
          <w:p w:rsidR="002B7DE8" w:rsidRPr="002E19EF" w:rsidRDefault="002B7DE8" w:rsidP="002B7DE8">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Полка/ящик для оверлока;</w:t>
            </w:r>
            <w:r w:rsidRPr="002E19EF">
              <w:rPr>
                <w:rFonts w:ascii="PT Astra Serif" w:hAnsi="PT Astra Serif"/>
                <w:color w:val="334059"/>
                <w:sz w:val="22"/>
                <w:szCs w:val="22"/>
                <w:shd w:val="clear" w:color="auto" w:fill="FFFFFF"/>
              </w:rPr>
              <w:tab/>
            </w:r>
          </w:p>
          <w:p w:rsidR="002B7DE8" w:rsidRPr="002E19EF" w:rsidRDefault="002B7DE8" w:rsidP="002B7DE8">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Полка/ящик для швейной машины.</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Тип конструкции стола: Сборно-разборная.</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 xml:space="preserve">Дополнительные характеристики: </w:t>
            </w:r>
          </w:p>
          <w:p w:rsidR="002B7DE8" w:rsidRPr="002E19EF" w:rsidRDefault="002B7DE8" w:rsidP="007E79FE">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Габариты в сложенном состоянии не менее 770х480х690.</w:t>
            </w:r>
          </w:p>
          <w:p w:rsidR="003D1C5C" w:rsidRPr="002E19EF" w:rsidRDefault="002B7DE8" w:rsidP="002E19EF">
            <w:pPr>
              <w:spacing w:after="0"/>
              <w:jc w:val="left"/>
              <w:rPr>
                <w:rFonts w:ascii="PT Astra Serif" w:hAnsi="PT Astra Serif"/>
                <w:color w:val="334059"/>
                <w:sz w:val="22"/>
                <w:szCs w:val="22"/>
                <w:shd w:val="clear" w:color="auto" w:fill="FFFFFF"/>
              </w:rPr>
            </w:pPr>
            <w:r w:rsidRPr="002E19EF">
              <w:rPr>
                <w:rFonts w:ascii="PT Astra Serif" w:hAnsi="PT Astra Serif"/>
                <w:color w:val="334059"/>
                <w:sz w:val="22"/>
                <w:szCs w:val="22"/>
                <w:shd w:val="clear" w:color="auto" w:fill="FFFFFF"/>
              </w:rPr>
              <w:t xml:space="preserve">Габариты в </w:t>
            </w:r>
            <w:r w:rsidR="003D1C5C" w:rsidRPr="002E19EF">
              <w:rPr>
                <w:rFonts w:ascii="PT Astra Serif" w:hAnsi="PT Astra Serif"/>
                <w:color w:val="334059"/>
                <w:sz w:val="22"/>
                <w:szCs w:val="22"/>
                <w:shd w:val="clear" w:color="auto" w:fill="FFFFFF"/>
              </w:rPr>
              <w:t>разложенном состоянии: не менее 770х480х1350.</w:t>
            </w:r>
          </w:p>
          <w:p w:rsidR="002B7DE8" w:rsidRDefault="003D1C5C" w:rsidP="003D1C5C">
            <w:pPr>
              <w:numPr>
                <w:ilvl w:val="0"/>
                <w:numId w:val="37"/>
              </w:numPr>
              <w:spacing w:after="0"/>
              <w:ind w:left="0"/>
              <w:jc w:val="left"/>
              <w:rPr>
                <w:rFonts w:ascii="PT Astra Serif" w:hAnsi="PT Astra Serif"/>
              </w:rPr>
            </w:pPr>
            <w:r w:rsidRPr="003D1C5C">
              <w:rPr>
                <w:rFonts w:ascii="PT Astra Serif" w:hAnsi="PT Astra Serif"/>
              </w:rPr>
              <w:t xml:space="preserve">Цвет: дуб молочный. </w:t>
            </w:r>
          </w:p>
          <w:p w:rsidR="003D1C5C" w:rsidRPr="003D1C5C" w:rsidRDefault="003D1C5C" w:rsidP="003D1C5C">
            <w:pPr>
              <w:numPr>
                <w:ilvl w:val="0"/>
                <w:numId w:val="37"/>
              </w:numPr>
              <w:spacing w:after="0"/>
              <w:ind w:left="0"/>
              <w:jc w:val="left"/>
              <w:rPr>
                <w:rFonts w:ascii="PT Astra Serif" w:hAnsi="PT Astra Serif"/>
              </w:rPr>
            </w:pPr>
            <w:r>
              <w:rPr>
                <w:rFonts w:ascii="PT Astra Serif" w:hAnsi="PT Astra Serif"/>
              </w:rPr>
              <w:t xml:space="preserve">Толщина </w:t>
            </w:r>
            <w:r w:rsidR="002E19EF">
              <w:rPr>
                <w:rFonts w:ascii="PT Astra Serif" w:hAnsi="PT Astra Serif"/>
              </w:rPr>
              <w:t xml:space="preserve">ЛДСП </w:t>
            </w:r>
            <w:r>
              <w:rPr>
                <w:rFonts w:ascii="PT Astra Serif" w:hAnsi="PT Astra Serif"/>
              </w:rPr>
              <w:t xml:space="preserve">не менее 16 мм, кромка пвх не менее 2 мм по лицевой части,  не менее 0,4 мм по остальным поверхностям. Выдвижные секции закрываются на ключ.  </w:t>
            </w:r>
          </w:p>
        </w:tc>
        <w:tc>
          <w:tcPr>
            <w:tcW w:w="1416" w:type="dxa"/>
            <w:tcBorders>
              <w:top w:val="single" w:sz="4" w:space="0" w:color="auto"/>
              <w:left w:val="single" w:sz="4" w:space="0" w:color="auto"/>
              <w:bottom w:val="single" w:sz="4" w:space="0" w:color="auto"/>
              <w:right w:val="single" w:sz="4" w:space="0" w:color="auto"/>
            </w:tcBorders>
          </w:tcPr>
          <w:p w:rsidR="003D1C5C" w:rsidRDefault="003D1C5C" w:rsidP="004F5C57">
            <w:pPr>
              <w:autoSpaceDE w:val="0"/>
              <w:autoSpaceDN w:val="0"/>
              <w:adjustRightInd w:val="0"/>
              <w:spacing w:after="0"/>
              <w:jc w:val="center"/>
              <w:rPr>
                <w:rFonts w:ascii="PT Astra Serif" w:hAnsi="PT Astra Serif"/>
              </w:rPr>
            </w:pPr>
          </w:p>
          <w:p w:rsidR="003D1C5C" w:rsidRDefault="003D1C5C" w:rsidP="003D1C5C">
            <w:pPr>
              <w:rPr>
                <w:rFonts w:ascii="PT Astra Serif" w:hAnsi="PT Astra Serif"/>
              </w:rPr>
            </w:pPr>
            <w:r>
              <w:rPr>
                <w:noProof/>
              </w:rPr>
              <w:drawing>
                <wp:inline distT="0" distB="0" distL="0" distR="0" wp14:anchorId="3C271934" wp14:editId="42FEAA4B">
                  <wp:extent cx="1014095" cy="676063"/>
                  <wp:effectExtent l="0" t="0" r="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081" cy="679387"/>
                          </a:xfrm>
                          <a:prstGeom prst="rect">
                            <a:avLst/>
                          </a:prstGeom>
                          <a:noFill/>
                          <a:ln>
                            <a:noFill/>
                          </a:ln>
                        </pic:spPr>
                      </pic:pic>
                    </a:graphicData>
                  </a:graphic>
                </wp:inline>
              </w:drawing>
            </w:r>
          </w:p>
          <w:p w:rsidR="004F5C57" w:rsidRPr="003D1C5C" w:rsidRDefault="004F5C57" w:rsidP="003D1C5C">
            <w:pPr>
              <w:jc w:val="center"/>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CD04E6" w:rsidP="004F5C57">
            <w:pPr>
              <w:autoSpaceDE w:val="0"/>
              <w:autoSpaceDN w:val="0"/>
              <w:adjustRightInd w:val="0"/>
              <w:spacing w:after="0"/>
              <w:jc w:val="center"/>
              <w:rPr>
                <w:rFonts w:ascii="PT Astra Serif" w:hAnsi="PT Astra Serif"/>
              </w:rPr>
            </w:pPr>
            <w:r>
              <w:rPr>
                <w:rFonts w:ascii="PT Astra Serif" w:hAnsi="PT Astra Serif"/>
              </w:rPr>
              <w:t>1</w:t>
            </w:r>
            <w:r w:rsidR="002B7DE8">
              <w:rPr>
                <w:rFonts w:ascii="PT Astra Serif" w:hAnsi="PT Astra Serif"/>
              </w:rPr>
              <w:t>8</w:t>
            </w:r>
          </w:p>
        </w:tc>
      </w:tr>
    </w:tbl>
    <w:bookmarkEnd w:id="0"/>
    <w:bookmarkEnd w:id="1"/>
    <w:p w:rsidR="00882867" w:rsidRDefault="00882867" w:rsidP="002E19EF">
      <w:pPr>
        <w:rPr>
          <w:rFonts w:ascii="PT Astra Serif" w:hAnsi="PT Astra Serif"/>
          <w:bCs/>
        </w:rPr>
      </w:pPr>
      <w:r w:rsidRPr="00882867">
        <w:rPr>
          <w:rFonts w:ascii="PT Astra Serif" w:hAnsi="PT Astra Serif"/>
          <w:bCs/>
        </w:rPr>
        <w:t>* Обоснование необходимости использования дополнительной информации: Включение дополнительных характеристик продукции обосновано отсутствием в КТРУ обязательных к применению характеристик объекта закупки, а также в связи с необходимостью соблюдения требований ч.1 ст.33 Закона №44-ФЗ в части указания функциональных, технических и качественных характеристик объекта закупки, заказчиком определены значимые для осуществления своей деятельности характеристики объекта закупки. Дополнительные характеристики обусловлены требованиями к содержанию образовательного процесса.</w:t>
      </w:r>
      <w:bookmarkStart w:id="2" w:name="_GoBack"/>
      <w:bookmarkEnd w:id="2"/>
    </w:p>
    <w:p w:rsidR="001D37C3" w:rsidRPr="00C67506" w:rsidRDefault="001D37C3" w:rsidP="001D37C3">
      <w:pPr>
        <w:autoSpaceDE w:val="0"/>
        <w:autoSpaceDN w:val="0"/>
        <w:adjustRightInd w:val="0"/>
        <w:spacing w:after="0"/>
        <w:ind w:firstLine="709"/>
        <w:rPr>
          <w:rFonts w:ascii="PT Astra Serif" w:hAnsi="PT Astra Serif"/>
          <w:bCs/>
        </w:rPr>
      </w:pPr>
      <w:r w:rsidRPr="00C67506">
        <w:rPr>
          <w:rFonts w:ascii="PT Astra Serif" w:hAnsi="PT Astra Serif"/>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w:t>
      </w:r>
      <w:r w:rsidR="00AC03D8" w:rsidRPr="00C67506">
        <w:rPr>
          <w:rFonts w:ascii="PT Astra Serif" w:hAnsi="PT Astra Serif"/>
          <w:bCs/>
        </w:rPr>
        <w:t xml:space="preserve"> доставки, разгрузки, </w:t>
      </w:r>
      <w:r w:rsidRPr="00C67506">
        <w:rPr>
          <w:rFonts w:ascii="PT Astra Serif" w:hAnsi="PT Astra Serif"/>
          <w:bCs/>
        </w:rPr>
        <w:t>монтажа и наладки товара, к обучению лиц, осуществляющих использование и обслуживание товара.</w:t>
      </w:r>
    </w:p>
    <w:p w:rsidR="001D37C3" w:rsidRPr="00C67506" w:rsidRDefault="001D37C3" w:rsidP="001D37C3">
      <w:pPr>
        <w:autoSpaceDE w:val="0"/>
        <w:autoSpaceDN w:val="0"/>
        <w:adjustRightInd w:val="0"/>
        <w:spacing w:after="0"/>
        <w:ind w:firstLine="709"/>
        <w:rPr>
          <w:rFonts w:ascii="PT Astra Serif" w:hAnsi="PT Astra Serif"/>
          <w:bCs/>
        </w:rPr>
      </w:pPr>
      <w:r w:rsidRPr="00C67506">
        <w:rPr>
          <w:rFonts w:ascii="PT Astra Serif" w:hAnsi="PT Astra Serif"/>
          <w:bCs/>
        </w:rPr>
        <w:t xml:space="preserve">Поставляемый товар должен быть новым, иметь целостную, не поврежденную упаковку. Поставляемый товар должен иметь гарантийный срок не менее 12 месяцев с момента поставки. </w:t>
      </w:r>
      <w:r w:rsidRPr="00C67506">
        <w:rPr>
          <w:rFonts w:ascii="PT Astra Serif" w:hAnsi="PT Astra Serif"/>
          <w:bCs/>
        </w:rPr>
        <w:lastRenderedPageBreak/>
        <w:t>Срок действия гарантии поставщика должен быть не меньше срока действия гарантий производителя.</w:t>
      </w:r>
    </w:p>
    <w:p w:rsidR="00134881" w:rsidRPr="00C67506" w:rsidRDefault="00134881" w:rsidP="001D37C3">
      <w:pPr>
        <w:autoSpaceDE w:val="0"/>
        <w:autoSpaceDN w:val="0"/>
        <w:adjustRightInd w:val="0"/>
        <w:spacing w:after="0"/>
        <w:ind w:firstLine="709"/>
        <w:rPr>
          <w:rFonts w:ascii="PT Astra Serif" w:hAnsi="PT Astra Serif"/>
        </w:rPr>
      </w:pPr>
    </w:p>
    <w:sectPr w:rsidR="00134881" w:rsidRPr="00C67506"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6C" w:rsidRDefault="0090176C">
      <w:r>
        <w:separator/>
      </w:r>
    </w:p>
  </w:endnote>
  <w:endnote w:type="continuationSeparator" w:id="0">
    <w:p w:rsidR="0090176C" w:rsidRDefault="009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6C" w:rsidRDefault="0090176C">
      <w:r>
        <w:separator/>
      </w:r>
    </w:p>
  </w:footnote>
  <w:footnote w:type="continuationSeparator" w:id="0">
    <w:p w:rsidR="0090176C" w:rsidRDefault="00901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150BA2"/>
    <w:multiLevelType w:val="multilevel"/>
    <w:tmpl w:val="DE1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576BE3"/>
    <w:multiLevelType w:val="multilevel"/>
    <w:tmpl w:val="42727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6E7BC5"/>
    <w:multiLevelType w:val="multilevel"/>
    <w:tmpl w:val="316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0"/>
  </w:num>
  <w:num w:numId="5">
    <w:abstractNumId w:val="5"/>
  </w:num>
  <w:num w:numId="6">
    <w:abstractNumId w:val="7"/>
  </w:num>
  <w:num w:numId="7">
    <w:abstractNumId w:val="29"/>
  </w:num>
  <w:num w:numId="8">
    <w:abstractNumId w:val="20"/>
  </w:num>
  <w:num w:numId="9">
    <w:abstractNumId w:val="15"/>
  </w:num>
  <w:num w:numId="10">
    <w:abstractNumId w:val="30"/>
  </w:num>
  <w:num w:numId="11">
    <w:abstractNumId w:val="9"/>
  </w:num>
  <w:num w:numId="12">
    <w:abstractNumId w:val="19"/>
  </w:num>
  <w:num w:numId="13">
    <w:abstractNumId w:val="12"/>
  </w:num>
  <w:num w:numId="14">
    <w:abstractNumId w:val="1"/>
  </w:num>
  <w:num w:numId="15">
    <w:abstractNumId w:val="11"/>
  </w:num>
  <w:num w:numId="16">
    <w:abstractNumId w:val="25"/>
  </w:num>
  <w:num w:numId="17">
    <w:abstractNumId w:val="23"/>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0"/>
  </w:num>
  <w:num w:numId="23">
    <w:abstractNumId w:val="3"/>
  </w:num>
  <w:num w:numId="24">
    <w:abstractNumId w:val="31"/>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22"/>
  </w:num>
  <w:num w:numId="36">
    <w:abstractNumId w:val="28"/>
  </w:num>
  <w:num w:numId="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87031"/>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063F"/>
    <w:rsid w:val="000D21D5"/>
    <w:rsid w:val="000D22D6"/>
    <w:rsid w:val="000D2C5D"/>
    <w:rsid w:val="000D307E"/>
    <w:rsid w:val="000D5C1C"/>
    <w:rsid w:val="000D76A5"/>
    <w:rsid w:val="000E3651"/>
    <w:rsid w:val="000E3816"/>
    <w:rsid w:val="000E38EA"/>
    <w:rsid w:val="000E6484"/>
    <w:rsid w:val="000E70E4"/>
    <w:rsid w:val="000F0E4D"/>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55E00"/>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409"/>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B7DE8"/>
    <w:rsid w:val="002C1800"/>
    <w:rsid w:val="002C30D9"/>
    <w:rsid w:val="002D02F5"/>
    <w:rsid w:val="002D23FD"/>
    <w:rsid w:val="002D3DB6"/>
    <w:rsid w:val="002D471A"/>
    <w:rsid w:val="002D50D9"/>
    <w:rsid w:val="002D5EF5"/>
    <w:rsid w:val="002D754A"/>
    <w:rsid w:val="002E1097"/>
    <w:rsid w:val="002E19EF"/>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12B3"/>
    <w:rsid w:val="003D1C5C"/>
    <w:rsid w:val="003D741F"/>
    <w:rsid w:val="003E08B7"/>
    <w:rsid w:val="003E1081"/>
    <w:rsid w:val="003E1E01"/>
    <w:rsid w:val="003E312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40E0"/>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9FE"/>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547A"/>
    <w:rsid w:val="0087714F"/>
    <w:rsid w:val="00880240"/>
    <w:rsid w:val="00881B60"/>
    <w:rsid w:val="00881C15"/>
    <w:rsid w:val="00882867"/>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176C"/>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3647"/>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B8E"/>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04F2"/>
    <w:rsid w:val="00B62BD8"/>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506"/>
    <w:rsid w:val="00C717EB"/>
    <w:rsid w:val="00C721DB"/>
    <w:rsid w:val="00C72E48"/>
    <w:rsid w:val="00C76E50"/>
    <w:rsid w:val="00C82AD6"/>
    <w:rsid w:val="00C84D69"/>
    <w:rsid w:val="00C855B9"/>
    <w:rsid w:val="00C90647"/>
    <w:rsid w:val="00C92150"/>
    <w:rsid w:val="00C92261"/>
    <w:rsid w:val="00C927C7"/>
    <w:rsid w:val="00C97358"/>
    <w:rsid w:val="00C9757D"/>
    <w:rsid w:val="00CA03E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04E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0BC3"/>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7EB"/>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89F"/>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C87A8"/>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6900">
      <w:bodyDiv w:val="1"/>
      <w:marLeft w:val="0"/>
      <w:marRight w:val="0"/>
      <w:marTop w:val="0"/>
      <w:marBottom w:val="0"/>
      <w:divBdr>
        <w:top w:val="none" w:sz="0" w:space="0" w:color="auto"/>
        <w:left w:val="none" w:sz="0" w:space="0" w:color="auto"/>
        <w:bottom w:val="none" w:sz="0" w:space="0" w:color="auto"/>
        <w:right w:val="none" w:sz="0" w:space="0" w:color="auto"/>
      </w:divBdr>
      <w:divsChild>
        <w:div w:id="438451851">
          <w:marLeft w:val="0"/>
          <w:marRight w:val="0"/>
          <w:marTop w:val="0"/>
          <w:marBottom w:val="0"/>
          <w:divBdr>
            <w:top w:val="none" w:sz="0" w:space="0" w:color="auto"/>
            <w:left w:val="none" w:sz="0" w:space="0" w:color="auto"/>
            <w:bottom w:val="none" w:sz="0" w:space="0" w:color="auto"/>
            <w:right w:val="none" w:sz="0" w:space="0" w:color="auto"/>
          </w:divBdr>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56889912">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383173">
      <w:bodyDiv w:val="1"/>
      <w:marLeft w:val="0"/>
      <w:marRight w:val="0"/>
      <w:marTop w:val="0"/>
      <w:marBottom w:val="0"/>
      <w:divBdr>
        <w:top w:val="none" w:sz="0" w:space="0" w:color="auto"/>
        <w:left w:val="none" w:sz="0" w:space="0" w:color="auto"/>
        <w:bottom w:val="none" w:sz="0" w:space="0" w:color="auto"/>
        <w:right w:val="none" w:sz="0" w:space="0" w:color="auto"/>
      </w:divBdr>
    </w:div>
    <w:div w:id="194518914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D446-7D18-4462-BA17-DBBEE365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30</cp:revision>
  <cp:lastPrinted>2023-03-13T03:31:00Z</cp:lastPrinted>
  <dcterms:created xsi:type="dcterms:W3CDTF">2020-11-09T05:19:00Z</dcterms:created>
  <dcterms:modified xsi:type="dcterms:W3CDTF">2023-03-20T01:52:00Z</dcterms:modified>
</cp:coreProperties>
</file>