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D6" w:rsidRDefault="006021D6" w:rsidP="006021D6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6021D6" w:rsidRDefault="006021D6" w:rsidP="006021D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021D6" w:rsidRDefault="006021D6" w:rsidP="006021D6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021D6" w:rsidRDefault="006021D6" w:rsidP="006021D6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021D6" w:rsidRDefault="008B10B9" w:rsidP="006021D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6021D6">
        <w:rPr>
          <w:sz w:val="24"/>
          <w:szCs w:val="24"/>
        </w:rPr>
        <w:t xml:space="preserve"> декабря 2020 г.  </w:t>
      </w:r>
      <w:r w:rsidR="006021D6">
        <w:rPr>
          <w:sz w:val="24"/>
          <w:szCs w:val="24"/>
        </w:rPr>
        <w:tab/>
      </w:r>
      <w:r w:rsidR="006021D6">
        <w:rPr>
          <w:sz w:val="24"/>
          <w:szCs w:val="24"/>
        </w:rPr>
        <w:tab/>
      </w:r>
      <w:r w:rsidR="006021D6"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 w:rsidR="006021D6"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 w:rsidR="006021D6">
        <w:rPr>
          <w:sz w:val="24"/>
          <w:szCs w:val="24"/>
        </w:rPr>
        <w:t>426-3</w:t>
      </w:r>
    </w:p>
    <w:p w:rsidR="006021D6" w:rsidRDefault="006021D6" w:rsidP="006021D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6021D6" w:rsidRDefault="006021D6" w:rsidP="006021D6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6021D6" w:rsidRDefault="006021D6" w:rsidP="006021D6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021D6" w:rsidRDefault="006021D6" w:rsidP="006021D6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021D6" w:rsidRDefault="006021D6" w:rsidP="006021D6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021D6" w:rsidRDefault="006021D6" w:rsidP="006021D6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021D6" w:rsidRDefault="006021D6" w:rsidP="006021D6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021D6" w:rsidRDefault="006021D6" w:rsidP="006021D6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021D6" w:rsidRDefault="006021D6" w:rsidP="006021D6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>
        <w:rPr>
          <w:sz w:val="24"/>
          <w:szCs w:val="24"/>
        </w:rPr>
        <w:t xml:space="preserve">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021D6" w:rsidRDefault="006021D6" w:rsidP="006021D6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6021D6" w:rsidRDefault="006021D6" w:rsidP="006021D6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6021D6" w:rsidRDefault="006021D6" w:rsidP="006021D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0187300005820000426 </w:t>
      </w:r>
      <w:r>
        <w:rPr>
          <w:rFonts w:ascii="PT Astra Serif" w:hAnsi="PT Astra Serif"/>
          <w:bCs/>
          <w:sz w:val="24"/>
          <w:szCs w:val="24"/>
        </w:rPr>
        <w:t xml:space="preserve">на право заключения гражданско-правового договора на </w:t>
      </w:r>
      <w:r>
        <w:rPr>
          <w:rFonts w:ascii="PT Astra Serif" w:hAnsi="PT Astra Serif"/>
          <w:sz w:val="24"/>
          <w:szCs w:val="24"/>
        </w:rPr>
        <w:t>поставку продуктов питания (сухофрукты, пюре томатное).</w:t>
      </w:r>
    </w:p>
    <w:p w:rsidR="006021D6" w:rsidRDefault="006021D6" w:rsidP="006021D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0187300005820000426. </w:t>
      </w:r>
    </w:p>
    <w:p w:rsidR="006021D6" w:rsidRDefault="006021D6" w:rsidP="006021D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203862200262586220100101430010000244.</w:t>
      </w:r>
    </w:p>
    <w:p w:rsidR="006021D6" w:rsidRDefault="006021D6" w:rsidP="006021D6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Югорск,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6021D6" w:rsidRDefault="006021D6" w:rsidP="006021D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22 декабря 2020 года, по адресу: ул. 40 лет Победы, 11, г. Югорск, Ханты-Мансийский  автономный  округ-Югра, Тюменская область.</w:t>
      </w:r>
    </w:p>
    <w:p w:rsidR="006021D6" w:rsidRDefault="006021D6" w:rsidP="006021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23.12.2020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6021D6" w:rsidTr="006021D6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Default="006021D6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Default="006021D6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Default="006021D6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Default="006021D6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021D6" w:rsidTr="006021D6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6021D6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B4C10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DB4C1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DB4C10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  <w:lang w:val="ru-RU" w:eastAsia="ru-RU" w:bidi="ar-SA"/>
                    </w:rPr>
                    <w:t>ОБЩЕСТВО С ОГРАНИЧЕННОЙ ОТВЕТСТВЕННОСТЬЮ "ГРИН-СЕРВИС"</w:t>
                  </w:r>
                </w:p>
              </w:tc>
            </w:tr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26.02.2019</w:t>
                  </w:r>
                </w:p>
              </w:tc>
            </w:tr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31707.90</w:t>
                  </w:r>
                </w:p>
              </w:tc>
            </w:tr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7202258742</w:t>
                  </w:r>
                </w:p>
              </w:tc>
            </w:tr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720301001</w:t>
                  </w:r>
                </w:p>
              </w:tc>
            </w:tr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625031, ОБЛ ТЮМЕНСКАЯ, Г ТЮМЕНЬ, УЛ ДРУЖБЫ, ДОМ 128, КОРПУС 1,</w:t>
                  </w:r>
                </w:p>
              </w:tc>
            </w:tr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ул. Дружбы 128 корп.1 стр.1</w:t>
                  </w:r>
                </w:p>
              </w:tc>
            </w:tr>
            <w:tr w:rsidR="00DB4C10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4C10" w:rsidRPr="00DB4C10" w:rsidRDefault="00DB4C10" w:rsidP="008E715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79220731713</w:t>
                  </w:r>
                </w:p>
              </w:tc>
            </w:tr>
          </w:tbl>
          <w:p w:rsidR="006021D6" w:rsidRPr="00DB4C10" w:rsidRDefault="006021D6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DB4C10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31 707.90</w:t>
            </w:r>
          </w:p>
        </w:tc>
      </w:tr>
      <w:tr w:rsidR="006021D6" w:rsidTr="006021D6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6021D6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B4C10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DB4C1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E694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ИП ХОДЖАЕВ ДАВЛАТХУЖА АХМАДОВИЧ</w:t>
                  </w:r>
                  <w:r w:rsidRPr="00DB4C10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30.11.2019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31707.90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862202982579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79224057777</w:t>
                  </w:r>
                </w:p>
              </w:tc>
            </w:tr>
          </w:tbl>
          <w:p w:rsidR="006021D6" w:rsidRPr="00DB4C10" w:rsidRDefault="006021D6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DB4C10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31707.90</w:t>
            </w:r>
          </w:p>
        </w:tc>
      </w:tr>
      <w:tr w:rsidR="006021D6" w:rsidTr="006021D6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6021D6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B4C10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DB4C1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E694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"ИСТОК"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09.07.2019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32000.00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6658516476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665801001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620102, </w:t>
                  </w:r>
                  <w:proofErr w:type="gramStart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СВЕРДЛОВСКАЯ, Г ЕКАТЕРИНБУРГ, УЛ ПОСАДСКАЯ, СТР 21, ПОМЕЩЕНИЕ 173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620102, </w:t>
                  </w:r>
                  <w:proofErr w:type="gramStart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EE6949" w:rsidRPr="00DB4C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79049871113</w:t>
                  </w:r>
                </w:p>
              </w:tc>
            </w:tr>
          </w:tbl>
          <w:p w:rsidR="006021D6" w:rsidRPr="00DB4C10" w:rsidRDefault="006021D6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D6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DB4C10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32000.00</w:t>
            </w:r>
          </w:p>
        </w:tc>
      </w:tr>
      <w:tr w:rsidR="001A078E" w:rsidTr="006021D6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8E" w:rsidRPr="00DB4C10" w:rsidRDefault="001A078E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B4C10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8E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DB4C1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71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4"/>
              <w:gridCol w:w="4701"/>
            </w:tblGrid>
            <w:tr w:rsidR="00EE6949" w:rsidRPr="00DB4C10" w:rsidTr="00EE694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E694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ИП УСТИНОВ ЮРИЙ НИКОЛАЕВИЧ</w:t>
                  </w:r>
                  <w:r w:rsidRPr="00DB4C10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</w:tc>
            </w:tr>
            <w:tr w:rsidR="00EE6949" w:rsidRPr="00DB4C10" w:rsidTr="00EE694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18.06.2019</w:t>
                  </w:r>
                </w:p>
              </w:tc>
            </w:tr>
            <w:tr w:rsidR="00EE6949" w:rsidRPr="00DB4C10" w:rsidTr="00EE694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37096.70</w:t>
                  </w:r>
                </w:p>
              </w:tc>
            </w:tr>
            <w:tr w:rsidR="00EE6949" w:rsidRPr="00DB4C10" w:rsidTr="00EE694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550701839375</w:t>
                  </w:r>
                </w:p>
              </w:tc>
            </w:tr>
            <w:tr w:rsidR="00EE6949" w:rsidRPr="00DB4C10" w:rsidTr="00EE694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ОМСКАЯ, Г ОМСК,</w:t>
                  </w:r>
                </w:p>
              </w:tc>
            </w:tr>
            <w:tr w:rsidR="00EE6949" w:rsidRPr="00DB4C10" w:rsidTr="00EE694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ОМСКАЯ55, Г ОМСК, бульвар Архитекторов дом 4, корпус 1, квартира 75</w:t>
                  </w:r>
                </w:p>
              </w:tc>
            </w:tr>
            <w:tr w:rsidR="00EE6949" w:rsidRPr="00DB4C10" w:rsidTr="00EE694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E6949" w:rsidRPr="00DB4C10" w:rsidRDefault="00EE6949" w:rsidP="00EA4BAA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DB4C10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79914301342</w:t>
                  </w:r>
                  <w:bookmarkStart w:id="0" w:name="_GoBack"/>
                  <w:bookmarkEnd w:id="0"/>
                </w:p>
              </w:tc>
            </w:tr>
          </w:tbl>
          <w:p w:rsidR="001A078E" w:rsidRPr="00DB4C10" w:rsidRDefault="001A078E">
            <w:pPr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8E" w:rsidRPr="00DB4C10" w:rsidRDefault="001A078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DB4C10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37096.70</w:t>
            </w:r>
          </w:p>
        </w:tc>
      </w:tr>
    </w:tbl>
    <w:p w:rsidR="006021D6" w:rsidRDefault="006021D6" w:rsidP="006021D6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021D6" w:rsidRPr="001A078E" w:rsidRDefault="006021D6" w:rsidP="006021D6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1A078E">
        <w:rPr>
          <w:rFonts w:ascii="PT Astra Serif" w:eastAsia="Calibri" w:hAnsi="PT Astra Serif" w:cs="Calibri"/>
          <w:bCs/>
          <w:color w:val="000000"/>
        </w:rPr>
        <w:t xml:space="preserve">- </w:t>
      </w:r>
      <w:r w:rsidR="001A078E" w:rsidRPr="001A078E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"ГРИН-СЕРВИС"</w:t>
      </w:r>
      <w:r w:rsidRPr="001A078E">
        <w:rPr>
          <w:rFonts w:ascii="PT Astra Serif" w:eastAsia="Calibri" w:hAnsi="PT Astra Serif" w:cs="Calibri"/>
          <w:bCs/>
          <w:color w:val="000000"/>
        </w:rPr>
        <w:t>;</w:t>
      </w:r>
    </w:p>
    <w:p w:rsidR="006021D6" w:rsidRPr="001A078E" w:rsidRDefault="006021D6" w:rsidP="006021D6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1A078E">
        <w:rPr>
          <w:rFonts w:ascii="PT Astra Serif" w:eastAsia="Calibri" w:hAnsi="PT Astra Serif" w:cs="Calibri"/>
          <w:bCs/>
          <w:color w:val="000000"/>
        </w:rPr>
        <w:t xml:space="preserve">- </w:t>
      </w:r>
      <w:r w:rsidR="00F4617D" w:rsidRPr="00F4617D">
        <w:rPr>
          <w:rFonts w:ascii="PT Astra Serif" w:eastAsia="Calibri" w:hAnsi="PT Astra Serif" w:cs="Calibri"/>
          <w:bCs/>
          <w:color w:val="000000"/>
        </w:rPr>
        <w:t>ИП ХОДЖАЕВ ДАВЛАТХУЖА АХМАДОВИЧ</w:t>
      </w:r>
      <w:r w:rsidRPr="001A078E">
        <w:rPr>
          <w:rFonts w:ascii="PT Astra Serif" w:eastAsia="Calibri" w:hAnsi="PT Astra Serif" w:cs="Calibri"/>
          <w:bCs/>
          <w:color w:val="000000"/>
        </w:rPr>
        <w:t>;</w:t>
      </w:r>
    </w:p>
    <w:p w:rsidR="006021D6" w:rsidRDefault="006021D6" w:rsidP="006021D6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1A078E">
        <w:rPr>
          <w:rFonts w:ascii="PT Astra Serif" w:eastAsia="Calibri" w:hAnsi="PT Astra Serif" w:cs="Calibri"/>
          <w:bCs/>
          <w:color w:val="000000"/>
        </w:rPr>
        <w:t xml:space="preserve">- </w:t>
      </w:r>
      <w:r w:rsidR="001A078E" w:rsidRPr="001A078E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"ИСТОК"</w:t>
      </w:r>
      <w:r w:rsidR="001A078E">
        <w:rPr>
          <w:rFonts w:ascii="PT Astra Serif" w:eastAsia="Calibri" w:hAnsi="PT Astra Serif" w:cs="Calibri"/>
          <w:bCs/>
          <w:color w:val="000000"/>
        </w:rPr>
        <w:t>;</w:t>
      </w:r>
    </w:p>
    <w:p w:rsidR="001A078E" w:rsidRDefault="001A078E" w:rsidP="006021D6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>
        <w:rPr>
          <w:rFonts w:ascii="PT Astra Serif" w:eastAsia="Calibri" w:hAnsi="PT Astra Serif" w:cs="Calibri"/>
          <w:bCs/>
          <w:color w:val="000000"/>
        </w:rPr>
        <w:lastRenderedPageBreak/>
        <w:t xml:space="preserve">- </w:t>
      </w:r>
      <w:r w:rsidRPr="001A078E">
        <w:rPr>
          <w:rFonts w:ascii="PT Astra Serif" w:eastAsia="Calibri" w:hAnsi="PT Astra Serif" w:cs="Calibri"/>
          <w:bCs/>
          <w:color w:val="000000"/>
        </w:rPr>
        <w:t>ИП УСТИНОВ ЮРИЙ НИКОЛАЕВИЧ</w:t>
      </w:r>
      <w:r>
        <w:rPr>
          <w:rFonts w:ascii="PT Astra Serif" w:eastAsia="Calibri" w:hAnsi="PT Astra Serif" w:cs="Calibri"/>
          <w:bCs/>
          <w:color w:val="000000"/>
        </w:rPr>
        <w:t>.</w:t>
      </w:r>
    </w:p>
    <w:p w:rsidR="006021D6" w:rsidRDefault="006021D6" w:rsidP="006021D6">
      <w:pPr>
        <w:suppressAutoHyphens/>
        <w:ind w:left="-142"/>
        <w:jc w:val="both"/>
        <w:rPr>
          <w:sz w:val="24"/>
        </w:rPr>
      </w:pPr>
      <w:r w:rsidRPr="00EE6949">
        <w:rPr>
          <w:rFonts w:ascii="PT Astra Serif" w:eastAsia="Calibri" w:hAnsi="PT Astra Serif" w:cs="Calibri"/>
          <w:bCs/>
          <w:color w:val="000000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1A078E" w:rsidRPr="00EE6949">
        <w:rPr>
          <w:rFonts w:ascii="PT Astra Serif" w:eastAsia="Calibri" w:hAnsi="PT Astra Serif" w:cs="Calibri"/>
          <w:bCs/>
          <w:color w:val="000000"/>
          <w:sz w:val="24"/>
          <w:szCs w:val="24"/>
        </w:rPr>
        <w:t>кциона в</w:t>
      </w:r>
      <w:r w:rsidR="001A078E" w:rsidRPr="00EE6949">
        <w:rPr>
          <w:rFonts w:ascii="PT Astra Serif" w:hAnsi="PT Astra Serif"/>
          <w:sz w:val="24"/>
          <w:szCs w:val="24"/>
        </w:rPr>
        <w:t xml:space="preserve"> электронной</w:t>
      </w:r>
      <w:r w:rsidR="001A078E">
        <w:rPr>
          <w:sz w:val="24"/>
        </w:rPr>
        <w:t xml:space="preserve"> форме от 23</w:t>
      </w:r>
      <w:r>
        <w:rPr>
          <w:sz w:val="24"/>
        </w:rPr>
        <w:t xml:space="preserve">.12.2020 победителем аукциона в электронной форме признается </w:t>
      </w:r>
      <w:r w:rsidR="001A078E" w:rsidRPr="001A078E">
        <w:rPr>
          <w:sz w:val="24"/>
        </w:rPr>
        <w:t>ОБЩЕСТВО С ОГРАНИЧЕННОЙ ОТВЕТСТВЕННОСТЬЮ "ГРИН-СЕРВИС"</w:t>
      </w:r>
      <w:r>
        <w:rPr>
          <w:sz w:val="24"/>
        </w:rPr>
        <w:t xml:space="preserve">,  с ценой гражданско-правового договора  </w:t>
      </w:r>
      <w:r w:rsidR="001A078E" w:rsidRPr="001A078E">
        <w:rPr>
          <w:sz w:val="24"/>
        </w:rPr>
        <w:t>31707.90</w:t>
      </w:r>
      <w:r>
        <w:rPr>
          <w:sz w:val="24"/>
        </w:rPr>
        <w:t xml:space="preserve"> рублей. </w:t>
      </w:r>
    </w:p>
    <w:p w:rsidR="006021D6" w:rsidRPr="001A078E" w:rsidRDefault="006021D6" w:rsidP="006021D6">
      <w:pPr>
        <w:suppressAutoHyphens/>
        <w:ind w:left="-142"/>
        <w:jc w:val="both"/>
        <w:rPr>
          <w:sz w:val="24"/>
        </w:rPr>
      </w:pPr>
      <w:r w:rsidRPr="001A078E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021D6" w:rsidRDefault="006021D6" w:rsidP="006021D6">
      <w:pPr>
        <w:suppressAutoHyphens/>
        <w:ind w:left="-142"/>
        <w:jc w:val="both"/>
        <w:rPr>
          <w:sz w:val="24"/>
        </w:rPr>
      </w:pPr>
      <w:r w:rsidRPr="001A078E">
        <w:rPr>
          <w:sz w:val="24"/>
        </w:rPr>
        <w:t>8. Настоящий протокол подведения итогов аукциона в электронной форме подлежит размещению на</w:t>
      </w:r>
      <w:r>
        <w:rPr>
          <w:sz w:val="24"/>
        </w:rPr>
        <w:t xml:space="preserve">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6021D6" w:rsidRDefault="006021D6" w:rsidP="006021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6021D6" w:rsidRDefault="006021D6" w:rsidP="006021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6021D6" w:rsidRDefault="006021D6" w:rsidP="006021D6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6021D6" w:rsidTr="006021D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6021D6" w:rsidTr="006021D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6021D6" w:rsidTr="006021D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6021D6" w:rsidTr="006021D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В.А.Климин</w:t>
            </w:r>
            <w:proofErr w:type="spellEnd"/>
          </w:p>
        </w:tc>
      </w:tr>
      <w:tr w:rsidR="006021D6" w:rsidTr="006021D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6021D6" w:rsidTr="006021D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А.Т.</w:t>
            </w:r>
            <w:r w:rsidR="00EE6949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Абдуллаев</w:t>
            </w:r>
          </w:p>
        </w:tc>
      </w:tr>
      <w:tr w:rsidR="006021D6" w:rsidTr="006021D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D6" w:rsidRDefault="006021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D6" w:rsidRDefault="006021D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6021D6" w:rsidRDefault="006021D6" w:rsidP="006021D6">
      <w:pPr>
        <w:jc w:val="both"/>
        <w:rPr>
          <w:rFonts w:ascii="PT Serif" w:hAnsi="PT Serif"/>
          <w:b/>
          <w:sz w:val="24"/>
          <w:szCs w:val="24"/>
        </w:rPr>
      </w:pPr>
    </w:p>
    <w:p w:rsidR="006021D6" w:rsidRDefault="006021D6" w:rsidP="006021D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6021D6" w:rsidRDefault="006021D6" w:rsidP="006021D6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021D6" w:rsidRDefault="006021D6" w:rsidP="006021D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6021D6" w:rsidRDefault="006021D6" w:rsidP="006021D6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6021D6" w:rsidRDefault="006021D6" w:rsidP="006021D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6021D6" w:rsidRDefault="006021D6" w:rsidP="006021D6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6021D6" w:rsidRDefault="006021D6" w:rsidP="006021D6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6021D6" w:rsidRDefault="006021D6" w:rsidP="006021D6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6021D6" w:rsidRDefault="006021D6" w:rsidP="006021D6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6021D6" w:rsidRDefault="006021D6" w:rsidP="006021D6"/>
    <w:p w:rsidR="005B061A" w:rsidRDefault="005B061A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/>
    <w:p w:rsidR="005A7E85" w:rsidRDefault="005A7E85" w:rsidP="005A7E85">
      <w:pPr>
        <w:ind w:hanging="426"/>
        <w:jc w:val="right"/>
        <w:sectPr w:rsidR="005A7E85" w:rsidSect="001A078E"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5A7E85" w:rsidRDefault="005A7E85" w:rsidP="005A7E85">
      <w:pPr>
        <w:ind w:hanging="426"/>
        <w:jc w:val="right"/>
      </w:pPr>
      <w:r>
        <w:lastRenderedPageBreak/>
        <w:t xml:space="preserve">   Приложение </w:t>
      </w:r>
    </w:p>
    <w:p w:rsidR="005A7E85" w:rsidRDefault="005A7E85" w:rsidP="005A7E8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A7E85" w:rsidRDefault="005A7E85" w:rsidP="005A7E8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A7E85" w:rsidRDefault="005A7E85" w:rsidP="005A7E8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 декабря 2020  г. </w:t>
      </w:r>
      <w:r>
        <w:rPr>
          <w:color w:val="000000"/>
        </w:rPr>
        <w:t>0187300005820000426-</w:t>
      </w:r>
      <w:r>
        <w:t>3</w:t>
      </w:r>
    </w:p>
    <w:p w:rsidR="005A7E85" w:rsidRDefault="005A7E85" w:rsidP="005A7E8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5A7E85" w:rsidRDefault="005A7E85" w:rsidP="005A7E85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право заключения гражданско-правового договора на поставку продуктов питания (сухофрукты, паста томатная)</w:t>
      </w:r>
    </w:p>
    <w:p w:rsidR="005A7E85" w:rsidRDefault="005A7E85" w:rsidP="005A7E85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sz w:val="24"/>
          <w:szCs w:val="24"/>
        </w:rPr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871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275"/>
        <w:gridCol w:w="2126"/>
        <w:gridCol w:w="2127"/>
        <w:gridCol w:w="1984"/>
        <w:gridCol w:w="1985"/>
        <w:gridCol w:w="2409"/>
      </w:tblGrid>
      <w:tr w:rsidR="005A7E85" w:rsidTr="005A7E85">
        <w:trPr>
          <w:gridAfter w:val="1"/>
          <w:wAfter w:w="2409" w:type="dxa"/>
          <w:trHeight w:val="174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220</w:t>
            </w:r>
          </w:p>
        </w:tc>
      </w:tr>
      <w:tr w:rsidR="005A7E85" w:rsidTr="005A7E85">
        <w:trPr>
          <w:gridAfter w:val="1"/>
          <w:wAfter w:w="2409" w:type="dxa"/>
          <w:trHeight w:val="123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Общество с ограниченной ответственностью </w:t>
            </w:r>
          </w:p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«ГРИН-СЕРВИС»,</w:t>
            </w:r>
          </w:p>
          <w:p w:rsidR="005A7E85" w:rsidRDefault="005A7E8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г.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5A7E85" w:rsidRDefault="005A7E8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5A7E85" w:rsidRDefault="005A7E8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</w:t>
            </w:r>
          </w:p>
          <w:p w:rsidR="005A7E85" w:rsidRDefault="005A7E8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 ограниченной ответственностью «ИСТОК»,</w:t>
            </w:r>
          </w:p>
          <w:p w:rsidR="005A7E85" w:rsidRDefault="005A7E8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</w:p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Устинов Юрий Николаевич</w:t>
            </w:r>
          </w:p>
          <w:p w:rsidR="005A7E85" w:rsidRDefault="005A7E8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</w:tc>
      </w:tr>
      <w:tr w:rsidR="005A7E85" w:rsidTr="005A7E85">
        <w:trPr>
          <w:gridAfter w:val="1"/>
          <w:wAfter w:w="2409" w:type="dxa"/>
          <w:trHeight w:val="5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A7E85" w:rsidTr="005A7E85">
        <w:trPr>
          <w:gridAfter w:val="1"/>
          <w:wAfter w:w="2409" w:type="dxa"/>
          <w:trHeight w:val="4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A7E85" w:rsidTr="005A7E85">
        <w:trPr>
          <w:gridAfter w:val="1"/>
          <w:wAfter w:w="240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 w:rsidP="005A7E85">
            <w:pPr>
              <w:snapToGrid w:val="0"/>
              <w:spacing w:line="276" w:lineRule="auto"/>
              <w:ind w:right="120" w:firstLine="114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обязанности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A7E85" w:rsidTr="005A7E85">
        <w:trPr>
          <w:gridAfter w:val="1"/>
          <w:wAfter w:w="240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A7E85" w:rsidTr="005A7E85">
        <w:trPr>
          <w:gridAfter w:val="1"/>
          <w:wAfter w:w="2409" w:type="dxa"/>
          <w:trHeight w:val="74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A7E85" w:rsidTr="005A7E85">
        <w:trPr>
          <w:gridAfter w:val="1"/>
          <w:wAfter w:w="2409" w:type="dxa"/>
          <w:trHeight w:val="4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A7E85" w:rsidTr="005A7E85">
        <w:trPr>
          <w:gridAfter w:val="1"/>
          <w:wAfter w:w="2409" w:type="dxa"/>
          <w:trHeight w:val="2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A7E85" w:rsidTr="005A7E85">
        <w:trPr>
          <w:gridAfter w:val="1"/>
          <w:wAfter w:w="2409" w:type="dxa"/>
          <w:trHeight w:val="4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A7E85" w:rsidRDefault="005A7E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A7E85" w:rsidTr="005A7E85">
        <w:trPr>
          <w:gridAfter w:val="1"/>
          <w:wAfter w:w="2409" w:type="dxa"/>
          <w:trHeight w:val="3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  <w:p w:rsidR="005A7E85" w:rsidRDefault="005A7E8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  <w:p w:rsidR="005A7E85" w:rsidRDefault="005A7E8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A7E85" w:rsidTr="005A7E85">
        <w:trPr>
          <w:trHeight w:val="571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 58 420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5" w:rsidRDefault="005A7E8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85" w:rsidRDefault="005A7E8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85" w:rsidRDefault="005A7E8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5A7E85" w:rsidRDefault="005A7E8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A7E85" w:rsidTr="005A7E85"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31 707,90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31707,90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37 096,70</w:t>
            </w:r>
          </w:p>
        </w:tc>
        <w:tc>
          <w:tcPr>
            <w:tcW w:w="2409" w:type="dxa"/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58 609,00</w:t>
            </w:r>
          </w:p>
        </w:tc>
      </w:tr>
      <w:tr w:rsidR="005A7E85" w:rsidTr="005A7E85">
        <w:trPr>
          <w:trHeight w:val="25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 w:rsidP="00A11552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12.Время </w:t>
            </w:r>
            <w:r w:rsidR="00A11552">
              <w:rPr>
                <w:sz w:val="16"/>
                <w:szCs w:val="16"/>
                <w:lang w:eastAsia="en-US"/>
              </w:rPr>
              <w:t>поступления  предложения о цене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12:07:13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12:19:29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12:06:47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11:56:15</w:t>
            </w:r>
          </w:p>
        </w:tc>
        <w:tc>
          <w:tcPr>
            <w:tcW w:w="2409" w:type="dxa"/>
            <w:vAlign w:val="center"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A7E85" w:rsidTr="005A7E85">
        <w:trPr>
          <w:trHeight w:val="25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09" w:type="dxa"/>
            <w:vAlign w:val="center"/>
            <w:hideMark/>
          </w:tcPr>
          <w:p w:rsidR="005A7E85" w:rsidRDefault="005A7E8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5A7E85" w:rsidRDefault="005A7E85" w:rsidP="005A7E85">
      <w:pPr>
        <w:snapToGrid w:val="0"/>
        <w:ind w:right="120"/>
        <w:rPr>
          <w:color w:val="000000"/>
          <w:sz w:val="24"/>
          <w:szCs w:val="24"/>
        </w:rPr>
      </w:pPr>
    </w:p>
    <w:p w:rsidR="005A7E85" w:rsidRDefault="005A7E85" w:rsidP="005A7E85">
      <w:pPr>
        <w:sectPr w:rsidR="005A7E85" w:rsidSect="005A7E85">
          <w:pgSz w:w="16838" w:h="11906" w:orient="landscape"/>
          <w:pgMar w:top="284" w:right="284" w:bottom="851" w:left="238" w:header="709" w:footer="709" w:gutter="0"/>
          <w:cols w:space="708"/>
          <w:docGrid w:linePitch="360"/>
        </w:sectPr>
      </w:pPr>
    </w:p>
    <w:p w:rsidR="005A7E85" w:rsidRDefault="005A7E85"/>
    <w:sectPr w:rsidR="005A7E85" w:rsidSect="001A078E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8"/>
    <w:rsid w:val="001A078E"/>
    <w:rsid w:val="005A7E85"/>
    <w:rsid w:val="005B061A"/>
    <w:rsid w:val="006021D6"/>
    <w:rsid w:val="008B10B9"/>
    <w:rsid w:val="00A11552"/>
    <w:rsid w:val="00BE4CF8"/>
    <w:rsid w:val="00DB4C10"/>
    <w:rsid w:val="00EE6949"/>
    <w:rsid w:val="00F4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1D6"/>
    <w:rPr>
      <w:color w:val="0000FF"/>
      <w:u w:val="single"/>
    </w:rPr>
  </w:style>
  <w:style w:type="table" w:customStyle="1" w:styleId="dt">
    <w:name w:val="dt"/>
    <w:basedOn w:val="a1"/>
    <w:rsid w:val="001A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5A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A7E85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A7E8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A7E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1D6"/>
    <w:rPr>
      <w:color w:val="0000FF"/>
      <w:u w:val="single"/>
    </w:rPr>
  </w:style>
  <w:style w:type="table" w:customStyle="1" w:styleId="dt">
    <w:name w:val="dt"/>
    <w:basedOn w:val="a1"/>
    <w:rsid w:val="001A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5A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A7E85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A7E8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A7E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2020-12-24T04:45:00Z</cp:lastPrinted>
  <dcterms:created xsi:type="dcterms:W3CDTF">2020-12-22T07:15:00Z</dcterms:created>
  <dcterms:modified xsi:type="dcterms:W3CDTF">2020-12-24T07:32:00Z</dcterms:modified>
</cp:coreProperties>
</file>