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167869" w:rsidRPr="00BF290C" w:rsidTr="00DE41B0">
        <w:tc>
          <w:tcPr>
            <w:tcW w:w="4553" w:type="dxa"/>
            <w:shd w:val="clear" w:color="auto" w:fill="auto"/>
          </w:tcPr>
          <w:p w:rsidR="00167869" w:rsidRPr="00BF290C" w:rsidRDefault="00A74A33" w:rsidP="00DE41B0">
            <w:pPr>
              <w:pStyle w:val="10"/>
              <w:keepNext/>
              <w:keepLines/>
              <w:suppressLineNumbers/>
              <w:jc w:val="right"/>
              <w:rPr>
                <w:rFonts w:ascii="PT Astra Serif" w:hAnsi="PT Astra Serif"/>
                <w:sz w:val="26"/>
                <w:szCs w:val="26"/>
                <w:highlight w:val="yellow"/>
              </w:rPr>
            </w:pPr>
            <w:r>
              <w:rPr>
                <w:rFonts w:ascii="PT Astra Serif" w:hAnsi="PT Astra Serif"/>
                <w:sz w:val="26"/>
                <w:szCs w:val="26"/>
                <w:highlight w:val="yellow"/>
              </w:rPr>
              <w:t xml:space="preserve"> </w:t>
            </w:r>
          </w:p>
        </w:tc>
        <w:tc>
          <w:tcPr>
            <w:tcW w:w="5760" w:type="dxa"/>
            <w:shd w:val="clear" w:color="auto" w:fill="auto"/>
          </w:tcPr>
          <w:p w:rsidR="00167869" w:rsidRPr="00BF290C" w:rsidRDefault="00167869" w:rsidP="00DE41B0">
            <w:pPr>
              <w:pStyle w:val="10"/>
              <w:keepNext/>
              <w:keepLines/>
              <w:suppressLineNumbers/>
              <w:jc w:val="right"/>
              <w:rPr>
                <w:rFonts w:ascii="PT Astra Serif" w:hAnsi="PT Astra Serif"/>
                <w:sz w:val="26"/>
                <w:szCs w:val="26"/>
              </w:rPr>
            </w:pPr>
            <w:r w:rsidRPr="00BF290C">
              <w:rPr>
                <w:rFonts w:ascii="PT Astra Serif" w:hAnsi="PT Astra Serif"/>
                <w:sz w:val="26"/>
                <w:szCs w:val="26"/>
              </w:rPr>
              <w:t>УТВЕРЖДАЮ:</w:t>
            </w:r>
          </w:p>
          <w:p w:rsidR="00741826" w:rsidRPr="00BF290C" w:rsidRDefault="00741826" w:rsidP="00DE41B0">
            <w:pPr>
              <w:pStyle w:val="10"/>
              <w:suppressLineNumbers/>
              <w:spacing w:after="57" w:line="240" w:lineRule="auto"/>
              <w:jc w:val="right"/>
              <w:rPr>
                <w:rFonts w:ascii="PT Astra Serif" w:hAnsi="PT Astra Serif"/>
                <w:sz w:val="26"/>
                <w:szCs w:val="26"/>
              </w:rPr>
            </w:pPr>
            <w:proofErr w:type="gramStart"/>
            <w:r w:rsidRPr="00BF290C">
              <w:rPr>
                <w:rFonts w:ascii="PT Astra Serif" w:hAnsi="PT Astra Serif"/>
                <w:sz w:val="26"/>
                <w:szCs w:val="26"/>
              </w:rPr>
              <w:t>Исполняющий</w:t>
            </w:r>
            <w:proofErr w:type="gramEnd"/>
            <w:r w:rsidRPr="00BF290C">
              <w:rPr>
                <w:rFonts w:ascii="PT Astra Serif" w:hAnsi="PT Astra Serif"/>
                <w:sz w:val="26"/>
                <w:szCs w:val="26"/>
              </w:rPr>
              <w:t xml:space="preserve"> обязанности</w:t>
            </w:r>
          </w:p>
          <w:p w:rsidR="00167869" w:rsidRPr="00BF290C" w:rsidRDefault="00741826" w:rsidP="00DE41B0">
            <w:pPr>
              <w:pStyle w:val="10"/>
              <w:suppressLineNumbers/>
              <w:spacing w:after="57" w:line="240" w:lineRule="auto"/>
              <w:jc w:val="right"/>
              <w:rPr>
                <w:rFonts w:ascii="PT Astra Serif" w:hAnsi="PT Astra Serif"/>
              </w:rPr>
            </w:pPr>
            <w:r w:rsidRPr="00BF290C">
              <w:rPr>
                <w:rFonts w:ascii="PT Astra Serif" w:hAnsi="PT Astra Serif"/>
                <w:sz w:val="26"/>
                <w:szCs w:val="26"/>
              </w:rPr>
              <w:t>г</w:t>
            </w:r>
            <w:r w:rsidR="00167869" w:rsidRPr="00BF290C">
              <w:rPr>
                <w:rFonts w:ascii="PT Astra Serif" w:hAnsi="PT Astra Serif"/>
                <w:sz w:val="26"/>
                <w:szCs w:val="26"/>
              </w:rPr>
              <w:t>лав</w:t>
            </w:r>
            <w:r w:rsidRPr="00BF290C">
              <w:rPr>
                <w:rFonts w:ascii="PT Astra Serif" w:hAnsi="PT Astra Serif"/>
                <w:sz w:val="26"/>
                <w:szCs w:val="26"/>
              </w:rPr>
              <w:t>ы</w:t>
            </w:r>
            <w:r w:rsidR="00167869" w:rsidRPr="00BF290C">
              <w:rPr>
                <w:rFonts w:ascii="PT Astra Serif" w:hAnsi="PT Astra Serif"/>
                <w:sz w:val="26"/>
                <w:szCs w:val="26"/>
              </w:rPr>
              <w:t xml:space="preserve"> города </w:t>
            </w:r>
            <w:proofErr w:type="spellStart"/>
            <w:r w:rsidR="00167869" w:rsidRPr="00BF290C">
              <w:rPr>
                <w:rFonts w:ascii="PT Astra Serif" w:hAnsi="PT Astra Serif"/>
                <w:sz w:val="26"/>
                <w:szCs w:val="26"/>
              </w:rPr>
              <w:t>Югорска</w:t>
            </w:r>
            <w:proofErr w:type="spellEnd"/>
          </w:p>
          <w:p w:rsidR="00167869" w:rsidRPr="00BF290C" w:rsidRDefault="00167869" w:rsidP="00DE41B0">
            <w:pPr>
              <w:pStyle w:val="10"/>
              <w:keepNext/>
              <w:keepLines/>
              <w:suppressLineNumbers/>
              <w:spacing w:after="57" w:line="240" w:lineRule="auto"/>
              <w:jc w:val="right"/>
              <w:rPr>
                <w:rFonts w:ascii="PT Astra Serif" w:hAnsi="PT Astra Serif"/>
              </w:rPr>
            </w:pPr>
            <w:r w:rsidRPr="00BF290C">
              <w:rPr>
                <w:rFonts w:ascii="PT Astra Serif" w:hAnsi="PT Astra Serif"/>
                <w:sz w:val="26"/>
                <w:szCs w:val="26"/>
              </w:rPr>
              <w:t>__________</w:t>
            </w:r>
            <w:r w:rsidR="00741826" w:rsidRPr="00BF290C">
              <w:rPr>
                <w:rFonts w:ascii="PT Astra Serif" w:hAnsi="PT Astra Serif"/>
                <w:sz w:val="26"/>
                <w:szCs w:val="26"/>
              </w:rPr>
              <w:t>С</w:t>
            </w:r>
            <w:r w:rsidRPr="00BF290C">
              <w:rPr>
                <w:rFonts w:ascii="PT Astra Serif" w:hAnsi="PT Astra Serif"/>
                <w:sz w:val="26"/>
                <w:szCs w:val="26"/>
              </w:rPr>
              <w:t>.</w:t>
            </w:r>
            <w:r w:rsidR="00741826" w:rsidRPr="00BF290C">
              <w:rPr>
                <w:rFonts w:ascii="PT Astra Serif" w:hAnsi="PT Astra Serif"/>
                <w:sz w:val="26"/>
                <w:szCs w:val="26"/>
              </w:rPr>
              <w:t>Д</w:t>
            </w:r>
            <w:r w:rsidRPr="00BF290C">
              <w:rPr>
                <w:rFonts w:ascii="PT Astra Serif" w:hAnsi="PT Astra Serif"/>
                <w:sz w:val="26"/>
                <w:szCs w:val="26"/>
              </w:rPr>
              <w:t xml:space="preserve">. </w:t>
            </w:r>
            <w:proofErr w:type="spellStart"/>
            <w:r w:rsidR="00741826" w:rsidRPr="00BF290C">
              <w:rPr>
                <w:rFonts w:ascii="PT Astra Serif" w:hAnsi="PT Astra Serif"/>
                <w:sz w:val="26"/>
                <w:szCs w:val="26"/>
              </w:rPr>
              <w:t>Гол</w:t>
            </w:r>
            <w:r w:rsidR="00DE41B0" w:rsidRPr="00BF290C">
              <w:rPr>
                <w:rFonts w:ascii="PT Astra Serif" w:hAnsi="PT Astra Serif"/>
                <w:sz w:val="26"/>
                <w:szCs w:val="26"/>
              </w:rPr>
              <w:t>ин</w:t>
            </w:r>
            <w:proofErr w:type="spellEnd"/>
          </w:p>
          <w:p w:rsidR="00167869" w:rsidRPr="00BF290C" w:rsidRDefault="00167869" w:rsidP="00DE41B0">
            <w:pPr>
              <w:pStyle w:val="10"/>
              <w:keepNext/>
              <w:keepLines/>
              <w:suppressLineNumbers/>
              <w:spacing w:line="240" w:lineRule="auto"/>
              <w:jc w:val="right"/>
              <w:rPr>
                <w:rFonts w:ascii="PT Astra Serif" w:hAnsi="PT Astra Serif"/>
                <w:sz w:val="26"/>
                <w:szCs w:val="26"/>
              </w:rPr>
            </w:pPr>
            <w:r w:rsidRPr="00BF290C">
              <w:rPr>
                <w:rFonts w:ascii="PT Astra Serif" w:hAnsi="PT Astra Serif"/>
                <w:sz w:val="26"/>
                <w:szCs w:val="26"/>
              </w:rPr>
              <w:t>«</w:t>
            </w:r>
            <w:r w:rsidR="00017207">
              <w:rPr>
                <w:rFonts w:ascii="PT Astra Serif" w:hAnsi="PT Astra Serif"/>
                <w:sz w:val="26"/>
                <w:szCs w:val="26"/>
              </w:rPr>
              <w:t>29</w:t>
            </w:r>
            <w:r w:rsidRPr="00BF290C">
              <w:rPr>
                <w:rFonts w:ascii="PT Astra Serif" w:hAnsi="PT Astra Serif"/>
                <w:sz w:val="26"/>
                <w:szCs w:val="26"/>
              </w:rPr>
              <w:t xml:space="preserve">»  </w:t>
            </w:r>
            <w:r w:rsidR="00017207">
              <w:rPr>
                <w:rFonts w:ascii="PT Astra Serif" w:hAnsi="PT Astra Serif"/>
                <w:sz w:val="26"/>
                <w:szCs w:val="26"/>
              </w:rPr>
              <w:t>июля</w:t>
            </w:r>
            <w:r w:rsidRPr="00BF290C">
              <w:rPr>
                <w:rFonts w:ascii="PT Astra Serif" w:hAnsi="PT Astra Serif"/>
                <w:sz w:val="26"/>
                <w:szCs w:val="26"/>
              </w:rPr>
              <w:t xml:space="preserve">  2019 г.</w:t>
            </w:r>
          </w:p>
          <w:p w:rsidR="00167869" w:rsidRPr="00BF290C" w:rsidRDefault="00167869" w:rsidP="00DE41B0">
            <w:pPr>
              <w:pStyle w:val="10"/>
              <w:keepNext/>
              <w:keepLines/>
              <w:suppressLineNumbers/>
              <w:jc w:val="right"/>
              <w:rPr>
                <w:rFonts w:ascii="PT Astra Serif" w:hAnsi="PT Astra Serif"/>
                <w:sz w:val="26"/>
                <w:szCs w:val="26"/>
              </w:rPr>
            </w:pPr>
          </w:p>
        </w:tc>
      </w:tr>
      <w:tr w:rsidR="00167869" w:rsidRPr="00BF290C" w:rsidTr="00DE41B0">
        <w:tc>
          <w:tcPr>
            <w:tcW w:w="4553" w:type="dxa"/>
            <w:shd w:val="clear" w:color="auto" w:fill="auto"/>
          </w:tcPr>
          <w:p w:rsidR="00167869" w:rsidRPr="00BF290C" w:rsidRDefault="00167869" w:rsidP="00DE41B0">
            <w:pPr>
              <w:pStyle w:val="10"/>
              <w:keepNext/>
              <w:keepLines/>
              <w:suppressLineNumbers/>
              <w:jc w:val="right"/>
              <w:rPr>
                <w:rFonts w:ascii="PT Astra Serif" w:hAnsi="PT Astra Serif"/>
                <w:sz w:val="26"/>
                <w:szCs w:val="26"/>
                <w:highlight w:val="yellow"/>
              </w:rPr>
            </w:pPr>
          </w:p>
        </w:tc>
        <w:tc>
          <w:tcPr>
            <w:tcW w:w="5760" w:type="dxa"/>
            <w:shd w:val="clear" w:color="auto" w:fill="auto"/>
          </w:tcPr>
          <w:p w:rsidR="00167869" w:rsidRPr="00BF290C" w:rsidRDefault="00167869" w:rsidP="00DE41B0">
            <w:pPr>
              <w:pStyle w:val="10"/>
              <w:keepNext/>
              <w:keepLines/>
              <w:suppressLineNumbers/>
              <w:jc w:val="right"/>
              <w:rPr>
                <w:rFonts w:ascii="PT Astra Serif" w:hAnsi="PT Astra Serif"/>
                <w:sz w:val="26"/>
                <w:szCs w:val="26"/>
              </w:rPr>
            </w:pPr>
          </w:p>
        </w:tc>
      </w:tr>
    </w:tbl>
    <w:p w:rsidR="00D91FE3" w:rsidRPr="00BF290C" w:rsidRDefault="00D91FE3">
      <w:pPr>
        <w:pStyle w:val="10"/>
        <w:keepNext/>
        <w:keepLines/>
        <w:suppressLineNumbers/>
        <w:jc w:val="center"/>
        <w:rPr>
          <w:rFonts w:ascii="PT Astra Serif" w:hAnsi="PT Astra Serif"/>
        </w:rPr>
      </w:pPr>
    </w:p>
    <w:p w:rsidR="00167869" w:rsidRPr="00BF290C" w:rsidRDefault="00167869">
      <w:pPr>
        <w:pStyle w:val="10"/>
        <w:keepNext/>
        <w:keepLines/>
        <w:suppressLineNumbers/>
        <w:jc w:val="center"/>
        <w:rPr>
          <w:rFonts w:ascii="PT Astra Serif" w:hAnsi="PT Astra Serif"/>
        </w:rPr>
      </w:pPr>
    </w:p>
    <w:p w:rsidR="00167869" w:rsidRPr="00BF290C" w:rsidRDefault="00167869">
      <w:pPr>
        <w:pStyle w:val="10"/>
        <w:keepNext/>
        <w:keepLines/>
        <w:suppressLineNumbers/>
        <w:jc w:val="center"/>
        <w:rPr>
          <w:rFonts w:ascii="PT Astra Serif" w:hAnsi="PT Astra Serif"/>
        </w:rPr>
      </w:pPr>
    </w:p>
    <w:p w:rsidR="00167869" w:rsidRPr="00BF290C" w:rsidRDefault="00167869">
      <w:pPr>
        <w:pStyle w:val="10"/>
        <w:keepNext/>
        <w:keepLines/>
        <w:suppressLineNumbers/>
        <w:jc w:val="center"/>
        <w:rPr>
          <w:rFonts w:ascii="PT Astra Serif" w:hAnsi="PT Astra Serif"/>
        </w:rPr>
      </w:pPr>
    </w:p>
    <w:p w:rsidR="00D91FE3" w:rsidRPr="00BF290C" w:rsidRDefault="00D91FE3">
      <w:pPr>
        <w:pStyle w:val="10"/>
        <w:keepNext/>
        <w:keepLines/>
        <w:suppressLineNumbers/>
        <w:jc w:val="center"/>
        <w:rPr>
          <w:rFonts w:ascii="PT Astra Serif" w:hAnsi="PT Astra Serif"/>
        </w:rPr>
      </w:pPr>
    </w:p>
    <w:p w:rsidR="00D91FE3" w:rsidRPr="00BF290C" w:rsidRDefault="00D91FE3">
      <w:pPr>
        <w:pStyle w:val="10"/>
        <w:keepNext/>
        <w:keepLines/>
        <w:suppressLineNumbers/>
        <w:jc w:val="center"/>
        <w:rPr>
          <w:rFonts w:ascii="PT Astra Serif" w:hAnsi="PT Astra Serif"/>
        </w:rPr>
      </w:pPr>
    </w:p>
    <w:p w:rsidR="00D91FE3" w:rsidRPr="00BF290C" w:rsidRDefault="00D91FE3">
      <w:pPr>
        <w:pStyle w:val="10"/>
        <w:keepNext/>
        <w:keepLines/>
        <w:suppressLineNumbers/>
        <w:jc w:val="center"/>
        <w:rPr>
          <w:rFonts w:ascii="PT Astra Serif" w:hAnsi="PT Astra Serif"/>
        </w:rPr>
      </w:pPr>
    </w:p>
    <w:p w:rsidR="00D91FE3" w:rsidRPr="00BF290C" w:rsidRDefault="00F12074" w:rsidP="00901F4A">
      <w:pPr>
        <w:pStyle w:val="10"/>
        <w:keepNext/>
        <w:keepLines/>
        <w:suppressLineNumbers/>
        <w:spacing w:after="0" w:line="240" w:lineRule="auto"/>
        <w:jc w:val="center"/>
        <w:rPr>
          <w:rFonts w:ascii="PT Astra Serif" w:hAnsi="PT Astra Serif"/>
          <w:b/>
          <w:bCs/>
        </w:rPr>
      </w:pPr>
      <w:r w:rsidRPr="00BF290C">
        <w:rPr>
          <w:rFonts w:ascii="PT Astra Serif" w:hAnsi="PT Astra Serif"/>
          <w:b/>
          <w:bCs/>
        </w:rPr>
        <w:t xml:space="preserve">ДОКУМЕНТАЦИЯ ОБ АУКЦИОНЕ В ЭЛЕКТРОННОЙ ФОРМЕ </w:t>
      </w:r>
    </w:p>
    <w:p w:rsidR="002B6C2E" w:rsidRDefault="00F12074" w:rsidP="00901F4A">
      <w:pPr>
        <w:pStyle w:val="10"/>
        <w:keepNext/>
        <w:keepLines/>
        <w:suppressLineNumbers/>
        <w:spacing w:after="0" w:line="240" w:lineRule="auto"/>
        <w:jc w:val="center"/>
        <w:rPr>
          <w:rFonts w:ascii="PT Astra Serif" w:hAnsi="PT Astra Serif"/>
          <w:b/>
          <w:bCs/>
        </w:rPr>
      </w:pPr>
      <w:r w:rsidRPr="00BF290C">
        <w:rPr>
          <w:rFonts w:ascii="PT Astra Serif" w:hAnsi="PT Astra Serif"/>
          <w:b/>
          <w:bCs/>
        </w:rPr>
        <w:t xml:space="preserve"> </w:t>
      </w:r>
      <w:r w:rsidR="002B6C2E" w:rsidRPr="002B6C2E">
        <w:rPr>
          <w:rFonts w:ascii="PT Astra Serif" w:hAnsi="PT Astra Serif"/>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91FE3" w:rsidRPr="00BF290C" w:rsidRDefault="002B6C2E" w:rsidP="00901F4A">
      <w:pPr>
        <w:pStyle w:val="10"/>
        <w:keepNext/>
        <w:keepLines/>
        <w:suppressLineNumbers/>
        <w:spacing w:after="0" w:line="240" w:lineRule="auto"/>
        <w:jc w:val="center"/>
        <w:rPr>
          <w:rFonts w:ascii="PT Astra Serif" w:hAnsi="PT Astra Serif"/>
          <w:b/>
          <w:bCs/>
        </w:rPr>
      </w:pPr>
      <w:r w:rsidRPr="002B6C2E">
        <w:rPr>
          <w:rFonts w:ascii="PT Astra Serif" w:hAnsi="PT Astra Serif"/>
          <w:b/>
          <w:bCs/>
        </w:rPr>
        <w:t>на</w:t>
      </w:r>
      <w:r w:rsidR="00901F4A" w:rsidRPr="00901F4A">
        <w:rPr>
          <w:rFonts w:ascii="PT Astra Serif" w:hAnsi="PT Astra Serif"/>
          <w:b/>
          <w:bCs/>
        </w:rPr>
        <w:t xml:space="preserve">  выполнение</w:t>
      </w:r>
      <w:r w:rsidR="00901F4A">
        <w:rPr>
          <w:rFonts w:ascii="PT Astra Serif" w:hAnsi="PT Astra Serif"/>
          <w:b/>
          <w:bCs/>
        </w:rPr>
        <w:t xml:space="preserve"> работ по замене оконного блока</w:t>
      </w:r>
    </w:p>
    <w:p w:rsidR="00D91FE3" w:rsidRPr="00BF290C" w:rsidRDefault="00D91FE3">
      <w:pPr>
        <w:pStyle w:val="10"/>
        <w:keepNext/>
        <w:keepLines/>
        <w:suppressLineNumbers/>
        <w:rPr>
          <w:rFonts w:ascii="PT Astra Serif" w:hAnsi="PT Astra Serif"/>
          <w:b/>
          <w:bCs/>
        </w:rPr>
      </w:pPr>
    </w:p>
    <w:p w:rsidR="00D91FE3" w:rsidRPr="00BF290C" w:rsidRDefault="00D91FE3">
      <w:pPr>
        <w:pStyle w:val="10"/>
        <w:keepNext/>
        <w:keepLines/>
        <w:suppressLineNumbers/>
        <w:rPr>
          <w:rFonts w:ascii="PT Astra Serif" w:hAnsi="PT Astra Serif"/>
          <w:b/>
          <w:bCs/>
        </w:rPr>
      </w:pPr>
    </w:p>
    <w:p w:rsidR="00D91FE3" w:rsidRPr="00BF290C" w:rsidRDefault="00D91FE3">
      <w:pPr>
        <w:pStyle w:val="10"/>
        <w:keepNext/>
        <w:keepLines/>
        <w:suppressLineNumbers/>
        <w:rPr>
          <w:rFonts w:ascii="PT Astra Serif" w:hAnsi="PT Astra Serif"/>
          <w:b/>
          <w:bCs/>
        </w:rPr>
      </w:pPr>
    </w:p>
    <w:p w:rsidR="00D91FE3" w:rsidRPr="00BF290C" w:rsidRDefault="00D91FE3">
      <w:pPr>
        <w:pStyle w:val="10"/>
        <w:keepNext/>
        <w:keepLines/>
        <w:suppressLineNumbers/>
        <w:rPr>
          <w:rFonts w:ascii="PT Astra Serif" w:hAnsi="PT Astra Serif"/>
          <w:b/>
          <w:bCs/>
        </w:rPr>
      </w:pPr>
    </w:p>
    <w:p w:rsidR="00D91FE3" w:rsidRPr="00BF290C" w:rsidRDefault="00D91FE3">
      <w:pPr>
        <w:pStyle w:val="10"/>
        <w:keepNext/>
        <w:keepLines/>
        <w:suppressLineNumbers/>
        <w:rPr>
          <w:rFonts w:ascii="PT Astra Serif" w:hAnsi="PT Astra Serif"/>
          <w:b/>
          <w:bCs/>
        </w:rPr>
      </w:pPr>
    </w:p>
    <w:p w:rsidR="00F12074" w:rsidRPr="00BF290C" w:rsidRDefault="00F12074">
      <w:pPr>
        <w:pStyle w:val="10"/>
        <w:keepNext/>
        <w:keepLines/>
        <w:suppressLineNumbers/>
        <w:rPr>
          <w:rFonts w:ascii="PT Astra Serif" w:hAnsi="PT Astra Serif"/>
          <w:b/>
          <w:bCs/>
        </w:rPr>
      </w:pPr>
    </w:p>
    <w:p w:rsidR="00D91FE3" w:rsidRPr="00BF290C" w:rsidRDefault="00D91FE3">
      <w:pPr>
        <w:pStyle w:val="10"/>
        <w:keepNext/>
        <w:keepLines/>
        <w:suppressLineNumbers/>
        <w:jc w:val="center"/>
        <w:rPr>
          <w:rFonts w:ascii="PT Astra Serif" w:hAnsi="PT Astra Serif"/>
          <w:b/>
          <w:bCs/>
        </w:rPr>
      </w:pPr>
    </w:p>
    <w:p w:rsidR="00D91FE3" w:rsidRPr="00BF290C" w:rsidRDefault="00D91FE3">
      <w:pPr>
        <w:pStyle w:val="10"/>
        <w:keepNext/>
        <w:keepLines/>
        <w:suppressLineNumbers/>
        <w:jc w:val="center"/>
        <w:rPr>
          <w:rFonts w:ascii="PT Astra Serif" w:hAnsi="PT Astra Serif"/>
          <w:b/>
          <w:bCs/>
        </w:rPr>
      </w:pPr>
    </w:p>
    <w:p w:rsidR="001714DF" w:rsidRPr="00BF290C" w:rsidRDefault="001714DF">
      <w:pPr>
        <w:pStyle w:val="10"/>
        <w:keepNext/>
        <w:keepLines/>
        <w:suppressLineNumbers/>
        <w:jc w:val="center"/>
        <w:rPr>
          <w:rFonts w:ascii="PT Astra Serif" w:hAnsi="PT Astra Serif"/>
          <w:b/>
          <w:bCs/>
        </w:rPr>
      </w:pPr>
    </w:p>
    <w:p w:rsidR="00D91FE3" w:rsidRPr="00BF290C" w:rsidRDefault="00F12074" w:rsidP="00167869">
      <w:pPr>
        <w:pStyle w:val="10"/>
        <w:keepNext/>
        <w:keepLines/>
        <w:suppressLineNumbers/>
        <w:jc w:val="center"/>
        <w:rPr>
          <w:rFonts w:ascii="PT Astra Serif" w:hAnsi="PT Astra Serif"/>
          <w:b/>
          <w:bCs/>
          <w:szCs w:val="24"/>
        </w:rPr>
      </w:pPr>
      <w:r w:rsidRPr="00BF290C">
        <w:rPr>
          <w:rFonts w:ascii="PT Astra Serif" w:hAnsi="PT Astra Serif"/>
          <w:b/>
          <w:bCs/>
        </w:rPr>
        <w:t>201</w:t>
      </w:r>
      <w:r w:rsidR="00167869" w:rsidRPr="00BF290C">
        <w:rPr>
          <w:rFonts w:ascii="PT Astra Serif" w:hAnsi="PT Astra Serif"/>
          <w:b/>
          <w:bCs/>
        </w:rPr>
        <w:t>9</w:t>
      </w:r>
      <w:r w:rsidRPr="00BF290C">
        <w:rPr>
          <w:rFonts w:ascii="PT Astra Serif" w:hAnsi="PT Astra Serif"/>
          <w:b/>
          <w:bCs/>
        </w:rPr>
        <w:t xml:space="preserve"> г.</w:t>
      </w:r>
      <w:r w:rsidRPr="00BF290C">
        <w:rPr>
          <w:rFonts w:ascii="PT Astra Serif" w:hAnsi="PT Astra Serif"/>
        </w:rPr>
        <w:br w:type="page"/>
      </w:r>
    </w:p>
    <w:p w:rsidR="00D91FE3" w:rsidRPr="00BF290C"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BF290C">
        <w:rPr>
          <w:rFonts w:ascii="PT Astra Serif" w:hAnsi="PT Astra Serif" w:cs="Times New Roman"/>
          <w:b/>
          <w:bCs/>
          <w:szCs w:val="24"/>
        </w:rPr>
        <w:lastRenderedPageBreak/>
        <w:t>СВЕДЕНИЯ О ПРОВОДИМОМ АУКЦИОНЕ В ЭЛЕКТРОННОЙ ФОРМЕ</w:t>
      </w:r>
    </w:p>
    <w:p w:rsidR="00D91FE3" w:rsidRPr="00BF290C"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BF290C">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290C">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BF290C"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pPr>
              <w:pStyle w:val="10"/>
              <w:keepNext/>
              <w:keepLines/>
              <w:suppressLineNumbers/>
              <w:spacing w:after="57" w:line="240" w:lineRule="auto"/>
              <w:jc w:val="center"/>
              <w:rPr>
                <w:rFonts w:ascii="PT Astra Serif" w:hAnsi="PT Astra Serif"/>
                <w:b/>
                <w:bCs/>
                <w:sz w:val="22"/>
              </w:rPr>
            </w:pPr>
            <w:r w:rsidRPr="00BF290C">
              <w:rPr>
                <w:rFonts w:ascii="PT Astra Serif" w:hAnsi="PT Astra Serif"/>
                <w:b/>
                <w:bCs/>
                <w:sz w:val="22"/>
              </w:rPr>
              <w:t>№</w:t>
            </w:r>
          </w:p>
          <w:p w:rsidR="00D91FE3" w:rsidRPr="00BF290C" w:rsidRDefault="00F12074">
            <w:pPr>
              <w:pStyle w:val="10"/>
              <w:keepNext/>
              <w:keepLines/>
              <w:suppressLineNumbers/>
              <w:spacing w:after="57" w:line="240" w:lineRule="auto"/>
              <w:jc w:val="center"/>
              <w:rPr>
                <w:rFonts w:ascii="PT Astra Serif" w:hAnsi="PT Astra Serif"/>
                <w:b/>
                <w:bCs/>
                <w:sz w:val="22"/>
              </w:rPr>
            </w:pPr>
            <w:r w:rsidRPr="00BF290C">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rsidP="005E2FA8">
            <w:pPr>
              <w:pStyle w:val="10"/>
              <w:keepNext/>
              <w:keepLines/>
              <w:suppressLineNumbers/>
              <w:spacing w:after="0" w:line="240" w:lineRule="auto"/>
              <w:jc w:val="center"/>
              <w:rPr>
                <w:rFonts w:ascii="PT Astra Serif" w:hAnsi="PT Astra Serif"/>
                <w:b/>
                <w:bCs/>
                <w:sz w:val="22"/>
                <w:szCs w:val="22"/>
              </w:rPr>
            </w:pPr>
            <w:r w:rsidRPr="00BF290C">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rsidP="005E2FA8">
            <w:pPr>
              <w:pStyle w:val="10"/>
              <w:keepNext/>
              <w:keepLines/>
              <w:suppressLineNumbers/>
              <w:spacing w:after="0" w:line="240" w:lineRule="auto"/>
              <w:jc w:val="center"/>
              <w:rPr>
                <w:rFonts w:ascii="PT Astra Serif" w:hAnsi="PT Astra Serif"/>
                <w:b/>
                <w:bCs/>
                <w:sz w:val="22"/>
                <w:szCs w:val="22"/>
              </w:rPr>
            </w:pPr>
            <w:r w:rsidRPr="00BF290C">
              <w:rPr>
                <w:rFonts w:ascii="PT Astra Serif" w:hAnsi="PT Astra Serif"/>
                <w:b/>
                <w:bCs/>
                <w:sz w:val="22"/>
                <w:szCs w:val="22"/>
              </w:rPr>
              <w:t>Информация</w:t>
            </w:r>
          </w:p>
        </w:tc>
      </w:tr>
      <w:tr w:rsidR="00D91FE3" w:rsidRPr="00BF290C">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901F4A" w:rsidP="005E2FA8">
            <w:pPr>
              <w:pStyle w:val="10"/>
              <w:keepNext/>
              <w:keepLines/>
              <w:suppressLineNumbers/>
              <w:spacing w:after="0" w:line="240" w:lineRule="auto"/>
              <w:rPr>
                <w:rFonts w:ascii="PT Astra Serif" w:hAnsi="PT Astra Serif"/>
                <w:sz w:val="28"/>
                <w:szCs w:val="22"/>
              </w:rPr>
            </w:pPr>
            <w:r w:rsidRPr="00901F4A">
              <w:rPr>
                <w:rFonts w:ascii="PT Astra Serif" w:hAnsi="PT Astra Serif"/>
                <w:sz w:val="28"/>
                <w:szCs w:val="22"/>
              </w:rPr>
              <w:t>193862200236886220100100180014332244</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w:t>
            </w:r>
            <w:r w:rsidRPr="00BF290C">
              <w:rPr>
                <w:rFonts w:ascii="PT Astra Serif" w:hAnsi="PT Astra Serif"/>
                <w:sz w:val="22"/>
                <w:szCs w:val="22"/>
                <w:u w:val="single"/>
              </w:rPr>
              <w:t xml:space="preserve">Администрация </w:t>
            </w:r>
            <w:proofErr w:type="spellStart"/>
            <w:r w:rsidRPr="00BF290C">
              <w:rPr>
                <w:rFonts w:ascii="PT Astra Serif" w:hAnsi="PT Astra Serif"/>
                <w:sz w:val="22"/>
                <w:szCs w:val="22"/>
                <w:u w:val="single"/>
              </w:rPr>
              <w:t>г</w:t>
            </w:r>
            <w:proofErr w:type="gramStart"/>
            <w:r w:rsidRPr="00BF290C">
              <w:rPr>
                <w:rFonts w:ascii="PT Astra Serif" w:hAnsi="PT Astra Serif"/>
                <w:sz w:val="22"/>
                <w:szCs w:val="22"/>
                <w:u w:val="single"/>
              </w:rPr>
              <w:t>.Ю</w:t>
            </w:r>
            <w:proofErr w:type="gramEnd"/>
            <w:r w:rsidRPr="00BF290C">
              <w:rPr>
                <w:rFonts w:ascii="PT Astra Serif" w:hAnsi="PT Astra Serif"/>
                <w:sz w:val="22"/>
                <w:szCs w:val="22"/>
                <w:u w:val="single"/>
              </w:rPr>
              <w:t>горска</w:t>
            </w:r>
            <w:proofErr w:type="spellEnd"/>
            <w:r w:rsidRPr="00BF290C">
              <w:rPr>
                <w:rFonts w:ascii="PT Astra Serif" w:hAnsi="PT Astra Serif"/>
                <w:sz w:val="22"/>
                <w:szCs w:val="22"/>
                <w:u w:val="single"/>
              </w:rPr>
              <w:t>.</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Ханты-Мансийский автономный округ – Югра, г. </w:t>
            </w:r>
            <w:proofErr w:type="spellStart"/>
            <w:r w:rsidRPr="00BF290C">
              <w:rPr>
                <w:rFonts w:ascii="PT Astra Serif" w:hAnsi="PT Astra Serif"/>
                <w:sz w:val="22"/>
                <w:szCs w:val="22"/>
                <w:u w:val="single"/>
              </w:rPr>
              <w:t>Югорск</w:t>
            </w:r>
            <w:proofErr w:type="spellEnd"/>
            <w:r w:rsidRPr="00BF290C">
              <w:rPr>
                <w:rFonts w:ascii="PT Astra Serif" w:hAnsi="PT Astra Serif"/>
                <w:sz w:val="22"/>
                <w:szCs w:val="22"/>
                <w:u w:val="single"/>
              </w:rPr>
              <w:t>, ул.40 лет Победы, д.11</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Почтовый адрес Заказчика</w:t>
            </w:r>
            <w:r w:rsidRPr="00BF290C">
              <w:rPr>
                <w:rFonts w:ascii="PT Astra Serif" w:hAnsi="PT Astra Serif"/>
                <w:sz w:val="22"/>
                <w:szCs w:val="22"/>
                <w:u w:val="single"/>
              </w:rPr>
              <w:t xml:space="preserve">: 628260, Ханты-Мансийский автономный округ – Югра, г. </w:t>
            </w:r>
            <w:proofErr w:type="spellStart"/>
            <w:r w:rsidRPr="00BF290C">
              <w:rPr>
                <w:rFonts w:ascii="PT Astra Serif" w:hAnsi="PT Astra Serif"/>
                <w:sz w:val="22"/>
                <w:szCs w:val="22"/>
                <w:u w:val="single"/>
              </w:rPr>
              <w:t>Югорск</w:t>
            </w:r>
            <w:proofErr w:type="spellEnd"/>
            <w:r w:rsidRPr="00BF290C">
              <w:rPr>
                <w:rFonts w:ascii="PT Astra Serif" w:hAnsi="PT Astra Serif"/>
                <w:sz w:val="22"/>
                <w:szCs w:val="22"/>
                <w:u w:val="single"/>
              </w:rPr>
              <w:t>, ул.40 лет Победы, д.11</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Телефон</w:t>
            </w:r>
            <w:r w:rsidRPr="00BF290C">
              <w:rPr>
                <w:rFonts w:ascii="PT Astra Serif" w:hAnsi="PT Astra Serif"/>
                <w:sz w:val="22"/>
                <w:szCs w:val="22"/>
                <w:u w:val="single"/>
              </w:rPr>
              <w:t>: 8 (34675) 5-00-</w:t>
            </w:r>
            <w:r w:rsidR="00901F4A">
              <w:rPr>
                <w:rFonts w:ascii="PT Astra Serif" w:hAnsi="PT Astra Serif"/>
                <w:sz w:val="22"/>
                <w:szCs w:val="22"/>
                <w:u w:val="single"/>
              </w:rPr>
              <w:t>47</w:t>
            </w:r>
          </w:p>
          <w:p w:rsidR="00D91FE3" w:rsidRPr="00BF290C" w:rsidRDefault="00F12074" w:rsidP="005E2FA8">
            <w:pPr>
              <w:pStyle w:val="10"/>
              <w:keepNext/>
              <w:keepLines/>
              <w:suppressLineNumbers/>
              <w:spacing w:after="0" w:line="240" w:lineRule="auto"/>
              <w:rPr>
                <w:rFonts w:ascii="PT Astra Serif" w:hAnsi="PT Astra Serif"/>
              </w:rPr>
            </w:pPr>
            <w:r w:rsidRPr="00BF290C">
              <w:rPr>
                <w:rFonts w:ascii="PT Astra Serif" w:hAnsi="PT Astra Serif"/>
                <w:sz w:val="22"/>
                <w:szCs w:val="22"/>
              </w:rPr>
              <w:t xml:space="preserve">Адрес электронной почты: </w:t>
            </w:r>
            <w:r w:rsidR="00901F4A" w:rsidRPr="00901F4A">
              <w:t>koroleva_nb@ugorsk.ru.</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Ответственное должностное лицо: </w:t>
            </w:r>
            <w:r w:rsidR="00901F4A" w:rsidRPr="00901F4A">
              <w:rPr>
                <w:rFonts w:ascii="PT Astra Serif" w:hAnsi="PT Astra Serif"/>
                <w:sz w:val="22"/>
                <w:szCs w:val="22"/>
                <w:u w:val="single"/>
              </w:rPr>
              <w:t>главный специалист Королева Наталья Борисовна</w:t>
            </w:r>
            <w:r w:rsidR="00901F4A">
              <w:rPr>
                <w:rFonts w:ascii="PT Astra Serif" w:hAnsi="PT Astra Serif"/>
                <w:sz w:val="22"/>
                <w:szCs w:val="22"/>
                <w:u w:val="single"/>
              </w:rPr>
              <w:t>.</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w:t>
            </w:r>
            <w:r w:rsidRPr="00BF290C">
              <w:rPr>
                <w:rFonts w:ascii="PT Astra Serif" w:hAnsi="PT Astra Serif"/>
                <w:sz w:val="22"/>
                <w:szCs w:val="22"/>
                <w:u w:val="single"/>
              </w:rPr>
              <w:t xml:space="preserve">Администрация города </w:t>
            </w:r>
            <w:proofErr w:type="spellStart"/>
            <w:r w:rsidRPr="00BF290C">
              <w:rPr>
                <w:rFonts w:ascii="PT Astra Serif" w:hAnsi="PT Astra Serif"/>
                <w:sz w:val="22"/>
                <w:szCs w:val="22"/>
                <w:u w:val="single"/>
              </w:rPr>
              <w:t>Югорска</w:t>
            </w:r>
            <w:proofErr w:type="spellEnd"/>
            <w:r w:rsidRPr="00BF290C">
              <w:rPr>
                <w:rFonts w:ascii="PT Astra Serif" w:hAnsi="PT Astra Serif"/>
                <w:sz w:val="22"/>
                <w:szCs w:val="22"/>
                <w:u w:val="single"/>
              </w:rPr>
              <w:t>.</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w:t>
            </w:r>
            <w:proofErr w:type="spellStart"/>
            <w:r w:rsidRPr="00BF290C">
              <w:rPr>
                <w:rFonts w:ascii="PT Astra Serif" w:hAnsi="PT Astra Serif"/>
                <w:sz w:val="22"/>
                <w:szCs w:val="22"/>
                <w:u w:val="single"/>
              </w:rPr>
              <w:t>Югорск</w:t>
            </w:r>
            <w:proofErr w:type="spellEnd"/>
            <w:r w:rsidRPr="00BF290C">
              <w:rPr>
                <w:rFonts w:ascii="PT Astra Serif" w:hAnsi="PT Astra Serif"/>
                <w:sz w:val="22"/>
                <w:szCs w:val="22"/>
                <w:u w:val="single"/>
              </w:rPr>
              <w:t xml:space="preserve">,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310.</w:t>
            </w:r>
            <w:r w:rsidRPr="00BF290C">
              <w:rPr>
                <w:rFonts w:ascii="PT Astra Serif" w:hAnsi="PT Astra Serif"/>
                <w:sz w:val="22"/>
                <w:szCs w:val="22"/>
              </w:rPr>
              <w:t xml:space="preserve"> </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Почтовый адрес: </w:t>
            </w:r>
            <w:r w:rsidRPr="00BF290C">
              <w:rPr>
                <w:rFonts w:ascii="PT Astra Serif" w:hAnsi="PT Astra Serif"/>
                <w:sz w:val="22"/>
                <w:szCs w:val="22"/>
                <w:u w:val="single"/>
              </w:rPr>
              <w:t xml:space="preserve">628260, Ханты - Мансийский автономный округ - Югра, Тюменская обл.,  г. </w:t>
            </w:r>
            <w:proofErr w:type="spellStart"/>
            <w:r w:rsidRPr="00BF290C">
              <w:rPr>
                <w:rFonts w:ascii="PT Astra Serif" w:hAnsi="PT Astra Serif"/>
                <w:sz w:val="22"/>
                <w:szCs w:val="22"/>
                <w:u w:val="single"/>
              </w:rPr>
              <w:t>Югорск</w:t>
            </w:r>
            <w:proofErr w:type="spellEnd"/>
            <w:r w:rsidRPr="00BF290C">
              <w:rPr>
                <w:rFonts w:ascii="PT Astra Serif" w:hAnsi="PT Astra Serif"/>
                <w:sz w:val="22"/>
                <w:szCs w:val="22"/>
                <w:u w:val="single"/>
              </w:rPr>
              <w:t>, ул. 40 лет Победы, 11.</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Телефон: </w:t>
            </w:r>
            <w:r w:rsidRPr="00BF290C">
              <w:rPr>
                <w:rFonts w:ascii="PT Astra Serif" w:hAnsi="PT Astra Serif"/>
                <w:sz w:val="22"/>
                <w:szCs w:val="22"/>
                <w:u w:val="single"/>
              </w:rPr>
              <w:t>(34675) 50037 факс (34675) 50037.</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Адрес электронной почты: </w:t>
            </w:r>
            <w:r w:rsidRPr="00BF290C">
              <w:rPr>
                <w:rFonts w:ascii="PT Astra Serif" w:hAnsi="PT Astra Serif"/>
                <w:sz w:val="22"/>
                <w:szCs w:val="22"/>
                <w:u w:val="single"/>
              </w:rPr>
              <w:t>omz@ugorsk.ru</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Ответственное должностное лицо:  </w:t>
            </w:r>
            <w:r w:rsidRPr="00BF290C">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Не привлекается</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Информация о контрактной службе заказчика, контрактном управляющем, </w:t>
            </w:r>
            <w:proofErr w:type="gramStart"/>
            <w:r w:rsidRPr="00BF290C">
              <w:rPr>
                <w:rFonts w:ascii="PT Astra Serif" w:hAnsi="PT Astra Serif"/>
                <w:sz w:val="22"/>
                <w:szCs w:val="22"/>
              </w:rPr>
              <w:t>ответственных</w:t>
            </w:r>
            <w:proofErr w:type="gramEnd"/>
            <w:r w:rsidRPr="00BF290C">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Контрактная служба/Контрактный управляющий: </w:t>
            </w: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w:t>
            </w:r>
            <w:proofErr w:type="spellStart"/>
            <w:r w:rsidRPr="00BF290C">
              <w:rPr>
                <w:rFonts w:ascii="PT Astra Serif" w:hAnsi="PT Astra Serif"/>
                <w:sz w:val="22"/>
                <w:szCs w:val="22"/>
                <w:u w:val="single"/>
              </w:rPr>
              <w:t>Югорск</w:t>
            </w:r>
            <w:proofErr w:type="spellEnd"/>
            <w:r w:rsidRPr="00BF290C">
              <w:rPr>
                <w:rFonts w:ascii="PT Astra Serif" w:hAnsi="PT Astra Serif"/>
                <w:sz w:val="22"/>
                <w:szCs w:val="22"/>
                <w:u w:val="single"/>
              </w:rPr>
              <w:t xml:space="preserve">,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306</w:t>
            </w:r>
            <w:r w:rsidRPr="00BF290C">
              <w:rPr>
                <w:rFonts w:ascii="PT Astra Serif" w:hAnsi="PT Astra Serif"/>
                <w:sz w:val="22"/>
                <w:szCs w:val="22"/>
              </w:rPr>
              <w:t>.</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ФИО, телефон: </w:t>
            </w:r>
            <w:r w:rsidRPr="00BF290C">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BF290C">
              <w:rPr>
                <w:rFonts w:ascii="PT Astra Serif" w:hAnsi="PT Astra Serif"/>
                <w:sz w:val="22"/>
                <w:szCs w:val="22"/>
                <w:u w:val="single"/>
              </w:rPr>
              <w:t>Голин</w:t>
            </w:r>
            <w:proofErr w:type="spellEnd"/>
            <w:r w:rsidRPr="00BF290C">
              <w:rPr>
                <w:rFonts w:ascii="PT Astra Serif" w:hAnsi="PT Astra Serif"/>
                <w:sz w:val="22"/>
                <w:szCs w:val="22"/>
                <w:u w:val="single"/>
              </w:rPr>
              <w:t xml:space="preserve"> Сергей Дмитриевич, 8 (34675) 50010</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Адрес электронной почты:</w:t>
            </w:r>
            <w:r w:rsidRPr="00BF290C">
              <w:rPr>
                <w:rFonts w:ascii="PT Astra Serif" w:hAnsi="PT Astra Serif"/>
                <w:sz w:val="22"/>
                <w:szCs w:val="22"/>
                <w:u w:val="single"/>
              </w:rPr>
              <w:t xml:space="preserve"> dmsig@ugorsk.ru</w:t>
            </w:r>
          </w:p>
          <w:p w:rsidR="00D91FE3" w:rsidRPr="00BF290C" w:rsidRDefault="00D91FE3" w:rsidP="005E2FA8">
            <w:pPr>
              <w:pStyle w:val="10"/>
              <w:keepNext/>
              <w:keepLines/>
              <w:suppressLineNumbers/>
              <w:spacing w:after="0" w:line="240" w:lineRule="auto"/>
              <w:rPr>
                <w:rFonts w:ascii="PT Astra Serif" w:hAnsi="PT Astra Serif"/>
                <w:sz w:val="22"/>
                <w:szCs w:val="22"/>
              </w:rPr>
            </w:pP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Ответственный</w:t>
            </w:r>
            <w:proofErr w:type="gramEnd"/>
            <w:r w:rsidRPr="00BF290C">
              <w:rPr>
                <w:rFonts w:ascii="PT Astra Serif" w:hAnsi="PT Astra Serif"/>
                <w:sz w:val="22"/>
                <w:szCs w:val="22"/>
              </w:rPr>
              <w:t xml:space="preserve"> за заключение контракта: </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w:t>
            </w:r>
            <w:proofErr w:type="spellStart"/>
            <w:r w:rsidRPr="00BF290C">
              <w:rPr>
                <w:rFonts w:ascii="PT Astra Serif" w:hAnsi="PT Astra Serif"/>
                <w:sz w:val="22"/>
                <w:szCs w:val="22"/>
                <w:u w:val="single"/>
              </w:rPr>
              <w:t>Югорск</w:t>
            </w:r>
            <w:proofErr w:type="spellEnd"/>
            <w:r w:rsidRPr="00BF290C">
              <w:rPr>
                <w:rFonts w:ascii="PT Astra Serif" w:hAnsi="PT Astra Serif"/>
                <w:sz w:val="22"/>
                <w:szCs w:val="22"/>
                <w:u w:val="single"/>
              </w:rPr>
              <w:t xml:space="preserve">,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212.</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ФИО, телефон: </w:t>
            </w:r>
            <w:r w:rsidRPr="00BF290C">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Адрес электронной почты:</w:t>
            </w:r>
            <w:r w:rsidRPr="00BF290C">
              <w:rPr>
                <w:rFonts w:ascii="PT Astra Serif" w:hAnsi="PT Astra Serif"/>
                <w:sz w:val="22"/>
                <w:szCs w:val="22"/>
                <w:u w:val="single"/>
              </w:rPr>
              <w:t xml:space="preserve"> koroleva_nb@ugorsk.ru</w:t>
            </w:r>
          </w:p>
        </w:tc>
      </w:tr>
      <w:tr w:rsidR="00D91FE3" w:rsidRPr="00BF290C"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hd w:val="clear" w:color="auto" w:fill="FFFFFF"/>
              <w:spacing w:after="0" w:line="240" w:lineRule="auto"/>
              <w:rPr>
                <w:rFonts w:ascii="PT Astra Serif" w:hAnsi="PT Astra Serif"/>
                <w:sz w:val="22"/>
                <w:szCs w:val="22"/>
                <w:lang w:eastAsia="ar-SA"/>
              </w:rPr>
            </w:pPr>
            <w:r w:rsidRPr="00BF290C">
              <w:rPr>
                <w:rFonts w:ascii="PT Astra Serif" w:hAnsi="PT Astra Serif"/>
                <w:bCs/>
                <w:sz w:val="22"/>
                <w:szCs w:val="22"/>
              </w:rPr>
              <w:t xml:space="preserve">Наименование: </w:t>
            </w:r>
            <w:r w:rsidRPr="00BF290C">
              <w:rPr>
                <w:rFonts w:ascii="PT Astra Serif" w:hAnsi="PT Astra Serif"/>
                <w:sz w:val="22"/>
                <w:szCs w:val="22"/>
                <w:lang w:eastAsia="ar-SA"/>
              </w:rPr>
              <w:t>Закрытое акционерное общество «Сбербанк –</w:t>
            </w:r>
          </w:p>
          <w:p w:rsidR="00D91FE3" w:rsidRPr="00BF290C" w:rsidRDefault="00F12074" w:rsidP="005E2FA8">
            <w:pPr>
              <w:pStyle w:val="10"/>
              <w:shd w:val="clear" w:color="auto" w:fill="FFFFFF"/>
              <w:spacing w:after="0" w:line="240" w:lineRule="auto"/>
              <w:rPr>
                <w:rFonts w:ascii="PT Astra Serif" w:hAnsi="PT Astra Serif"/>
                <w:sz w:val="22"/>
                <w:szCs w:val="22"/>
              </w:rPr>
            </w:pPr>
            <w:r w:rsidRPr="00BF290C">
              <w:rPr>
                <w:rFonts w:ascii="PT Astra Serif" w:hAnsi="PT Astra Serif"/>
                <w:sz w:val="22"/>
                <w:szCs w:val="22"/>
                <w:lang w:eastAsia="ar-SA"/>
              </w:rPr>
              <w:t>Автоматизированная система торгов»</w:t>
            </w:r>
          </w:p>
        </w:tc>
      </w:tr>
      <w:tr w:rsidR="00D91FE3" w:rsidRPr="00BF290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Адрес электронной площадки в </w:t>
            </w:r>
            <w:proofErr w:type="spellStart"/>
            <w:r w:rsidRPr="00BF290C">
              <w:rPr>
                <w:rFonts w:ascii="PT Astra Serif" w:hAnsi="PT Astra Serif"/>
                <w:sz w:val="22"/>
                <w:szCs w:val="22"/>
              </w:rPr>
              <w:t>информац</w:t>
            </w:r>
            <w:proofErr w:type="gramStart"/>
            <w:r w:rsidRPr="00BF290C">
              <w:rPr>
                <w:rFonts w:ascii="PT Astra Serif" w:hAnsi="PT Astra Serif"/>
                <w:sz w:val="22"/>
                <w:szCs w:val="22"/>
              </w:rPr>
              <w:t>и</w:t>
            </w:r>
            <w:proofErr w:type="spellEnd"/>
            <w:r w:rsidR="008F50F1" w:rsidRPr="00BF290C">
              <w:rPr>
                <w:rFonts w:ascii="PT Astra Serif" w:hAnsi="PT Astra Serif"/>
                <w:sz w:val="22"/>
                <w:szCs w:val="22"/>
              </w:rPr>
              <w:t>-</w:t>
            </w:r>
            <w:proofErr w:type="gramEnd"/>
            <w:r w:rsidR="008F50F1" w:rsidRPr="00BF290C">
              <w:rPr>
                <w:rFonts w:ascii="PT Astra Serif" w:hAnsi="PT Astra Serif"/>
                <w:sz w:val="22"/>
                <w:szCs w:val="22"/>
              </w:rPr>
              <w:t xml:space="preserve"> </w:t>
            </w:r>
            <w:proofErr w:type="spellStart"/>
            <w:r w:rsidRPr="00BF290C">
              <w:rPr>
                <w:rFonts w:ascii="PT Astra Serif" w:hAnsi="PT Astra Serif"/>
                <w:sz w:val="22"/>
                <w:szCs w:val="22"/>
              </w:rPr>
              <w:lastRenderedPageBreak/>
              <w:t>онно-телекоммуника</w:t>
            </w:r>
            <w:r w:rsidR="008F50F1" w:rsidRPr="00BF290C">
              <w:rPr>
                <w:rFonts w:ascii="PT Astra Serif" w:hAnsi="PT Astra Serif"/>
                <w:sz w:val="22"/>
                <w:szCs w:val="22"/>
              </w:rPr>
              <w:t>-</w:t>
            </w:r>
            <w:r w:rsidRPr="00BF290C">
              <w:rPr>
                <w:rFonts w:ascii="PT Astra Serif" w:hAnsi="PT Astra Serif"/>
                <w:sz w:val="22"/>
                <w:szCs w:val="22"/>
              </w:rPr>
              <w:t>ционной</w:t>
            </w:r>
            <w:proofErr w:type="spellEnd"/>
            <w:r w:rsidRPr="00BF290C">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lastRenderedPageBreak/>
              <w:t>http://</w:t>
            </w:r>
            <w:proofErr w:type="spellStart"/>
            <w:r w:rsidRPr="00BF290C">
              <w:rPr>
                <w:rFonts w:ascii="PT Astra Serif" w:hAnsi="PT Astra Serif"/>
                <w:sz w:val="22"/>
                <w:szCs w:val="22"/>
                <w:lang w:val="en-US"/>
              </w:rPr>
              <w:t>sberbank</w:t>
            </w:r>
            <w:proofErr w:type="spellEnd"/>
            <w:r w:rsidRPr="00BF290C">
              <w:rPr>
                <w:rFonts w:ascii="PT Astra Serif" w:hAnsi="PT Astra Serif"/>
                <w:sz w:val="22"/>
                <w:szCs w:val="22"/>
              </w:rPr>
              <w:t>-</w:t>
            </w:r>
            <w:proofErr w:type="spellStart"/>
            <w:r w:rsidRPr="00BF290C">
              <w:rPr>
                <w:rFonts w:ascii="PT Astra Serif" w:hAnsi="PT Astra Serif"/>
                <w:sz w:val="22"/>
                <w:szCs w:val="22"/>
                <w:lang w:val="en-US"/>
              </w:rPr>
              <w:t>ast</w:t>
            </w:r>
            <w:proofErr w:type="spellEnd"/>
            <w:r w:rsidRPr="00BF290C">
              <w:rPr>
                <w:rFonts w:ascii="PT Astra Serif" w:hAnsi="PT Astra Serif"/>
                <w:sz w:val="22"/>
                <w:szCs w:val="22"/>
              </w:rPr>
              <w:t>.</w:t>
            </w:r>
            <w:proofErr w:type="spellStart"/>
            <w:r w:rsidRPr="00BF290C">
              <w:rPr>
                <w:rFonts w:ascii="PT Astra Serif" w:hAnsi="PT Astra Serif"/>
                <w:sz w:val="22"/>
                <w:szCs w:val="22"/>
              </w:rPr>
              <w:t>ru</w:t>
            </w:r>
            <w:proofErr w:type="spellEnd"/>
            <w:r w:rsidRPr="00BF290C">
              <w:rPr>
                <w:rFonts w:ascii="PT Astra Serif" w:hAnsi="PT Astra Serif"/>
                <w:sz w:val="22"/>
                <w:szCs w:val="22"/>
              </w:rPr>
              <w:t>/</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431EE8" w:rsidP="00901F4A">
            <w:pPr>
              <w:pStyle w:val="10"/>
              <w:keepNext/>
              <w:keepLines/>
              <w:suppressLineNumbers/>
              <w:spacing w:after="0" w:line="240" w:lineRule="auto"/>
              <w:jc w:val="both"/>
              <w:rPr>
                <w:rFonts w:ascii="PT Astra Serif" w:hAnsi="PT Astra Serif"/>
              </w:rPr>
            </w:pPr>
            <w:r>
              <w:rPr>
                <w:rFonts w:ascii="PT Astra Serif" w:hAnsi="PT Astra Serif"/>
                <w:sz w:val="22"/>
                <w:szCs w:val="22"/>
              </w:rPr>
              <w:t>Электронный а</w:t>
            </w:r>
            <w:r w:rsidR="00F12074" w:rsidRPr="00BF290C">
              <w:rPr>
                <w:rFonts w:ascii="PT Astra Serif" w:hAnsi="PT Astra Serif"/>
                <w:sz w:val="22"/>
                <w:szCs w:val="22"/>
              </w:rPr>
              <w:t>укцион</w:t>
            </w:r>
            <w:r w:rsidR="00F12074" w:rsidRPr="00BF290C">
              <w:rPr>
                <w:rFonts w:ascii="PT Astra Serif" w:hAnsi="PT Astra Serif"/>
                <w:iCs/>
                <w:sz w:val="22"/>
                <w:szCs w:val="22"/>
              </w:rPr>
              <w:t xml:space="preserve"> </w:t>
            </w:r>
            <w:r w:rsidR="002B6C2E" w:rsidRPr="002B6C2E">
              <w:rPr>
                <w:rFonts w:ascii="PT Astra Serif" w:hAnsi="PT Astra Serif"/>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901F4A" w:rsidRPr="00901F4A">
              <w:rPr>
                <w:rFonts w:ascii="PT Astra Serif" w:hAnsi="PT Astra Serif"/>
                <w:iCs/>
                <w:sz w:val="22"/>
                <w:szCs w:val="22"/>
              </w:rPr>
              <w:t>на  выполнение работ по замене оконного блока</w:t>
            </w:r>
          </w:p>
        </w:tc>
      </w:tr>
      <w:tr w:rsidR="00D91FE3" w:rsidRPr="00BF290C"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901F4A">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rPr>
            </w:pPr>
            <w:r w:rsidRPr="00BF290C">
              <w:rPr>
                <w:rFonts w:ascii="PT Astra Serif" w:hAnsi="PT Astra Serif"/>
                <w:sz w:val="22"/>
                <w:szCs w:val="22"/>
              </w:rPr>
              <w:t xml:space="preserve">Указано в части </w:t>
            </w:r>
            <w:r w:rsidRPr="00BF290C">
              <w:rPr>
                <w:rFonts w:ascii="PT Astra Serif" w:hAnsi="PT Astra Serif"/>
                <w:sz w:val="22"/>
                <w:szCs w:val="22"/>
              </w:rPr>
              <w:fldChar w:fldCharType="begin"/>
            </w:r>
            <w:r w:rsidRPr="00BF290C">
              <w:rPr>
                <w:rFonts w:ascii="PT Astra Serif" w:hAnsi="PT Astra Serif"/>
              </w:rPr>
              <w:instrText>REF _Ref248728669 \r \h</w:instrText>
            </w:r>
            <w:r w:rsidR="00167869" w:rsidRPr="00BF290C">
              <w:rPr>
                <w:rFonts w:ascii="PT Astra Serif" w:hAnsi="PT Astra Serif"/>
                <w:sz w:val="22"/>
                <w:szCs w:val="22"/>
              </w:rPr>
              <w:instrText xml:space="preserve"> \* MERGEFORMAT </w:instrText>
            </w:r>
            <w:r w:rsidRPr="00BF290C">
              <w:rPr>
                <w:rFonts w:ascii="PT Astra Serif" w:hAnsi="PT Astra Serif"/>
                <w:sz w:val="22"/>
                <w:szCs w:val="22"/>
              </w:rPr>
            </w:r>
            <w:r w:rsidRPr="00BF290C">
              <w:rPr>
                <w:rFonts w:ascii="PT Astra Serif" w:hAnsi="PT Astra Serif"/>
              </w:rPr>
              <w:fldChar w:fldCharType="separate"/>
            </w:r>
            <w:r w:rsidR="001B493C">
              <w:rPr>
                <w:rFonts w:ascii="PT Astra Serif" w:hAnsi="PT Astra Serif"/>
              </w:rPr>
              <w:t>II</w:t>
            </w:r>
            <w:r w:rsidRPr="00BF290C">
              <w:rPr>
                <w:rFonts w:ascii="PT Astra Serif" w:hAnsi="PT Astra Serif"/>
              </w:rPr>
              <w:fldChar w:fldCharType="end"/>
            </w:r>
            <w:r w:rsidRPr="00BF290C">
              <w:rPr>
                <w:rFonts w:ascii="PT Astra Serif" w:hAnsi="PT Astra Serif"/>
                <w:sz w:val="22"/>
                <w:szCs w:val="22"/>
              </w:rPr>
              <w:t>. «</w:t>
            </w:r>
            <w:r w:rsidRPr="00BF290C">
              <w:rPr>
                <w:rFonts w:ascii="PT Astra Serif" w:hAnsi="PT Astra Serif"/>
                <w:sz w:val="22"/>
                <w:szCs w:val="22"/>
              </w:rPr>
              <w:fldChar w:fldCharType="begin"/>
            </w:r>
            <w:r w:rsidRPr="00BF290C">
              <w:rPr>
                <w:rFonts w:ascii="PT Astra Serif" w:hAnsi="PT Astra Serif"/>
              </w:rPr>
              <w:instrText>REF _Ref248728669 \h</w:instrText>
            </w:r>
            <w:r w:rsidR="00167869" w:rsidRPr="00BF290C">
              <w:rPr>
                <w:rFonts w:ascii="PT Astra Serif" w:hAnsi="PT Astra Serif"/>
                <w:sz w:val="22"/>
                <w:szCs w:val="22"/>
              </w:rPr>
              <w:instrText xml:space="preserve"> \* MERGEFORMAT </w:instrText>
            </w:r>
            <w:r w:rsidRPr="00BF290C">
              <w:rPr>
                <w:rFonts w:ascii="PT Astra Serif" w:hAnsi="PT Astra Serif"/>
                <w:sz w:val="22"/>
                <w:szCs w:val="22"/>
              </w:rPr>
            </w:r>
            <w:r w:rsidRPr="00BF290C">
              <w:rPr>
                <w:rFonts w:ascii="PT Astra Serif" w:hAnsi="PT Astra Serif"/>
              </w:rPr>
              <w:fldChar w:fldCharType="end"/>
            </w:r>
            <w:r w:rsidRPr="00BF290C">
              <w:rPr>
                <w:rFonts w:ascii="PT Astra Serif" w:hAnsi="PT Astra Serif"/>
                <w:sz w:val="22"/>
                <w:szCs w:val="22"/>
              </w:rPr>
              <w:t>ТЕХНИЧЕСКОЕ ЗАДАНИЕ» настоящей документации об аукционе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E41B0"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Администрация города </w:t>
            </w:r>
            <w:proofErr w:type="spellStart"/>
            <w:r w:rsidRPr="00BF290C">
              <w:rPr>
                <w:rFonts w:ascii="PT Astra Serif" w:hAnsi="PT Astra Serif"/>
                <w:sz w:val="22"/>
                <w:szCs w:val="22"/>
              </w:rPr>
              <w:t>Югорска</w:t>
            </w:r>
            <w:proofErr w:type="spellEnd"/>
            <w:r w:rsidRPr="00BF290C">
              <w:rPr>
                <w:rFonts w:ascii="PT Astra Serif" w:hAnsi="PT Astra Serif"/>
                <w:sz w:val="22"/>
                <w:szCs w:val="22"/>
              </w:rPr>
              <w:t xml:space="preserve">, 628260, Ханты-Мансийский автономный округ – Югра, г. </w:t>
            </w:r>
            <w:proofErr w:type="spellStart"/>
            <w:r w:rsidRPr="00BF290C">
              <w:rPr>
                <w:rFonts w:ascii="PT Astra Serif" w:hAnsi="PT Astra Serif"/>
                <w:sz w:val="22"/>
                <w:szCs w:val="22"/>
              </w:rPr>
              <w:t>Югорск</w:t>
            </w:r>
            <w:proofErr w:type="spellEnd"/>
            <w:r w:rsidRPr="00BF290C">
              <w:rPr>
                <w:rFonts w:ascii="PT Astra Serif" w:hAnsi="PT Astra Serif"/>
                <w:sz w:val="22"/>
                <w:szCs w:val="22"/>
              </w:rPr>
              <w:t>, 40 лет Победы, д.11</w:t>
            </w:r>
            <w:r w:rsidR="00901F4A">
              <w:rPr>
                <w:rFonts w:ascii="PT Astra Serif" w:hAnsi="PT Astra Serif"/>
                <w:sz w:val="22"/>
                <w:szCs w:val="22"/>
              </w:rPr>
              <w:t>, кабинет № 319</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E41B0" w:rsidP="00901F4A">
            <w:pPr>
              <w:pStyle w:val="10"/>
              <w:spacing w:after="0" w:line="240" w:lineRule="auto"/>
              <w:ind w:left="33"/>
              <w:rPr>
                <w:rFonts w:ascii="PT Astra Serif" w:hAnsi="PT Astra Serif"/>
              </w:rPr>
            </w:pPr>
            <w:r w:rsidRPr="00BF290C">
              <w:rPr>
                <w:rFonts w:ascii="PT Astra Serif" w:hAnsi="PT Astra Serif"/>
                <w:color w:val="000099"/>
                <w:sz w:val="22"/>
              </w:rPr>
              <w:t xml:space="preserve">с момента подписания муниципального контракта </w:t>
            </w:r>
            <w:r w:rsidR="00901F4A">
              <w:rPr>
                <w:rFonts w:ascii="PT Astra Serif" w:hAnsi="PT Astra Serif"/>
                <w:color w:val="000099"/>
                <w:sz w:val="22"/>
              </w:rPr>
              <w:t>п</w:t>
            </w:r>
            <w:r w:rsidRPr="00BF290C">
              <w:rPr>
                <w:rFonts w:ascii="PT Astra Serif" w:hAnsi="PT Astra Serif"/>
                <w:color w:val="000099"/>
                <w:sz w:val="22"/>
              </w:rPr>
              <w:t xml:space="preserve">о </w:t>
            </w:r>
            <w:r w:rsidR="00901F4A">
              <w:rPr>
                <w:rFonts w:ascii="PT Astra Serif" w:hAnsi="PT Astra Serif"/>
                <w:color w:val="000099"/>
                <w:sz w:val="22"/>
              </w:rPr>
              <w:t>0</w:t>
            </w:r>
            <w:r w:rsidRPr="00BF290C">
              <w:rPr>
                <w:rFonts w:ascii="PT Astra Serif" w:hAnsi="PT Astra Serif"/>
                <w:color w:val="000099"/>
                <w:sz w:val="22"/>
              </w:rPr>
              <w:t>1.12.2019</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iCs/>
                <w:sz w:val="22"/>
                <w:szCs w:val="22"/>
              </w:rPr>
            </w:pPr>
            <w:r w:rsidRPr="00BF290C">
              <w:rPr>
                <w:rFonts w:ascii="PT Astra Serif" w:hAnsi="PT Astra Serif"/>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901F4A" w:rsidP="005E2FA8">
            <w:pPr>
              <w:pStyle w:val="10"/>
              <w:spacing w:after="0" w:line="240" w:lineRule="auto"/>
              <w:rPr>
                <w:rFonts w:ascii="PT Astra Serif" w:hAnsi="PT Astra Serif"/>
              </w:rPr>
            </w:pPr>
            <w:r>
              <w:rPr>
                <w:rFonts w:ascii="PT Astra Serif" w:hAnsi="PT Astra Serif"/>
                <w:color w:val="000099"/>
                <w:sz w:val="22"/>
                <w:szCs w:val="22"/>
              </w:rPr>
              <w:t>33</w:t>
            </w:r>
            <w:r w:rsidR="00124F3B" w:rsidRPr="00BF290C">
              <w:rPr>
                <w:rFonts w:ascii="PT Astra Serif" w:hAnsi="PT Astra Serif"/>
                <w:color w:val="000099"/>
                <w:sz w:val="22"/>
                <w:szCs w:val="22"/>
              </w:rPr>
              <w:t xml:space="preserve"> </w:t>
            </w:r>
            <w:r>
              <w:rPr>
                <w:rFonts w:ascii="PT Astra Serif" w:hAnsi="PT Astra Serif"/>
                <w:color w:val="000099"/>
                <w:sz w:val="22"/>
                <w:szCs w:val="22"/>
              </w:rPr>
              <w:t>553</w:t>
            </w:r>
            <w:r w:rsidR="00F12074" w:rsidRPr="00BF290C">
              <w:rPr>
                <w:rFonts w:ascii="PT Astra Serif" w:hAnsi="PT Astra Serif"/>
                <w:color w:val="000099"/>
                <w:sz w:val="22"/>
                <w:szCs w:val="22"/>
              </w:rPr>
              <w:t xml:space="preserve"> </w:t>
            </w:r>
            <w:r w:rsidRPr="00901F4A">
              <w:rPr>
                <w:rFonts w:ascii="PT Astra Serif" w:hAnsi="PT Astra Serif"/>
                <w:color w:val="000099"/>
                <w:sz w:val="22"/>
                <w:szCs w:val="22"/>
              </w:rPr>
              <w:t>(тридцать три тысячи пятьсот пятьдесят три) рубля 00 копеек</w:t>
            </w:r>
            <w:r w:rsidR="00F12074" w:rsidRPr="00BF290C">
              <w:rPr>
                <w:rFonts w:ascii="PT Astra Serif" w:hAnsi="PT Astra Serif"/>
                <w:color w:val="000099"/>
                <w:sz w:val="22"/>
                <w:szCs w:val="22"/>
              </w:rPr>
              <w:t>.</w:t>
            </w:r>
          </w:p>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bCs/>
                <w:sz w:val="22"/>
                <w:szCs w:val="22"/>
              </w:rPr>
              <w:t>Содержится в части IV «Обоснование начальной (максимальной) цены контракта»</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167869">
            <w:pPr>
              <w:pStyle w:val="10"/>
              <w:spacing w:after="0" w:line="240" w:lineRule="auto"/>
              <w:rPr>
                <w:rFonts w:ascii="PT Astra Serif" w:hAnsi="PT Astra Serif"/>
                <w:i/>
                <w:sz w:val="22"/>
                <w:szCs w:val="22"/>
              </w:rPr>
            </w:pPr>
            <w:r w:rsidRPr="00BF290C">
              <w:rPr>
                <w:rFonts w:ascii="PT Astra Serif" w:hAnsi="PT Astra Serif"/>
                <w:sz w:val="22"/>
                <w:szCs w:val="22"/>
              </w:rPr>
              <w:t xml:space="preserve">Бюджет города </w:t>
            </w:r>
            <w:proofErr w:type="spellStart"/>
            <w:r w:rsidRPr="00BF290C">
              <w:rPr>
                <w:rFonts w:ascii="PT Astra Serif" w:hAnsi="PT Astra Serif"/>
                <w:sz w:val="22"/>
                <w:szCs w:val="22"/>
              </w:rPr>
              <w:t>Югорска</w:t>
            </w:r>
            <w:proofErr w:type="spellEnd"/>
            <w:r w:rsidRPr="00BF290C">
              <w:rPr>
                <w:rFonts w:ascii="PT Astra Serif" w:hAnsi="PT Astra Serif"/>
                <w:sz w:val="22"/>
                <w:szCs w:val="22"/>
              </w:rPr>
              <w:t xml:space="preserve"> на 201</w:t>
            </w:r>
            <w:r w:rsidR="00167869" w:rsidRPr="00BF290C">
              <w:rPr>
                <w:rFonts w:ascii="PT Astra Serif" w:hAnsi="PT Astra Serif"/>
                <w:sz w:val="22"/>
                <w:szCs w:val="22"/>
              </w:rPr>
              <w:t>9</w:t>
            </w:r>
            <w:r w:rsidRPr="00BF290C">
              <w:rPr>
                <w:rFonts w:ascii="PT Astra Serif" w:hAnsi="PT Astra Serif"/>
                <w:sz w:val="22"/>
                <w:szCs w:val="22"/>
              </w:rPr>
              <w:t xml:space="preserve"> год</w:t>
            </w:r>
            <w:r w:rsidR="00901F4A">
              <w:rPr>
                <w:rFonts w:ascii="PT Astra Serif" w:hAnsi="PT Astra Serif"/>
                <w:sz w:val="22"/>
                <w:szCs w:val="22"/>
              </w:rPr>
              <w:t xml:space="preserve"> </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5A46E3" w:rsidP="005E2FA8">
            <w:pPr>
              <w:pStyle w:val="10"/>
              <w:keepNext/>
              <w:keepLines/>
              <w:suppressLineNumbers/>
              <w:spacing w:after="0" w:line="240" w:lineRule="auto"/>
              <w:rPr>
                <w:rFonts w:ascii="PT Astra Serif" w:hAnsi="PT Astra Serif"/>
                <w:sz w:val="22"/>
                <w:szCs w:val="22"/>
              </w:rPr>
            </w:pPr>
            <w:r w:rsidRPr="005A46E3">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предусмотрена</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Сведения о валюте, используемой для формирования цены контракта и </w:t>
            </w:r>
            <w:r w:rsidR="005A46E3" w:rsidRPr="00BF290C">
              <w:rPr>
                <w:rFonts w:ascii="PT Astra Serif" w:hAnsi="PT Astra Serif"/>
                <w:sz w:val="22"/>
                <w:szCs w:val="22"/>
              </w:rPr>
              <w:t>расчётов</w:t>
            </w:r>
            <w:r w:rsidRPr="00BF290C">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Российский рубль</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применяется</w:t>
            </w:r>
          </w:p>
        </w:tc>
      </w:tr>
      <w:tr w:rsidR="00124F3B" w:rsidRPr="00BF290C"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Единые требования к </w:t>
            </w:r>
            <w:r w:rsidRPr="00BF290C">
              <w:rPr>
                <w:rFonts w:ascii="PT Astra Serif" w:hAnsi="PT Astra Serif"/>
                <w:sz w:val="22"/>
                <w:szCs w:val="22"/>
              </w:rPr>
              <w:lastRenderedPageBreak/>
              <w:t>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2"/>
                <w:szCs w:val="22"/>
              </w:rPr>
            </w:pPr>
            <w:bookmarkStart w:id="7" w:name="_Ref166313730"/>
            <w:proofErr w:type="gramStart"/>
            <w:r w:rsidRPr="00BF290C">
              <w:rPr>
                <w:rFonts w:ascii="PT Astra Serif" w:hAnsi="PT Astra Serif" w:cs="Times New Roman"/>
                <w:b w:val="0"/>
                <w:bCs w:val="0"/>
                <w:sz w:val="22"/>
                <w:szCs w:val="22"/>
              </w:rPr>
              <w:lastRenderedPageBreak/>
              <w:t xml:space="preserve">В настоящем электронном аукционе, за исключением случая </w:t>
            </w:r>
            <w:r w:rsidRPr="00BF290C">
              <w:rPr>
                <w:rFonts w:ascii="PT Astra Serif" w:hAnsi="PT Astra Serif" w:cs="Times New Roman"/>
                <w:b w:val="0"/>
                <w:bCs w:val="0"/>
                <w:sz w:val="22"/>
                <w:szCs w:val="22"/>
              </w:rPr>
              <w:lastRenderedPageBreak/>
              <w:t>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BF290C">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BF290C" w:rsidRDefault="00124F3B" w:rsidP="00846540">
            <w:pPr>
              <w:pStyle w:val="3"/>
              <w:numPr>
                <w:ilvl w:val="0"/>
                <w:numId w:val="0"/>
              </w:numPr>
              <w:spacing w:before="0" w:after="0" w:line="240" w:lineRule="auto"/>
              <w:ind w:firstLine="340"/>
              <w:jc w:val="both"/>
              <w:rPr>
                <w:rFonts w:ascii="PT Astra Serif" w:hAnsi="PT Astra Serif"/>
              </w:rPr>
            </w:pPr>
            <w:r w:rsidRPr="00BF290C">
              <w:rPr>
                <w:rFonts w:ascii="PT Astra Serif" w:hAnsi="PT Astra Serif" w:cs="Times New Roman"/>
                <w:b w:val="0"/>
                <w:bCs w:val="0"/>
                <w:sz w:val="22"/>
                <w:szCs w:val="22"/>
              </w:rPr>
              <w:t>В случае</w:t>
            </w:r>
            <w:proofErr w:type="gramStart"/>
            <w:r w:rsidRPr="00BF290C">
              <w:rPr>
                <w:rFonts w:ascii="PT Astra Serif" w:hAnsi="PT Astra Serif" w:cs="Times New Roman"/>
                <w:b w:val="0"/>
                <w:bCs w:val="0"/>
                <w:sz w:val="22"/>
                <w:szCs w:val="22"/>
              </w:rPr>
              <w:t>,</w:t>
            </w:r>
            <w:proofErr w:type="gramEnd"/>
            <w:r w:rsidRPr="00BF290C">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BF290C">
              <w:rPr>
                <w:rFonts w:ascii="PT Astra Serif" w:hAnsi="PT Astra Serif" w:cs="Times New Roman"/>
                <w:b w:val="0"/>
                <w:bCs w:val="0"/>
                <w:sz w:val="22"/>
                <w:szCs w:val="24"/>
              </w:rPr>
              <w:t xml:space="preserve">пункте </w:t>
            </w:r>
            <w:r w:rsidRPr="00BF290C">
              <w:rPr>
                <w:rFonts w:ascii="PT Astra Serif" w:hAnsi="PT Astra Serif" w:cs="Times New Roman"/>
                <w:b w:val="0"/>
                <w:bCs w:val="0"/>
                <w:sz w:val="22"/>
                <w:szCs w:val="24"/>
              </w:rPr>
              <w:fldChar w:fldCharType="begin"/>
            </w:r>
            <w:r w:rsidRPr="00BF290C">
              <w:rPr>
                <w:rFonts w:ascii="PT Astra Serif" w:hAnsi="PT Astra Serif" w:cs="Times New Roman"/>
                <w:b w:val="0"/>
                <w:sz w:val="22"/>
                <w:szCs w:val="24"/>
              </w:rPr>
              <w:instrText>REF _Ref353200173 \r \h</w:instrText>
            </w:r>
            <w:r w:rsidRPr="00BF290C">
              <w:rPr>
                <w:rFonts w:ascii="PT Astra Serif" w:hAnsi="PT Astra Serif" w:cs="Times New Roman"/>
                <w:b w:val="0"/>
                <w:bCs w:val="0"/>
                <w:sz w:val="22"/>
                <w:szCs w:val="24"/>
              </w:rPr>
              <w:instrText xml:space="preserve"> \* MERGEFORMAT </w:instrText>
            </w:r>
            <w:r w:rsidRPr="00BF290C">
              <w:rPr>
                <w:rFonts w:ascii="PT Astra Serif" w:hAnsi="PT Astra Serif" w:cs="Times New Roman"/>
                <w:b w:val="0"/>
                <w:bCs w:val="0"/>
                <w:sz w:val="22"/>
                <w:szCs w:val="24"/>
              </w:rPr>
            </w:r>
            <w:r w:rsidRPr="00BF290C">
              <w:rPr>
                <w:rFonts w:ascii="PT Astra Serif" w:hAnsi="PT Astra Serif" w:cs="Times New Roman"/>
                <w:b w:val="0"/>
                <w:sz w:val="22"/>
                <w:szCs w:val="24"/>
              </w:rPr>
              <w:fldChar w:fldCharType="separate"/>
            </w:r>
            <w:r w:rsidR="001B493C">
              <w:rPr>
                <w:rFonts w:ascii="PT Astra Serif" w:hAnsi="PT Astra Serif" w:cs="Times New Roman"/>
                <w:b w:val="0"/>
                <w:sz w:val="22"/>
                <w:szCs w:val="24"/>
              </w:rPr>
              <w:t>7</w:t>
            </w:r>
            <w:r w:rsidRPr="00BF290C">
              <w:rPr>
                <w:rFonts w:ascii="PT Astra Serif" w:hAnsi="PT Astra Serif" w:cs="Times New Roman"/>
                <w:b w:val="0"/>
                <w:sz w:val="22"/>
                <w:szCs w:val="24"/>
              </w:rPr>
              <w:fldChar w:fldCharType="end"/>
            </w:r>
            <w:bookmarkStart w:id="8" w:name="_Ref166098622"/>
            <w:bookmarkEnd w:id="7"/>
            <w:bookmarkEnd w:id="8"/>
            <w:r w:rsidRPr="00BF290C">
              <w:rPr>
                <w:rFonts w:ascii="PT Astra Serif" w:hAnsi="PT Astra Serif" w:cs="Times New Roman"/>
                <w:b w:val="0"/>
                <w:bCs w:val="0"/>
                <w:sz w:val="22"/>
                <w:szCs w:val="24"/>
              </w:rPr>
              <w:t xml:space="preserve"> настоящего</w:t>
            </w:r>
            <w:r w:rsidRPr="00BF290C">
              <w:rPr>
                <w:rFonts w:ascii="PT Astra Serif" w:hAnsi="PT Astra Serif" w:cs="Times New Roman"/>
                <w:b w:val="0"/>
                <w:bCs w:val="0"/>
                <w:sz w:val="20"/>
                <w:szCs w:val="22"/>
              </w:rPr>
              <w:t xml:space="preserve"> </w:t>
            </w:r>
            <w:r w:rsidRPr="00BF290C">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BF290C" w:rsidRDefault="00124F3B" w:rsidP="00846540">
            <w:pPr>
              <w:pStyle w:val="4"/>
              <w:spacing w:before="0" w:after="0" w:line="240" w:lineRule="auto"/>
              <w:ind w:firstLine="340"/>
              <w:jc w:val="both"/>
              <w:rPr>
                <w:rFonts w:ascii="PT Astra Serif" w:hAnsi="PT Astra Serif" w:cs="Times New Roman"/>
                <w:sz w:val="22"/>
                <w:szCs w:val="22"/>
              </w:rPr>
            </w:pPr>
            <w:r w:rsidRPr="00BF290C">
              <w:rPr>
                <w:rFonts w:ascii="PT Astra Serif" w:hAnsi="PT Astra Serif" w:cs="Times New Roman"/>
                <w:sz w:val="22"/>
                <w:szCs w:val="22"/>
              </w:rPr>
              <w:t>Требования к участникам закупки: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1) соответствие требованиям, </w:t>
            </w:r>
            <w:r w:rsidRPr="00BF290C">
              <w:rPr>
                <w:rFonts w:ascii="PT Astra Serif" w:hAnsi="PT Astra Serif"/>
                <w:bCs/>
                <w:sz w:val="22"/>
                <w:szCs w:val="22"/>
              </w:rPr>
              <w:t>установленным</w:t>
            </w:r>
            <w:r w:rsidRPr="00BF290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290C">
              <w:rPr>
                <w:rFonts w:ascii="PT Astra Serif" w:hAnsi="PT Astra Serif"/>
                <w:bCs/>
                <w:sz w:val="22"/>
                <w:szCs w:val="22"/>
              </w:rPr>
              <w:t>ом</w:t>
            </w:r>
            <w:r w:rsidRPr="00BF290C">
              <w:rPr>
                <w:rFonts w:ascii="PT Astra Serif" w:hAnsi="PT Astra Serif"/>
                <w:sz w:val="22"/>
                <w:szCs w:val="22"/>
              </w:rPr>
              <w:t xml:space="preserve"> закупки;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w:t>
            </w:r>
            <w:proofErr w:type="spellStart"/>
            <w:r w:rsidRPr="00BF290C">
              <w:rPr>
                <w:rFonts w:ascii="PT Astra Serif" w:hAnsi="PT Astra Serif"/>
                <w:sz w:val="22"/>
                <w:szCs w:val="22"/>
              </w:rPr>
              <w:t>непроведение</w:t>
            </w:r>
            <w:proofErr w:type="spellEnd"/>
            <w:r w:rsidRPr="00BF290C">
              <w:rPr>
                <w:rFonts w:ascii="PT Astra Serif" w:hAnsi="PT Astra Serif"/>
                <w:sz w:val="22"/>
                <w:szCs w:val="22"/>
              </w:rPr>
              <w:t xml:space="preserve"> ликвидации участника </w:t>
            </w:r>
            <w:r w:rsidRPr="00BF290C">
              <w:rPr>
                <w:rFonts w:ascii="PT Astra Serif" w:hAnsi="PT Astra Serif"/>
                <w:bCs/>
                <w:sz w:val="22"/>
                <w:szCs w:val="22"/>
              </w:rPr>
              <w:t>закупки -</w:t>
            </w:r>
            <w:r w:rsidRPr="00BF290C">
              <w:rPr>
                <w:rFonts w:ascii="PT Astra Serif" w:hAnsi="PT Astra Serif"/>
                <w:sz w:val="22"/>
                <w:szCs w:val="22"/>
              </w:rPr>
              <w:t xml:space="preserve"> юридического лица и отсутствие решения арбитражного суда о признании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 юридического лица, индивидуального предпринимателя </w:t>
            </w:r>
            <w:r w:rsidRPr="00BF290C">
              <w:rPr>
                <w:rFonts w:ascii="PT Astra Serif" w:hAnsi="PT Astra Serif"/>
                <w:bCs/>
                <w:sz w:val="22"/>
                <w:szCs w:val="22"/>
              </w:rPr>
              <w:t>несостоятельным (</w:t>
            </w:r>
            <w:r w:rsidRPr="00BF290C">
              <w:rPr>
                <w:rFonts w:ascii="PT Astra Serif" w:hAnsi="PT Astra Serif"/>
                <w:sz w:val="22"/>
                <w:szCs w:val="22"/>
              </w:rPr>
              <w:t>банкротом</w:t>
            </w:r>
            <w:r w:rsidRPr="00BF290C">
              <w:rPr>
                <w:rFonts w:ascii="PT Astra Serif" w:hAnsi="PT Astra Serif"/>
                <w:bCs/>
                <w:sz w:val="22"/>
                <w:szCs w:val="22"/>
              </w:rPr>
              <w:t>)</w:t>
            </w:r>
            <w:r w:rsidRPr="00BF290C">
              <w:rPr>
                <w:rFonts w:ascii="PT Astra Serif" w:hAnsi="PT Astra Serif"/>
                <w:sz w:val="22"/>
                <w:szCs w:val="22"/>
              </w:rPr>
              <w:t xml:space="preserve"> и об открытии конкурсного производства;</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3) </w:t>
            </w:r>
            <w:proofErr w:type="spellStart"/>
            <w:r w:rsidRPr="00BF290C">
              <w:rPr>
                <w:rFonts w:ascii="PT Astra Serif" w:hAnsi="PT Astra Serif"/>
                <w:sz w:val="22"/>
                <w:szCs w:val="22"/>
              </w:rPr>
              <w:t>неприостановление</w:t>
            </w:r>
            <w:proofErr w:type="spellEnd"/>
            <w:r w:rsidRPr="00BF290C">
              <w:rPr>
                <w:rFonts w:ascii="PT Astra Serif" w:hAnsi="PT Astra Serif"/>
                <w:sz w:val="22"/>
                <w:szCs w:val="22"/>
              </w:rPr>
              <w:t xml:space="preserve"> деятельности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в порядке, </w:t>
            </w:r>
            <w:r w:rsidRPr="00BF290C">
              <w:rPr>
                <w:rFonts w:ascii="PT Astra Serif" w:hAnsi="PT Astra Serif"/>
                <w:bCs/>
                <w:sz w:val="22"/>
                <w:szCs w:val="22"/>
              </w:rPr>
              <w:t>установленном</w:t>
            </w:r>
            <w:r w:rsidRPr="00BF290C">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BF290C" w:rsidRDefault="00124F3B" w:rsidP="00846540">
            <w:pPr>
              <w:pStyle w:val="10"/>
              <w:spacing w:after="0" w:line="240" w:lineRule="auto"/>
              <w:ind w:firstLine="340"/>
              <w:jc w:val="both"/>
              <w:rPr>
                <w:rFonts w:ascii="PT Astra Serif" w:hAnsi="PT Astra Serif"/>
                <w:sz w:val="22"/>
                <w:szCs w:val="22"/>
              </w:rPr>
            </w:pPr>
            <w:proofErr w:type="gramStart"/>
            <w:r w:rsidRPr="00BF290C">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290C">
              <w:rPr>
                <w:rFonts w:ascii="PT Astra Serif" w:hAnsi="PT Astra Serif"/>
                <w:sz w:val="22"/>
                <w:szCs w:val="22"/>
              </w:rPr>
              <w:t xml:space="preserve"> обязанности </w:t>
            </w:r>
            <w:proofErr w:type="gramStart"/>
            <w:r w:rsidRPr="00BF290C">
              <w:rPr>
                <w:rFonts w:ascii="PT Astra Serif" w:hAnsi="PT Astra Serif"/>
                <w:sz w:val="22"/>
                <w:szCs w:val="22"/>
              </w:rPr>
              <w:t>заявителя</w:t>
            </w:r>
            <w:proofErr w:type="gramEnd"/>
            <w:r w:rsidRPr="00BF290C">
              <w:rPr>
                <w:rFonts w:ascii="PT Astra Serif" w:hAnsi="PT Astra Serif"/>
                <w:sz w:val="22"/>
                <w:szCs w:val="22"/>
              </w:rPr>
              <w:t xml:space="preserve"> по уплате этих сумм исполненной </w:t>
            </w:r>
            <w:r w:rsidR="00167869" w:rsidRPr="00BF290C">
              <w:rPr>
                <w:rFonts w:ascii="PT Astra Serif" w:hAnsi="PT Astra Serif"/>
                <w:sz w:val="22"/>
                <w:szCs w:val="22"/>
              </w:rPr>
              <w:t>ил</w:t>
            </w:r>
            <w:r w:rsidRPr="00BF290C">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w:t>
            </w:r>
            <w:r w:rsidRPr="00BF290C">
              <w:rPr>
                <w:rFonts w:ascii="PT Astra Serif" w:hAnsi="PT Astra Serif"/>
                <w:sz w:val="22"/>
                <w:szCs w:val="22"/>
              </w:rPr>
              <w:lastRenderedPageBreak/>
              <w:t xml:space="preserve">порядке подано заявление об обжаловании </w:t>
            </w:r>
            <w:proofErr w:type="gramStart"/>
            <w:r w:rsidRPr="00BF290C">
              <w:rPr>
                <w:rFonts w:ascii="PT Astra Serif" w:hAnsi="PT Astra Serif"/>
                <w:sz w:val="22"/>
                <w:szCs w:val="22"/>
              </w:rPr>
              <w:t>указанных</w:t>
            </w:r>
            <w:proofErr w:type="gramEnd"/>
            <w:r w:rsidRPr="00BF290C">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BF290C" w:rsidRDefault="00124F3B" w:rsidP="00846540">
            <w:pPr>
              <w:pStyle w:val="10"/>
              <w:spacing w:after="0" w:line="240" w:lineRule="auto"/>
              <w:ind w:firstLine="340"/>
              <w:jc w:val="both"/>
              <w:rPr>
                <w:rFonts w:ascii="PT Astra Serif" w:hAnsi="PT Astra Serif"/>
                <w:sz w:val="22"/>
                <w:szCs w:val="22"/>
              </w:rPr>
            </w:pPr>
            <w:proofErr w:type="gramStart"/>
            <w:r w:rsidRPr="00BF290C">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BF290C" w:rsidRDefault="00124F3B" w:rsidP="00846540">
            <w:pPr>
              <w:pStyle w:val="10"/>
              <w:spacing w:after="0" w:line="240" w:lineRule="auto"/>
              <w:ind w:firstLine="340"/>
              <w:jc w:val="both"/>
              <w:rPr>
                <w:rFonts w:ascii="PT Astra Serif" w:hAnsi="PT Astra Serif"/>
                <w:color w:val="auto"/>
                <w:sz w:val="22"/>
                <w:szCs w:val="22"/>
              </w:rPr>
            </w:pPr>
            <w:bookmarkStart w:id="9" w:name="Par546"/>
            <w:bookmarkEnd w:id="9"/>
            <w:proofErr w:type="gramStart"/>
            <w:r w:rsidRPr="00BF290C">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90C">
              <w:rPr>
                <w:rFonts w:ascii="PT Astra Serif" w:hAnsi="PT Astra Serif"/>
                <w:sz w:val="22"/>
                <w:szCs w:val="22"/>
              </w:rPr>
              <w:t>неполнородными</w:t>
            </w:r>
            <w:proofErr w:type="spellEnd"/>
            <w:r w:rsidRPr="00BF290C">
              <w:rPr>
                <w:rFonts w:ascii="PT Astra Serif" w:hAnsi="PT Astra Serif"/>
                <w:sz w:val="22"/>
                <w:szCs w:val="22"/>
              </w:rPr>
              <w:t xml:space="preserve"> (имеющими общих отца или мать) братьями и сёстрами), усыновителями или </w:t>
            </w:r>
            <w:r w:rsidR="0044717D" w:rsidRPr="00BF290C">
              <w:rPr>
                <w:rFonts w:ascii="PT Astra Serif" w:hAnsi="PT Astra Serif"/>
                <w:sz w:val="22"/>
                <w:szCs w:val="22"/>
              </w:rPr>
              <w:t>усыновлёнными</w:t>
            </w:r>
            <w:r w:rsidRPr="00BF290C">
              <w:rPr>
                <w:rFonts w:ascii="PT Astra Serif" w:hAnsi="PT Astra Serif"/>
                <w:sz w:val="22"/>
                <w:szCs w:val="22"/>
              </w:rPr>
              <w:t xml:space="preserve"> указанных физических лиц.</w:t>
            </w:r>
            <w:proofErr w:type="gramEnd"/>
            <w:r w:rsidRPr="00BF290C">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BF290C">
              <w:rPr>
                <w:rFonts w:ascii="PT Astra Serif" w:hAnsi="PT Astra Serif"/>
                <w:color w:val="auto"/>
                <w:sz w:val="22"/>
                <w:szCs w:val="22"/>
              </w:rPr>
              <w:t>в уставном капитале хозяйственного общества;</w:t>
            </w:r>
          </w:p>
          <w:p w:rsidR="00D81747" w:rsidRPr="00BF290C" w:rsidRDefault="00D81747"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8) участник закупки не является офшорной компанией; </w:t>
            </w:r>
          </w:p>
          <w:p w:rsidR="00124F3B" w:rsidRPr="00BF290C" w:rsidRDefault="00D81747" w:rsidP="00846540">
            <w:pPr>
              <w:pStyle w:val="10"/>
              <w:spacing w:after="0" w:line="240" w:lineRule="auto"/>
              <w:ind w:firstLine="340"/>
              <w:jc w:val="both"/>
              <w:rPr>
                <w:rFonts w:ascii="PT Astra Serif" w:hAnsi="PT Astra Serif"/>
                <w:i/>
                <w:sz w:val="22"/>
                <w:szCs w:val="22"/>
              </w:rPr>
            </w:pPr>
            <w:r w:rsidRPr="00BF290C">
              <w:rPr>
                <w:rFonts w:ascii="PT Astra Serif" w:hAnsi="PT Astra Serif"/>
                <w:color w:val="auto"/>
                <w:sz w:val="22"/>
                <w:szCs w:val="22"/>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D91FE3" w:rsidRPr="00BF290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BF290C">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BF290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ind w:firstLine="54"/>
              <w:rPr>
                <w:rFonts w:ascii="PT Astra Serif" w:hAnsi="PT Astra Serif"/>
                <w:sz w:val="22"/>
                <w:szCs w:val="22"/>
              </w:rPr>
            </w:pPr>
            <w:r w:rsidRPr="00BF290C">
              <w:rPr>
                <w:rFonts w:ascii="PT Astra Serif" w:hAnsi="PT Astra Serif"/>
                <w:sz w:val="22"/>
                <w:szCs w:val="22"/>
              </w:rPr>
              <w:t>Не установлено</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ind w:firstLine="54"/>
              <w:rPr>
                <w:rFonts w:ascii="PT Astra Serif" w:hAnsi="PT Astra Serif"/>
                <w:sz w:val="22"/>
                <w:szCs w:val="22"/>
              </w:rPr>
            </w:pPr>
            <w:r w:rsidRPr="00BF290C">
              <w:rPr>
                <w:rFonts w:ascii="PT Astra Serif" w:hAnsi="PT Astra Serif"/>
                <w:sz w:val="22"/>
                <w:szCs w:val="22"/>
              </w:rPr>
              <w:t>Не установлено</w:t>
            </w:r>
          </w:p>
        </w:tc>
      </w:tr>
      <w:tr w:rsidR="00124F3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color w:val="auto"/>
                <w:sz w:val="22"/>
                <w:szCs w:val="22"/>
              </w:rPr>
            </w:pPr>
            <w:r w:rsidRPr="00BF290C">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BF290C" w:rsidRDefault="00D81747" w:rsidP="00846540">
            <w:pPr>
              <w:pStyle w:val="10"/>
              <w:spacing w:after="0" w:line="240" w:lineRule="auto"/>
              <w:ind w:firstLine="340"/>
              <w:jc w:val="both"/>
              <w:outlineLvl w:val="1"/>
              <w:rPr>
                <w:rFonts w:ascii="PT Astra Serif" w:hAnsi="PT Astra Serif"/>
                <w:color w:val="auto"/>
                <w:sz w:val="22"/>
                <w:szCs w:val="22"/>
              </w:rPr>
            </w:pPr>
            <w:proofErr w:type="gramStart"/>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BF290C" w:rsidRDefault="00124F3B"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BF290C" w:rsidRDefault="00124F3B"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ff0"/>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BF290C" w:rsidRDefault="00B878E9"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BF290C" w:rsidRDefault="00B878E9"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w:t>
            </w:r>
            <w:r w:rsidR="00DF3F49">
              <w:rPr>
                <w:rFonts w:ascii="PT Astra Serif" w:hAnsi="PT Astra Serif"/>
                <w:sz w:val="22"/>
                <w:szCs w:val="22"/>
              </w:rPr>
              <w:t>05</w:t>
            </w:r>
            <w:r w:rsidRPr="00BF290C">
              <w:rPr>
                <w:rFonts w:ascii="PT Astra Serif" w:hAnsi="PT Astra Serif"/>
                <w:sz w:val="22"/>
                <w:szCs w:val="22"/>
              </w:rPr>
              <w:t>» </w:t>
            </w:r>
            <w:r w:rsidR="00DF3F49">
              <w:rPr>
                <w:rFonts w:ascii="PT Astra Serif" w:hAnsi="PT Astra Serif"/>
                <w:sz w:val="22"/>
                <w:szCs w:val="22"/>
              </w:rPr>
              <w:t>августа</w:t>
            </w:r>
            <w:bookmarkStart w:id="11" w:name="_GoBack"/>
            <w:bookmarkEnd w:id="11"/>
            <w:r w:rsidRPr="00BF290C">
              <w:rPr>
                <w:rFonts w:ascii="PT Astra Serif" w:hAnsi="PT Astra Serif"/>
                <w:sz w:val="22"/>
                <w:szCs w:val="22"/>
              </w:rPr>
              <w:t xml:space="preserve"> 2019 года.</w:t>
            </w:r>
          </w:p>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Если последний день срока приходится на нерабочий день, днём </w:t>
            </w:r>
            <w:r w:rsidRPr="00BF290C">
              <w:rPr>
                <w:rFonts w:ascii="PT Astra Serif" w:hAnsi="PT Astra Serif"/>
                <w:color w:val="auto"/>
                <w:sz w:val="22"/>
                <w:szCs w:val="22"/>
              </w:rPr>
              <w:lastRenderedPageBreak/>
              <w:t>окончания срока считается ближайший следующий за ним рабочий день (ст.193 Гражданского кодекса Российской Федерации).</w:t>
            </w:r>
          </w:p>
        </w:tc>
      </w:tr>
      <w:tr w:rsidR="00124F3B" w:rsidRPr="00BF290C"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2" w:name="_Ref166381471"/>
            <w:bookmarkStart w:id="13" w:name="_Ref166312503"/>
            <w:bookmarkEnd w:id="12"/>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E16B12" w:rsidRDefault="00E16B12" w:rsidP="00846540">
            <w:pPr>
              <w:ind w:firstLine="340"/>
              <w:jc w:val="both"/>
              <w:rPr>
                <w:rFonts w:ascii="PT Astra Serif" w:hAnsi="PT Astra Serif"/>
                <w:sz w:val="22"/>
                <w:szCs w:val="22"/>
              </w:rPr>
            </w:pPr>
            <w:proofErr w:type="gramStart"/>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Pr>
                <w:rFonts w:ascii="PT Astra Serif" w:hAnsi="PT Astra Serif"/>
                <w:sz w:val="22"/>
                <w:szCs w:val="22"/>
              </w:rPr>
              <w:t>10</w:t>
            </w:r>
            <w:r w:rsidRPr="00E16B12">
              <w:rPr>
                <w:rFonts w:ascii="PT Astra Serif" w:hAnsi="PT Astra Serif"/>
                <w:sz w:val="22"/>
                <w:szCs w:val="22"/>
              </w:rPr>
              <w:t xml:space="preserve"> часов </w:t>
            </w:r>
            <w:r w:rsidR="00017207">
              <w:rPr>
                <w:rFonts w:ascii="PT Astra Serif" w:hAnsi="PT Astra Serif"/>
                <w:sz w:val="22"/>
                <w:szCs w:val="22"/>
              </w:rPr>
              <w:t>00</w:t>
            </w:r>
            <w:r w:rsidRPr="00E16B12">
              <w:rPr>
                <w:rFonts w:ascii="PT Astra Serif" w:hAnsi="PT Astra Serif"/>
                <w:sz w:val="22"/>
                <w:szCs w:val="22"/>
              </w:rPr>
              <w:t xml:space="preserve"> минут «</w:t>
            </w:r>
            <w:r w:rsidR="00017207">
              <w:rPr>
                <w:rFonts w:ascii="PT Astra Serif" w:hAnsi="PT Astra Serif"/>
                <w:sz w:val="22"/>
                <w:szCs w:val="22"/>
              </w:rPr>
              <w:t>07</w:t>
            </w:r>
            <w:r w:rsidRPr="00E16B12">
              <w:rPr>
                <w:rFonts w:ascii="PT Astra Serif" w:hAnsi="PT Astra Serif"/>
                <w:sz w:val="22"/>
                <w:szCs w:val="22"/>
              </w:rPr>
              <w:t xml:space="preserve">» </w:t>
            </w:r>
            <w:r w:rsidR="00017207">
              <w:rPr>
                <w:rFonts w:ascii="PT Astra Serif" w:hAnsi="PT Astra Serif"/>
                <w:sz w:val="22"/>
                <w:szCs w:val="22"/>
              </w:rPr>
              <w:t>августа</w:t>
            </w:r>
            <w:r w:rsidRPr="00E16B12">
              <w:rPr>
                <w:rFonts w:ascii="PT Astra Serif" w:hAnsi="PT Astra Serif"/>
                <w:sz w:val="22"/>
                <w:szCs w:val="22"/>
              </w:rPr>
              <w:t xml:space="preserve"> 201</w:t>
            </w:r>
            <w:r>
              <w:rPr>
                <w:rFonts w:ascii="PT Astra Serif" w:hAnsi="PT Astra Serif"/>
                <w:sz w:val="22"/>
                <w:szCs w:val="22"/>
              </w:rPr>
              <w:t>9</w:t>
            </w:r>
            <w:r w:rsidRPr="00E16B12">
              <w:rPr>
                <w:rFonts w:ascii="PT Astra Serif" w:hAnsi="PT Astra Serif"/>
                <w:sz w:val="22"/>
                <w:szCs w:val="22"/>
              </w:rPr>
              <w:t xml:space="preserve"> года.</w:t>
            </w:r>
            <w:proofErr w:type="gramEnd"/>
          </w:p>
          <w:p w:rsidR="00124F3B" w:rsidRPr="00BF290C" w:rsidRDefault="00E16B12" w:rsidP="00846540">
            <w:pPr>
              <w:ind w:firstLine="340"/>
              <w:jc w:val="both"/>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BF290C"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color w:val="000000"/>
                <w:sz w:val="22"/>
                <w:szCs w:val="22"/>
              </w:rPr>
              <w:t xml:space="preserve">Дата </w:t>
            </w:r>
            <w:proofErr w:type="gramStart"/>
            <w:r w:rsidRPr="00BF290C">
              <w:rPr>
                <w:rFonts w:ascii="PT Astra Serif" w:hAnsi="PT Astra Serif"/>
                <w:color w:val="000000"/>
                <w:sz w:val="22"/>
                <w:szCs w:val="22"/>
              </w:rPr>
              <w:t xml:space="preserve">окончания срока рассмотрения </w:t>
            </w:r>
            <w:r w:rsidR="00914479" w:rsidRPr="00BF290C">
              <w:rPr>
                <w:rFonts w:ascii="PT Astra Serif" w:hAnsi="PT Astra Serif"/>
                <w:color w:val="auto"/>
                <w:sz w:val="22"/>
                <w:szCs w:val="22"/>
              </w:rPr>
              <w:t xml:space="preserve">первых </w:t>
            </w:r>
            <w:r w:rsidRPr="00BF290C">
              <w:rPr>
                <w:rFonts w:ascii="PT Astra Serif" w:hAnsi="PT Astra Serif"/>
                <w:color w:val="000000"/>
                <w:sz w:val="22"/>
                <w:szCs w:val="22"/>
              </w:rPr>
              <w:t>частей заявок</w:t>
            </w:r>
            <w:proofErr w:type="gramEnd"/>
            <w:r w:rsidRPr="00BF290C">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017207">
            <w:pPr>
              <w:pStyle w:val="10"/>
              <w:spacing w:after="0" w:line="240" w:lineRule="auto"/>
              <w:rPr>
                <w:rFonts w:ascii="PT Astra Serif" w:hAnsi="PT Astra Serif"/>
                <w:sz w:val="22"/>
                <w:szCs w:val="22"/>
              </w:rPr>
            </w:pPr>
            <w:r w:rsidRPr="00BF290C">
              <w:rPr>
                <w:rFonts w:ascii="PT Astra Serif" w:hAnsi="PT Astra Serif"/>
                <w:sz w:val="22"/>
                <w:szCs w:val="22"/>
              </w:rPr>
              <w:t>«</w:t>
            </w:r>
            <w:r w:rsidR="00017207">
              <w:rPr>
                <w:rFonts w:ascii="PT Astra Serif" w:hAnsi="PT Astra Serif"/>
                <w:sz w:val="22"/>
                <w:szCs w:val="22"/>
              </w:rPr>
              <w:t>08</w:t>
            </w:r>
            <w:r w:rsidRPr="00BF290C">
              <w:rPr>
                <w:rFonts w:ascii="PT Astra Serif" w:hAnsi="PT Astra Serif"/>
                <w:sz w:val="22"/>
                <w:szCs w:val="22"/>
              </w:rPr>
              <w:t>» </w:t>
            </w:r>
            <w:r w:rsidR="00017207">
              <w:rPr>
                <w:rFonts w:ascii="PT Astra Serif" w:hAnsi="PT Astra Serif"/>
                <w:sz w:val="22"/>
                <w:szCs w:val="22"/>
              </w:rPr>
              <w:t>августа</w:t>
            </w:r>
            <w:r w:rsidRPr="00BF290C">
              <w:rPr>
                <w:rFonts w:ascii="PT Astra Serif" w:hAnsi="PT Astra Serif"/>
                <w:sz w:val="22"/>
                <w:szCs w:val="22"/>
              </w:rPr>
              <w:t xml:space="preserve"> 201</w:t>
            </w:r>
            <w:r w:rsidR="00167869" w:rsidRPr="00BF290C">
              <w:rPr>
                <w:rFonts w:ascii="PT Astra Serif" w:hAnsi="PT Astra Serif"/>
                <w:sz w:val="22"/>
                <w:szCs w:val="22"/>
              </w:rPr>
              <w:t>9</w:t>
            </w:r>
            <w:r w:rsidRPr="00BF290C">
              <w:rPr>
                <w:rFonts w:ascii="PT Astra Serif" w:hAnsi="PT Astra Serif"/>
                <w:sz w:val="22"/>
                <w:szCs w:val="22"/>
              </w:rPr>
              <w:t xml:space="preserve"> года</w:t>
            </w:r>
          </w:p>
        </w:tc>
      </w:tr>
      <w:tr w:rsidR="00124F3B" w:rsidRPr="00BF290C"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color w:val="000000"/>
                <w:sz w:val="22"/>
                <w:szCs w:val="22"/>
              </w:rPr>
            </w:pPr>
            <w:r w:rsidRPr="00BF290C">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017207">
            <w:pPr>
              <w:pStyle w:val="10"/>
              <w:spacing w:after="0" w:line="240" w:lineRule="auto"/>
              <w:rPr>
                <w:rFonts w:ascii="PT Astra Serif" w:hAnsi="PT Astra Serif"/>
                <w:sz w:val="22"/>
                <w:szCs w:val="22"/>
              </w:rPr>
            </w:pPr>
            <w:r w:rsidRPr="00BF290C">
              <w:rPr>
                <w:rFonts w:ascii="PT Astra Serif" w:hAnsi="PT Astra Serif"/>
                <w:sz w:val="22"/>
                <w:szCs w:val="22"/>
              </w:rPr>
              <w:t>«</w:t>
            </w:r>
            <w:r w:rsidR="00017207">
              <w:rPr>
                <w:rFonts w:ascii="PT Astra Serif" w:hAnsi="PT Astra Serif"/>
                <w:sz w:val="22"/>
                <w:szCs w:val="22"/>
              </w:rPr>
              <w:t>09</w:t>
            </w:r>
            <w:r w:rsidRPr="00BF290C">
              <w:rPr>
                <w:rFonts w:ascii="PT Astra Serif" w:hAnsi="PT Astra Serif"/>
                <w:sz w:val="22"/>
                <w:szCs w:val="22"/>
              </w:rPr>
              <w:t>» </w:t>
            </w:r>
            <w:r w:rsidR="00017207">
              <w:rPr>
                <w:rFonts w:ascii="PT Astra Serif" w:hAnsi="PT Astra Serif"/>
                <w:sz w:val="22"/>
                <w:szCs w:val="22"/>
              </w:rPr>
              <w:t>августа</w:t>
            </w:r>
            <w:r w:rsidRPr="00BF290C">
              <w:rPr>
                <w:rFonts w:ascii="PT Astra Serif" w:hAnsi="PT Astra Serif"/>
                <w:sz w:val="22"/>
                <w:szCs w:val="22"/>
              </w:rPr>
              <w:t xml:space="preserve"> 201</w:t>
            </w:r>
            <w:r w:rsidR="00167869" w:rsidRPr="00BF290C">
              <w:rPr>
                <w:rFonts w:ascii="PT Astra Serif" w:hAnsi="PT Astra Serif"/>
                <w:sz w:val="22"/>
                <w:szCs w:val="22"/>
              </w:rPr>
              <w:t>9</w:t>
            </w:r>
            <w:r w:rsidRPr="00BF290C">
              <w:rPr>
                <w:rFonts w:ascii="PT Astra Serif" w:hAnsi="PT Astra Serif"/>
                <w:sz w:val="22"/>
                <w:szCs w:val="22"/>
              </w:rPr>
              <w:t xml:space="preserve"> года</w:t>
            </w:r>
          </w:p>
        </w:tc>
      </w:tr>
      <w:tr w:rsidR="00124F3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afff8"/>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7988" w:rsidRPr="006A7988" w:rsidRDefault="006A7988" w:rsidP="006A7988">
            <w:pPr>
              <w:pStyle w:val="10"/>
              <w:spacing w:after="0" w:line="240" w:lineRule="auto"/>
              <w:ind w:firstLine="340"/>
              <w:jc w:val="both"/>
              <w:rPr>
                <w:rFonts w:ascii="PT Astra Serif" w:hAnsi="PT Astra Serif"/>
                <w:sz w:val="22"/>
                <w:szCs w:val="22"/>
              </w:rPr>
            </w:pPr>
            <w:r w:rsidRPr="006A7988">
              <w:rPr>
                <w:rFonts w:ascii="PT Astra Serif" w:hAnsi="PT Astra Serif"/>
                <w:sz w:val="22"/>
                <w:szCs w:val="22"/>
              </w:rPr>
              <w:t>Заявка на участие в электронном аукционе состоит из двух частей.</w:t>
            </w:r>
          </w:p>
          <w:p w:rsidR="006A7988" w:rsidRPr="006A7988" w:rsidRDefault="006A7988" w:rsidP="006A7988">
            <w:pPr>
              <w:pStyle w:val="10"/>
              <w:spacing w:after="0" w:line="240" w:lineRule="auto"/>
              <w:ind w:firstLine="340"/>
              <w:jc w:val="both"/>
              <w:rPr>
                <w:rFonts w:ascii="PT Astra Serif" w:hAnsi="PT Astra Serif"/>
                <w:sz w:val="22"/>
                <w:szCs w:val="22"/>
              </w:rPr>
            </w:pPr>
            <w:r w:rsidRPr="006A7988">
              <w:rPr>
                <w:rFonts w:ascii="PT Astra Serif" w:hAnsi="PT Astra Serif"/>
                <w:sz w:val="22"/>
                <w:szCs w:val="22"/>
              </w:rPr>
              <w:t xml:space="preserve">Первая часть заявки на участие в электронном аукционе должна содержать следующие сведения: </w:t>
            </w:r>
          </w:p>
          <w:p w:rsidR="006A7988" w:rsidRPr="006A7988" w:rsidRDefault="006A7988" w:rsidP="006A7988">
            <w:pPr>
              <w:pStyle w:val="10"/>
              <w:spacing w:after="0" w:line="240" w:lineRule="auto"/>
              <w:ind w:firstLine="340"/>
              <w:jc w:val="both"/>
              <w:rPr>
                <w:rFonts w:ascii="PT Astra Serif" w:hAnsi="PT Astra Serif"/>
                <w:sz w:val="22"/>
                <w:szCs w:val="22"/>
              </w:rPr>
            </w:pPr>
            <w:r w:rsidRPr="006A7988">
              <w:rPr>
                <w:rFonts w:ascii="PT Astra Serif" w:hAnsi="PT Astra Serif"/>
                <w:sz w:val="22"/>
                <w:szCs w:val="2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программно-аппаратных средств электронной площадки);</w:t>
            </w:r>
          </w:p>
          <w:p w:rsidR="006A7988" w:rsidRPr="006A7988" w:rsidRDefault="00017207" w:rsidP="006A7988">
            <w:pPr>
              <w:pStyle w:val="10"/>
              <w:spacing w:after="0" w:line="240" w:lineRule="auto"/>
              <w:ind w:firstLine="340"/>
              <w:jc w:val="both"/>
              <w:rPr>
                <w:rFonts w:ascii="PT Astra Serif" w:hAnsi="PT Astra Serif"/>
                <w:sz w:val="22"/>
                <w:szCs w:val="22"/>
              </w:rPr>
            </w:pPr>
            <w:proofErr w:type="gramStart"/>
            <w:r>
              <w:rPr>
                <w:rFonts w:ascii="PT Astra Serif" w:hAnsi="PT Astra Serif"/>
                <w:sz w:val="22"/>
                <w:szCs w:val="22"/>
              </w:rPr>
              <w:t>2</w:t>
            </w:r>
            <w:r w:rsidR="006A7988" w:rsidRPr="006A7988">
              <w:rPr>
                <w:rFonts w:ascii="PT Astra Serif" w:hAnsi="PT Astra Serif"/>
                <w:sz w:val="22"/>
                <w:szCs w:val="22"/>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A7988" w:rsidRPr="006A7988">
              <w:rPr>
                <w:rFonts w:ascii="PT Astra Serif" w:hAnsi="PT Astra Serif"/>
                <w:sz w:val="22"/>
                <w:szCs w:val="22"/>
              </w:rPr>
              <w:t xml:space="preserve"> в документации об электронном аукционе).</w:t>
            </w:r>
          </w:p>
          <w:p w:rsidR="006A7988" w:rsidRPr="006A7988" w:rsidRDefault="006A7988" w:rsidP="006A7988">
            <w:pPr>
              <w:pStyle w:val="10"/>
              <w:spacing w:after="0" w:line="240" w:lineRule="auto"/>
              <w:ind w:firstLine="340"/>
              <w:jc w:val="both"/>
              <w:rPr>
                <w:rFonts w:ascii="PT Astra Serif" w:hAnsi="PT Astra Serif"/>
                <w:sz w:val="22"/>
                <w:szCs w:val="22"/>
              </w:rPr>
            </w:pPr>
            <w:r w:rsidRPr="006A7988">
              <w:rPr>
                <w:rFonts w:ascii="PT Astra Serif" w:hAnsi="PT Astra Serif"/>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124F3B" w:rsidRPr="00BF290C" w:rsidRDefault="006A7988" w:rsidP="006A7988">
            <w:pPr>
              <w:pStyle w:val="10"/>
              <w:spacing w:after="0" w:line="240" w:lineRule="auto"/>
              <w:ind w:firstLine="340"/>
              <w:jc w:val="both"/>
              <w:rPr>
                <w:rFonts w:ascii="PT Astra Serif" w:hAnsi="PT Astra Serif"/>
                <w:color w:val="auto"/>
                <w:sz w:val="22"/>
                <w:szCs w:val="22"/>
              </w:rPr>
            </w:pPr>
            <w:r w:rsidRPr="006A7988">
              <w:rPr>
                <w:rFonts w:ascii="PT Astra Serif" w:hAnsi="PT Astra Serif"/>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r w:rsidR="00017207">
              <w:rPr>
                <w:rFonts w:ascii="PT Astra Serif" w:hAnsi="PT Astra Serif"/>
                <w:sz w:val="22"/>
                <w:szCs w:val="22"/>
              </w:rPr>
              <w:t xml:space="preserve"> </w:t>
            </w:r>
            <w:r w:rsidR="00124F3B" w:rsidRPr="00BF290C">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124F3B" w:rsidRPr="00BF290C" w:rsidRDefault="00124F3B" w:rsidP="006A7988">
            <w:pPr>
              <w:pStyle w:val="10"/>
              <w:spacing w:after="0" w:line="240" w:lineRule="auto"/>
              <w:ind w:firstLine="340"/>
              <w:jc w:val="both"/>
              <w:rPr>
                <w:rFonts w:ascii="PT Astra Serif" w:hAnsi="PT Astra Serif"/>
                <w:color w:val="auto"/>
                <w:sz w:val="22"/>
                <w:szCs w:val="22"/>
              </w:rPr>
            </w:pPr>
            <w:proofErr w:type="gramStart"/>
            <w:r w:rsidRPr="00BF290C">
              <w:rPr>
                <w:rFonts w:ascii="PT Astra Serif" w:hAnsi="PT Astra Serif"/>
                <w:color w:val="auto"/>
                <w:sz w:val="22"/>
                <w:szCs w:val="22"/>
              </w:rPr>
              <w:t xml:space="preserve">1) наименование, фирменное наименование (при наличии), место нахождения, почтовый адрес </w:t>
            </w:r>
            <w:r w:rsidR="00126F18" w:rsidRPr="00BF290C">
              <w:rPr>
                <w:rFonts w:ascii="PT Astra Serif" w:hAnsi="PT Astra Serif"/>
                <w:color w:val="auto"/>
                <w:sz w:val="22"/>
                <w:szCs w:val="22"/>
              </w:rPr>
              <w:t>участника такого аукциона</w:t>
            </w:r>
            <w:r w:rsidRPr="00BF290C">
              <w:rPr>
                <w:rFonts w:ascii="PT Astra Serif" w:hAnsi="PT Astra Serif"/>
                <w:color w:val="auto"/>
                <w:sz w:val="22"/>
                <w:szCs w:val="22"/>
              </w:rPr>
              <w:t xml:space="preserve">, фамилия, </w:t>
            </w:r>
            <w:r w:rsidRPr="00BF290C">
              <w:rPr>
                <w:rFonts w:ascii="PT Astra Serif" w:hAnsi="PT Astra Serif"/>
                <w:color w:val="auto"/>
                <w:sz w:val="22"/>
                <w:szCs w:val="22"/>
              </w:rPr>
              <w:lastRenderedPageBreak/>
              <w:t>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290C">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9E5708" w:rsidRPr="009E5708" w:rsidRDefault="00124F3B" w:rsidP="006A7988">
            <w:pPr>
              <w:autoSpaceDE w:val="0"/>
              <w:autoSpaceDN w:val="0"/>
              <w:adjustRightInd w:val="0"/>
              <w:ind w:firstLine="340"/>
              <w:jc w:val="both"/>
              <w:rPr>
                <w:rFonts w:ascii="PT Astra Serif" w:hAnsi="PT Astra Serif"/>
                <w:sz w:val="22"/>
                <w:szCs w:val="22"/>
              </w:rPr>
            </w:pPr>
            <w:r w:rsidRPr="00BF290C">
              <w:rPr>
                <w:rFonts w:ascii="PT Astra Serif" w:hAnsi="PT Astra Serif"/>
                <w:sz w:val="22"/>
                <w:szCs w:val="22"/>
              </w:rPr>
              <w:t xml:space="preserve">2) </w:t>
            </w:r>
            <w:r w:rsidR="009E5708" w:rsidRPr="009E5708">
              <w:rPr>
                <w:rFonts w:ascii="PT Astra Serif" w:hAnsi="PT Astra Serif"/>
                <w:b/>
                <w:sz w:val="22"/>
                <w:szCs w:val="22"/>
              </w:rPr>
              <w:t>документы</w:t>
            </w:r>
            <w:r w:rsidR="009E5708" w:rsidRPr="009E5708">
              <w:rPr>
                <w:rFonts w:ascii="PT Astra Serif" w:hAnsi="PT Astra Serif"/>
                <w:sz w:val="22"/>
                <w:szCs w:val="22"/>
              </w:rPr>
              <w:t>, подтверждающие соответствие участника аукциона следующим требованиям:</w:t>
            </w:r>
          </w:p>
          <w:p w:rsidR="000C5019" w:rsidRPr="00BF290C" w:rsidRDefault="009E5708" w:rsidP="006A7988">
            <w:pPr>
              <w:autoSpaceDE w:val="0"/>
              <w:autoSpaceDN w:val="0"/>
              <w:adjustRightInd w:val="0"/>
              <w:ind w:firstLine="340"/>
              <w:jc w:val="both"/>
              <w:rPr>
                <w:rFonts w:ascii="PT Astra Serif" w:hAnsi="PT Astra Serif"/>
                <w:color w:val="000099"/>
                <w:szCs w:val="22"/>
              </w:rPr>
            </w:pPr>
            <w:r w:rsidRPr="009E5708">
              <w:rPr>
                <w:rFonts w:ascii="PT Astra Serif" w:hAnsi="PT Astra Serif"/>
                <w:sz w:val="22"/>
                <w:szCs w:val="22"/>
              </w:rPr>
              <w:t xml:space="preserve">а) соответствие требованиям, </w:t>
            </w:r>
            <w:r w:rsidRPr="009E5708">
              <w:rPr>
                <w:rFonts w:ascii="PT Astra Serif" w:hAnsi="PT Astra Serif"/>
                <w:bCs/>
                <w:sz w:val="22"/>
                <w:szCs w:val="22"/>
              </w:rPr>
              <w:t>установленным</w:t>
            </w:r>
            <w:r w:rsidRPr="009E5708">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E5708">
              <w:rPr>
                <w:rFonts w:ascii="PT Astra Serif" w:hAnsi="PT Astra Serif"/>
                <w:bCs/>
                <w:sz w:val="22"/>
                <w:szCs w:val="22"/>
              </w:rPr>
              <w:t>ом</w:t>
            </w:r>
            <w:r w:rsidRPr="009E5708">
              <w:rPr>
                <w:rFonts w:ascii="PT Astra Serif" w:hAnsi="PT Astra Serif"/>
                <w:sz w:val="22"/>
                <w:szCs w:val="22"/>
              </w:rPr>
              <w:t xml:space="preserve"> закупки</w:t>
            </w:r>
            <w:r w:rsidR="00124F3B" w:rsidRPr="009E5708">
              <w:rPr>
                <w:rFonts w:ascii="PT Astra Serif" w:hAnsi="PT Astra Serif"/>
                <w:sz w:val="22"/>
                <w:szCs w:val="22"/>
              </w:rPr>
              <w:t>:</w:t>
            </w:r>
            <w:r w:rsidR="00E173DF" w:rsidRPr="00BF290C">
              <w:rPr>
                <w:rFonts w:ascii="PT Astra Serif" w:hAnsi="PT Astra Serif"/>
                <w:color w:val="000099"/>
                <w:sz w:val="22"/>
                <w:szCs w:val="24"/>
                <w:u w:val="single"/>
              </w:rPr>
              <w:t xml:space="preserve"> </w:t>
            </w:r>
            <w:r w:rsidR="002B6C2E" w:rsidRPr="002B6C2E">
              <w:rPr>
                <w:rFonts w:ascii="PT Astra Serif" w:hAnsi="PT Astra Serif"/>
                <w:b/>
                <w:color w:val="000099"/>
                <w:sz w:val="22"/>
                <w:szCs w:val="24"/>
                <w:u w:val="single"/>
              </w:rPr>
              <w:t>не установлено</w:t>
            </w:r>
            <w:r w:rsidR="002B6C2E">
              <w:rPr>
                <w:rFonts w:ascii="PT Astra Serif" w:hAnsi="PT Astra Serif"/>
                <w:color w:val="000099"/>
                <w:sz w:val="22"/>
                <w:szCs w:val="24"/>
                <w:u w:val="single"/>
              </w:rPr>
              <w:t>;</w:t>
            </w:r>
          </w:p>
          <w:p w:rsidR="00124F3B" w:rsidRPr="00BF290C" w:rsidRDefault="009E5708" w:rsidP="006A7988">
            <w:pPr>
              <w:pStyle w:val="10"/>
              <w:spacing w:after="0" w:line="240" w:lineRule="auto"/>
              <w:ind w:firstLine="340"/>
              <w:jc w:val="both"/>
              <w:rPr>
                <w:rFonts w:ascii="PT Astra Serif" w:hAnsi="PT Astra Serif"/>
                <w:color w:val="auto"/>
                <w:sz w:val="22"/>
                <w:szCs w:val="22"/>
              </w:rPr>
            </w:pPr>
            <w:r>
              <w:rPr>
                <w:rFonts w:ascii="PT Astra Serif" w:hAnsi="PT Astra Serif"/>
                <w:color w:val="auto"/>
                <w:sz w:val="22"/>
                <w:szCs w:val="22"/>
              </w:rPr>
              <w:t>б)</w:t>
            </w:r>
            <w:r w:rsidR="001714DF" w:rsidRPr="00BF290C">
              <w:rPr>
                <w:rFonts w:ascii="PT Astra Serif" w:hAnsi="PT Astra Serif"/>
                <w:color w:val="auto"/>
                <w:sz w:val="22"/>
                <w:szCs w:val="22"/>
              </w:rPr>
              <w:t xml:space="preserve"> </w:t>
            </w:r>
            <w:r w:rsidR="001714DF" w:rsidRPr="00BF290C">
              <w:rPr>
                <w:rFonts w:ascii="PT Astra Serif" w:hAnsi="PT Astra Serif"/>
                <w:b/>
                <w:color w:val="auto"/>
                <w:sz w:val="22"/>
                <w:szCs w:val="22"/>
              </w:rPr>
              <w:t>декларация</w:t>
            </w:r>
            <w:r w:rsidR="001714DF" w:rsidRPr="00BF290C">
              <w:rPr>
                <w:rFonts w:ascii="PT Astra Serif" w:hAnsi="PT Astra Serif"/>
                <w:color w:val="auto"/>
                <w:sz w:val="22"/>
                <w:szCs w:val="22"/>
              </w:rPr>
              <w:t xml:space="preserve"> о соответствии участника </w:t>
            </w:r>
            <w:r w:rsidRPr="009E5708">
              <w:rPr>
                <w:rFonts w:ascii="PT Astra Serif" w:hAnsi="PT Astra Serif"/>
                <w:color w:val="auto"/>
                <w:sz w:val="22"/>
                <w:szCs w:val="22"/>
              </w:rPr>
              <w:t>аукциона следующим требованиям (предоставляется с использованием программно-аппаратных средств электронной площадки)</w:t>
            </w:r>
            <w:r w:rsidR="00124F3B" w:rsidRPr="00BF290C">
              <w:rPr>
                <w:rFonts w:ascii="PT Astra Serif" w:hAnsi="PT Astra Serif"/>
                <w:color w:val="auto"/>
                <w:sz w:val="22"/>
                <w:szCs w:val="22"/>
              </w:rPr>
              <w:t>:</w:t>
            </w:r>
          </w:p>
          <w:p w:rsidR="00124F3B" w:rsidRPr="00BF290C" w:rsidRDefault="00124F3B" w:rsidP="006A7988">
            <w:pPr>
              <w:pStyle w:val="10"/>
              <w:numPr>
                <w:ilvl w:val="0"/>
                <w:numId w:val="4"/>
              </w:numPr>
              <w:spacing w:after="0" w:line="240" w:lineRule="auto"/>
              <w:ind w:left="0" w:firstLine="340"/>
              <w:jc w:val="both"/>
              <w:rPr>
                <w:rFonts w:ascii="PT Astra Serif" w:hAnsi="PT Astra Serif"/>
                <w:sz w:val="22"/>
                <w:szCs w:val="22"/>
              </w:rPr>
            </w:pPr>
            <w:proofErr w:type="spellStart"/>
            <w:r w:rsidRPr="00BF290C">
              <w:rPr>
                <w:rFonts w:ascii="PT Astra Serif" w:hAnsi="PT Astra Serif"/>
                <w:sz w:val="22"/>
                <w:szCs w:val="22"/>
              </w:rPr>
              <w:t>непроведение</w:t>
            </w:r>
            <w:proofErr w:type="spellEnd"/>
            <w:r w:rsidRPr="00BF290C">
              <w:rPr>
                <w:rFonts w:ascii="PT Astra Serif" w:hAnsi="PT Astra Serif"/>
                <w:sz w:val="22"/>
                <w:szCs w:val="22"/>
              </w:rPr>
              <w:t xml:space="preserve"> ликвидации участника </w:t>
            </w:r>
            <w:r w:rsidRPr="00BF290C">
              <w:rPr>
                <w:rFonts w:ascii="PT Astra Serif" w:hAnsi="PT Astra Serif"/>
                <w:bCs/>
                <w:sz w:val="22"/>
                <w:szCs w:val="22"/>
              </w:rPr>
              <w:t>закупки -</w:t>
            </w:r>
            <w:r w:rsidRPr="00BF290C">
              <w:rPr>
                <w:rFonts w:ascii="PT Astra Serif" w:hAnsi="PT Astra Serif"/>
                <w:sz w:val="22"/>
                <w:szCs w:val="22"/>
              </w:rPr>
              <w:t xml:space="preserve"> юридического лица и отсутствие решения арбитражного суда о признании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 юридического лица, индивидуального предпринимателя </w:t>
            </w:r>
            <w:r w:rsidRPr="00BF290C">
              <w:rPr>
                <w:rFonts w:ascii="PT Astra Serif" w:hAnsi="PT Astra Serif"/>
                <w:bCs/>
                <w:sz w:val="22"/>
                <w:szCs w:val="22"/>
              </w:rPr>
              <w:t>несостоятельным (</w:t>
            </w:r>
            <w:r w:rsidRPr="00BF290C">
              <w:rPr>
                <w:rFonts w:ascii="PT Astra Serif" w:hAnsi="PT Astra Serif"/>
                <w:sz w:val="22"/>
                <w:szCs w:val="22"/>
              </w:rPr>
              <w:t>банкротом</w:t>
            </w:r>
            <w:r w:rsidRPr="00BF290C">
              <w:rPr>
                <w:rFonts w:ascii="PT Astra Serif" w:hAnsi="PT Astra Serif"/>
                <w:bCs/>
                <w:sz w:val="22"/>
                <w:szCs w:val="22"/>
              </w:rPr>
              <w:t>)</w:t>
            </w:r>
            <w:r w:rsidRPr="00BF290C">
              <w:rPr>
                <w:rFonts w:ascii="PT Astra Serif" w:hAnsi="PT Astra Serif"/>
                <w:sz w:val="22"/>
                <w:szCs w:val="22"/>
              </w:rPr>
              <w:t xml:space="preserve"> и об открытии конкурсного производства;</w:t>
            </w:r>
          </w:p>
          <w:p w:rsidR="00124F3B" w:rsidRPr="00BF290C" w:rsidRDefault="00124F3B" w:rsidP="006A7988">
            <w:pPr>
              <w:pStyle w:val="10"/>
              <w:numPr>
                <w:ilvl w:val="0"/>
                <w:numId w:val="4"/>
              </w:numPr>
              <w:spacing w:after="0" w:line="240" w:lineRule="auto"/>
              <w:ind w:left="0" w:firstLine="340"/>
              <w:jc w:val="both"/>
              <w:rPr>
                <w:rFonts w:ascii="PT Astra Serif" w:hAnsi="PT Astra Serif"/>
                <w:sz w:val="22"/>
                <w:szCs w:val="22"/>
              </w:rPr>
            </w:pPr>
            <w:proofErr w:type="spellStart"/>
            <w:r w:rsidRPr="00BF290C">
              <w:rPr>
                <w:rFonts w:ascii="PT Astra Serif" w:hAnsi="PT Astra Serif"/>
                <w:sz w:val="22"/>
                <w:szCs w:val="22"/>
              </w:rPr>
              <w:t>неприостановление</w:t>
            </w:r>
            <w:proofErr w:type="spellEnd"/>
            <w:r w:rsidRPr="00BF290C">
              <w:rPr>
                <w:rFonts w:ascii="PT Astra Serif" w:hAnsi="PT Astra Serif"/>
                <w:sz w:val="22"/>
                <w:szCs w:val="22"/>
              </w:rPr>
              <w:t xml:space="preserve"> деятельности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в порядке, </w:t>
            </w:r>
            <w:r w:rsidRPr="00BF290C">
              <w:rPr>
                <w:rFonts w:ascii="PT Astra Serif" w:hAnsi="PT Astra Serif"/>
                <w:bCs/>
                <w:sz w:val="22"/>
                <w:szCs w:val="22"/>
              </w:rPr>
              <w:t>установленном</w:t>
            </w:r>
            <w:r w:rsidRPr="00BF290C">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BF290C" w:rsidRDefault="00124F3B" w:rsidP="006A7988">
            <w:pPr>
              <w:pStyle w:val="10"/>
              <w:numPr>
                <w:ilvl w:val="0"/>
                <w:numId w:val="4"/>
              </w:numPr>
              <w:spacing w:after="0" w:line="240" w:lineRule="auto"/>
              <w:ind w:left="0" w:firstLine="340"/>
              <w:jc w:val="both"/>
              <w:rPr>
                <w:rFonts w:ascii="PT Astra Serif" w:hAnsi="PT Astra Serif"/>
                <w:sz w:val="22"/>
                <w:szCs w:val="22"/>
              </w:rPr>
            </w:pPr>
            <w:proofErr w:type="gramStart"/>
            <w:r w:rsidRPr="00BF290C">
              <w:rPr>
                <w:rFonts w:ascii="PT Astra Serif" w:hAnsi="PT Astra Serif"/>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заявителя по уплате этих сумм исполненной </w:t>
            </w:r>
            <w:r w:rsidR="00167869" w:rsidRPr="00BF290C">
              <w:rPr>
                <w:rFonts w:ascii="PT Astra Serif" w:hAnsi="PT Astra Serif"/>
                <w:sz w:val="22"/>
                <w:szCs w:val="22"/>
              </w:rPr>
              <w:t>ил</w:t>
            </w:r>
            <w:r w:rsidRPr="00BF290C">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BF290C">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290C">
              <w:rPr>
                <w:rFonts w:ascii="PT Astra Serif" w:hAnsi="PT Astra Serif"/>
                <w:sz w:val="22"/>
                <w:szCs w:val="22"/>
              </w:rPr>
              <w:t>указанных</w:t>
            </w:r>
            <w:proofErr w:type="gramEnd"/>
            <w:r w:rsidRPr="00BF290C">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BF290C" w:rsidRDefault="00124F3B" w:rsidP="006A7988">
            <w:pPr>
              <w:pStyle w:val="10"/>
              <w:numPr>
                <w:ilvl w:val="0"/>
                <w:numId w:val="4"/>
              </w:numPr>
              <w:spacing w:after="0" w:line="240" w:lineRule="auto"/>
              <w:ind w:left="0" w:firstLine="340"/>
              <w:jc w:val="both"/>
              <w:rPr>
                <w:rFonts w:ascii="PT Astra Serif" w:hAnsi="PT Astra Serif"/>
              </w:rPr>
            </w:pPr>
            <w:proofErr w:type="gramStart"/>
            <w:r w:rsidRPr="00BF290C">
              <w:rPr>
                <w:rFonts w:ascii="PT Astra Serif" w:hAnsi="PT Astra Serif"/>
                <w:sz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sidRPr="00BF290C">
              <w:rPr>
                <w:rFonts w:ascii="PT Astra Serif" w:hAnsi="PT Astra Serif"/>
                <w:sz w:val="22"/>
              </w:rPr>
              <w:lastRenderedPageBreak/>
              <w:t>Российской Федерации (за исключением лиц, у которых такая судимость погашена или снята), а также неприменение в отношении</w:t>
            </w:r>
            <w:proofErr w:type="gramEnd"/>
            <w:r w:rsidRPr="00BF290C">
              <w:rPr>
                <w:rFonts w:ascii="PT Astra Serif" w:hAnsi="PT Astra Serif"/>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BF290C" w:rsidRDefault="00124F3B" w:rsidP="006A7988">
            <w:pPr>
              <w:pStyle w:val="10"/>
              <w:numPr>
                <w:ilvl w:val="0"/>
                <w:numId w:val="4"/>
              </w:numPr>
              <w:spacing w:after="0" w:line="240" w:lineRule="auto"/>
              <w:ind w:left="0" w:firstLine="340"/>
              <w:jc w:val="both"/>
              <w:rPr>
                <w:rFonts w:ascii="PT Astra Serif" w:hAnsi="PT Astra Serif"/>
              </w:rPr>
            </w:pPr>
            <w:r w:rsidRPr="00BF290C">
              <w:rPr>
                <w:rFonts w:ascii="PT Astra Serif" w:hAnsi="PT Astra Serif"/>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5E444F" w:rsidRDefault="00124F3B" w:rsidP="006A7988">
            <w:pPr>
              <w:pStyle w:val="10"/>
              <w:numPr>
                <w:ilvl w:val="0"/>
                <w:numId w:val="4"/>
              </w:numPr>
              <w:spacing w:after="0" w:line="240" w:lineRule="auto"/>
              <w:ind w:left="0" w:firstLine="340"/>
              <w:jc w:val="both"/>
              <w:rPr>
                <w:rFonts w:ascii="PT Astra Serif" w:hAnsi="PT Astra Serif"/>
              </w:rPr>
            </w:pPr>
            <w:r w:rsidRPr="00BF290C">
              <w:rPr>
                <w:rFonts w:ascii="PT Astra Serif" w:hAnsi="PT Astra Serif"/>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5E444F">
              <w:rPr>
                <w:rFonts w:ascii="PT Astra Serif" w:hAnsi="PT Astra Serif"/>
                <w:sz w:val="22"/>
                <w:szCs w:val="22"/>
              </w:rPr>
              <w:t>;</w:t>
            </w:r>
          </w:p>
          <w:p w:rsidR="00124F3B" w:rsidRPr="00BF290C" w:rsidRDefault="00124F3B" w:rsidP="006A7988">
            <w:pPr>
              <w:pStyle w:val="10"/>
              <w:numPr>
                <w:ilvl w:val="0"/>
                <w:numId w:val="4"/>
              </w:numPr>
              <w:spacing w:after="0" w:line="240" w:lineRule="auto"/>
              <w:ind w:left="0" w:firstLine="340"/>
              <w:jc w:val="both"/>
              <w:rPr>
                <w:rFonts w:ascii="PT Astra Serif" w:hAnsi="PT Astra Serif"/>
              </w:rPr>
            </w:pPr>
            <w:proofErr w:type="gramStart"/>
            <w:r w:rsidRPr="00BF290C">
              <w:rPr>
                <w:rFonts w:ascii="PT Astra Serif" w:hAnsi="PT Astra Serif"/>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90C">
              <w:rPr>
                <w:rFonts w:ascii="PT Astra Serif" w:hAnsi="PT Astra Serif"/>
                <w:sz w:val="22"/>
                <w:szCs w:val="22"/>
              </w:rPr>
              <w:t>неполнородными</w:t>
            </w:r>
            <w:proofErr w:type="spellEnd"/>
            <w:r w:rsidRPr="00BF290C">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BF290C">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5E444F">
              <w:rPr>
                <w:rFonts w:ascii="PT Astra Serif" w:hAnsi="PT Astra Serif"/>
                <w:sz w:val="22"/>
                <w:szCs w:val="22"/>
              </w:rPr>
              <w:t>апитале хозяйственного общества.</w:t>
            </w:r>
          </w:p>
          <w:p w:rsidR="00124F3B" w:rsidRPr="00BF290C" w:rsidRDefault="005E444F" w:rsidP="006A7988">
            <w:pPr>
              <w:pStyle w:val="10"/>
              <w:spacing w:after="0" w:line="240" w:lineRule="auto"/>
              <w:ind w:firstLine="340"/>
              <w:jc w:val="both"/>
              <w:rPr>
                <w:rFonts w:ascii="PT Astra Serif" w:hAnsi="PT Astra Serif"/>
                <w:sz w:val="22"/>
                <w:szCs w:val="22"/>
              </w:rPr>
            </w:pPr>
            <w:r>
              <w:rPr>
                <w:rFonts w:ascii="PT Astra Serif" w:hAnsi="PT Astra Serif"/>
                <w:sz w:val="22"/>
                <w:szCs w:val="22"/>
              </w:rPr>
              <w:t>3</w:t>
            </w:r>
            <w:r w:rsidR="00124F3B" w:rsidRPr="00BF290C">
              <w:rPr>
                <w:rFonts w:ascii="PT Astra Serif" w:hAnsi="PT Astra Serif"/>
                <w:sz w:val="22"/>
                <w:szCs w:val="22"/>
              </w:rPr>
              <w:t xml:space="preserve">) копии документов, </w:t>
            </w:r>
            <w:r w:rsidRPr="005E444F">
              <w:rPr>
                <w:rFonts w:ascii="PT Astra Serif" w:hAnsi="PT Astra Serif"/>
                <w:sz w:val="22"/>
                <w:szCs w:val="22"/>
              </w:rPr>
              <w:t>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ascii="PT Astra Serif" w:hAnsi="PT Astra Serif"/>
                <w:sz w:val="22"/>
                <w:szCs w:val="22"/>
              </w:rPr>
              <w:t>:</w:t>
            </w:r>
            <w:r w:rsidR="00124F3B" w:rsidRPr="00BF290C">
              <w:rPr>
                <w:rFonts w:ascii="PT Astra Serif" w:hAnsi="PT Astra Serif"/>
                <w:sz w:val="22"/>
                <w:szCs w:val="22"/>
              </w:rPr>
              <w:t xml:space="preserve"> </w:t>
            </w:r>
            <w:r w:rsidR="00124F3B" w:rsidRPr="00D33F12">
              <w:rPr>
                <w:rFonts w:ascii="PT Astra Serif" w:hAnsi="PT Astra Serif"/>
                <w:b/>
                <w:color w:val="000099"/>
                <w:sz w:val="22"/>
                <w:szCs w:val="22"/>
              </w:rPr>
              <w:t>не требуется</w:t>
            </w:r>
            <w:r w:rsidR="00124F3B" w:rsidRPr="00D33F12">
              <w:rPr>
                <w:rFonts w:ascii="PT Astra Serif" w:hAnsi="PT Astra Serif"/>
                <w:color w:val="000099"/>
                <w:sz w:val="22"/>
                <w:szCs w:val="22"/>
              </w:rPr>
              <w:t>;</w:t>
            </w:r>
          </w:p>
          <w:p w:rsidR="00124F3B" w:rsidRPr="00BF290C" w:rsidRDefault="005E444F" w:rsidP="006A7988">
            <w:pPr>
              <w:pStyle w:val="10"/>
              <w:spacing w:after="0" w:line="240" w:lineRule="auto"/>
              <w:ind w:firstLine="340"/>
              <w:jc w:val="both"/>
              <w:rPr>
                <w:rFonts w:ascii="PT Astra Serif" w:hAnsi="PT Astra Serif"/>
                <w:sz w:val="22"/>
                <w:szCs w:val="22"/>
              </w:rPr>
            </w:pPr>
            <w:proofErr w:type="gramStart"/>
            <w:r>
              <w:rPr>
                <w:rFonts w:ascii="PT Astra Serif" w:hAnsi="PT Astra Serif"/>
                <w:sz w:val="22"/>
                <w:szCs w:val="22"/>
              </w:rPr>
              <w:t>4</w:t>
            </w:r>
            <w:r w:rsidR="00124F3B" w:rsidRPr="00BF290C">
              <w:rPr>
                <w:rFonts w:ascii="PT Astra Serif" w:hAnsi="PT Astra Serif"/>
                <w:sz w:val="22"/>
                <w:szCs w:val="22"/>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w:t>
            </w:r>
            <w:r w:rsidR="00124F3B" w:rsidRPr="00BF290C">
              <w:rPr>
                <w:rFonts w:ascii="PT Astra Serif" w:hAnsi="PT Astra Serif"/>
                <w:sz w:val="22"/>
                <w:szCs w:val="22"/>
              </w:rPr>
              <w:lastRenderedPageBreak/>
              <w:t>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BF290C">
              <w:rPr>
                <w:rFonts w:ascii="PT Astra Serif" w:hAnsi="PT Astra Serif"/>
                <w:sz w:val="22"/>
                <w:szCs w:val="22"/>
              </w:rPr>
              <w:t xml:space="preserve"> является крупной сделкой;</w:t>
            </w:r>
          </w:p>
          <w:p w:rsidR="00124F3B" w:rsidRPr="00BF290C" w:rsidRDefault="00D33F12" w:rsidP="006A7988">
            <w:pPr>
              <w:pStyle w:val="10"/>
              <w:spacing w:after="0" w:line="240" w:lineRule="auto"/>
              <w:ind w:firstLine="340"/>
              <w:jc w:val="both"/>
              <w:rPr>
                <w:rFonts w:ascii="PT Astra Serif" w:hAnsi="PT Astra Serif"/>
                <w:b/>
                <w:sz w:val="22"/>
                <w:szCs w:val="22"/>
              </w:rPr>
            </w:pPr>
            <w:r>
              <w:rPr>
                <w:rFonts w:ascii="PT Astra Serif" w:hAnsi="PT Astra Serif"/>
                <w:sz w:val="22"/>
                <w:szCs w:val="22"/>
              </w:rPr>
              <w:t>5</w:t>
            </w:r>
            <w:r w:rsidR="00124F3B" w:rsidRPr="00BF290C">
              <w:rPr>
                <w:rFonts w:ascii="PT Astra Serif" w:hAnsi="PT Astra Serif"/>
                <w:sz w:val="22"/>
                <w:szCs w:val="22"/>
              </w:rPr>
              <w:t xml:space="preserve">) документы, подтверждающие право участника </w:t>
            </w:r>
            <w:r w:rsidR="001714DF" w:rsidRPr="00BF290C">
              <w:rPr>
                <w:rFonts w:ascii="PT Astra Serif" w:hAnsi="PT Astra Serif"/>
                <w:sz w:val="22"/>
                <w:szCs w:val="22"/>
              </w:rPr>
              <w:t xml:space="preserve">электронного </w:t>
            </w:r>
            <w:r w:rsidR="00124F3B" w:rsidRPr="00BF290C">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Pr>
                <w:rFonts w:ascii="PT Astra Serif" w:hAnsi="PT Astra Serif"/>
                <w:sz w:val="22"/>
                <w:szCs w:val="22"/>
              </w:rPr>
              <w:t>:</w:t>
            </w:r>
            <w:r w:rsidR="00124F3B" w:rsidRPr="00BF290C">
              <w:rPr>
                <w:rFonts w:ascii="PT Astra Serif" w:hAnsi="PT Astra Serif"/>
                <w:sz w:val="22"/>
                <w:szCs w:val="22"/>
              </w:rPr>
              <w:t xml:space="preserve"> </w:t>
            </w:r>
            <w:r w:rsidR="00124F3B" w:rsidRPr="0007393E">
              <w:rPr>
                <w:rFonts w:ascii="PT Astra Serif" w:hAnsi="PT Astra Serif"/>
                <w:color w:val="auto"/>
                <w:sz w:val="22"/>
                <w:szCs w:val="22"/>
              </w:rPr>
              <w:t>не требуется</w:t>
            </w:r>
            <w:r w:rsidR="00124F3B" w:rsidRPr="00BF290C">
              <w:rPr>
                <w:rFonts w:ascii="PT Astra Serif" w:hAnsi="PT Astra Serif"/>
                <w:b/>
                <w:sz w:val="22"/>
                <w:szCs w:val="22"/>
              </w:rPr>
              <w:t>;</w:t>
            </w:r>
          </w:p>
          <w:p w:rsidR="00272754" w:rsidRPr="00BF290C" w:rsidRDefault="00D33F12" w:rsidP="006A7988">
            <w:pPr>
              <w:pStyle w:val="10"/>
              <w:spacing w:after="0" w:line="240" w:lineRule="auto"/>
              <w:ind w:firstLine="340"/>
              <w:jc w:val="both"/>
              <w:rPr>
                <w:rFonts w:ascii="PT Astra Serif" w:hAnsi="PT Astra Serif"/>
                <w:b/>
                <w:color w:val="000099"/>
                <w:sz w:val="22"/>
                <w:szCs w:val="22"/>
              </w:rPr>
            </w:pPr>
            <w:r>
              <w:rPr>
                <w:rFonts w:ascii="PT Astra Serif" w:hAnsi="PT Astra Serif"/>
                <w:color w:val="auto"/>
                <w:sz w:val="22"/>
                <w:szCs w:val="22"/>
              </w:rPr>
              <w:t>6</w:t>
            </w:r>
            <w:r w:rsidR="00272754" w:rsidRPr="00BF290C">
              <w:rPr>
                <w:rFonts w:ascii="PT Astra Serif" w:hAnsi="PT Astra Serif"/>
                <w:color w:val="auto"/>
                <w:sz w:val="22"/>
                <w:szCs w:val="22"/>
              </w:rPr>
              <w:t xml:space="preserve">)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00272754" w:rsidRPr="00BF290C">
              <w:rPr>
                <w:rFonts w:ascii="PT Astra Serif" w:hAnsi="PT Astra Serif"/>
                <w:sz w:val="22"/>
                <w:szCs w:val="22"/>
              </w:rPr>
              <w:t>документов</w:t>
            </w:r>
            <w:r>
              <w:rPr>
                <w:rFonts w:ascii="PT Astra Serif" w:hAnsi="PT Astra Serif"/>
                <w:sz w:val="22"/>
                <w:szCs w:val="22"/>
              </w:rPr>
              <w:t>:</w:t>
            </w:r>
            <w:r w:rsidR="00272754" w:rsidRPr="00BF290C">
              <w:rPr>
                <w:rFonts w:ascii="PT Astra Serif" w:hAnsi="PT Astra Serif"/>
                <w:sz w:val="22"/>
                <w:szCs w:val="22"/>
              </w:rPr>
              <w:t xml:space="preserve"> </w:t>
            </w:r>
            <w:r w:rsidR="0007393E" w:rsidRPr="0007393E">
              <w:rPr>
                <w:rFonts w:ascii="PT Astra Serif" w:hAnsi="PT Astra Serif"/>
                <w:color w:val="auto"/>
                <w:sz w:val="22"/>
                <w:szCs w:val="22"/>
              </w:rPr>
              <w:t xml:space="preserve">не </w:t>
            </w:r>
            <w:r w:rsidR="00272754" w:rsidRPr="0007393E">
              <w:rPr>
                <w:rFonts w:ascii="PT Astra Serif" w:hAnsi="PT Astra Serif"/>
                <w:color w:val="auto"/>
                <w:sz w:val="22"/>
                <w:szCs w:val="22"/>
              </w:rPr>
              <w:t>требуется</w:t>
            </w:r>
            <w:r w:rsidR="0007393E">
              <w:rPr>
                <w:rFonts w:ascii="PT Astra Serif" w:hAnsi="PT Astra Serif"/>
                <w:color w:val="auto"/>
                <w:sz w:val="22"/>
                <w:szCs w:val="22"/>
              </w:rPr>
              <w:t>;</w:t>
            </w:r>
          </w:p>
          <w:p w:rsidR="00124F3B" w:rsidRPr="00BF290C" w:rsidRDefault="00D33F12" w:rsidP="006A7988">
            <w:pPr>
              <w:pStyle w:val="10"/>
              <w:spacing w:after="0" w:line="240" w:lineRule="auto"/>
              <w:ind w:firstLine="340"/>
              <w:jc w:val="both"/>
              <w:rPr>
                <w:rFonts w:ascii="PT Astra Serif" w:hAnsi="PT Astra Serif"/>
                <w:sz w:val="22"/>
                <w:szCs w:val="22"/>
              </w:rPr>
            </w:pPr>
            <w:r>
              <w:rPr>
                <w:rFonts w:ascii="PT Astra Serif" w:hAnsi="PT Astra Serif"/>
                <w:color w:val="auto"/>
                <w:sz w:val="22"/>
                <w:szCs w:val="22"/>
              </w:rPr>
              <w:t>7</w:t>
            </w:r>
            <w:r w:rsidR="00124F3B" w:rsidRPr="00BF290C">
              <w:rPr>
                <w:rFonts w:ascii="PT Astra Serif" w:hAnsi="PT Astra Serif"/>
                <w:color w:val="auto"/>
                <w:sz w:val="22"/>
                <w:szCs w:val="22"/>
              </w:rPr>
              <w:t xml:space="preserve">) декларация о принадлежности </w:t>
            </w:r>
            <w:r w:rsidR="00124F3B" w:rsidRPr="00BF290C">
              <w:rPr>
                <w:rFonts w:ascii="PT Astra Serif" w:hAnsi="PT Astra Serif"/>
                <w:sz w:val="22"/>
                <w:szCs w:val="22"/>
              </w:rPr>
              <w:t>участника закупки к субъектам малого предпринимательства или социально ориентированным некоммерческим организациям</w:t>
            </w:r>
            <w:r w:rsidR="0065008C" w:rsidRPr="00BF290C">
              <w:rPr>
                <w:rFonts w:ascii="PT Astra Serif" w:hAnsi="PT Astra Serif"/>
                <w:sz w:val="22"/>
                <w:szCs w:val="22"/>
              </w:rPr>
              <w:t xml:space="preserve"> </w:t>
            </w:r>
            <w:r w:rsidR="001714DF" w:rsidRPr="00BF290C">
              <w:rPr>
                <w:rFonts w:ascii="PT Astra Serif" w:hAnsi="PT Astra Serif"/>
                <w:color w:val="auto"/>
                <w:sz w:val="22"/>
                <w:szCs w:val="22"/>
              </w:rPr>
              <w:t>(указанная декларация предоставляется с использованием программно-аппаратных средств электронной площадки)</w:t>
            </w:r>
            <w:r>
              <w:rPr>
                <w:rFonts w:ascii="PT Astra Serif" w:hAnsi="PT Astra Serif"/>
                <w:color w:val="auto"/>
                <w:sz w:val="22"/>
                <w:szCs w:val="22"/>
              </w:rPr>
              <w:t>:</w:t>
            </w:r>
            <w:r w:rsidR="00124F3B" w:rsidRPr="00BF290C">
              <w:rPr>
                <w:rFonts w:ascii="PT Astra Serif" w:hAnsi="PT Astra Serif"/>
                <w:sz w:val="22"/>
                <w:szCs w:val="22"/>
              </w:rPr>
              <w:t xml:space="preserve"> </w:t>
            </w:r>
            <w:r w:rsidR="00B44F4C" w:rsidRPr="00BF290C">
              <w:rPr>
                <w:rFonts w:ascii="PT Astra Serif" w:hAnsi="PT Astra Serif"/>
                <w:b/>
                <w:color w:val="000099"/>
                <w:sz w:val="22"/>
                <w:szCs w:val="22"/>
              </w:rPr>
              <w:t>т</w:t>
            </w:r>
            <w:r w:rsidR="00124F3B" w:rsidRPr="00BF290C">
              <w:rPr>
                <w:rFonts w:ascii="PT Astra Serif" w:hAnsi="PT Astra Serif"/>
                <w:b/>
                <w:color w:val="000099"/>
                <w:sz w:val="22"/>
                <w:szCs w:val="22"/>
              </w:rPr>
              <w:t>ребуется.</w:t>
            </w:r>
          </w:p>
        </w:tc>
      </w:tr>
      <w:tr w:rsidR="00124F3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afff8"/>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w:t>
            </w:r>
            <w:r w:rsidR="00BF51B2" w:rsidRPr="00BF290C">
              <w:rPr>
                <w:rFonts w:ascii="PT Astra Serif" w:hAnsi="PT Astra Serif"/>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F290C">
              <w:rPr>
                <w:rFonts w:ascii="PT Astra Serif" w:hAnsi="PT Astra Serif"/>
                <w:color w:val="auto"/>
                <w:sz w:val="22"/>
                <w:szCs w:val="22"/>
              </w:rPr>
              <w:t xml:space="preserve">. </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BF290C">
              <w:rPr>
                <w:rFonts w:ascii="PT Astra Serif" w:hAnsi="PT Astra Serif"/>
                <w:sz w:val="22"/>
                <w:szCs w:val="22"/>
                <w:lang w:val="en-US"/>
              </w:rPr>
              <w:t>c</w:t>
            </w:r>
            <w:proofErr w:type="gramEnd"/>
            <w:r w:rsidRPr="00BF290C">
              <w:rPr>
                <w:rFonts w:ascii="PT Astra Serif" w:hAnsi="PT Astra Serif"/>
                <w:sz w:val="22"/>
                <w:szCs w:val="22"/>
              </w:rPr>
              <w:t>оставлена на русском языке.</w:t>
            </w:r>
            <w:bookmarkStart w:id="17" w:name="_Ref119430333"/>
            <w:r w:rsidRPr="00BF290C">
              <w:rPr>
                <w:rFonts w:ascii="PT Astra Serif" w:hAnsi="PT Astra Serif"/>
                <w:sz w:val="22"/>
                <w:szCs w:val="22"/>
              </w:rPr>
              <w:t xml:space="preserve"> </w:t>
            </w:r>
            <w:bookmarkStart w:id="18" w:name="_Toc123405470"/>
            <w:bookmarkStart w:id="19" w:name="_Ref119429817"/>
            <w:bookmarkEnd w:id="17"/>
            <w:bookmarkEnd w:id="18"/>
            <w:bookmarkEnd w:id="19"/>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BF290C" w:rsidRDefault="005E6F8F" w:rsidP="00846540">
            <w:pPr>
              <w:pStyle w:val="10"/>
              <w:spacing w:after="0" w:line="240" w:lineRule="auto"/>
              <w:ind w:firstLine="340"/>
              <w:jc w:val="both"/>
              <w:rPr>
                <w:rFonts w:ascii="PT Astra Serif" w:hAnsi="PT Astra Serif"/>
                <w:sz w:val="22"/>
                <w:szCs w:val="22"/>
              </w:rPr>
            </w:pPr>
          </w:p>
          <w:p w:rsidR="00124F3B" w:rsidRPr="00BF290C" w:rsidRDefault="00124F3B" w:rsidP="00846540">
            <w:pPr>
              <w:pStyle w:val="10"/>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 xml:space="preserve">частниками закупки должны применяться </w:t>
            </w:r>
            <w:r w:rsidRPr="00BF290C">
              <w:rPr>
                <w:rFonts w:ascii="PT Astra Serif" w:hAnsi="PT Astra Serif"/>
                <w:sz w:val="22"/>
                <w:szCs w:val="22"/>
                <w:lang w:val="x-none"/>
              </w:rPr>
              <w:lastRenderedPageBreak/>
              <w:t>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BF290C" w:rsidRDefault="00124F3B" w:rsidP="00846540">
            <w:pPr>
              <w:pStyle w:val="10"/>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BF290C">
              <w:rPr>
                <w:rFonts w:ascii="PT Astra Serif" w:eastAsia="Calibri" w:hAnsi="PT Astra Serif"/>
                <w:sz w:val="22"/>
                <w:szCs w:val="22"/>
                <w:lang w:eastAsia="x-none"/>
              </w:rPr>
              <w:t>указанного</w:t>
            </w:r>
            <w:proofErr w:type="gramEnd"/>
            <w:r w:rsidRPr="00BF290C">
              <w:rPr>
                <w:rFonts w:ascii="PT Astra Serif" w:eastAsia="Calibri" w:hAnsi="PT Astra Serif"/>
                <w:sz w:val="22"/>
                <w:szCs w:val="22"/>
                <w:lang w:eastAsia="x-none"/>
              </w:rPr>
              <w:t xml:space="preserve">;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w:t>
            </w:r>
            <w:proofErr w:type="gramStart"/>
            <w:r w:rsidRPr="00BF290C">
              <w:rPr>
                <w:rFonts w:ascii="PT Astra Serif" w:eastAsia="Calibri" w:hAnsi="PT Astra Serif"/>
                <w:sz w:val="22"/>
                <w:szCs w:val="22"/>
                <w:lang w:eastAsia="x-none"/>
              </w:rPr>
              <w:t>от</w:t>
            </w:r>
            <w:proofErr w:type="gramEnd"/>
            <w:r w:rsidRPr="00BF290C">
              <w:rPr>
                <w:rFonts w:ascii="PT Astra Serif" w:eastAsia="Calibri" w:hAnsi="PT Astra Serif"/>
                <w:sz w:val="22"/>
                <w:szCs w:val="22"/>
                <w:lang w:eastAsia="x-none"/>
              </w:rPr>
              <w:t xml:space="preserve">… до…» - </w:t>
            </w:r>
            <w:proofErr w:type="gramStart"/>
            <w:r w:rsidRPr="00BF290C">
              <w:rPr>
                <w:rFonts w:ascii="PT Astra Serif" w:eastAsia="Calibri" w:hAnsi="PT Astra Serif"/>
                <w:sz w:val="22"/>
                <w:szCs w:val="22"/>
                <w:lang w:eastAsia="x-none"/>
              </w:rPr>
              <w:t>участником</w:t>
            </w:r>
            <w:proofErr w:type="gramEnd"/>
            <w:r w:rsidRPr="00BF290C">
              <w:rPr>
                <w:rFonts w:ascii="PT Astra Serif" w:eastAsia="Calibri" w:hAnsi="PT Astra Serif"/>
                <w:sz w:val="22"/>
                <w:szCs w:val="22"/>
                <w:lang w:eastAsia="x-none"/>
              </w:rPr>
              <w:t xml:space="preserve"> предоставляется одно конкретное значение в рамках значений;</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участником предоставляется конкретное цифровое значение.</w:t>
            </w:r>
          </w:p>
          <w:p w:rsidR="00124F3B" w:rsidRPr="00BF290C" w:rsidRDefault="00124F3B" w:rsidP="00846540">
            <w:pPr>
              <w:pStyle w:val="10"/>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w:t>
            </w:r>
            <w:r w:rsidRPr="00BF290C">
              <w:rPr>
                <w:rFonts w:ascii="PT Astra Serif" w:eastAsia="Calibri" w:hAnsi="PT Astra Serif"/>
                <w:sz w:val="22"/>
                <w:szCs w:val="22"/>
                <w:lang w:eastAsia="x-none"/>
              </w:rPr>
              <w:lastRenderedPageBreak/>
              <w:t>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p>
          <w:p w:rsidR="00124F3B" w:rsidRPr="00BF290C" w:rsidRDefault="00124F3B" w:rsidP="00846540">
            <w:pPr>
              <w:pStyle w:val="10"/>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BF290C">
              <w:rPr>
                <w:rFonts w:ascii="PT Astra Serif" w:eastAsia="Calibri" w:hAnsi="PT Astra Serif"/>
                <w:sz w:val="22"/>
                <w:szCs w:val="22"/>
                <w:lang w:eastAsia="x-none"/>
              </w:rPr>
              <w:t>менее указанных</w:t>
            </w:r>
            <w:proofErr w:type="gramEnd"/>
            <w:r w:rsidRPr="00BF290C">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roofErr w:type="gramEnd"/>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BF290C">
              <w:rPr>
                <w:rFonts w:ascii="PT Astra Serif" w:eastAsia="Calibri" w:hAnsi="PT Astra Serif"/>
                <w:color w:val="auto"/>
                <w:sz w:val="22"/>
                <w:szCs w:val="22"/>
                <w:lang w:eastAsia="x-none"/>
              </w:rPr>
              <w:t>-»</w:t>
            </w:r>
            <w:proofErr w:type="gramEnd"/>
            <w:r w:rsidRPr="00BF290C">
              <w:rPr>
                <w:rFonts w:ascii="PT Astra Serif" w:eastAsia="Calibri" w:hAnsi="PT Astra Serif"/>
                <w:color w:val="auto"/>
                <w:sz w:val="22"/>
                <w:szCs w:val="22"/>
                <w:lang w:eastAsia="x-none"/>
              </w:rPr>
              <w:t>.</w:t>
            </w:r>
          </w:p>
          <w:p w:rsidR="00124F3B" w:rsidRPr="00BF290C" w:rsidRDefault="00124F3B" w:rsidP="00846540">
            <w:pPr>
              <w:pStyle w:val="10"/>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FA73CB" w:rsidRPr="00BF290C" w:rsidRDefault="00FA73CB" w:rsidP="00846540">
            <w:pPr>
              <w:autoSpaceDE w:val="0"/>
              <w:autoSpaceDN w:val="0"/>
              <w:spacing w:after="60"/>
              <w:ind w:firstLine="340"/>
              <w:jc w:val="both"/>
              <w:rPr>
                <w:rFonts w:ascii="PT Astra Serif" w:hAnsi="PT Astra Serif"/>
                <w:sz w:val="22"/>
                <w:szCs w:val="24"/>
              </w:rPr>
            </w:pPr>
            <w:r w:rsidRPr="00BF290C">
              <w:rPr>
                <w:rFonts w:ascii="PT Astra Serif" w:hAnsi="PT Astra Serif"/>
                <w:sz w:val="22"/>
                <w:szCs w:val="24"/>
              </w:rPr>
              <w:t xml:space="preserve">             Если характеристики товара содержатся в колонке «Значения показателей, которые не могут изменяться (</w:t>
            </w:r>
            <w:proofErr w:type="gramStart"/>
            <w:r w:rsidRPr="00BF290C">
              <w:rPr>
                <w:rFonts w:ascii="PT Astra Serif" w:hAnsi="PT Astra Serif"/>
                <w:sz w:val="22"/>
                <w:szCs w:val="24"/>
              </w:rPr>
              <w:t>неизменяемое</w:t>
            </w:r>
            <w:proofErr w:type="gramEnd"/>
            <w:r w:rsidRPr="00BF290C">
              <w:rPr>
                <w:rFonts w:ascii="PT Astra Serif" w:hAnsi="PT Astra Serif"/>
                <w:sz w:val="22"/>
                <w:szCs w:val="24"/>
              </w:rPr>
              <w:t xml:space="preserve">)» – участник не вправе изменять указанные значения. </w:t>
            </w:r>
          </w:p>
          <w:p w:rsidR="00FA73CB" w:rsidRPr="00BF290C" w:rsidRDefault="00FA73CB" w:rsidP="00846540">
            <w:pPr>
              <w:autoSpaceDE w:val="0"/>
              <w:autoSpaceDN w:val="0"/>
              <w:spacing w:after="60"/>
              <w:ind w:firstLine="340"/>
              <w:jc w:val="both"/>
              <w:rPr>
                <w:rFonts w:ascii="PT Astra Serif" w:hAnsi="PT Astra Serif"/>
                <w:sz w:val="22"/>
                <w:szCs w:val="22"/>
              </w:rPr>
            </w:pPr>
            <w:r w:rsidRPr="00BF290C">
              <w:rPr>
                <w:rFonts w:ascii="PT Astra Serif" w:hAnsi="PT Astra Serif"/>
                <w:sz w:val="22"/>
                <w:szCs w:val="24"/>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szCs w:val="24"/>
              </w:rPr>
              <w:t>ия</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F290C">
              <w:rPr>
                <w:rFonts w:ascii="PT Astra Serif" w:hAnsi="PT Astra Serif"/>
                <w:sz w:val="22"/>
                <w:szCs w:val="24"/>
              </w:rPr>
              <w:t>е(</w:t>
            </w:r>
            <w:proofErr w:type="spellStart"/>
            <w:proofErr w:type="gramEnd"/>
            <w:r w:rsidRPr="00BF290C">
              <w:rPr>
                <w:rFonts w:ascii="PT Astra Serif" w:hAnsi="PT Astra Serif"/>
                <w:sz w:val="22"/>
                <w:szCs w:val="24"/>
              </w:rPr>
              <w:t>ия</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124F3B" w:rsidRPr="00BF290C" w:rsidRDefault="00FA73C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w:t>
            </w:r>
            <w:r w:rsidRPr="00BF290C">
              <w:rPr>
                <w:rFonts w:ascii="PT Astra Serif" w:eastAsia="Calibri" w:hAnsi="PT Astra Serif"/>
                <w:color w:val="auto"/>
                <w:sz w:val="22"/>
                <w:szCs w:val="22"/>
                <w:lang w:eastAsia="x-none"/>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F290C">
              <w:rPr>
                <w:rFonts w:ascii="PT Astra Serif" w:eastAsia="Calibri" w:hAnsi="PT Astra Serif"/>
                <w:color w:val="auto"/>
                <w:sz w:val="22"/>
                <w:szCs w:val="22"/>
                <w:lang w:eastAsia="x-none"/>
              </w:rPr>
              <w:t xml:space="preserve">»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xml:space="preserve">, </w:t>
            </w:r>
            <w:r w:rsidR="00FA73CB" w:rsidRPr="00BF290C">
              <w:rPr>
                <w:rFonts w:ascii="PT Astra Serif" w:eastAsia="Calibri" w:hAnsi="PT Astra Serif"/>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BF290C">
              <w:rPr>
                <w:rFonts w:ascii="PT Astra Serif" w:eastAsia="Calibri" w:hAnsi="PT Astra Serif"/>
                <w:color w:val="auto"/>
                <w:sz w:val="22"/>
                <w:szCs w:val="22"/>
                <w:lang w:eastAsia="x-none"/>
              </w:rPr>
              <w:t>ия</w:t>
            </w:r>
            <w:proofErr w:type="spellEnd"/>
            <w:r w:rsidR="00FA73CB" w:rsidRPr="00BF290C">
              <w:rPr>
                <w:rFonts w:ascii="PT Astra Serif" w:eastAsia="Calibri" w:hAnsi="PT Astra Serif"/>
                <w:color w:val="auto"/>
                <w:sz w:val="22"/>
                <w:szCs w:val="22"/>
                <w:lang w:eastAsia="x-none"/>
              </w:rPr>
              <w:t>) неизменяемое (</w:t>
            </w:r>
            <w:proofErr w:type="spellStart"/>
            <w:r w:rsidR="00FA73CB" w:rsidRPr="00BF290C">
              <w:rPr>
                <w:rFonts w:ascii="PT Astra Serif" w:eastAsia="Calibri" w:hAnsi="PT Astra Serif"/>
                <w:color w:val="auto"/>
                <w:sz w:val="22"/>
                <w:szCs w:val="22"/>
                <w:lang w:eastAsia="x-none"/>
              </w:rPr>
              <w:t>ые</w:t>
            </w:r>
            <w:proofErr w:type="spellEnd"/>
            <w:r w:rsidR="00FA73CB" w:rsidRPr="00BF290C">
              <w:rPr>
                <w:rFonts w:ascii="PT Astra Serif" w:eastAsia="Calibri" w:hAnsi="PT Astra Serif"/>
                <w:color w:val="auto"/>
                <w:sz w:val="22"/>
                <w:szCs w:val="22"/>
                <w:lang w:eastAsia="x-none"/>
              </w:rPr>
              <w:t>)», «неизменяемое (</w:t>
            </w:r>
            <w:proofErr w:type="spellStart"/>
            <w:r w:rsidR="00FA73CB" w:rsidRPr="00BF290C">
              <w:rPr>
                <w:rFonts w:ascii="PT Astra Serif" w:eastAsia="Calibri" w:hAnsi="PT Astra Serif"/>
                <w:color w:val="auto"/>
                <w:sz w:val="22"/>
                <w:szCs w:val="22"/>
                <w:lang w:eastAsia="x-none"/>
              </w:rPr>
              <w:t>ые</w:t>
            </w:r>
            <w:proofErr w:type="spellEnd"/>
            <w:r w:rsidR="00FA73CB" w:rsidRPr="00BF290C">
              <w:rPr>
                <w:rFonts w:ascii="PT Astra Serif" w:eastAsia="Calibri" w:hAnsi="PT Astra Serif"/>
                <w:color w:val="auto"/>
                <w:sz w:val="22"/>
                <w:szCs w:val="22"/>
                <w:lang w:eastAsia="x-none"/>
              </w:rPr>
              <w:t>)»</w:t>
            </w:r>
            <w:r w:rsidRPr="00BF290C">
              <w:rPr>
                <w:rFonts w:ascii="PT Astra Serif" w:eastAsia="Calibri" w:hAnsi="PT Astra Serif"/>
                <w:color w:val="auto"/>
                <w:sz w:val="22"/>
                <w:szCs w:val="22"/>
                <w:lang w:eastAsia="x-none"/>
              </w:rPr>
              <w:t xml:space="preserve">. </w:t>
            </w:r>
          </w:p>
          <w:p w:rsidR="00124F3B"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004E37" w:rsidRDefault="00004E37" w:rsidP="00846540">
            <w:pPr>
              <w:pStyle w:val="10"/>
              <w:spacing w:after="0" w:line="240" w:lineRule="auto"/>
              <w:ind w:firstLine="340"/>
              <w:jc w:val="both"/>
              <w:rPr>
                <w:rFonts w:ascii="PT Astra Serif" w:hAnsi="PT Astra Serif"/>
                <w:sz w:val="22"/>
                <w:szCs w:val="22"/>
              </w:rPr>
            </w:pPr>
            <w:proofErr w:type="gramStart"/>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BF290C" w:rsidRDefault="00004E37" w:rsidP="00846540">
            <w:pPr>
              <w:pStyle w:val="10"/>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BF290C">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07393E">
            <w:pPr>
              <w:pStyle w:val="10"/>
              <w:keepLines/>
              <w:suppressLineNumbers/>
              <w:spacing w:after="0" w:line="240" w:lineRule="auto"/>
              <w:jc w:val="both"/>
              <w:rPr>
                <w:rFonts w:ascii="PT Astra Serif" w:hAnsi="PT Astra Serif"/>
              </w:rPr>
            </w:pPr>
            <w:r w:rsidRPr="00BF290C">
              <w:rPr>
                <w:rFonts w:ascii="PT Astra Serif" w:hAnsi="PT Astra Serif"/>
                <w:color w:val="auto"/>
                <w:sz w:val="22"/>
                <w:szCs w:val="22"/>
              </w:rPr>
              <w:t xml:space="preserve">Обеспечение заявки на участие в аукционе предусмотрено в </w:t>
            </w:r>
            <w:r w:rsidR="00152A2B" w:rsidRPr="00BF290C">
              <w:rPr>
                <w:rFonts w:ascii="PT Astra Serif" w:hAnsi="PT Astra Serif"/>
                <w:color w:val="auto"/>
                <w:sz w:val="22"/>
                <w:szCs w:val="22"/>
              </w:rPr>
              <w:t xml:space="preserve">следующем </w:t>
            </w:r>
            <w:r w:rsidRPr="00BF290C">
              <w:rPr>
                <w:rFonts w:ascii="PT Astra Serif" w:hAnsi="PT Astra Serif"/>
                <w:color w:val="auto"/>
                <w:sz w:val="22"/>
                <w:szCs w:val="22"/>
              </w:rPr>
              <w:t>размере</w:t>
            </w:r>
            <w:r w:rsidR="00152A2B" w:rsidRPr="00BF290C">
              <w:rPr>
                <w:rFonts w:ascii="PT Astra Serif" w:hAnsi="PT Astra Serif"/>
                <w:sz w:val="22"/>
                <w:szCs w:val="22"/>
              </w:rPr>
              <w:t>:</w:t>
            </w:r>
            <w:r w:rsidRPr="00BF290C">
              <w:rPr>
                <w:rFonts w:ascii="PT Astra Serif" w:hAnsi="PT Astra Serif"/>
                <w:color w:val="000099"/>
                <w:sz w:val="22"/>
                <w:szCs w:val="22"/>
              </w:rPr>
              <w:t xml:space="preserve"> </w:t>
            </w:r>
            <w:r w:rsidR="0007393E">
              <w:rPr>
                <w:rFonts w:ascii="PT Astra Serif" w:hAnsi="PT Astra Serif"/>
                <w:color w:val="000099"/>
              </w:rPr>
              <w:t>335</w:t>
            </w:r>
            <w:r w:rsidR="0007393E" w:rsidRPr="00C75FA9">
              <w:rPr>
                <w:rFonts w:ascii="PT Astra Serif" w:hAnsi="PT Astra Serif"/>
                <w:color w:val="000099"/>
              </w:rPr>
              <w:t xml:space="preserve"> (</w:t>
            </w:r>
            <w:r w:rsidR="0007393E">
              <w:rPr>
                <w:rFonts w:ascii="PT Astra Serif" w:hAnsi="PT Astra Serif"/>
                <w:color w:val="000099"/>
              </w:rPr>
              <w:t>триста тридцать пять</w:t>
            </w:r>
            <w:r w:rsidR="0007393E" w:rsidRPr="00C75FA9">
              <w:rPr>
                <w:rFonts w:ascii="PT Astra Serif" w:hAnsi="PT Astra Serif"/>
                <w:color w:val="000099"/>
              </w:rPr>
              <w:t xml:space="preserve">) рублей </w:t>
            </w:r>
            <w:r w:rsidR="0007393E">
              <w:rPr>
                <w:rFonts w:ascii="PT Astra Serif" w:hAnsi="PT Astra Serif"/>
                <w:color w:val="000099"/>
              </w:rPr>
              <w:t>53</w:t>
            </w:r>
            <w:r w:rsidR="0007393E" w:rsidRPr="00C75FA9">
              <w:rPr>
                <w:rFonts w:ascii="PT Astra Serif" w:hAnsi="PT Astra Serif"/>
                <w:color w:val="000099"/>
              </w:rPr>
              <w:t xml:space="preserve"> копе</w:t>
            </w:r>
            <w:r w:rsidR="0007393E">
              <w:rPr>
                <w:rFonts w:ascii="PT Astra Serif" w:hAnsi="PT Astra Serif"/>
                <w:color w:val="000099"/>
              </w:rPr>
              <w:t>йки,</w:t>
            </w:r>
            <w:r w:rsidRPr="00BF290C">
              <w:rPr>
                <w:rFonts w:ascii="PT Astra Serif" w:hAnsi="PT Astra Serif"/>
                <w:color w:val="000099"/>
                <w:sz w:val="22"/>
                <w:szCs w:val="22"/>
              </w:rPr>
              <w:t xml:space="preserve"> </w:t>
            </w:r>
            <w:r w:rsidRPr="00BF290C">
              <w:rPr>
                <w:rFonts w:ascii="PT Astra Serif" w:hAnsi="PT Astra Serif"/>
                <w:sz w:val="22"/>
                <w:szCs w:val="22"/>
              </w:rPr>
              <w:t>НДС не облагается.</w:t>
            </w:r>
          </w:p>
        </w:tc>
      </w:tr>
      <w:tr w:rsidR="009174A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004E37" w:rsidP="005E2FA8">
            <w:pPr>
              <w:pStyle w:val="10"/>
              <w:keepLines/>
              <w:suppressLineNumbers/>
              <w:spacing w:after="0" w:line="240" w:lineRule="auto"/>
              <w:rPr>
                <w:rFonts w:ascii="PT Astra Serif" w:hAnsi="PT Astra Serif"/>
                <w:color w:val="auto"/>
                <w:sz w:val="22"/>
                <w:szCs w:val="22"/>
              </w:rPr>
            </w:pPr>
            <w:r w:rsidRPr="00004E37">
              <w:rPr>
                <w:rFonts w:ascii="PT Astra Serif" w:hAnsi="PT Astra Serif"/>
                <w:color w:val="auto"/>
                <w:sz w:val="22"/>
                <w:szCs w:val="22"/>
              </w:rPr>
              <w:t>Порядок внесения денежных сре</w:t>
            </w:r>
            <w:proofErr w:type="gramStart"/>
            <w:r w:rsidRPr="00004E37">
              <w:rPr>
                <w:rFonts w:ascii="PT Astra Serif" w:hAnsi="PT Astra Serif"/>
                <w:color w:val="auto"/>
                <w:sz w:val="22"/>
                <w:szCs w:val="22"/>
              </w:rPr>
              <w:t>дств в к</w:t>
            </w:r>
            <w:proofErr w:type="gramEnd"/>
            <w:r w:rsidRPr="00004E37">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004E37" w:rsidRDefault="00004E37" w:rsidP="005E0214">
            <w:pPr>
              <w:ind w:firstLine="340"/>
              <w:jc w:val="both"/>
              <w:rPr>
                <w:rFonts w:ascii="PT Astra Serif" w:hAnsi="PT Astra Serif"/>
                <w:sz w:val="22"/>
                <w:szCs w:val="24"/>
              </w:rPr>
            </w:pPr>
            <w:r w:rsidRPr="00004E37">
              <w:rPr>
                <w:rFonts w:ascii="PT Astra Serif" w:hAnsi="PT Astra Serif"/>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szCs w:val="24"/>
              </w:rPr>
              <w:t xml:space="preserve"> </w:t>
            </w:r>
            <w:r w:rsidRPr="00004E37">
              <w:rPr>
                <w:rFonts w:ascii="PT Astra Serif" w:hAnsi="PT Astra Serif"/>
                <w:sz w:val="22"/>
                <w:szCs w:val="24"/>
              </w:rPr>
              <w:t xml:space="preserve">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4E37">
              <w:rPr>
                <w:rFonts w:ascii="PT Astra Serif" w:hAnsi="PT Astra Serif"/>
                <w:sz w:val="22"/>
                <w:szCs w:val="24"/>
              </w:rPr>
              <w:t>с даты окончания</w:t>
            </w:r>
            <w:proofErr w:type="gramEnd"/>
            <w:r w:rsidRPr="00004E37">
              <w:rPr>
                <w:rFonts w:ascii="PT Astra Serif" w:hAnsi="PT Astra Serif"/>
                <w:sz w:val="22"/>
                <w:szCs w:val="24"/>
              </w:rPr>
              <w:t xml:space="preserve"> срока подачи заявок.</w:t>
            </w:r>
          </w:p>
          <w:p w:rsidR="00D91FE3" w:rsidRPr="00BF290C" w:rsidRDefault="00004E37" w:rsidP="005E0214">
            <w:pPr>
              <w:pStyle w:val="10"/>
              <w:spacing w:after="0" w:line="240" w:lineRule="auto"/>
              <w:ind w:firstLine="340"/>
              <w:jc w:val="both"/>
              <w:rPr>
                <w:rFonts w:ascii="PT Astra Serif" w:hAnsi="PT Astra Serif"/>
                <w:color w:val="auto"/>
                <w:sz w:val="22"/>
                <w:szCs w:val="22"/>
              </w:rPr>
            </w:pPr>
            <w:bookmarkStart w:id="24"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Срок, в течение которого победитель такого аукциона или иной участник, с которым заключается контракт при уклонении </w:t>
            </w:r>
            <w:r w:rsidRPr="00BF290C">
              <w:rPr>
                <w:rFonts w:ascii="PT Astra Serif" w:hAnsi="PT Astra Serif"/>
                <w:sz w:val="22"/>
                <w:szCs w:val="22"/>
              </w:rPr>
              <w:lastRenderedPageBreak/>
              <w:t>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lastRenderedPageBreak/>
              <w:t xml:space="preserve">В течение пяти дней со дня получения проекта контракта от оператора электронной площадки </w:t>
            </w:r>
          </w:p>
          <w:p w:rsidR="00D91FE3" w:rsidRPr="00BF290C" w:rsidRDefault="00D91FE3" w:rsidP="005E2FA8">
            <w:pPr>
              <w:pStyle w:val="10"/>
              <w:spacing w:after="0" w:line="240" w:lineRule="auto"/>
              <w:jc w:val="both"/>
              <w:rPr>
                <w:rFonts w:ascii="PT Astra Serif" w:hAnsi="PT Astra Serif"/>
                <w:sz w:val="22"/>
                <w:szCs w:val="22"/>
              </w:rPr>
            </w:pP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Условия признания </w:t>
            </w:r>
            <w:r w:rsidRPr="00BF290C">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BF290C">
              <w:rPr>
                <w:rFonts w:ascii="PT Astra Serif" w:hAnsi="PT Astra Serif"/>
                <w:sz w:val="22"/>
                <w:szCs w:val="22"/>
              </w:rPr>
              <w:t>уклонившимися</w:t>
            </w:r>
            <w:proofErr w:type="gramEnd"/>
            <w:r w:rsidRPr="00BF290C">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ED4A3E" w:rsidRDefault="00ED4A3E" w:rsidP="005E0214">
            <w:pPr>
              <w:pStyle w:val="10"/>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BF290C" w:rsidRDefault="00ED4A3E" w:rsidP="005E0214">
            <w:pPr>
              <w:pStyle w:val="10"/>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BF290C">
              <w:rPr>
                <w:rFonts w:ascii="PT Astra Serif" w:hAnsi="PT Astra Serif" w:cs="Times New Roman"/>
                <w:b w:val="0"/>
                <w:bCs w:val="0"/>
                <w:color w:val="auto"/>
                <w:sz w:val="22"/>
                <w:szCs w:val="22"/>
              </w:rPr>
              <w:t xml:space="preserve">Размер обеспечения исполнения контракта </w:t>
            </w:r>
            <w:r w:rsidRPr="00BF290C">
              <w:rPr>
                <w:rFonts w:ascii="PT Astra Serif" w:hAnsi="PT Astra Serif" w:cs="Times New Roman"/>
                <w:b w:val="0"/>
                <w:bCs w:val="0"/>
                <w:color w:val="000099"/>
                <w:sz w:val="22"/>
                <w:szCs w:val="22"/>
              </w:rPr>
              <w:t xml:space="preserve">составляет </w:t>
            </w:r>
            <w:r w:rsidR="00EB5B5D" w:rsidRPr="00EB5B5D">
              <w:rPr>
                <w:rFonts w:ascii="PT Astra Serif" w:hAnsi="PT Astra Serif" w:cs="Times New Roman"/>
                <w:b w:val="0"/>
                <w:bCs w:val="0"/>
                <w:color w:val="000099"/>
                <w:sz w:val="22"/>
                <w:szCs w:val="22"/>
              </w:rPr>
              <w:t>5 % от цены, по которой в соответствии с законом о контрактной системе заключается контракт.</w:t>
            </w:r>
            <w:r w:rsidR="0007393E">
              <w:rPr>
                <w:rFonts w:ascii="PT Astra Serif" w:hAnsi="PT Astra Serif" w:cs="Times New Roman"/>
                <w:b w:val="0"/>
                <w:bCs w:val="0"/>
                <w:color w:val="000099"/>
                <w:sz w:val="22"/>
                <w:szCs w:val="22"/>
              </w:rPr>
              <w:t xml:space="preserve"> </w:t>
            </w:r>
            <w:r w:rsidRPr="00BF290C">
              <w:rPr>
                <w:rFonts w:ascii="PT Astra Serif" w:hAnsi="PT Astra Serif"/>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Pr="00BF290C">
              <w:rPr>
                <w:rFonts w:ascii="PT Astra Serif" w:hAnsi="PT Astra Serif"/>
                <w:b w:val="0"/>
                <w:bCs w:val="0"/>
                <w:color w:val="auto"/>
                <w:sz w:val="22"/>
                <w:szCs w:val="22"/>
              </w:rPr>
              <w:t>контракта.</w:t>
            </w:r>
          </w:p>
          <w:p w:rsidR="005B1363" w:rsidRDefault="00B473A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bookmarkStart w:id="29" w:name="_Ref166350695"/>
            <w:bookmarkEnd w:id="29"/>
            <w:r w:rsidRPr="00BF290C">
              <w:rPr>
                <w:rFonts w:ascii="PT Astra Serif" w:hAnsi="PT Astra Serif"/>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BF290C">
              <w:rPr>
                <w:rFonts w:ascii="PT Astra Serif" w:hAnsi="PT Astra Serif"/>
                <w:b w:val="0"/>
                <w:bCs w:val="0"/>
                <w:color w:val="auto"/>
                <w:sz w:val="22"/>
                <w:szCs w:val="22"/>
              </w:rPr>
              <w:t xml:space="preserve">, или денежными средствами. </w:t>
            </w:r>
            <w:r w:rsidR="005B1363" w:rsidRPr="005B1363">
              <w:rPr>
                <w:rFonts w:ascii="PT Astra Serif" w:hAnsi="PT Astra Serif"/>
                <w:b w:val="0"/>
                <w:bCs w:val="0"/>
                <w:color w:val="auto"/>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BF290C">
              <w:rPr>
                <w:rFonts w:ascii="PT Astra Serif" w:hAnsi="PT Astra Serif"/>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BF290C">
              <w:rPr>
                <w:rFonts w:ascii="PT Astra Serif" w:hAnsi="PT Astra Serif"/>
                <w:b w:val="0"/>
                <w:bCs w:val="0"/>
                <w:sz w:val="22"/>
                <w:szCs w:val="22"/>
              </w:rPr>
              <w:t xml:space="preserve">Обеспечение исполнения контракта должно быть предоставлено </w:t>
            </w:r>
            <w:r w:rsidRPr="00BF290C">
              <w:rPr>
                <w:rFonts w:ascii="PT Astra Serif" w:hAnsi="PT Astra Serif"/>
                <w:b w:val="0"/>
                <w:bCs w:val="0"/>
                <w:color w:val="auto"/>
                <w:sz w:val="22"/>
                <w:szCs w:val="22"/>
              </w:rPr>
              <w:t>одновременно с подписанным экземпляром контракта.</w:t>
            </w:r>
          </w:p>
          <w:p w:rsidR="00124F3B" w:rsidRPr="00BF290C" w:rsidRDefault="005B1363" w:rsidP="005E0214">
            <w:pPr>
              <w:pStyle w:val="10"/>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не применяются в случае:</w:t>
            </w:r>
          </w:p>
          <w:p w:rsidR="00124F3B" w:rsidRPr="00BF290C"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lastRenderedPageBreak/>
              <w:t>1) заключения контракта с участником закупки, который является казённым учреждением;</w:t>
            </w:r>
          </w:p>
          <w:p w:rsidR="00124F3B" w:rsidRPr="00BF290C"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124F3B"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 xml:space="preserve">3) </w:t>
            </w:r>
            <w:r w:rsidR="0070383A" w:rsidRPr="00BF290C">
              <w:rPr>
                <w:rFonts w:ascii="PT Astra Serif" w:hAnsi="PT Astra Serif"/>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BF290C">
              <w:rPr>
                <w:rFonts w:ascii="PT Astra Serif" w:hAnsi="PT Astra Serif"/>
                <w:color w:val="auto"/>
                <w:sz w:val="22"/>
              </w:rPr>
              <w:t>.</w:t>
            </w:r>
          </w:p>
          <w:p w:rsidR="005B1363" w:rsidRPr="005B1363" w:rsidRDefault="005B1363" w:rsidP="005E0214">
            <w:pPr>
              <w:pStyle w:val="10"/>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5B1363">
              <w:rPr>
                <w:rFonts w:ascii="PT Astra Serif" w:hAnsi="PT Astra Serif"/>
                <w:bCs/>
                <w:sz w:val="22"/>
                <w:szCs w:val="22"/>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B1363" w:rsidRPr="005B1363" w:rsidRDefault="005B1363" w:rsidP="005E0214">
            <w:pPr>
              <w:pStyle w:val="10"/>
              <w:spacing w:after="0" w:line="240" w:lineRule="auto"/>
              <w:ind w:firstLine="340"/>
              <w:jc w:val="both"/>
              <w:rPr>
                <w:rFonts w:ascii="PT Astra Serif" w:hAnsi="PT Astra Serif"/>
                <w:bCs/>
                <w:color w:val="auto"/>
                <w:sz w:val="22"/>
                <w:szCs w:val="22"/>
              </w:rPr>
            </w:pPr>
            <w:proofErr w:type="gramStart"/>
            <w:r w:rsidRPr="005B1363">
              <w:rPr>
                <w:rFonts w:ascii="PT Astra Serif" w:hAnsi="PT Astra Serif"/>
                <w:bCs/>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BF290C">
              <w:rPr>
                <w:rFonts w:ascii="PT Astra Serif" w:hAnsi="PT Astra Serif"/>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BF290C">
              <w:rPr>
                <w:rFonts w:ascii="PT Astra Serif" w:hAnsi="PT Astra Serif"/>
                <w:b w:val="0"/>
                <w:bCs w:val="0"/>
                <w:sz w:val="22"/>
                <w:szCs w:val="22"/>
              </w:rPr>
              <w:t>, а именно:</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124F3B" w:rsidRPr="00BF290C" w:rsidRDefault="00124F3B" w:rsidP="005E0214">
            <w:pPr>
              <w:pStyle w:val="10"/>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u w:val="none"/>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w:t>
            </w:r>
            <w:r w:rsidRPr="00BF290C">
              <w:rPr>
                <w:rFonts w:ascii="PT Astra Serif" w:hAnsi="PT Astra Serif"/>
                <w:sz w:val="22"/>
                <w:szCs w:val="22"/>
              </w:rPr>
              <w:lastRenderedPageBreak/>
              <w:t>действия банковской гарантии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9">
              <w:r w:rsidRPr="00BF290C">
                <w:rPr>
                  <w:rStyle w:val="-"/>
                  <w:rFonts w:ascii="PT Astra Serif" w:hAnsi="PT Astra Serif"/>
                  <w:color w:val="auto"/>
                  <w:sz w:val="22"/>
                  <w:szCs w:val="22"/>
                  <w:u w:val="none"/>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Pr>
                <w:rFonts w:ascii="PT Astra Serif" w:hAnsi="PT Astra Serif"/>
                <w:sz w:val="22"/>
                <w:szCs w:val="22"/>
              </w:rPr>
              <w:t>.</w:t>
            </w:r>
          </w:p>
          <w:p w:rsidR="009605E1" w:rsidRPr="009605E1" w:rsidRDefault="00124F3B" w:rsidP="005E0214">
            <w:pPr>
              <w:pStyle w:val="10"/>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009605E1"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bookmarkStart w:id="30" w:name="_Ref166350767"/>
            <w:bookmarkStart w:id="31"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C4C32">
              <w:rPr>
                <w:rFonts w:ascii="PT Astra Serif" w:hAnsi="PT Astra Serif"/>
                <w:sz w:val="22"/>
                <w:szCs w:val="22"/>
              </w:rPr>
              <w:t xml:space="preserve"> </w:t>
            </w:r>
            <w:r w:rsidR="002C4C32">
              <w:rPr>
                <w:rFonts w:ascii="PT Astra Serif" w:hAnsi="PT Astra Serif"/>
                <w:sz w:val="22"/>
                <w:szCs w:val="22"/>
                <w:lang w:val="en-US"/>
              </w:rPr>
              <w:t>III</w:t>
            </w:r>
            <w:r w:rsidR="002C4C32" w:rsidRPr="002C4C32">
              <w:rPr>
                <w:rFonts w:ascii="PT Astra Serif" w:hAnsi="PT Astra Serif"/>
                <w:sz w:val="22"/>
                <w:szCs w:val="22"/>
              </w:rPr>
              <w:t xml:space="preserve"> </w:t>
            </w:r>
            <w:r w:rsidR="002C4C32">
              <w:rPr>
                <w:rFonts w:ascii="PT Astra Serif" w:hAnsi="PT Astra Serif"/>
                <w:sz w:val="22"/>
                <w:szCs w:val="22"/>
              </w:rPr>
              <w:t>«ПРОЕКТ КОНТРАКТА</w:t>
            </w:r>
            <w:r w:rsidRPr="009605E1">
              <w:rPr>
                <w:rFonts w:ascii="PT Astra Serif" w:hAnsi="PT Astra Serif"/>
                <w:sz w:val="22"/>
                <w:szCs w:val="22"/>
              </w:rPr>
              <w:t>»).</w:t>
            </w:r>
          </w:p>
          <w:p w:rsidR="00D91FE3" w:rsidRPr="00BF290C" w:rsidRDefault="009605E1" w:rsidP="005E0214">
            <w:pPr>
              <w:pStyle w:val="10"/>
              <w:spacing w:after="0" w:line="240" w:lineRule="auto"/>
              <w:ind w:firstLine="340"/>
              <w:jc w:val="both"/>
              <w:rPr>
                <w:rFonts w:ascii="PT Astra Serif" w:hAnsi="PT Astra Serif"/>
                <w:b/>
                <w:bCs/>
                <w:sz w:val="22"/>
                <w:szCs w:val="22"/>
              </w:rPr>
            </w:pPr>
            <w:bookmarkStart w:id="32" w:name="p2868"/>
            <w:bookmarkEnd w:id="31"/>
            <w:bookmarkEnd w:id="32"/>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w:t>
            </w:r>
            <w:r w:rsidRPr="00BF290C">
              <w:rPr>
                <w:rFonts w:ascii="PT Astra Serif" w:hAnsi="PT Astra Serif"/>
                <w:sz w:val="22"/>
                <w:szCs w:val="22"/>
              </w:rPr>
              <w:lastRenderedPageBreak/>
              <w:t>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05E1" w:rsidRDefault="00F12074" w:rsidP="005E2FA8">
            <w:pPr>
              <w:pStyle w:val="10"/>
              <w:spacing w:after="0" w:line="240" w:lineRule="auto"/>
              <w:jc w:val="both"/>
              <w:rPr>
                <w:rFonts w:ascii="PT Astra Serif" w:hAnsi="PT Astra Serif"/>
                <w:sz w:val="22"/>
                <w:szCs w:val="22"/>
              </w:rPr>
            </w:pPr>
            <w:proofErr w:type="spellStart"/>
            <w:r w:rsidRPr="009605E1">
              <w:rPr>
                <w:rFonts w:ascii="PT Astra Serif" w:hAnsi="PT Astra Serif"/>
                <w:sz w:val="22"/>
                <w:szCs w:val="22"/>
              </w:rPr>
              <w:lastRenderedPageBreak/>
              <w:t>Депфин</w:t>
            </w:r>
            <w:proofErr w:type="spellEnd"/>
            <w:r w:rsidRPr="009605E1">
              <w:rPr>
                <w:rFonts w:ascii="PT Astra Serif" w:hAnsi="PT Astra Serif"/>
                <w:sz w:val="22"/>
                <w:szCs w:val="22"/>
              </w:rPr>
              <w:t xml:space="preserve"> </w:t>
            </w:r>
            <w:proofErr w:type="spellStart"/>
            <w:r w:rsidRPr="009605E1">
              <w:rPr>
                <w:rFonts w:ascii="PT Astra Serif" w:hAnsi="PT Astra Serif"/>
                <w:sz w:val="22"/>
                <w:szCs w:val="22"/>
              </w:rPr>
              <w:t>Югорска</w:t>
            </w:r>
            <w:proofErr w:type="spellEnd"/>
            <w:r w:rsidRPr="009605E1">
              <w:rPr>
                <w:rFonts w:ascii="PT Astra Serif" w:hAnsi="PT Astra Serif"/>
                <w:sz w:val="22"/>
                <w:szCs w:val="22"/>
              </w:rPr>
              <w:t xml:space="preserve"> (Администрация города </w:t>
            </w:r>
            <w:proofErr w:type="spellStart"/>
            <w:r w:rsidRPr="009605E1">
              <w:rPr>
                <w:rFonts w:ascii="PT Astra Serif" w:hAnsi="PT Astra Serif"/>
                <w:sz w:val="22"/>
                <w:szCs w:val="22"/>
              </w:rPr>
              <w:t>Югорска</w:t>
            </w:r>
            <w:proofErr w:type="spellEnd"/>
            <w:r w:rsidRPr="009605E1">
              <w:rPr>
                <w:rFonts w:ascii="PT Astra Serif" w:hAnsi="PT Astra Serif"/>
                <w:sz w:val="22"/>
                <w:szCs w:val="22"/>
              </w:rPr>
              <w:t xml:space="preserve">, </w:t>
            </w:r>
            <w:proofErr w:type="gramStart"/>
            <w:r w:rsidRPr="009605E1">
              <w:rPr>
                <w:rFonts w:ascii="PT Astra Serif" w:hAnsi="PT Astra Serif"/>
                <w:sz w:val="22"/>
                <w:szCs w:val="22"/>
              </w:rPr>
              <w:t>л</w:t>
            </w:r>
            <w:proofErr w:type="gramEnd"/>
            <w:r w:rsidRPr="009605E1">
              <w:rPr>
                <w:rFonts w:ascii="PT Astra Serif" w:hAnsi="PT Astra Serif"/>
                <w:sz w:val="22"/>
                <w:szCs w:val="22"/>
              </w:rPr>
              <w:t>/с 070050000)</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ИНН 8622002368, КПП 862201001,</w:t>
            </w:r>
            <w:r w:rsidR="0034750C" w:rsidRPr="009605E1">
              <w:rPr>
                <w:rFonts w:ascii="PT Astra Serif" w:hAnsi="PT Astra Serif"/>
                <w:sz w:val="22"/>
                <w:szCs w:val="22"/>
              </w:rPr>
              <w:t xml:space="preserve"> </w:t>
            </w:r>
            <w:r w:rsidRPr="009605E1">
              <w:rPr>
                <w:rFonts w:ascii="PT Astra Serif" w:hAnsi="PT Astra Serif"/>
                <w:sz w:val="22"/>
                <w:szCs w:val="22"/>
              </w:rPr>
              <w:t>Банк: Ф-Л ЗС ПАО Банка «ФК Открытие», г. Ханты-Мансийск, ул. Мира, д.38</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ИНН 7706092528, КПП 860143001, БИК 047162812,</w:t>
            </w:r>
          </w:p>
          <w:p w:rsidR="00D91FE3" w:rsidRPr="009605E1" w:rsidRDefault="00F12074" w:rsidP="005E2FA8">
            <w:pPr>
              <w:pStyle w:val="10"/>
              <w:spacing w:after="0" w:line="240" w:lineRule="auto"/>
              <w:rPr>
                <w:rFonts w:ascii="PT Astra Serif" w:hAnsi="PT Astra Serif"/>
                <w:sz w:val="22"/>
                <w:szCs w:val="22"/>
              </w:rPr>
            </w:pPr>
            <w:proofErr w:type="gramStart"/>
            <w:r w:rsidRPr="009605E1">
              <w:rPr>
                <w:rFonts w:ascii="PT Astra Serif" w:hAnsi="PT Astra Serif"/>
                <w:sz w:val="22"/>
                <w:szCs w:val="22"/>
              </w:rPr>
              <w:t>к</w:t>
            </w:r>
            <w:proofErr w:type="gramEnd"/>
            <w:r w:rsidRPr="009605E1">
              <w:rPr>
                <w:rFonts w:ascii="PT Astra Serif" w:hAnsi="PT Astra Serif"/>
                <w:sz w:val="22"/>
                <w:szCs w:val="22"/>
              </w:rPr>
              <w:t>/счет 301 01 810 465 777 100 812, счёт 403 02 810 100 065 000 007,</w:t>
            </w:r>
          </w:p>
          <w:p w:rsidR="00D91FE3" w:rsidRPr="00BF290C" w:rsidRDefault="00F12074" w:rsidP="00BC1332">
            <w:pPr>
              <w:pStyle w:val="10"/>
              <w:spacing w:after="0" w:line="240" w:lineRule="auto"/>
              <w:jc w:val="both"/>
              <w:rPr>
                <w:rFonts w:ascii="PT Astra Serif" w:hAnsi="PT Astra Serif"/>
              </w:rPr>
            </w:pPr>
            <w:r w:rsidRPr="009605E1">
              <w:rPr>
                <w:rFonts w:ascii="PT Astra Serif" w:hAnsi="PT Astra Serif"/>
                <w:sz w:val="22"/>
                <w:szCs w:val="22"/>
              </w:rPr>
              <w:t xml:space="preserve">Назначение платежа: «Обеспечение исполнения муниципального контракта по аукциону в электронной форме </w:t>
            </w:r>
            <w:r w:rsidR="00B44F4C" w:rsidRPr="009605E1">
              <w:rPr>
                <w:rFonts w:ascii="PT Astra Serif" w:hAnsi="PT Astra Serif"/>
                <w:color w:val="000099"/>
                <w:sz w:val="22"/>
                <w:szCs w:val="22"/>
              </w:rPr>
              <w:t xml:space="preserve">№ </w:t>
            </w:r>
            <w:r w:rsidR="00BC1332">
              <w:rPr>
                <w:rFonts w:ascii="PT Astra Serif" w:hAnsi="PT Astra Serif"/>
                <w:color w:val="000099"/>
                <w:sz w:val="22"/>
                <w:szCs w:val="22"/>
              </w:rPr>
              <w:t>______________________</w:t>
            </w:r>
            <w:r w:rsidR="0007393E" w:rsidRPr="0007393E">
              <w:rPr>
                <w:rFonts w:ascii="PT Astra Serif" w:hAnsi="PT Astra Serif"/>
                <w:color w:val="000099"/>
                <w:sz w:val="22"/>
                <w:szCs w:val="22"/>
              </w:rPr>
              <w:t xml:space="preserve"> на выполнение работ по замене оконного </w:t>
            </w:r>
            <w:r w:rsidR="0007393E" w:rsidRPr="0007393E">
              <w:rPr>
                <w:rFonts w:ascii="PT Astra Serif" w:hAnsi="PT Astra Serif"/>
                <w:color w:val="000099"/>
                <w:sz w:val="22"/>
                <w:szCs w:val="22"/>
              </w:rPr>
              <w:lastRenderedPageBreak/>
              <w:t>блока</w:t>
            </w:r>
            <w:r w:rsidR="002B6C2E" w:rsidRPr="002B6C2E">
              <w:rPr>
                <w:rFonts w:ascii="PT Astra Serif" w:hAnsi="PT Astra Serif"/>
                <w:color w:val="000099"/>
                <w:sz w:val="22"/>
                <w:szCs w:val="22"/>
              </w:rPr>
              <w:t>»</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C4C32" w:rsidRDefault="002C4C32" w:rsidP="005E2FA8">
            <w:pPr>
              <w:pStyle w:val="10"/>
              <w:keepLines/>
              <w:suppressLineNumbers/>
              <w:spacing w:after="0" w:line="240" w:lineRule="auto"/>
              <w:rPr>
                <w:rFonts w:ascii="PT Astra Serif" w:hAnsi="PT Astra Serif"/>
                <w:color w:val="000099"/>
                <w:sz w:val="22"/>
                <w:szCs w:val="22"/>
              </w:rPr>
            </w:pPr>
            <w:r w:rsidRPr="002C4C32">
              <w:rPr>
                <w:rFonts w:ascii="PT Astra Serif" w:hAnsi="PT Astra Serif"/>
                <w:color w:val="000099"/>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B5B5D" w:rsidRDefault="00EB5B5D" w:rsidP="00EB5B5D">
            <w:pPr>
              <w:pStyle w:val="10"/>
              <w:spacing w:after="0" w:line="240" w:lineRule="auto"/>
              <w:jc w:val="both"/>
              <w:rPr>
                <w:rFonts w:ascii="PT Astra Serif" w:hAnsi="PT Astra Serif"/>
                <w:color w:val="000099"/>
                <w:sz w:val="22"/>
                <w:szCs w:val="22"/>
              </w:rPr>
            </w:pPr>
            <w:r>
              <w:rPr>
                <w:rFonts w:ascii="PT Astra Serif" w:hAnsi="PT Astra Serif"/>
                <w:color w:val="000099"/>
                <w:sz w:val="22"/>
                <w:szCs w:val="22"/>
              </w:rPr>
              <w:t>У</w:t>
            </w:r>
            <w:r w:rsidRPr="002C4C32">
              <w:rPr>
                <w:rFonts w:ascii="PT Astra Serif" w:hAnsi="PT Astra Serif"/>
                <w:color w:val="000099"/>
                <w:sz w:val="22"/>
                <w:szCs w:val="22"/>
              </w:rPr>
              <w:t>становлено</w:t>
            </w:r>
            <w:r>
              <w:rPr>
                <w:rFonts w:ascii="PT Astra Serif" w:hAnsi="PT Astra Serif"/>
                <w:color w:val="000099"/>
                <w:sz w:val="22"/>
                <w:szCs w:val="22"/>
              </w:rPr>
              <w:t>.</w:t>
            </w:r>
          </w:p>
          <w:p w:rsidR="00EB5B5D" w:rsidRPr="008D37BD" w:rsidRDefault="00EB5B5D" w:rsidP="00EB5B5D">
            <w:pPr>
              <w:pStyle w:val="10"/>
              <w:spacing w:after="0" w:line="240" w:lineRule="auto"/>
              <w:jc w:val="both"/>
              <w:rPr>
                <w:rFonts w:ascii="PT Astra Serif" w:hAnsi="PT Astra Serif"/>
                <w:color w:val="auto"/>
                <w:sz w:val="22"/>
                <w:szCs w:val="22"/>
              </w:rPr>
            </w:pPr>
            <w:r w:rsidRPr="008D37BD">
              <w:rPr>
                <w:rFonts w:ascii="PT Astra Serif" w:hAnsi="PT Astra Serif"/>
                <w:color w:val="auto"/>
                <w:sz w:val="22"/>
                <w:szCs w:val="22"/>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EB5B5D" w:rsidRPr="008D37BD" w:rsidRDefault="00EB5B5D" w:rsidP="00EB5B5D">
            <w:pPr>
              <w:pStyle w:val="10"/>
              <w:spacing w:after="0" w:line="240" w:lineRule="auto"/>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B5B5D" w:rsidRPr="008D37BD" w:rsidRDefault="00EB5B5D" w:rsidP="00EB5B5D">
            <w:pPr>
              <w:pStyle w:val="10"/>
              <w:spacing w:after="0" w:line="240" w:lineRule="auto"/>
              <w:jc w:val="both"/>
              <w:rPr>
                <w:rFonts w:ascii="PT Astra Serif" w:hAnsi="PT Astra Serif"/>
                <w:color w:val="auto"/>
                <w:sz w:val="22"/>
                <w:szCs w:val="22"/>
              </w:rPr>
            </w:pPr>
            <w:r w:rsidRPr="008D37BD">
              <w:rPr>
                <w:rFonts w:ascii="PT Astra Serif" w:hAnsi="PT Astra Serif"/>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EB5B5D" w:rsidRPr="009A4ABB" w:rsidRDefault="00EB5B5D" w:rsidP="00EB5B5D">
            <w:pPr>
              <w:pStyle w:val="10"/>
              <w:spacing w:after="0" w:line="240" w:lineRule="auto"/>
              <w:jc w:val="both"/>
              <w:rPr>
                <w:rFonts w:ascii="PT Astra Serif" w:hAnsi="PT Astra Serif"/>
                <w:color w:val="000099"/>
                <w:sz w:val="22"/>
                <w:szCs w:val="22"/>
              </w:rPr>
            </w:pPr>
          </w:p>
          <w:p w:rsidR="00EB5B5D" w:rsidRPr="008D37BD" w:rsidRDefault="00EB5B5D" w:rsidP="00EB5B5D">
            <w:pPr>
              <w:pStyle w:val="10"/>
              <w:spacing w:after="0" w:line="240" w:lineRule="auto"/>
              <w:jc w:val="both"/>
              <w:rPr>
                <w:rFonts w:ascii="PT Astra Serif" w:hAnsi="PT Astra Serif"/>
                <w:color w:val="auto"/>
                <w:sz w:val="22"/>
                <w:szCs w:val="22"/>
              </w:rPr>
            </w:pPr>
            <w:r w:rsidRPr="008D37BD">
              <w:rPr>
                <w:rFonts w:ascii="PT Astra Serif" w:hAnsi="PT Astra Serif"/>
                <w:color w:val="auto"/>
                <w:sz w:val="22"/>
                <w:szCs w:val="22"/>
              </w:rPr>
              <w:t>Реквизиты счета для обеспечения гарантийных обязательств:</w:t>
            </w:r>
          </w:p>
          <w:p w:rsidR="00EB5B5D" w:rsidRPr="009605E1" w:rsidRDefault="00EB5B5D" w:rsidP="00EB5B5D">
            <w:pPr>
              <w:pStyle w:val="10"/>
              <w:spacing w:after="0" w:line="240" w:lineRule="auto"/>
              <w:jc w:val="both"/>
              <w:rPr>
                <w:rFonts w:ascii="PT Astra Serif" w:hAnsi="PT Astra Serif"/>
                <w:sz w:val="22"/>
                <w:szCs w:val="22"/>
              </w:rPr>
            </w:pPr>
            <w:proofErr w:type="spellStart"/>
            <w:r w:rsidRPr="009605E1">
              <w:rPr>
                <w:rFonts w:ascii="PT Astra Serif" w:hAnsi="PT Astra Serif"/>
                <w:sz w:val="22"/>
                <w:szCs w:val="22"/>
              </w:rPr>
              <w:t>Депфин</w:t>
            </w:r>
            <w:proofErr w:type="spellEnd"/>
            <w:r w:rsidRPr="009605E1">
              <w:rPr>
                <w:rFonts w:ascii="PT Astra Serif" w:hAnsi="PT Astra Serif"/>
                <w:sz w:val="22"/>
                <w:szCs w:val="22"/>
              </w:rPr>
              <w:t xml:space="preserve"> </w:t>
            </w:r>
            <w:proofErr w:type="spellStart"/>
            <w:r w:rsidRPr="009605E1">
              <w:rPr>
                <w:rFonts w:ascii="PT Astra Serif" w:hAnsi="PT Astra Serif"/>
                <w:sz w:val="22"/>
                <w:szCs w:val="22"/>
              </w:rPr>
              <w:t>Югорска</w:t>
            </w:r>
            <w:proofErr w:type="spellEnd"/>
            <w:r w:rsidRPr="009605E1">
              <w:rPr>
                <w:rFonts w:ascii="PT Astra Serif" w:hAnsi="PT Astra Serif"/>
                <w:sz w:val="22"/>
                <w:szCs w:val="22"/>
              </w:rPr>
              <w:t xml:space="preserve"> (Администрация города </w:t>
            </w:r>
            <w:proofErr w:type="spellStart"/>
            <w:r w:rsidRPr="009605E1">
              <w:rPr>
                <w:rFonts w:ascii="PT Astra Serif" w:hAnsi="PT Astra Serif"/>
                <w:sz w:val="22"/>
                <w:szCs w:val="22"/>
              </w:rPr>
              <w:t>Югорска</w:t>
            </w:r>
            <w:proofErr w:type="spellEnd"/>
            <w:r w:rsidRPr="009605E1">
              <w:rPr>
                <w:rFonts w:ascii="PT Astra Serif" w:hAnsi="PT Astra Serif"/>
                <w:sz w:val="22"/>
                <w:szCs w:val="22"/>
              </w:rPr>
              <w:t xml:space="preserve">, </w:t>
            </w:r>
            <w:proofErr w:type="gramStart"/>
            <w:r w:rsidRPr="009605E1">
              <w:rPr>
                <w:rFonts w:ascii="PT Astra Serif" w:hAnsi="PT Astra Serif"/>
                <w:sz w:val="22"/>
                <w:szCs w:val="22"/>
              </w:rPr>
              <w:t>л</w:t>
            </w:r>
            <w:proofErr w:type="gramEnd"/>
            <w:r w:rsidRPr="009605E1">
              <w:rPr>
                <w:rFonts w:ascii="PT Astra Serif" w:hAnsi="PT Astra Serif"/>
                <w:sz w:val="22"/>
                <w:szCs w:val="22"/>
              </w:rPr>
              <w:t>/с 070050000)</w:t>
            </w:r>
          </w:p>
          <w:p w:rsidR="00EB5B5D" w:rsidRPr="009605E1" w:rsidRDefault="00EB5B5D" w:rsidP="00EB5B5D">
            <w:pPr>
              <w:pStyle w:val="10"/>
              <w:spacing w:after="0" w:line="240" w:lineRule="auto"/>
              <w:rPr>
                <w:rFonts w:ascii="PT Astra Serif" w:hAnsi="PT Astra Serif"/>
                <w:sz w:val="22"/>
                <w:szCs w:val="22"/>
              </w:rPr>
            </w:pPr>
            <w:r w:rsidRPr="009605E1">
              <w:rPr>
                <w:rFonts w:ascii="PT Astra Serif" w:hAnsi="PT Astra Serif"/>
                <w:sz w:val="22"/>
                <w:szCs w:val="22"/>
              </w:rPr>
              <w:t>ИНН 8622002368, КПП 862201001, Банк: Ф-Л ЗС ПАО Банка «ФК Открытие», г. Ханты-Мансийск, ул. Мира, д.38</w:t>
            </w:r>
          </w:p>
          <w:p w:rsidR="00EB5B5D" w:rsidRPr="009605E1" w:rsidRDefault="00EB5B5D" w:rsidP="00EB5B5D">
            <w:pPr>
              <w:pStyle w:val="10"/>
              <w:spacing w:after="0" w:line="240" w:lineRule="auto"/>
              <w:rPr>
                <w:rFonts w:ascii="PT Astra Serif" w:hAnsi="PT Astra Serif"/>
                <w:sz w:val="22"/>
                <w:szCs w:val="22"/>
              </w:rPr>
            </w:pPr>
            <w:r w:rsidRPr="009605E1">
              <w:rPr>
                <w:rFonts w:ascii="PT Astra Serif" w:hAnsi="PT Astra Serif"/>
                <w:sz w:val="22"/>
                <w:szCs w:val="22"/>
              </w:rPr>
              <w:t>ИНН 7706092528, КПП 860143001, БИК 047162812,</w:t>
            </w:r>
          </w:p>
          <w:p w:rsidR="00EB5B5D" w:rsidRPr="009605E1" w:rsidRDefault="00EB5B5D" w:rsidP="00EB5B5D">
            <w:pPr>
              <w:pStyle w:val="10"/>
              <w:spacing w:after="0" w:line="240" w:lineRule="auto"/>
              <w:rPr>
                <w:rFonts w:ascii="PT Astra Serif" w:hAnsi="PT Astra Serif"/>
                <w:sz w:val="22"/>
                <w:szCs w:val="22"/>
              </w:rPr>
            </w:pPr>
            <w:proofErr w:type="gramStart"/>
            <w:r w:rsidRPr="009605E1">
              <w:rPr>
                <w:rFonts w:ascii="PT Astra Serif" w:hAnsi="PT Astra Serif"/>
                <w:sz w:val="22"/>
                <w:szCs w:val="22"/>
              </w:rPr>
              <w:t>к</w:t>
            </w:r>
            <w:proofErr w:type="gramEnd"/>
            <w:r w:rsidRPr="009605E1">
              <w:rPr>
                <w:rFonts w:ascii="PT Astra Serif" w:hAnsi="PT Astra Serif"/>
                <w:sz w:val="22"/>
                <w:szCs w:val="22"/>
              </w:rPr>
              <w:t>/счет 301 01 810 465 777 100 812, счёт 403 02 810 100 065 000 007,</w:t>
            </w:r>
          </w:p>
          <w:p w:rsidR="00D91FE3" w:rsidRPr="002C4C32" w:rsidRDefault="00EB5B5D" w:rsidP="00EB5B5D">
            <w:pPr>
              <w:pStyle w:val="10"/>
              <w:spacing w:after="0" w:line="240" w:lineRule="auto"/>
              <w:jc w:val="both"/>
              <w:rPr>
                <w:rFonts w:ascii="PT Astra Serif" w:hAnsi="PT Astra Serif"/>
                <w:color w:val="000099"/>
              </w:rPr>
            </w:pPr>
            <w:r w:rsidRPr="009605E1">
              <w:rPr>
                <w:rFonts w:ascii="PT Astra Serif" w:hAnsi="PT Astra Serif"/>
                <w:sz w:val="22"/>
                <w:szCs w:val="22"/>
              </w:rPr>
              <w:t xml:space="preserve">Назначение платежа: «Обеспечение исполнения </w:t>
            </w:r>
            <w:r>
              <w:rPr>
                <w:rFonts w:ascii="PT Astra Serif" w:hAnsi="PT Astra Serif"/>
                <w:sz w:val="22"/>
                <w:szCs w:val="22"/>
              </w:rPr>
              <w:t>гарантийных обязательств</w:t>
            </w:r>
            <w:r w:rsidRPr="009605E1">
              <w:rPr>
                <w:rFonts w:ascii="PT Astra Serif" w:hAnsi="PT Astra Serif"/>
                <w:sz w:val="22"/>
                <w:szCs w:val="22"/>
              </w:rPr>
              <w:t xml:space="preserve"> по аукциону в электронной форме </w:t>
            </w:r>
            <w:r w:rsidRPr="009605E1">
              <w:rPr>
                <w:rFonts w:ascii="PT Astra Serif" w:hAnsi="PT Astra Serif"/>
                <w:color w:val="000099"/>
                <w:sz w:val="22"/>
                <w:szCs w:val="22"/>
              </w:rPr>
              <w:t xml:space="preserve">№ </w:t>
            </w:r>
            <w:r>
              <w:rPr>
                <w:rFonts w:ascii="PT Astra Serif" w:hAnsi="PT Astra Serif"/>
                <w:color w:val="000099"/>
                <w:sz w:val="22"/>
                <w:szCs w:val="22"/>
              </w:rPr>
              <w:t>_______________________</w:t>
            </w:r>
            <w:r w:rsidRPr="009A4ABB">
              <w:rPr>
                <w:rFonts w:ascii="PT Astra Serif" w:hAnsi="PT Astra Serif"/>
                <w:color w:val="000099"/>
                <w:sz w:val="22"/>
                <w:szCs w:val="22"/>
              </w:rPr>
              <w:t xml:space="preserve"> </w:t>
            </w:r>
            <w:r w:rsidRPr="00EB5B5D">
              <w:rPr>
                <w:rFonts w:ascii="PT Astra Serif" w:hAnsi="PT Astra Serif"/>
                <w:color w:val="000099"/>
                <w:sz w:val="22"/>
                <w:szCs w:val="22"/>
              </w:rPr>
              <w:t>на выполнение работ по замене оконного блока»</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Допускается</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E7790"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BF290C">
              <w:rPr>
                <w:rFonts w:ascii="PT Astra Serif" w:hAnsi="PT Astra Serif"/>
                <w:sz w:val="22"/>
                <w:szCs w:val="22"/>
              </w:rPr>
              <w:t xml:space="preserve">опускается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B0463E">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Увеличение количества поставляемого </w:t>
            </w:r>
            <w:r w:rsidR="00B0463E">
              <w:rPr>
                <w:rFonts w:ascii="PT Astra Serif" w:hAnsi="PT Astra Serif"/>
                <w:sz w:val="22"/>
                <w:szCs w:val="22"/>
              </w:rPr>
              <w:t xml:space="preserve">товара </w:t>
            </w:r>
            <w:r w:rsidRPr="00BF290C">
              <w:rPr>
                <w:rFonts w:ascii="PT Astra Serif" w:hAnsi="PT Astra Serif"/>
                <w:sz w:val="22"/>
                <w:szCs w:val="22"/>
              </w:rPr>
              <w:t xml:space="preserve">на сумму, не </w:t>
            </w:r>
            <w:r w:rsidR="005E6F8F" w:rsidRPr="00BF290C">
              <w:rPr>
                <w:rFonts w:ascii="PT Astra Serif" w:hAnsi="PT Astra Serif"/>
                <w:sz w:val="22"/>
                <w:szCs w:val="22"/>
              </w:rPr>
              <w:t>п</w:t>
            </w:r>
            <w:r w:rsidRPr="00BF290C">
              <w:rPr>
                <w:rFonts w:ascii="PT Astra Serif" w:hAnsi="PT Astra Serif"/>
                <w:sz w:val="22"/>
                <w:szCs w:val="22"/>
              </w:rPr>
              <w:t xml:space="preserve">ревышающую разницы между ценой контракта, предложенной таким участником, и </w:t>
            </w:r>
            <w:r w:rsidRPr="00BF290C">
              <w:rPr>
                <w:rFonts w:ascii="PT Astra Serif" w:hAnsi="PT Astra Serif"/>
                <w:sz w:val="22"/>
                <w:szCs w:val="22"/>
              </w:rPr>
              <w:lastRenderedPageBreak/>
              <w:t>начальной (максимальной)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EB5B5D" w:rsidP="005E2FA8">
            <w:pPr>
              <w:pStyle w:val="10"/>
              <w:spacing w:after="0" w:line="240" w:lineRule="auto"/>
              <w:rPr>
                <w:rFonts w:ascii="PT Astra Serif" w:hAnsi="PT Astra Serif"/>
                <w:sz w:val="22"/>
                <w:szCs w:val="22"/>
              </w:rPr>
            </w:pPr>
            <w:r>
              <w:rPr>
                <w:rFonts w:ascii="PT Astra Serif" w:hAnsi="PT Astra Serif"/>
                <w:sz w:val="22"/>
                <w:szCs w:val="22"/>
              </w:rPr>
              <w:lastRenderedPageBreak/>
              <w:t>Д</w:t>
            </w:r>
            <w:r w:rsidR="00F12074" w:rsidRPr="00BF290C">
              <w:rPr>
                <w:rFonts w:ascii="PT Astra Serif" w:hAnsi="PT Astra Serif"/>
                <w:sz w:val="22"/>
                <w:szCs w:val="22"/>
              </w:rPr>
              <w:t xml:space="preserve">опускается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35A83">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Возможность одностороннего отказа от </w:t>
            </w:r>
            <w:r w:rsidRPr="00BF290C">
              <w:rPr>
                <w:rFonts w:ascii="PT Astra Serif" w:hAnsi="PT Astra Serif"/>
                <w:color w:val="auto"/>
                <w:sz w:val="22"/>
                <w:szCs w:val="22"/>
              </w:rPr>
              <w:t>исполнения контракта в соответствии с положениями частей 8 - 2</w:t>
            </w:r>
            <w:r w:rsidR="00535A83" w:rsidRPr="00BF290C">
              <w:rPr>
                <w:rFonts w:ascii="PT Astra Serif" w:hAnsi="PT Astra Serif"/>
                <w:color w:val="auto"/>
                <w:sz w:val="22"/>
                <w:szCs w:val="22"/>
              </w:rPr>
              <w:t>5</w:t>
            </w:r>
            <w:r w:rsidRPr="00BF290C">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rPr>
            </w:pPr>
            <w:r w:rsidRPr="00BF290C">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BF290C"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afff9"/>
              <w:spacing w:beforeAutospacing="0" w:after="0" w:afterAutospacing="0" w:line="240" w:lineRule="auto"/>
              <w:rPr>
                <w:rFonts w:ascii="PT Astra Serif" w:hAnsi="PT Astra Serif"/>
                <w:sz w:val="22"/>
                <w:szCs w:val="22"/>
              </w:rPr>
            </w:pPr>
            <w:r w:rsidRPr="00BF290C">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установлено</w:t>
            </w:r>
          </w:p>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 </w:t>
            </w:r>
          </w:p>
        </w:tc>
      </w:tr>
      <w:tr w:rsidR="00D91FE3" w:rsidRPr="00BF290C"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afff9"/>
              <w:spacing w:beforeAutospacing="0" w:after="0" w:afterAutospacing="0" w:line="240" w:lineRule="auto"/>
              <w:rPr>
                <w:rFonts w:ascii="PT Astra Serif" w:hAnsi="PT Astra Serif"/>
                <w:sz w:val="22"/>
                <w:szCs w:val="22"/>
              </w:rPr>
            </w:pPr>
            <w:r w:rsidRPr="00BF290C">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Не установлено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290C">
              <w:rPr>
                <w:rFonts w:ascii="PT Astra Serif" w:hAnsi="PT Astra Serif"/>
                <w:b/>
                <w:color w:val="000099"/>
                <w:sz w:val="22"/>
                <w:szCs w:val="22"/>
              </w:rPr>
              <w:t xml:space="preserve">не предоставляются.  </w:t>
            </w:r>
            <w:r w:rsidRPr="00BF290C">
              <w:rPr>
                <w:rFonts w:ascii="PT Astra Serif" w:hAnsi="PT Astra Serif"/>
                <w:sz w:val="22"/>
                <w:szCs w:val="22"/>
              </w:rPr>
              <w:t>Размер ___________% от цены контракта.</w:t>
            </w:r>
          </w:p>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BF290C">
              <w:rPr>
                <w:rFonts w:ascii="PT Astra Serif" w:hAnsi="PT Astra Serif"/>
                <w:b/>
                <w:color w:val="000099"/>
                <w:sz w:val="22"/>
                <w:szCs w:val="22"/>
              </w:rPr>
              <w:t xml:space="preserve">не предоставляются.  </w:t>
            </w:r>
            <w:r w:rsidRPr="00BF290C">
              <w:rPr>
                <w:rFonts w:ascii="PT Astra Serif" w:hAnsi="PT Astra Serif"/>
                <w:sz w:val="22"/>
                <w:szCs w:val="22"/>
              </w:rPr>
              <w:t>Размер ___________% от цены контракта.</w:t>
            </w:r>
          </w:p>
        </w:tc>
      </w:tr>
      <w:tr w:rsidR="009174AB" w:rsidRPr="00BF290C"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BF290C" w:rsidRDefault="009174AB" w:rsidP="009174A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BF290C" w:rsidRDefault="009174AB" w:rsidP="009174AB">
            <w:pPr>
              <w:pStyle w:val="10"/>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hAnsi="PT Astra Serif"/>
                <w:sz w:val="21"/>
                <w:szCs w:val="2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eastAsia="Calibri" w:hAnsi="PT Astra Serif"/>
                <w:b/>
                <w:sz w:val="21"/>
                <w:szCs w:val="21"/>
              </w:rPr>
              <w:t>Не установлено;</w:t>
            </w:r>
          </w:p>
          <w:p w:rsidR="009174AB" w:rsidRPr="00BF290C" w:rsidRDefault="009174AB" w:rsidP="005E0214">
            <w:pPr>
              <w:autoSpaceDE w:val="0"/>
              <w:autoSpaceDN w:val="0"/>
              <w:adjustRightInd w:val="0"/>
              <w:ind w:firstLine="340"/>
              <w:jc w:val="both"/>
              <w:rPr>
                <w:rFonts w:ascii="PT Astra Serif" w:eastAsia="Calibri" w:hAnsi="PT Astra Serif"/>
                <w:color w:val="000099"/>
                <w:sz w:val="21"/>
                <w:szCs w:val="21"/>
              </w:rPr>
            </w:pPr>
            <w:r w:rsidRPr="00BF290C">
              <w:rPr>
                <w:rFonts w:ascii="PT Astra Serif" w:hAnsi="PT Astra Serif"/>
                <w:sz w:val="21"/>
                <w:szCs w:val="21"/>
              </w:rPr>
              <w:t xml:space="preserve">2) </w:t>
            </w:r>
            <w:r w:rsidR="00953B9C">
              <w:rPr>
                <w:rFonts w:ascii="PT Astra Serif" w:hAnsi="PT Astra Serif"/>
                <w:sz w:val="21"/>
                <w:szCs w:val="21"/>
              </w:rPr>
              <w:t>в</w:t>
            </w:r>
            <w:r w:rsidRPr="00BF290C">
              <w:rPr>
                <w:rFonts w:ascii="PT Astra Serif" w:hAnsi="PT Astra Serif"/>
                <w:sz w:val="21"/>
                <w:szCs w:val="21"/>
              </w:rPr>
              <w:t xml:space="preserve"> соответствии с</w:t>
            </w:r>
            <w:r w:rsidRPr="00BF290C">
              <w:rPr>
                <w:rFonts w:ascii="PT Astra Serif" w:eastAsia="Calibri" w:hAnsi="PT Astra Serif"/>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BF290C">
              <w:rPr>
                <w:rFonts w:ascii="PT Astra Serif" w:eastAsia="Calibri" w:hAnsi="PT Astra Serif"/>
                <w:color w:val="000099"/>
                <w:sz w:val="21"/>
                <w:szCs w:val="21"/>
              </w:rPr>
              <w:t xml:space="preserve"> </w:t>
            </w:r>
            <w:r w:rsidR="0007393E" w:rsidRPr="0007393E">
              <w:rPr>
                <w:rFonts w:ascii="PT Astra Serif" w:eastAsia="Calibri" w:hAnsi="PT Astra Serif"/>
                <w:b/>
                <w:color w:val="000099"/>
                <w:sz w:val="21"/>
                <w:szCs w:val="21"/>
              </w:rPr>
              <w:t xml:space="preserve">Не </w:t>
            </w:r>
            <w:r w:rsidR="0007393E">
              <w:rPr>
                <w:rFonts w:ascii="PT Astra Serif" w:eastAsia="Calibri" w:hAnsi="PT Astra Serif"/>
                <w:color w:val="000099"/>
                <w:sz w:val="21"/>
                <w:szCs w:val="21"/>
              </w:rPr>
              <w:t>у</w:t>
            </w:r>
            <w:r w:rsidR="00E173DF" w:rsidRPr="00BF290C">
              <w:rPr>
                <w:rFonts w:ascii="PT Astra Serif" w:eastAsia="Calibri" w:hAnsi="PT Astra Serif"/>
                <w:b/>
                <w:color w:val="000099"/>
                <w:sz w:val="21"/>
                <w:szCs w:val="21"/>
              </w:rPr>
              <w:t>становлено;</w:t>
            </w:r>
          </w:p>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eastAsia="Calibri" w:hAnsi="PT Astra Serif"/>
                <w:sz w:val="21"/>
                <w:szCs w:val="21"/>
              </w:rPr>
              <w:t xml:space="preserve">3) </w:t>
            </w:r>
            <w:r w:rsidR="00953B9C">
              <w:rPr>
                <w:rFonts w:ascii="PT Astra Serif" w:eastAsia="Calibri" w:hAnsi="PT Astra Serif"/>
                <w:sz w:val="21"/>
                <w:szCs w:val="21"/>
              </w:rPr>
              <w:t>в</w:t>
            </w:r>
            <w:r w:rsidRPr="00BF290C">
              <w:rPr>
                <w:rFonts w:ascii="PT Astra Serif" w:hAnsi="PT Astra Serif"/>
                <w:sz w:val="21"/>
                <w:szCs w:val="21"/>
              </w:rPr>
              <w:t xml:space="preserve">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hAnsi="PT Astra Serif"/>
                <w:sz w:val="21"/>
                <w:szCs w:val="21"/>
              </w:rPr>
              <w:t xml:space="preserve"> 4)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ind w:firstLine="340"/>
              <w:jc w:val="both"/>
              <w:rPr>
                <w:rFonts w:ascii="PT Astra Serif" w:hAnsi="PT Astra Serif"/>
                <w:sz w:val="21"/>
                <w:szCs w:val="21"/>
              </w:rPr>
            </w:pPr>
            <w:r w:rsidRPr="00BF290C">
              <w:rPr>
                <w:rFonts w:ascii="PT Astra Serif" w:hAnsi="PT Astra Serif"/>
                <w:sz w:val="21"/>
                <w:szCs w:val="21"/>
              </w:rPr>
              <w:t xml:space="preserve">5) </w:t>
            </w:r>
            <w:r w:rsidR="00953B9C">
              <w:rPr>
                <w:rFonts w:ascii="PT Astra Serif" w:hAnsi="PT Astra Serif"/>
                <w:sz w:val="21"/>
                <w:szCs w:val="21"/>
              </w:rPr>
              <w:t>в</w:t>
            </w:r>
            <w:r w:rsidRPr="00BF290C">
              <w:rPr>
                <w:rFonts w:ascii="PT Astra Serif" w:hAnsi="PT Astra Serif"/>
                <w:sz w:val="21"/>
                <w:szCs w:val="21"/>
              </w:rPr>
              <w:t xml:space="preserve">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autoSpaceDE w:val="0"/>
              <w:autoSpaceDN w:val="0"/>
              <w:adjustRightInd w:val="0"/>
              <w:ind w:firstLine="340"/>
              <w:jc w:val="both"/>
              <w:rPr>
                <w:rFonts w:ascii="PT Astra Serif" w:hAnsi="PT Astra Serif"/>
                <w:b/>
                <w:sz w:val="21"/>
                <w:szCs w:val="21"/>
              </w:rPr>
            </w:pPr>
            <w:r w:rsidRPr="00BF290C">
              <w:rPr>
                <w:rFonts w:ascii="PT Astra Serif" w:hAnsi="PT Astra Serif"/>
                <w:sz w:val="21"/>
                <w:szCs w:val="21"/>
              </w:rPr>
              <w:t xml:space="preserve">6)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22.08.2016 </w:t>
            </w:r>
            <w:r w:rsidRPr="00BF290C">
              <w:rPr>
                <w:rFonts w:ascii="PT Astra Serif" w:hAnsi="PT Astra Serif"/>
                <w:sz w:val="21"/>
                <w:szCs w:val="21"/>
              </w:rPr>
              <w:lastRenderedPageBreak/>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p>
          <w:p w:rsidR="009174AB" w:rsidRPr="00BF290C" w:rsidRDefault="009174AB" w:rsidP="005E0214">
            <w:pPr>
              <w:autoSpaceDE w:val="0"/>
              <w:autoSpaceDN w:val="0"/>
              <w:adjustRightInd w:val="0"/>
              <w:ind w:firstLine="340"/>
              <w:jc w:val="both"/>
              <w:rPr>
                <w:rFonts w:ascii="PT Astra Serif" w:hAnsi="PT Astra Serif"/>
                <w:b/>
                <w:sz w:val="21"/>
                <w:szCs w:val="21"/>
              </w:rPr>
            </w:pPr>
            <w:r w:rsidRPr="00BF290C">
              <w:rPr>
                <w:rFonts w:ascii="PT Astra Serif" w:hAnsi="PT Astra Serif"/>
                <w:sz w:val="21"/>
                <w:szCs w:val="21"/>
              </w:rPr>
              <w:t xml:space="preserve">7)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p>
          <w:p w:rsidR="009174AB" w:rsidRPr="00BF290C" w:rsidRDefault="009174AB" w:rsidP="005E0214">
            <w:pPr>
              <w:pStyle w:val="ConsPlusNormal0"/>
              <w:ind w:firstLine="340"/>
              <w:jc w:val="both"/>
              <w:rPr>
                <w:rFonts w:ascii="PT Astra Serif" w:hAnsi="PT Astra Serif" w:cs="Times New Roman"/>
                <w:b/>
                <w:color w:val="auto"/>
                <w:sz w:val="21"/>
                <w:szCs w:val="21"/>
              </w:rPr>
            </w:pPr>
            <w:r w:rsidRPr="00BF290C">
              <w:rPr>
                <w:rFonts w:ascii="PT Astra Serif" w:hAnsi="PT Astra Serif" w:cs="Times New Roman"/>
                <w:sz w:val="21"/>
                <w:szCs w:val="21"/>
              </w:rPr>
              <w:t xml:space="preserve">8) </w:t>
            </w:r>
            <w:r w:rsidR="00953B9C">
              <w:rPr>
                <w:rFonts w:ascii="PT Astra Serif" w:hAnsi="PT Astra Serif" w:cs="Times New Roman"/>
                <w:sz w:val="21"/>
                <w:szCs w:val="21"/>
              </w:rPr>
              <w:t>в</w:t>
            </w:r>
            <w:r w:rsidRPr="00BF290C">
              <w:rPr>
                <w:rFonts w:ascii="PT Astra Serif" w:hAnsi="PT Astra Serif" w:cs="Times New Roman"/>
                <w:sz w:val="21"/>
                <w:szCs w:val="21"/>
              </w:rPr>
              <w:t xml:space="preserve">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F290C">
              <w:rPr>
                <w:rFonts w:ascii="PT Astra Serif" w:hAnsi="PT Astra Serif" w:cs="Times New Roman"/>
                <w:b/>
                <w:sz w:val="21"/>
                <w:szCs w:val="21"/>
              </w:rPr>
              <w:t>Не установлено;</w:t>
            </w:r>
          </w:p>
          <w:p w:rsidR="009174AB" w:rsidRPr="00BF290C" w:rsidRDefault="009174AB" w:rsidP="005E0214">
            <w:pPr>
              <w:pStyle w:val="ConsPlusNormal0"/>
              <w:ind w:firstLine="340"/>
              <w:jc w:val="both"/>
              <w:rPr>
                <w:rFonts w:ascii="PT Astra Serif" w:hAnsi="PT Astra Serif" w:cs="Times New Roman"/>
                <w:b/>
                <w:color w:val="auto"/>
                <w:sz w:val="21"/>
                <w:szCs w:val="21"/>
              </w:rPr>
            </w:pPr>
            <w:r w:rsidRPr="00BF290C">
              <w:rPr>
                <w:rFonts w:ascii="PT Astra Serif" w:hAnsi="PT Astra Serif" w:cs="Times New Roman"/>
                <w:color w:val="auto"/>
                <w:sz w:val="21"/>
                <w:szCs w:val="21"/>
              </w:rPr>
              <w:t xml:space="preserve">9)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BF290C">
              <w:rPr>
                <w:rFonts w:ascii="PT Astra Serif" w:hAnsi="PT Astra Serif" w:cs="Times New Roman"/>
                <w:b/>
                <w:color w:val="auto"/>
                <w:sz w:val="21"/>
                <w:szCs w:val="21"/>
              </w:rPr>
              <w:t xml:space="preserve"> </w:t>
            </w:r>
            <w:proofErr w:type="gramStart"/>
            <w:r w:rsidRPr="00BF290C">
              <w:rPr>
                <w:rFonts w:ascii="PT Astra Serif" w:hAnsi="PT Astra Serif" w:cs="Times New Roman"/>
                <w:b/>
                <w:color w:val="auto"/>
                <w:sz w:val="21"/>
                <w:szCs w:val="21"/>
              </w:rPr>
              <w:t>Не установлено;</w:t>
            </w:r>
            <w:proofErr w:type="gramEnd"/>
          </w:p>
          <w:p w:rsidR="009174AB" w:rsidRPr="00BF290C" w:rsidRDefault="009174AB" w:rsidP="005E0214">
            <w:pPr>
              <w:pStyle w:val="ConsPlusNormal0"/>
              <w:ind w:firstLine="340"/>
              <w:jc w:val="both"/>
              <w:rPr>
                <w:rFonts w:ascii="PT Astra Serif" w:hAnsi="PT Astra Serif" w:cs="Times New Roman"/>
                <w:color w:val="auto"/>
                <w:sz w:val="21"/>
                <w:szCs w:val="21"/>
              </w:rPr>
            </w:pPr>
            <w:r w:rsidRPr="00BF290C">
              <w:rPr>
                <w:rFonts w:ascii="PT Astra Serif" w:hAnsi="PT Astra Serif" w:cs="Times New Roman"/>
                <w:color w:val="auto"/>
                <w:sz w:val="21"/>
                <w:szCs w:val="21"/>
              </w:rPr>
              <w:t xml:space="preserve">10)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proofErr w:type="gramStart"/>
            <w:r w:rsidRPr="00BF290C">
              <w:rPr>
                <w:rFonts w:ascii="PT Astra Serif" w:hAnsi="PT Astra Serif" w:cs="Times New Roman"/>
                <w:b/>
                <w:color w:val="auto"/>
                <w:sz w:val="21"/>
                <w:szCs w:val="21"/>
              </w:rPr>
              <w:t>Не установлено;</w:t>
            </w:r>
            <w:proofErr w:type="gramEnd"/>
          </w:p>
          <w:p w:rsidR="009174AB" w:rsidRPr="002C4C32" w:rsidRDefault="009174AB" w:rsidP="005E0214">
            <w:pPr>
              <w:pStyle w:val="ConsPlusNormal0"/>
              <w:ind w:firstLine="340"/>
              <w:jc w:val="both"/>
              <w:rPr>
                <w:rFonts w:ascii="PT Astra Serif" w:hAnsi="PT Astra Serif" w:cs="Times New Roman"/>
                <w:color w:val="auto"/>
                <w:sz w:val="21"/>
                <w:szCs w:val="21"/>
              </w:rPr>
            </w:pPr>
            <w:r w:rsidRPr="00BF290C">
              <w:rPr>
                <w:rFonts w:ascii="PT Astra Serif" w:hAnsi="PT Astra Serif" w:cs="Times New Roman"/>
                <w:color w:val="auto"/>
                <w:sz w:val="21"/>
                <w:szCs w:val="21"/>
              </w:rPr>
              <w:t xml:space="preserve">11)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roofErr w:type="gramStart"/>
            <w:r w:rsidR="002C4C32">
              <w:rPr>
                <w:rFonts w:ascii="PT Astra Serif" w:hAnsi="PT Astra Serif" w:cs="Times New Roman"/>
                <w:b/>
                <w:color w:val="auto"/>
                <w:sz w:val="21"/>
                <w:szCs w:val="21"/>
              </w:rPr>
              <w:t>Не установлено;</w:t>
            </w:r>
            <w:proofErr w:type="gramEnd"/>
          </w:p>
          <w:p w:rsidR="002C4C32" w:rsidRPr="00BF290C" w:rsidRDefault="002C4C32" w:rsidP="005E0214">
            <w:pPr>
              <w:pStyle w:val="ConsPlusNormal0"/>
              <w:ind w:firstLine="340"/>
              <w:jc w:val="both"/>
              <w:rPr>
                <w:rFonts w:ascii="PT Astra Serif" w:hAnsi="PT Astra Serif" w:cs="Times New Roman"/>
                <w:sz w:val="21"/>
                <w:szCs w:val="21"/>
              </w:rPr>
            </w:pPr>
            <w:r w:rsidRPr="002C4C32">
              <w:rPr>
                <w:rFonts w:ascii="PT Astra Serif" w:hAnsi="PT Astra Serif" w:cs="Times New Roman"/>
                <w:color w:val="auto"/>
                <w:sz w:val="21"/>
                <w:szCs w:val="21"/>
              </w:rPr>
              <w:t xml:space="preserve">12) </w:t>
            </w:r>
            <w:r w:rsidR="00953B9C" w:rsidRPr="00953B9C">
              <w:rPr>
                <w:rFonts w:ascii="PT Astra Serif" w:hAnsi="PT Astra Serif" w:cs="Times New Roman"/>
                <w:color w:val="auto"/>
                <w:sz w:val="21"/>
                <w:szCs w:val="21"/>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00953B9C" w:rsidRPr="00953B9C">
              <w:rPr>
                <w:rFonts w:ascii="PT Astra Serif" w:hAnsi="PT Astra Serif" w:cs="Times New Roman"/>
                <w:color w:val="auto"/>
                <w:sz w:val="21"/>
                <w:szCs w:val="21"/>
              </w:rPr>
              <w:t>станкоинструментальной</w:t>
            </w:r>
            <w:proofErr w:type="spellEnd"/>
            <w:r w:rsidR="00953B9C" w:rsidRPr="00953B9C">
              <w:rPr>
                <w:rFonts w:ascii="PT Astra Serif" w:hAnsi="PT Astra Serif" w:cs="Times New Roman"/>
                <w:color w:val="auto"/>
                <w:sz w:val="21"/>
                <w:szCs w:val="2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sidR="00953B9C">
              <w:rPr>
                <w:rFonts w:ascii="PT Astra Serif" w:hAnsi="PT Astra Serif" w:cs="Times New Roman"/>
                <w:b/>
                <w:color w:val="auto"/>
                <w:sz w:val="21"/>
                <w:szCs w:val="21"/>
              </w:rPr>
              <w:t xml:space="preserve"> Не установлено.</w:t>
            </w:r>
          </w:p>
        </w:tc>
      </w:tr>
      <w:tr w:rsidR="00D91FE3" w:rsidRPr="00BF290C"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sz w:val="22"/>
                <w:szCs w:val="22"/>
              </w:rPr>
            </w:pPr>
            <w:r w:rsidRPr="00BF290C">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Банковское сопровождение не предусмотрено</w:t>
            </w:r>
          </w:p>
        </w:tc>
      </w:tr>
      <w:tr w:rsidR="00D91FE3" w:rsidRPr="00BF290C"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sz w:val="22"/>
                <w:szCs w:val="22"/>
              </w:rPr>
            </w:pPr>
            <w:r w:rsidRPr="00BF290C">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 xml:space="preserve">б) Если начальная (максимальная) цена контракта составляет </w:t>
            </w:r>
            <w:r w:rsidRPr="00650EC2">
              <w:rPr>
                <w:rFonts w:ascii="PT Astra Serif" w:hAnsi="PT Astra Serif" w:cs="Times New Roman"/>
                <w:sz w:val="22"/>
                <w:szCs w:val="22"/>
              </w:rPr>
              <w:lastRenderedPageBreak/>
              <w:t>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w:t>
            </w:r>
            <w:r w:rsidRPr="00650EC2">
              <w:rPr>
                <w:rFonts w:ascii="PT Astra Serif" w:hAnsi="PT Astra Serif" w:cs="Times New Roman"/>
                <w:sz w:val="22"/>
                <w:szCs w:val="22"/>
              </w:rPr>
              <w:lastRenderedPageBreak/>
              <w:t>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D91FE3" w:rsidRPr="00BF290C"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BF290C"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color w:val="auto"/>
                <w:sz w:val="22"/>
                <w:szCs w:val="22"/>
              </w:rPr>
            </w:pPr>
            <w:r w:rsidRPr="00BF290C">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35A83">
            <w:pPr>
              <w:pStyle w:val="ConsPlusNormal0"/>
              <w:ind w:firstLine="0"/>
              <w:jc w:val="both"/>
              <w:rPr>
                <w:rFonts w:ascii="PT Astra Serif" w:hAnsi="PT Astra Serif" w:cs="Times New Roman"/>
                <w:color w:val="auto"/>
                <w:sz w:val="22"/>
                <w:szCs w:val="22"/>
              </w:rPr>
            </w:pPr>
            <w:r w:rsidRPr="00BF290C">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BF290C" w:rsidRDefault="00D91FE3">
      <w:pPr>
        <w:pStyle w:val="ConsPlusNormal0"/>
        <w:widowControl/>
        <w:tabs>
          <w:tab w:val="left" w:pos="360"/>
        </w:tabs>
        <w:spacing w:before="120" w:after="120"/>
        <w:ind w:firstLine="0"/>
        <w:rPr>
          <w:rFonts w:ascii="PT Astra Serif" w:hAnsi="PT Astra Serif" w:cs="Times New Roman"/>
          <w:b/>
          <w:bCs/>
          <w:szCs w:val="24"/>
        </w:rPr>
      </w:pPr>
    </w:p>
    <w:p w:rsidR="006C7C03" w:rsidRPr="00BF290C" w:rsidRDefault="00F12074" w:rsidP="00F728E3">
      <w:pPr>
        <w:pStyle w:val="10"/>
        <w:spacing w:after="0"/>
        <w:rPr>
          <w:rFonts w:ascii="PT Astra Serif" w:hAnsi="PT Astra Serif"/>
        </w:rPr>
      </w:pPr>
      <w:r w:rsidRPr="00BF290C">
        <w:rPr>
          <w:rFonts w:ascii="PT Astra Serif" w:hAnsi="PT Astra Serif"/>
        </w:rPr>
        <w:br w:type="page"/>
      </w:r>
    </w:p>
    <w:p w:rsidR="00D91FE3" w:rsidRPr="00C500B7" w:rsidRDefault="002E5A17" w:rsidP="0007393E">
      <w:pPr>
        <w:pStyle w:val="ConsPlusNormal0"/>
        <w:widowControl/>
        <w:numPr>
          <w:ilvl w:val="1"/>
          <w:numId w:val="2"/>
        </w:numPr>
        <w:tabs>
          <w:tab w:val="left" w:pos="360"/>
        </w:tabs>
        <w:ind w:left="0" w:firstLine="0"/>
        <w:jc w:val="center"/>
        <w:rPr>
          <w:rFonts w:ascii="Times New Roman" w:hAnsi="Times New Roman" w:cs="Times New Roman"/>
          <w:b/>
          <w:bCs/>
          <w:szCs w:val="24"/>
        </w:rPr>
      </w:pPr>
      <w:bookmarkStart w:id="37" w:name="_Ref248728669"/>
      <w:bookmarkStart w:id="38" w:name="_Ref248562452"/>
      <w:bookmarkEnd w:id="37"/>
      <w:bookmarkEnd w:id="38"/>
      <w:r>
        <w:rPr>
          <w:rFonts w:ascii="Times New Roman" w:hAnsi="Times New Roman" w:cs="Times New Roman"/>
          <w:b/>
          <w:bCs/>
          <w:szCs w:val="24"/>
        </w:rPr>
        <w:lastRenderedPageBreak/>
        <w:t>Техническое задание</w:t>
      </w:r>
    </w:p>
    <w:p w:rsidR="0007393E" w:rsidRDefault="0007393E" w:rsidP="0007393E">
      <w:pPr>
        <w:autoSpaceDE w:val="0"/>
        <w:autoSpaceDN w:val="0"/>
        <w:adjustRightInd w:val="0"/>
        <w:jc w:val="center"/>
        <w:rPr>
          <w:b/>
          <w:kern w:val="1"/>
          <w:sz w:val="24"/>
          <w:szCs w:val="24"/>
          <w:lang w:eastAsia="ar-SA"/>
        </w:rPr>
      </w:pPr>
      <w:r w:rsidRPr="0007393E">
        <w:rPr>
          <w:b/>
          <w:color w:val="000000"/>
          <w:kern w:val="1"/>
          <w:sz w:val="24"/>
          <w:szCs w:val="24"/>
          <w:lang w:eastAsia="ar-SA"/>
        </w:rPr>
        <w:t xml:space="preserve">на  </w:t>
      </w:r>
      <w:r w:rsidRPr="0007393E">
        <w:rPr>
          <w:b/>
          <w:kern w:val="1"/>
          <w:sz w:val="24"/>
          <w:szCs w:val="24"/>
          <w:lang w:eastAsia="ar-SA"/>
        </w:rPr>
        <w:t>выполнение работ по замене оконного блока</w:t>
      </w:r>
    </w:p>
    <w:p w:rsidR="0007393E" w:rsidRPr="0007393E" w:rsidRDefault="0007393E" w:rsidP="0007393E">
      <w:pPr>
        <w:autoSpaceDE w:val="0"/>
        <w:autoSpaceDN w:val="0"/>
        <w:adjustRightInd w:val="0"/>
        <w:jc w:val="center"/>
        <w:rPr>
          <w:b/>
          <w:bCs/>
          <w:kern w:val="2"/>
          <w:sz w:val="24"/>
          <w:szCs w:val="24"/>
          <w:u w:val="single"/>
          <w:lang w:eastAsia="ar-SA"/>
        </w:rPr>
      </w:pPr>
    </w:p>
    <w:p w:rsidR="0007393E" w:rsidRPr="0007393E" w:rsidRDefault="0007393E" w:rsidP="0007393E">
      <w:pPr>
        <w:tabs>
          <w:tab w:val="num" w:pos="567"/>
        </w:tabs>
        <w:autoSpaceDE w:val="0"/>
        <w:autoSpaceDN w:val="0"/>
        <w:adjustRightInd w:val="0"/>
        <w:ind w:right="-262"/>
        <w:jc w:val="both"/>
        <w:rPr>
          <w:color w:val="000000"/>
          <w:kern w:val="1"/>
          <w:sz w:val="22"/>
          <w:szCs w:val="22"/>
          <w:lang w:eastAsia="ar-SA"/>
        </w:rPr>
      </w:pPr>
      <w:r w:rsidRPr="0007393E">
        <w:rPr>
          <w:b/>
          <w:bCs/>
          <w:kern w:val="2"/>
          <w:sz w:val="24"/>
          <w:szCs w:val="24"/>
          <w:u w:val="single"/>
          <w:lang w:eastAsia="ar-SA"/>
        </w:rPr>
        <w:t xml:space="preserve">Место </w:t>
      </w:r>
      <w:r w:rsidRPr="0007393E">
        <w:rPr>
          <w:b/>
          <w:bCs/>
          <w:kern w:val="2"/>
          <w:sz w:val="22"/>
          <w:szCs w:val="22"/>
          <w:u w:val="single"/>
          <w:lang w:eastAsia="ar-SA"/>
        </w:rPr>
        <w:t>выполнения работ</w:t>
      </w:r>
      <w:r w:rsidRPr="0007393E">
        <w:rPr>
          <w:bCs/>
          <w:kern w:val="2"/>
          <w:sz w:val="22"/>
          <w:szCs w:val="22"/>
          <w:lang w:eastAsia="ar-SA"/>
        </w:rPr>
        <w:t>:</w:t>
      </w:r>
      <w:r w:rsidRPr="0007393E">
        <w:rPr>
          <w:kern w:val="2"/>
          <w:sz w:val="22"/>
          <w:szCs w:val="22"/>
          <w:lang w:eastAsia="ar-SA"/>
        </w:rPr>
        <w:t xml:space="preserve"> </w:t>
      </w:r>
      <w:r w:rsidRPr="0007393E">
        <w:rPr>
          <w:kern w:val="1"/>
          <w:sz w:val="22"/>
          <w:szCs w:val="22"/>
          <w:lang w:eastAsia="ar-SA"/>
        </w:rPr>
        <w:t xml:space="preserve">Ханты - Мансийский автономный округ - Югра, г. </w:t>
      </w:r>
      <w:proofErr w:type="spellStart"/>
      <w:r w:rsidRPr="0007393E">
        <w:rPr>
          <w:kern w:val="1"/>
          <w:sz w:val="22"/>
          <w:szCs w:val="22"/>
          <w:lang w:eastAsia="ar-SA"/>
        </w:rPr>
        <w:t>Югорск</w:t>
      </w:r>
      <w:proofErr w:type="spellEnd"/>
      <w:r w:rsidRPr="0007393E">
        <w:rPr>
          <w:kern w:val="1"/>
          <w:sz w:val="22"/>
          <w:szCs w:val="22"/>
          <w:lang w:eastAsia="ar-SA"/>
        </w:rPr>
        <w:t>,</w:t>
      </w:r>
      <w:r w:rsidRPr="0007393E">
        <w:rPr>
          <w:b/>
          <w:color w:val="000000"/>
          <w:kern w:val="1"/>
          <w:sz w:val="22"/>
          <w:szCs w:val="22"/>
          <w:lang w:eastAsia="ar-SA"/>
        </w:rPr>
        <w:t xml:space="preserve"> </w:t>
      </w:r>
      <w:r w:rsidRPr="0007393E">
        <w:rPr>
          <w:color w:val="000000"/>
          <w:kern w:val="1"/>
          <w:sz w:val="22"/>
          <w:szCs w:val="22"/>
          <w:lang w:eastAsia="ar-SA"/>
        </w:rPr>
        <w:t xml:space="preserve">ул. 40 лет Победы,11, кабинет </w:t>
      </w:r>
      <w:r w:rsidR="00F159E1">
        <w:rPr>
          <w:color w:val="000000"/>
          <w:kern w:val="1"/>
          <w:sz w:val="22"/>
          <w:szCs w:val="22"/>
          <w:lang w:eastAsia="ar-SA"/>
        </w:rPr>
        <w:t xml:space="preserve">№ </w:t>
      </w:r>
      <w:r w:rsidRPr="0007393E">
        <w:rPr>
          <w:color w:val="000000"/>
          <w:kern w:val="1"/>
          <w:sz w:val="22"/>
          <w:szCs w:val="22"/>
          <w:lang w:eastAsia="ar-SA"/>
        </w:rPr>
        <w:t>319.</w:t>
      </w:r>
    </w:p>
    <w:p w:rsidR="0007393E" w:rsidRPr="0007393E" w:rsidRDefault="0007393E" w:rsidP="0007393E">
      <w:pPr>
        <w:autoSpaceDE w:val="0"/>
        <w:autoSpaceDN w:val="0"/>
        <w:adjustRightInd w:val="0"/>
        <w:jc w:val="both"/>
        <w:rPr>
          <w:b/>
          <w:kern w:val="2"/>
          <w:sz w:val="22"/>
          <w:szCs w:val="22"/>
          <w:u w:val="single"/>
          <w:lang w:eastAsia="ar-SA"/>
        </w:rPr>
      </w:pPr>
      <w:r w:rsidRPr="0007393E">
        <w:rPr>
          <w:b/>
          <w:kern w:val="2"/>
          <w:sz w:val="22"/>
          <w:szCs w:val="22"/>
          <w:u w:val="single"/>
          <w:lang w:eastAsia="ar-SA"/>
        </w:rPr>
        <w:t>Срок выполнения работ:</w:t>
      </w:r>
    </w:p>
    <w:p w:rsidR="0007393E" w:rsidRPr="0007393E" w:rsidRDefault="0007393E" w:rsidP="0007393E">
      <w:pPr>
        <w:suppressAutoHyphens/>
        <w:ind w:left="-45"/>
        <w:jc w:val="both"/>
        <w:rPr>
          <w:kern w:val="2"/>
          <w:sz w:val="22"/>
          <w:szCs w:val="22"/>
          <w:lang w:eastAsia="ar-SA"/>
        </w:rPr>
      </w:pPr>
      <w:r w:rsidRPr="0007393E">
        <w:rPr>
          <w:kern w:val="2"/>
          <w:sz w:val="22"/>
          <w:szCs w:val="22"/>
          <w:lang w:eastAsia="ar-SA"/>
        </w:rPr>
        <w:t xml:space="preserve">- начало: </w:t>
      </w:r>
      <w:proofErr w:type="gramStart"/>
      <w:r w:rsidRPr="0007393E">
        <w:rPr>
          <w:kern w:val="2"/>
          <w:sz w:val="22"/>
          <w:szCs w:val="22"/>
          <w:lang w:eastAsia="ar-SA"/>
        </w:rPr>
        <w:t>с даты заключения</w:t>
      </w:r>
      <w:proofErr w:type="gramEnd"/>
      <w:r w:rsidRPr="0007393E">
        <w:rPr>
          <w:kern w:val="2"/>
          <w:sz w:val="22"/>
          <w:szCs w:val="22"/>
          <w:lang w:eastAsia="ar-SA"/>
        </w:rPr>
        <w:t xml:space="preserve"> муниципального контракта;</w:t>
      </w:r>
    </w:p>
    <w:p w:rsidR="0007393E" w:rsidRPr="0007393E" w:rsidRDefault="0007393E" w:rsidP="0007393E">
      <w:pPr>
        <w:suppressAutoHyphens/>
        <w:ind w:left="-45"/>
        <w:jc w:val="both"/>
        <w:rPr>
          <w:kern w:val="2"/>
          <w:sz w:val="22"/>
          <w:szCs w:val="22"/>
          <w:lang w:eastAsia="ar-SA"/>
        </w:rPr>
      </w:pPr>
      <w:r w:rsidRPr="0007393E">
        <w:rPr>
          <w:kern w:val="2"/>
          <w:sz w:val="22"/>
          <w:szCs w:val="22"/>
          <w:lang w:eastAsia="ar-SA"/>
        </w:rPr>
        <w:t>- окончание:</w:t>
      </w:r>
      <w:r w:rsidRPr="0007393E">
        <w:rPr>
          <w:kern w:val="1"/>
          <w:sz w:val="22"/>
          <w:szCs w:val="22"/>
          <w:lang w:eastAsia="ar-SA"/>
        </w:rPr>
        <w:t xml:space="preserve"> </w:t>
      </w:r>
      <w:r w:rsidR="00F159E1">
        <w:rPr>
          <w:kern w:val="1"/>
          <w:sz w:val="22"/>
          <w:szCs w:val="22"/>
          <w:lang w:eastAsia="ar-SA"/>
        </w:rPr>
        <w:t>«01» декабря</w:t>
      </w:r>
      <w:r w:rsidRPr="0007393E">
        <w:rPr>
          <w:kern w:val="1"/>
          <w:sz w:val="22"/>
          <w:szCs w:val="22"/>
          <w:lang w:eastAsia="ar-SA"/>
        </w:rPr>
        <w:t xml:space="preserve"> 2019 года.</w:t>
      </w:r>
    </w:p>
    <w:p w:rsidR="0007393E" w:rsidRPr="0007393E" w:rsidRDefault="0007393E" w:rsidP="0007393E">
      <w:pPr>
        <w:autoSpaceDE w:val="0"/>
        <w:autoSpaceDN w:val="0"/>
        <w:adjustRightInd w:val="0"/>
        <w:jc w:val="both"/>
        <w:rPr>
          <w:kern w:val="1"/>
          <w:sz w:val="22"/>
          <w:szCs w:val="22"/>
          <w:lang w:eastAsia="ar-SA"/>
        </w:rPr>
      </w:pPr>
      <w:r w:rsidRPr="0007393E">
        <w:rPr>
          <w:bCs/>
          <w:kern w:val="1"/>
          <w:sz w:val="22"/>
          <w:szCs w:val="22"/>
          <w:lang w:eastAsia="ar-SA"/>
        </w:rPr>
        <w:t xml:space="preserve">Начальная (максимальная) </w:t>
      </w:r>
      <w:r w:rsidRPr="0007393E">
        <w:rPr>
          <w:kern w:val="1"/>
          <w:sz w:val="22"/>
          <w:szCs w:val="22"/>
          <w:lang w:eastAsia="ar-SA"/>
        </w:rPr>
        <w:t>цена контракта включает в себя</w:t>
      </w:r>
      <w:r w:rsidRPr="0007393E">
        <w:rPr>
          <w:sz w:val="22"/>
          <w:szCs w:val="22"/>
        </w:rPr>
        <w:t>:</w:t>
      </w:r>
      <w:r w:rsidRPr="0007393E">
        <w:rPr>
          <w:kern w:val="1"/>
          <w:sz w:val="22"/>
          <w:szCs w:val="22"/>
          <w:lang w:eastAsia="ar-SA"/>
        </w:rPr>
        <w:t xml:space="preserve">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p>
    <w:p w:rsidR="0007393E" w:rsidRPr="0007393E" w:rsidRDefault="0007393E" w:rsidP="0007393E">
      <w:pPr>
        <w:suppressAutoHyphens/>
        <w:ind w:firstLine="709"/>
        <w:jc w:val="both"/>
        <w:rPr>
          <w:color w:val="000000"/>
          <w:kern w:val="1"/>
          <w:sz w:val="22"/>
          <w:szCs w:val="22"/>
          <w:lang w:eastAsia="ar-SA"/>
        </w:rPr>
      </w:pPr>
      <w:r w:rsidRPr="0007393E">
        <w:rPr>
          <w:color w:val="000000"/>
          <w:kern w:val="1"/>
          <w:sz w:val="22"/>
          <w:szCs w:val="22"/>
          <w:lang w:eastAsia="ar-SA"/>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техническим заданием, и несет ответственность за отступления от них. </w:t>
      </w:r>
    </w:p>
    <w:p w:rsidR="0007393E" w:rsidRPr="0007393E" w:rsidRDefault="0007393E" w:rsidP="0007393E">
      <w:pPr>
        <w:widowControl w:val="0"/>
        <w:suppressLineNumbers/>
        <w:shd w:val="clear" w:color="auto" w:fill="FFFFFF"/>
        <w:tabs>
          <w:tab w:val="left" w:pos="6180"/>
        </w:tabs>
        <w:suppressAutoHyphens/>
        <w:snapToGrid w:val="0"/>
        <w:jc w:val="both"/>
        <w:rPr>
          <w:b/>
          <w:bCs/>
          <w:kern w:val="1"/>
          <w:sz w:val="22"/>
          <w:szCs w:val="22"/>
          <w:u w:val="single"/>
          <w:lang w:eastAsia="ar-SA"/>
        </w:rPr>
      </w:pPr>
      <w:r w:rsidRPr="0007393E">
        <w:rPr>
          <w:b/>
          <w:bCs/>
          <w:kern w:val="1"/>
          <w:sz w:val="22"/>
          <w:szCs w:val="22"/>
          <w:u w:val="single"/>
          <w:lang w:eastAsia="ar-SA"/>
        </w:rPr>
        <w:t>Требования к сроку и объему предоставления гарантии качества работ:</w:t>
      </w:r>
    </w:p>
    <w:p w:rsidR="0007393E" w:rsidRPr="0007393E" w:rsidRDefault="0007393E" w:rsidP="0007393E">
      <w:pPr>
        <w:suppressAutoHyphens/>
        <w:ind w:firstLine="709"/>
        <w:jc w:val="both"/>
        <w:rPr>
          <w:kern w:val="1"/>
          <w:sz w:val="22"/>
          <w:szCs w:val="22"/>
          <w:lang w:eastAsia="ar-SA"/>
        </w:rPr>
      </w:pPr>
      <w:r w:rsidRPr="0007393E">
        <w:rPr>
          <w:kern w:val="1"/>
          <w:sz w:val="22"/>
          <w:szCs w:val="22"/>
          <w:lang w:eastAsia="ar-SA"/>
        </w:rPr>
        <w:t>Гарантии качества распространяются на все конструктивные элементы и работы, выполненные Подрядчиком по контракту.</w:t>
      </w:r>
    </w:p>
    <w:p w:rsidR="0007393E" w:rsidRPr="0007393E" w:rsidRDefault="0007393E" w:rsidP="0007393E">
      <w:pPr>
        <w:suppressAutoHyphens/>
        <w:ind w:firstLine="709"/>
        <w:jc w:val="both"/>
        <w:rPr>
          <w:color w:val="000000"/>
          <w:kern w:val="1"/>
          <w:sz w:val="22"/>
          <w:szCs w:val="22"/>
          <w:lang w:eastAsia="ar-SA"/>
        </w:rPr>
      </w:pPr>
      <w:r w:rsidRPr="0007393E">
        <w:rPr>
          <w:kern w:val="1"/>
          <w:sz w:val="22"/>
          <w:szCs w:val="22"/>
          <w:lang w:eastAsia="ar-SA"/>
        </w:rPr>
        <w:t xml:space="preserve">Срок предоставления гарантии на выполненные работы устанавливается в размере 36 (тридцать шесть) календарных месяцев </w:t>
      </w:r>
      <w:r w:rsidRPr="0007393E">
        <w:rPr>
          <w:color w:val="000000"/>
          <w:kern w:val="1"/>
          <w:sz w:val="22"/>
          <w:szCs w:val="22"/>
          <w:lang w:eastAsia="ar-SA"/>
        </w:rPr>
        <w:t xml:space="preserve">с даты </w:t>
      </w:r>
      <w:proofErr w:type="gramStart"/>
      <w:r w:rsidRPr="0007393E">
        <w:rPr>
          <w:color w:val="000000"/>
          <w:kern w:val="1"/>
          <w:sz w:val="22"/>
          <w:szCs w:val="22"/>
          <w:lang w:eastAsia="ar-SA"/>
        </w:rPr>
        <w:t xml:space="preserve">подписания </w:t>
      </w:r>
      <w:r w:rsidRPr="0007393E">
        <w:rPr>
          <w:kern w:val="1"/>
          <w:sz w:val="22"/>
          <w:szCs w:val="22"/>
          <w:lang w:eastAsia="ar-SA"/>
        </w:rPr>
        <w:t>акта приемки результата исполнения контракта</w:t>
      </w:r>
      <w:proofErr w:type="gramEnd"/>
      <w:r w:rsidRPr="0007393E">
        <w:rPr>
          <w:kern w:val="1"/>
          <w:sz w:val="22"/>
          <w:szCs w:val="22"/>
          <w:lang w:eastAsia="ar-SA"/>
        </w:rPr>
        <w:t xml:space="preserve"> </w:t>
      </w:r>
      <w:r w:rsidRPr="0007393E">
        <w:rPr>
          <w:color w:val="000000"/>
          <w:kern w:val="1"/>
          <w:sz w:val="22"/>
          <w:szCs w:val="22"/>
          <w:lang w:eastAsia="ar-SA"/>
        </w:rPr>
        <w:t>Муниципальным заказчиком</w:t>
      </w:r>
      <w:r w:rsidRPr="0007393E">
        <w:rPr>
          <w:kern w:val="1"/>
          <w:sz w:val="22"/>
          <w:szCs w:val="22"/>
          <w:lang w:eastAsia="ar-SA"/>
        </w:rPr>
        <w:t>.</w:t>
      </w:r>
    </w:p>
    <w:p w:rsidR="0007393E" w:rsidRPr="0007393E" w:rsidRDefault="0007393E" w:rsidP="0007393E">
      <w:pPr>
        <w:suppressAutoHyphens/>
        <w:jc w:val="both"/>
        <w:rPr>
          <w:color w:val="000000"/>
          <w:sz w:val="22"/>
          <w:szCs w:val="22"/>
        </w:rPr>
      </w:pPr>
      <w:r w:rsidRPr="0007393E">
        <w:rPr>
          <w:color w:val="000000"/>
          <w:kern w:val="1"/>
          <w:sz w:val="22"/>
          <w:szCs w:val="22"/>
          <w:lang w:eastAsia="ar-SA"/>
        </w:rPr>
        <w:tab/>
      </w:r>
      <w:r w:rsidRPr="0007393E">
        <w:rPr>
          <w:color w:val="000000"/>
          <w:kern w:val="1"/>
          <w:sz w:val="22"/>
          <w:szCs w:val="22"/>
          <w:lang w:eastAsia="ar-SA"/>
        </w:rPr>
        <w:tab/>
      </w:r>
      <w:r w:rsidRPr="0007393E">
        <w:rPr>
          <w:kern w:val="1"/>
          <w:sz w:val="22"/>
          <w:szCs w:val="22"/>
          <w:lang w:eastAsia="ar-SA"/>
        </w:rPr>
        <w:t>Объем и характеристика выполняемых работ указана в Локальном сметном расчете в ценах 2001 года  (Приложение к техническому заданию) предоставляется отдельным файлом и является неотъемлемой частью документации об аукционе.</w:t>
      </w:r>
    </w:p>
    <w:p w:rsidR="0007393E" w:rsidRDefault="0007393E" w:rsidP="0007393E">
      <w:pPr>
        <w:shd w:val="clear" w:color="auto" w:fill="FFFFFF"/>
        <w:suppressAutoHyphens/>
        <w:ind w:left="15"/>
        <w:jc w:val="both"/>
        <w:rPr>
          <w:kern w:val="1"/>
          <w:sz w:val="22"/>
          <w:szCs w:val="22"/>
          <w:lang w:eastAsia="ar-SA"/>
        </w:rPr>
      </w:pPr>
      <w:r w:rsidRPr="0007393E">
        <w:rPr>
          <w:kern w:val="1"/>
          <w:sz w:val="22"/>
          <w:szCs w:val="22"/>
          <w:lang w:eastAsia="ar-SA"/>
        </w:rPr>
        <w:tab/>
        <w:t>В случае если по тексту настоящей документации об электронном аукционе, включая приложения к документации в виде отдельных документов (файлов) содержатся указания на товарные знаки в отношении товаров, использование которых осуществляется в ходе исполнения контракта, применительно к таким товарным знакам следует читать «</w:t>
      </w:r>
      <w:r w:rsidRPr="0007393E">
        <w:rPr>
          <w:b/>
          <w:kern w:val="1"/>
          <w:sz w:val="22"/>
          <w:szCs w:val="22"/>
          <w:lang w:eastAsia="ar-SA"/>
        </w:rPr>
        <w:t>или эквивалент</w:t>
      </w:r>
      <w:r w:rsidRPr="0007393E">
        <w:rPr>
          <w:kern w:val="1"/>
          <w:sz w:val="22"/>
          <w:szCs w:val="22"/>
          <w:lang w:eastAsia="ar-SA"/>
        </w:rPr>
        <w:t>».</w:t>
      </w:r>
    </w:p>
    <w:p w:rsidR="00F159E1" w:rsidRDefault="00F159E1" w:rsidP="0007393E">
      <w:pPr>
        <w:shd w:val="clear" w:color="auto" w:fill="FFFFFF"/>
        <w:suppressAutoHyphens/>
        <w:ind w:left="15"/>
        <w:jc w:val="both"/>
        <w:rPr>
          <w:kern w:val="1"/>
          <w:sz w:val="22"/>
          <w:szCs w:val="22"/>
          <w:lang w:eastAsia="ar-SA"/>
        </w:rPr>
      </w:pPr>
    </w:p>
    <w:p w:rsidR="00F159E1" w:rsidRPr="0007393E" w:rsidRDefault="00F159E1" w:rsidP="0007393E">
      <w:pPr>
        <w:shd w:val="clear" w:color="auto" w:fill="FFFFFF"/>
        <w:suppressAutoHyphens/>
        <w:ind w:left="15"/>
        <w:jc w:val="both"/>
        <w:rPr>
          <w:kern w:val="1"/>
          <w:sz w:val="22"/>
          <w:szCs w:val="22"/>
          <w:lang w:eastAsia="ar-SA"/>
        </w:rPr>
      </w:pPr>
    </w:p>
    <w:p w:rsidR="0007393E" w:rsidRPr="0007393E" w:rsidRDefault="0007393E" w:rsidP="0007393E">
      <w:pPr>
        <w:suppressAutoHyphens/>
        <w:spacing w:after="60"/>
        <w:jc w:val="center"/>
        <w:rPr>
          <w:b/>
          <w:kern w:val="1"/>
          <w:sz w:val="22"/>
          <w:szCs w:val="22"/>
          <w:lang w:eastAsia="ar-SA"/>
        </w:rPr>
      </w:pPr>
      <w:r w:rsidRPr="0007393E">
        <w:rPr>
          <w:b/>
          <w:kern w:val="1"/>
          <w:sz w:val="22"/>
          <w:szCs w:val="22"/>
          <w:lang w:eastAsia="ar-SA"/>
        </w:rPr>
        <w:t>Характеристика используемых товаров</w:t>
      </w:r>
    </w:p>
    <w:tbl>
      <w:tblPr>
        <w:tblW w:w="4898" w:type="pc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3346"/>
        <w:gridCol w:w="6188"/>
      </w:tblGrid>
      <w:tr w:rsidR="0007393E" w:rsidRPr="0007393E" w:rsidTr="00BC1332">
        <w:tc>
          <w:tcPr>
            <w:tcW w:w="330" w:type="pct"/>
            <w:tcBorders>
              <w:top w:val="single" w:sz="4" w:space="0" w:color="000000"/>
              <w:left w:val="single" w:sz="4" w:space="0" w:color="000000"/>
              <w:bottom w:val="single" w:sz="4" w:space="0" w:color="000000"/>
              <w:right w:val="single" w:sz="4" w:space="0" w:color="000000"/>
            </w:tcBorders>
            <w:hideMark/>
          </w:tcPr>
          <w:p w:rsidR="0007393E" w:rsidRPr="0007393E" w:rsidRDefault="0007393E" w:rsidP="0007393E">
            <w:pPr>
              <w:suppressAutoHyphens/>
              <w:jc w:val="center"/>
              <w:rPr>
                <w:rFonts w:eastAsia="Calibri"/>
                <w:b/>
                <w:kern w:val="2"/>
                <w:sz w:val="22"/>
                <w:szCs w:val="22"/>
                <w:lang w:eastAsia="ar-SA"/>
              </w:rPr>
            </w:pPr>
            <w:r w:rsidRPr="0007393E">
              <w:rPr>
                <w:rFonts w:eastAsia="Calibri"/>
                <w:b/>
                <w:kern w:val="2"/>
                <w:sz w:val="22"/>
                <w:szCs w:val="22"/>
                <w:lang w:eastAsia="ar-SA"/>
              </w:rPr>
              <w:t xml:space="preserve">№ </w:t>
            </w:r>
            <w:proofErr w:type="gramStart"/>
            <w:r w:rsidRPr="0007393E">
              <w:rPr>
                <w:rFonts w:eastAsia="Calibri"/>
                <w:b/>
                <w:kern w:val="2"/>
                <w:sz w:val="22"/>
                <w:szCs w:val="22"/>
                <w:lang w:eastAsia="ar-SA"/>
              </w:rPr>
              <w:t>п</w:t>
            </w:r>
            <w:proofErr w:type="gramEnd"/>
            <w:r w:rsidRPr="0007393E">
              <w:rPr>
                <w:rFonts w:eastAsia="Calibri"/>
                <w:b/>
                <w:kern w:val="2"/>
                <w:sz w:val="22"/>
                <w:szCs w:val="22"/>
                <w:lang w:eastAsia="ar-SA"/>
              </w:rPr>
              <w:t>/п</w:t>
            </w:r>
          </w:p>
        </w:tc>
        <w:tc>
          <w:tcPr>
            <w:tcW w:w="1639" w:type="pct"/>
            <w:tcBorders>
              <w:top w:val="single" w:sz="4" w:space="0" w:color="000000"/>
              <w:left w:val="single" w:sz="4" w:space="0" w:color="000000"/>
              <w:bottom w:val="single" w:sz="4" w:space="0" w:color="000000"/>
              <w:right w:val="single" w:sz="4" w:space="0" w:color="000000"/>
            </w:tcBorders>
            <w:hideMark/>
          </w:tcPr>
          <w:p w:rsidR="0007393E" w:rsidRPr="0007393E" w:rsidRDefault="0007393E" w:rsidP="0007393E">
            <w:pPr>
              <w:suppressAutoHyphens/>
              <w:jc w:val="center"/>
              <w:rPr>
                <w:rFonts w:eastAsia="Calibri"/>
                <w:b/>
                <w:kern w:val="2"/>
                <w:sz w:val="22"/>
                <w:szCs w:val="22"/>
                <w:lang w:eastAsia="ar-SA"/>
              </w:rPr>
            </w:pPr>
            <w:r w:rsidRPr="0007393E">
              <w:rPr>
                <w:rFonts w:eastAsia="Calibri"/>
                <w:b/>
                <w:kern w:val="2"/>
                <w:sz w:val="22"/>
                <w:szCs w:val="22"/>
                <w:lang w:eastAsia="ar-SA"/>
              </w:rPr>
              <w:t xml:space="preserve">Наименование </w:t>
            </w:r>
          </w:p>
          <w:p w:rsidR="0007393E" w:rsidRPr="0007393E" w:rsidRDefault="0007393E" w:rsidP="0007393E">
            <w:pPr>
              <w:suppressAutoHyphens/>
              <w:jc w:val="center"/>
              <w:rPr>
                <w:rFonts w:eastAsia="Calibri"/>
                <w:b/>
                <w:kern w:val="2"/>
                <w:sz w:val="22"/>
                <w:szCs w:val="22"/>
                <w:lang w:eastAsia="ar-SA"/>
              </w:rPr>
            </w:pPr>
            <w:r w:rsidRPr="0007393E">
              <w:rPr>
                <w:rFonts w:eastAsia="Calibri"/>
                <w:b/>
                <w:kern w:val="2"/>
                <w:sz w:val="22"/>
                <w:szCs w:val="22"/>
                <w:lang w:eastAsia="ar-SA"/>
              </w:rPr>
              <w:t>материала</w:t>
            </w:r>
          </w:p>
        </w:tc>
        <w:tc>
          <w:tcPr>
            <w:tcW w:w="3031" w:type="pct"/>
            <w:tcBorders>
              <w:top w:val="single" w:sz="4" w:space="0" w:color="000000"/>
              <w:left w:val="single" w:sz="4" w:space="0" w:color="000000"/>
              <w:bottom w:val="single" w:sz="4" w:space="0" w:color="000000"/>
              <w:right w:val="single" w:sz="4" w:space="0" w:color="000000"/>
            </w:tcBorders>
            <w:hideMark/>
          </w:tcPr>
          <w:p w:rsidR="0007393E" w:rsidRPr="0007393E" w:rsidRDefault="0007393E" w:rsidP="0007393E">
            <w:pPr>
              <w:suppressAutoHyphens/>
              <w:jc w:val="center"/>
              <w:rPr>
                <w:rFonts w:eastAsia="Calibri"/>
                <w:b/>
                <w:kern w:val="2"/>
                <w:sz w:val="22"/>
                <w:szCs w:val="22"/>
                <w:lang w:eastAsia="ar-SA"/>
              </w:rPr>
            </w:pPr>
            <w:r w:rsidRPr="0007393E">
              <w:rPr>
                <w:b/>
                <w:kern w:val="2"/>
                <w:sz w:val="22"/>
                <w:szCs w:val="22"/>
                <w:lang w:eastAsia="ar-SA"/>
              </w:rPr>
              <w:t xml:space="preserve">Требования к значениям показателей, позволяющие определить соответствие работ установленным требованиям </w:t>
            </w:r>
          </w:p>
        </w:tc>
      </w:tr>
      <w:tr w:rsidR="0007393E" w:rsidRPr="0007393E" w:rsidTr="00BC1332">
        <w:trPr>
          <w:trHeight w:val="836"/>
        </w:trPr>
        <w:tc>
          <w:tcPr>
            <w:tcW w:w="330"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suppressAutoHyphens/>
              <w:jc w:val="center"/>
              <w:rPr>
                <w:rFonts w:eastAsia="Calibri"/>
                <w:kern w:val="2"/>
                <w:sz w:val="22"/>
                <w:szCs w:val="22"/>
                <w:lang w:eastAsia="ar-SA"/>
              </w:rPr>
            </w:pPr>
            <w:r w:rsidRPr="0007393E">
              <w:rPr>
                <w:rFonts w:eastAsia="Calibri"/>
                <w:kern w:val="2"/>
                <w:sz w:val="22"/>
                <w:szCs w:val="22"/>
                <w:lang w:eastAsia="ar-SA"/>
              </w:rPr>
              <w:t>1</w:t>
            </w:r>
          </w:p>
        </w:tc>
        <w:tc>
          <w:tcPr>
            <w:tcW w:w="1639"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suppressLineNumbers/>
              <w:suppressAutoHyphens/>
              <w:snapToGrid w:val="0"/>
              <w:jc w:val="center"/>
              <w:rPr>
                <w:bCs/>
                <w:kern w:val="1"/>
                <w:sz w:val="22"/>
                <w:szCs w:val="22"/>
                <w:lang w:eastAsia="ar-SA"/>
              </w:rPr>
            </w:pPr>
            <w:r w:rsidRPr="0007393E">
              <w:rPr>
                <w:kern w:val="1"/>
                <w:sz w:val="22"/>
                <w:szCs w:val="22"/>
                <w:lang w:eastAsia="ar-SA"/>
              </w:rPr>
              <w:t>Оконный блок</w:t>
            </w:r>
          </w:p>
        </w:tc>
        <w:tc>
          <w:tcPr>
            <w:tcW w:w="3031"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shd w:val="clear" w:color="auto" w:fill="FFFFFF"/>
              <w:suppressAutoHyphens/>
              <w:ind w:right="76"/>
              <w:jc w:val="both"/>
              <w:rPr>
                <w:kern w:val="1"/>
                <w:sz w:val="22"/>
                <w:szCs w:val="22"/>
                <w:lang w:eastAsia="ar-SA"/>
              </w:rPr>
            </w:pPr>
            <w:r w:rsidRPr="0007393E">
              <w:rPr>
                <w:kern w:val="1"/>
                <w:sz w:val="22"/>
                <w:szCs w:val="22"/>
                <w:lang w:eastAsia="ar-SA"/>
              </w:rPr>
              <w:t>Оконный блок из поливинилхлоридных профилей трехстворчатый, размеры (ширина х высота) 2,2х</w:t>
            </w:r>
            <w:proofErr w:type="gramStart"/>
            <w:r w:rsidRPr="0007393E">
              <w:rPr>
                <w:kern w:val="1"/>
                <w:sz w:val="22"/>
                <w:szCs w:val="22"/>
                <w:lang w:eastAsia="ar-SA"/>
              </w:rPr>
              <w:t>1</w:t>
            </w:r>
            <w:proofErr w:type="gramEnd"/>
            <w:r w:rsidRPr="0007393E">
              <w:rPr>
                <w:kern w:val="1"/>
                <w:sz w:val="22"/>
                <w:szCs w:val="22"/>
                <w:lang w:eastAsia="ar-SA"/>
              </w:rPr>
              <w:t>,8 м (неизменяемое значение).</w:t>
            </w:r>
            <w:r w:rsidRPr="0007393E">
              <w:rPr>
                <w:kern w:val="1"/>
                <w:sz w:val="24"/>
                <w:szCs w:val="24"/>
                <w:lang w:eastAsia="ar-SA"/>
              </w:rPr>
              <w:t xml:space="preserve"> </w:t>
            </w:r>
            <w:r w:rsidRPr="0007393E">
              <w:rPr>
                <w:kern w:val="1"/>
                <w:sz w:val="22"/>
                <w:szCs w:val="22"/>
                <w:lang w:eastAsia="ar-SA"/>
              </w:rPr>
              <w:t>Оконный блок должен быть с двухкамерным стеклопакетом со средним и внутренним уплотнениями.</w:t>
            </w:r>
            <w:r w:rsidRPr="0007393E">
              <w:rPr>
                <w:kern w:val="1"/>
                <w:sz w:val="24"/>
                <w:szCs w:val="24"/>
                <w:lang w:eastAsia="ar-SA"/>
              </w:rPr>
              <w:t xml:space="preserve"> </w:t>
            </w:r>
          </w:p>
          <w:p w:rsidR="0007393E" w:rsidRPr="0007393E" w:rsidRDefault="0007393E" w:rsidP="0007393E">
            <w:pPr>
              <w:jc w:val="both"/>
              <w:rPr>
                <w:sz w:val="22"/>
                <w:szCs w:val="22"/>
              </w:rPr>
            </w:pPr>
            <w:r w:rsidRPr="0007393E">
              <w:rPr>
                <w:sz w:val="22"/>
                <w:szCs w:val="22"/>
              </w:rPr>
              <w:t>Коэффициент сопротивления теплопередаче (теплоизоляция) более 0,8 Вт/м</w:t>
            </w:r>
            <w:proofErr w:type="gramStart"/>
            <w:r w:rsidRPr="0007393E">
              <w:rPr>
                <w:sz w:val="22"/>
                <w:szCs w:val="22"/>
                <w:vertAlign w:val="superscript"/>
              </w:rPr>
              <w:t>2</w:t>
            </w:r>
            <w:proofErr w:type="gramEnd"/>
            <w:r w:rsidRPr="0007393E">
              <w:rPr>
                <w:sz w:val="22"/>
                <w:szCs w:val="22"/>
                <w:vertAlign w:val="superscript"/>
              </w:rPr>
              <w:t xml:space="preserve"> 0</w:t>
            </w:r>
            <w:r w:rsidRPr="0007393E">
              <w:rPr>
                <w:sz w:val="22"/>
                <w:szCs w:val="22"/>
              </w:rPr>
              <w:t xml:space="preserve">С (неизменяемое значение). </w:t>
            </w:r>
          </w:p>
          <w:p w:rsidR="0007393E" w:rsidRPr="0007393E" w:rsidRDefault="0007393E" w:rsidP="0007393E">
            <w:pPr>
              <w:shd w:val="clear" w:color="auto" w:fill="FFFFFF"/>
              <w:jc w:val="both"/>
              <w:textAlignment w:val="center"/>
              <w:rPr>
                <w:sz w:val="22"/>
                <w:szCs w:val="22"/>
              </w:rPr>
            </w:pPr>
            <w:r w:rsidRPr="0007393E">
              <w:rPr>
                <w:sz w:val="22"/>
                <w:szCs w:val="22"/>
              </w:rPr>
              <w:t xml:space="preserve"> Цвет изделия: Белый.</w:t>
            </w:r>
          </w:p>
          <w:p w:rsidR="0007393E" w:rsidRPr="0007393E" w:rsidRDefault="0007393E" w:rsidP="0007393E">
            <w:pPr>
              <w:shd w:val="clear" w:color="auto" w:fill="FFFFFF"/>
              <w:suppressAutoHyphens/>
              <w:ind w:right="76"/>
              <w:jc w:val="both"/>
              <w:rPr>
                <w:kern w:val="1"/>
                <w:sz w:val="22"/>
                <w:szCs w:val="22"/>
                <w:lang w:eastAsia="ar-SA"/>
              </w:rPr>
            </w:pPr>
            <w:r w:rsidRPr="0007393E">
              <w:rPr>
                <w:kern w:val="1"/>
                <w:sz w:val="22"/>
                <w:szCs w:val="22"/>
                <w:lang w:eastAsia="ar-SA"/>
              </w:rPr>
              <w:t>В соответствии с ГОСТ 23166-99</w:t>
            </w:r>
          </w:p>
        </w:tc>
      </w:tr>
      <w:tr w:rsidR="0007393E" w:rsidRPr="0007393E" w:rsidTr="00BC1332">
        <w:trPr>
          <w:trHeight w:val="836"/>
        </w:trPr>
        <w:tc>
          <w:tcPr>
            <w:tcW w:w="330"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suppressAutoHyphens/>
              <w:jc w:val="center"/>
              <w:rPr>
                <w:rFonts w:eastAsia="Calibri"/>
                <w:kern w:val="2"/>
                <w:sz w:val="22"/>
                <w:szCs w:val="22"/>
                <w:lang w:eastAsia="ar-SA"/>
              </w:rPr>
            </w:pPr>
            <w:r w:rsidRPr="0007393E">
              <w:rPr>
                <w:rFonts w:eastAsia="Calibri"/>
                <w:kern w:val="2"/>
                <w:sz w:val="22"/>
                <w:szCs w:val="22"/>
                <w:lang w:eastAsia="ar-SA"/>
              </w:rPr>
              <w:t>2</w:t>
            </w:r>
          </w:p>
        </w:tc>
        <w:tc>
          <w:tcPr>
            <w:tcW w:w="1639"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suppressLineNumbers/>
              <w:suppressAutoHyphens/>
              <w:snapToGrid w:val="0"/>
              <w:jc w:val="center"/>
              <w:rPr>
                <w:bCs/>
                <w:kern w:val="1"/>
                <w:sz w:val="22"/>
                <w:szCs w:val="22"/>
                <w:lang w:eastAsia="ar-SA"/>
              </w:rPr>
            </w:pPr>
            <w:r w:rsidRPr="0007393E">
              <w:rPr>
                <w:kern w:val="1"/>
                <w:sz w:val="22"/>
                <w:szCs w:val="22"/>
                <w:lang w:eastAsia="ar-SA"/>
              </w:rPr>
              <w:t>Доска подоконная</w:t>
            </w:r>
          </w:p>
        </w:tc>
        <w:tc>
          <w:tcPr>
            <w:tcW w:w="3031"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jc w:val="both"/>
              <w:rPr>
                <w:kern w:val="1"/>
                <w:sz w:val="22"/>
                <w:szCs w:val="22"/>
                <w:lang w:eastAsia="ar-SA"/>
              </w:rPr>
            </w:pPr>
            <w:r w:rsidRPr="0007393E">
              <w:rPr>
                <w:kern w:val="1"/>
                <w:sz w:val="22"/>
                <w:szCs w:val="22"/>
                <w:lang w:eastAsia="ar-SA"/>
              </w:rPr>
              <w:t>Доска подоконная с характеристиками: изготовлена из поливинилхлоридных профилей. Цвет белый. Ширина 400 мм (неизменяемое значение).</w:t>
            </w:r>
          </w:p>
          <w:p w:rsidR="0007393E" w:rsidRPr="0007393E" w:rsidRDefault="0007393E" w:rsidP="0007393E">
            <w:pPr>
              <w:shd w:val="clear" w:color="auto" w:fill="FFFFFF"/>
              <w:suppressAutoHyphens/>
              <w:ind w:right="76"/>
              <w:jc w:val="both"/>
              <w:rPr>
                <w:kern w:val="1"/>
                <w:sz w:val="22"/>
                <w:szCs w:val="22"/>
                <w:lang w:eastAsia="ar-SA"/>
              </w:rPr>
            </w:pPr>
            <w:r w:rsidRPr="0007393E">
              <w:rPr>
                <w:kern w:val="1"/>
                <w:sz w:val="22"/>
                <w:szCs w:val="22"/>
                <w:lang w:eastAsia="ar-SA"/>
              </w:rPr>
              <w:t>В соответствии с ГОСТ 30673-2013</w:t>
            </w:r>
          </w:p>
        </w:tc>
      </w:tr>
      <w:tr w:rsidR="0007393E" w:rsidRPr="0007393E" w:rsidTr="00BC1332">
        <w:trPr>
          <w:trHeight w:val="836"/>
        </w:trPr>
        <w:tc>
          <w:tcPr>
            <w:tcW w:w="330"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suppressAutoHyphens/>
              <w:jc w:val="center"/>
              <w:rPr>
                <w:rFonts w:eastAsia="Calibri"/>
                <w:kern w:val="2"/>
                <w:sz w:val="22"/>
                <w:szCs w:val="22"/>
                <w:lang w:eastAsia="ar-SA"/>
              </w:rPr>
            </w:pPr>
            <w:r w:rsidRPr="0007393E">
              <w:rPr>
                <w:rFonts w:eastAsia="Calibri"/>
                <w:kern w:val="2"/>
                <w:sz w:val="22"/>
                <w:szCs w:val="22"/>
                <w:lang w:eastAsia="ar-SA"/>
              </w:rPr>
              <w:t>3</w:t>
            </w:r>
          </w:p>
        </w:tc>
        <w:tc>
          <w:tcPr>
            <w:tcW w:w="1639"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suppressLineNumbers/>
              <w:suppressAutoHyphens/>
              <w:snapToGrid w:val="0"/>
              <w:jc w:val="center"/>
              <w:rPr>
                <w:bCs/>
                <w:kern w:val="1"/>
                <w:sz w:val="22"/>
                <w:szCs w:val="22"/>
                <w:lang w:eastAsia="ar-SA"/>
              </w:rPr>
            </w:pPr>
            <w:r w:rsidRPr="0007393E">
              <w:rPr>
                <w:kern w:val="1"/>
                <w:sz w:val="22"/>
                <w:szCs w:val="22"/>
                <w:lang w:eastAsia="ar-SA"/>
              </w:rPr>
              <w:t>Сэндвич-панель</w:t>
            </w:r>
          </w:p>
        </w:tc>
        <w:tc>
          <w:tcPr>
            <w:tcW w:w="3031"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shd w:val="clear" w:color="auto" w:fill="FFFFFF"/>
              <w:suppressAutoHyphens/>
              <w:ind w:right="76"/>
              <w:jc w:val="both"/>
              <w:rPr>
                <w:kern w:val="1"/>
                <w:sz w:val="22"/>
                <w:szCs w:val="22"/>
                <w:lang w:eastAsia="ar-SA"/>
              </w:rPr>
            </w:pPr>
            <w:r w:rsidRPr="0007393E">
              <w:rPr>
                <w:kern w:val="1"/>
                <w:sz w:val="22"/>
                <w:szCs w:val="22"/>
                <w:lang w:eastAsia="ar-SA"/>
              </w:rPr>
              <w:t xml:space="preserve">Сэндвич-панель для отделки оконных откосов с характеристиками: листы из поливинилхлорида, внутреннее наполнение должно быть </w:t>
            </w:r>
            <w:proofErr w:type="gramStart"/>
            <w:r w:rsidRPr="0007393E">
              <w:rPr>
                <w:kern w:val="1"/>
                <w:sz w:val="22"/>
                <w:szCs w:val="22"/>
                <w:lang w:eastAsia="ar-SA"/>
              </w:rPr>
              <w:t>из</w:t>
            </w:r>
            <w:proofErr w:type="gramEnd"/>
            <w:r w:rsidRPr="0007393E">
              <w:rPr>
                <w:kern w:val="1"/>
                <w:sz w:val="22"/>
                <w:szCs w:val="22"/>
                <w:lang w:eastAsia="ar-SA"/>
              </w:rPr>
              <w:t xml:space="preserve"> вспененного </w:t>
            </w:r>
            <w:proofErr w:type="spellStart"/>
            <w:r w:rsidRPr="0007393E">
              <w:rPr>
                <w:kern w:val="1"/>
                <w:sz w:val="22"/>
                <w:szCs w:val="22"/>
                <w:lang w:eastAsia="ar-SA"/>
              </w:rPr>
              <w:t>пенополистирола</w:t>
            </w:r>
            <w:proofErr w:type="spellEnd"/>
            <w:r w:rsidRPr="0007393E">
              <w:rPr>
                <w:kern w:val="1"/>
                <w:sz w:val="22"/>
                <w:szCs w:val="22"/>
                <w:lang w:eastAsia="ar-SA"/>
              </w:rPr>
              <w:t>.</w:t>
            </w:r>
          </w:p>
          <w:p w:rsidR="0007393E" w:rsidRPr="0007393E" w:rsidRDefault="0007393E" w:rsidP="0007393E">
            <w:pPr>
              <w:jc w:val="both"/>
              <w:rPr>
                <w:kern w:val="1"/>
                <w:sz w:val="22"/>
                <w:szCs w:val="22"/>
                <w:lang w:eastAsia="ar-SA"/>
              </w:rPr>
            </w:pPr>
            <w:r w:rsidRPr="0007393E">
              <w:rPr>
                <w:kern w:val="1"/>
                <w:sz w:val="22"/>
                <w:szCs w:val="22"/>
                <w:lang w:eastAsia="ar-SA"/>
              </w:rPr>
              <w:t>Размеры: длина не менее 3000 мм; ширина не менее 1500 мм; толщина не менее 10 мм.</w:t>
            </w:r>
          </w:p>
          <w:p w:rsidR="0007393E" w:rsidRPr="0007393E" w:rsidRDefault="0007393E" w:rsidP="0007393E">
            <w:pPr>
              <w:jc w:val="both"/>
              <w:rPr>
                <w:kern w:val="1"/>
                <w:sz w:val="22"/>
                <w:szCs w:val="22"/>
                <w:lang w:eastAsia="ar-SA"/>
              </w:rPr>
            </w:pPr>
            <w:r w:rsidRPr="0007393E">
              <w:rPr>
                <w:kern w:val="1"/>
                <w:sz w:val="22"/>
                <w:szCs w:val="22"/>
                <w:lang w:eastAsia="ar-SA"/>
              </w:rPr>
              <w:t xml:space="preserve">цвет белый </w:t>
            </w:r>
          </w:p>
          <w:p w:rsidR="0007393E" w:rsidRPr="0007393E" w:rsidRDefault="0007393E" w:rsidP="0007393E">
            <w:pPr>
              <w:keepNext/>
              <w:suppressAutoHyphens/>
              <w:ind w:left="432" w:hanging="432"/>
              <w:jc w:val="both"/>
              <w:outlineLvl w:val="0"/>
              <w:rPr>
                <w:b/>
                <w:bCs/>
                <w:kern w:val="1"/>
                <w:sz w:val="22"/>
                <w:szCs w:val="22"/>
                <w:lang w:eastAsia="ar-SA"/>
              </w:rPr>
            </w:pPr>
            <w:r w:rsidRPr="0007393E">
              <w:rPr>
                <w:bCs/>
                <w:kern w:val="1"/>
                <w:sz w:val="22"/>
                <w:szCs w:val="22"/>
                <w:lang w:eastAsia="ar-SA"/>
              </w:rPr>
              <w:t>В соответствии с ГОСТ 30971-2012</w:t>
            </w:r>
          </w:p>
        </w:tc>
      </w:tr>
      <w:tr w:rsidR="0007393E" w:rsidRPr="0007393E" w:rsidTr="00BC1332">
        <w:trPr>
          <w:trHeight w:val="836"/>
        </w:trPr>
        <w:tc>
          <w:tcPr>
            <w:tcW w:w="330"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suppressAutoHyphens/>
              <w:jc w:val="center"/>
              <w:rPr>
                <w:rFonts w:eastAsia="Calibri"/>
                <w:kern w:val="2"/>
                <w:sz w:val="22"/>
                <w:szCs w:val="22"/>
                <w:lang w:eastAsia="ar-SA"/>
              </w:rPr>
            </w:pPr>
            <w:r w:rsidRPr="0007393E">
              <w:rPr>
                <w:rFonts w:eastAsia="Calibri"/>
                <w:kern w:val="2"/>
                <w:sz w:val="22"/>
                <w:szCs w:val="22"/>
                <w:lang w:eastAsia="ar-SA"/>
              </w:rPr>
              <w:t>4</w:t>
            </w:r>
          </w:p>
        </w:tc>
        <w:tc>
          <w:tcPr>
            <w:tcW w:w="1639"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suppressLineNumbers/>
              <w:suppressAutoHyphens/>
              <w:snapToGrid w:val="0"/>
              <w:jc w:val="center"/>
              <w:rPr>
                <w:kern w:val="1"/>
                <w:sz w:val="22"/>
                <w:szCs w:val="22"/>
                <w:lang w:eastAsia="ar-SA"/>
              </w:rPr>
            </w:pPr>
            <w:r w:rsidRPr="0007393E">
              <w:rPr>
                <w:kern w:val="1"/>
                <w:sz w:val="22"/>
                <w:szCs w:val="22"/>
                <w:lang w:eastAsia="ar-SA"/>
              </w:rPr>
              <w:t>Уголок</w:t>
            </w:r>
          </w:p>
        </w:tc>
        <w:tc>
          <w:tcPr>
            <w:tcW w:w="3031"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suppressAutoHyphens/>
              <w:jc w:val="both"/>
              <w:rPr>
                <w:rFonts w:eastAsiaTheme="minorHAnsi"/>
                <w:sz w:val="22"/>
                <w:szCs w:val="22"/>
                <w:lang w:eastAsia="en-US"/>
              </w:rPr>
            </w:pPr>
            <w:r w:rsidRPr="0007393E">
              <w:rPr>
                <w:kern w:val="1"/>
                <w:sz w:val="22"/>
                <w:szCs w:val="22"/>
                <w:lang w:eastAsia="ar-SA"/>
              </w:rPr>
              <w:t xml:space="preserve">Уголок поливинилхлоридный размером не менее  30х30мм. </w:t>
            </w:r>
            <w:r w:rsidRPr="0007393E">
              <w:rPr>
                <w:rFonts w:eastAsiaTheme="minorHAnsi"/>
                <w:sz w:val="22"/>
                <w:szCs w:val="22"/>
                <w:lang w:eastAsia="en-US"/>
              </w:rPr>
              <w:t>На лицевой поверхности изделий не должно быть наплывов, бугорков, раковин, царапин и пятен.</w:t>
            </w:r>
          </w:p>
          <w:p w:rsidR="0007393E" w:rsidRPr="0007393E" w:rsidRDefault="0007393E" w:rsidP="0007393E">
            <w:pPr>
              <w:keepNext/>
              <w:suppressAutoHyphens/>
              <w:ind w:left="432" w:hanging="432"/>
              <w:jc w:val="both"/>
              <w:outlineLvl w:val="0"/>
              <w:rPr>
                <w:b/>
                <w:bCs/>
                <w:kern w:val="1"/>
                <w:sz w:val="22"/>
                <w:szCs w:val="22"/>
                <w:lang w:eastAsia="ar-SA"/>
              </w:rPr>
            </w:pPr>
            <w:r w:rsidRPr="0007393E">
              <w:rPr>
                <w:bCs/>
                <w:kern w:val="1"/>
                <w:sz w:val="22"/>
                <w:szCs w:val="22"/>
                <w:lang w:eastAsia="ar-SA"/>
              </w:rPr>
              <w:lastRenderedPageBreak/>
              <w:t>В соответствии с ГОСТ 19111-2001</w:t>
            </w:r>
          </w:p>
        </w:tc>
      </w:tr>
      <w:tr w:rsidR="0007393E" w:rsidRPr="0007393E" w:rsidTr="00BC1332">
        <w:trPr>
          <w:trHeight w:val="836"/>
        </w:trPr>
        <w:tc>
          <w:tcPr>
            <w:tcW w:w="330"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suppressAutoHyphens/>
              <w:jc w:val="center"/>
              <w:rPr>
                <w:rFonts w:eastAsia="Calibri"/>
                <w:kern w:val="2"/>
                <w:sz w:val="22"/>
                <w:szCs w:val="22"/>
                <w:lang w:eastAsia="ar-SA"/>
              </w:rPr>
            </w:pPr>
            <w:r w:rsidRPr="0007393E">
              <w:rPr>
                <w:rFonts w:eastAsia="Calibri"/>
                <w:kern w:val="2"/>
                <w:sz w:val="22"/>
                <w:szCs w:val="22"/>
                <w:lang w:eastAsia="ar-SA"/>
              </w:rPr>
              <w:lastRenderedPageBreak/>
              <w:t>5</w:t>
            </w:r>
          </w:p>
        </w:tc>
        <w:tc>
          <w:tcPr>
            <w:tcW w:w="1639"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suppressLineNumbers/>
              <w:suppressAutoHyphens/>
              <w:snapToGrid w:val="0"/>
              <w:jc w:val="center"/>
              <w:rPr>
                <w:kern w:val="1"/>
                <w:sz w:val="22"/>
                <w:szCs w:val="22"/>
                <w:lang w:eastAsia="ar-SA"/>
              </w:rPr>
            </w:pPr>
            <w:r w:rsidRPr="0007393E">
              <w:rPr>
                <w:kern w:val="1"/>
                <w:sz w:val="22"/>
                <w:szCs w:val="22"/>
                <w:lang w:eastAsia="ar-SA"/>
              </w:rPr>
              <w:t xml:space="preserve">Клей </w:t>
            </w:r>
          </w:p>
        </w:tc>
        <w:tc>
          <w:tcPr>
            <w:tcW w:w="3031"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suppressAutoHyphens/>
              <w:jc w:val="both"/>
              <w:rPr>
                <w:kern w:val="1"/>
                <w:sz w:val="22"/>
                <w:szCs w:val="22"/>
                <w:lang w:eastAsia="ar-SA"/>
              </w:rPr>
            </w:pPr>
            <w:r w:rsidRPr="0007393E">
              <w:rPr>
                <w:kern w:val="1"/>
                <w:sz w:val="22"/>
                <w:szCs w:val="22"/>
                <w:lang w:eastAsia="ar-SA"/>
              </w:rPr>
              <w:t xml:space="preserve">Клей полимерный должен </w:t>
            </w:r>
            <w:proofErr w:type="gramStart"/>
            <w:r w:rsidRPr="0007393E">
              <w:rPr>
                <w:kern w:val="1"/>
                <w:sz w:val="22"/>
                <w:szCs w:val="22"/>
                <w:lang w:eastAsia="ar-SA"/>
              </w:rPr>
              <w:t>относится</w:t>
            </w:r>
            <w:proofErr w:type="gramEnd"/>
            <w:r w:rsidRPr="0007393E">
              <w:rPr>
                <w:kern w:val="1"/>
                <w:sz w:val="22"/>
                <w:szCs w:val="22"/>
                <w:lang w:eastAsia="ar-SA"/>
              </w:rPr>
              <w:t xml:space="preserve"> к группе: герметик.</w:t>
            </w:r>
          </w:p>
          <w:p w:rsidR="0007393E" w:rsidRPr="0007393E" w:rsidRDefault="0007393E" w:rsidP="0007393E">
            <w:pPr>
              <w:keepNext/>
              <w:suppressAutoHyphens/>
              <w:ind w:left="432" w:hanging="432"/>
              <w:jc w:val="both"/>
              <w:outlineLvl w:val="0"/>
              <w:rPr>
                <w:b/>
                <w:bCs/>
                <w:kern w:val="1"/>
                <w:sz w:val="22"/>
                <w:szCs w:val="22"/>
                <w:lang w:eastAsia="ar-SA"/>
              </w:rPr>
            </w:pPr>
            <w:r w:rsidRPr="0007393E">
              <w:rPr>
                <w:bCs/>
                <w:kern w:val="1"/>
                <w:sz w:val="22"/>
                <w:szCs w:val="22"/>
                <w:lang w:eastAsia="ar-SA"/>
              </w:rPr>
              <w:t>В соответствии с ГОСТ 30535-97</w:t>
            </w:r>
          </w:p>
        </w:tc>
      </w:tr>
      <w:tr w:rsidR="0007393E" w:rsidRPr="0007393E" w:rsidTr="00BC1332">
        <w:trPr>
          <w:trHeight w:val="836"/>
        </w:trPr>
        <w:tc>
          <w:tcPr>
            <w:tcW w:w="330"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suppressAutoHyphens/>
              <w:jc w:val="center"/>
              <w:rPr>
                <w:rFonts w:eastAsia="Calibri"/>
                <w:kern w:val="2"/>
                <w:sz w:val="22"/>
                <w:szCs w:val="22"/>
                <w:lang w:eastAsia="ar-SA"/>
              </w:rPr>
            </w:pPr>
            <w:r w:rsidRPr="0007393E">
              <w:rPr>
                <w:rFonts w:eastAsia="Calibri"/>
                <w:kern w:val="2"/>
                <w:sz w:val="22"/>
                <w:szCs w:val="22"/>
                <w:lang w:eastAsia="ar-SA"/>
              </w:rPr>
              <w:t>6</w:t>
            </w:r>
          </w:p>
        </w:tc>
        <w:tc>
          <w:tcPr>
            <w:tcW w:w="1639"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suppressLineNumbers/>
              <w:suppressAutoHyphens/>
              <w:snapToGrid w:val="0"/>
              <w:jc w:val="center"/>
              <w:rPr>
                <w:kern w:val="1"/>
                <w:sz w:val="22"/>
                <w:szCs w:val="22"/>
                <w:lang w:eastAsia="ar-SA"/>
              </w:rPr>
            </w:pPr>
            <w:r w:rsidRPr="0007393E">
              <w:rPr>
                <w:kern w:val="1"/>
                <w:sz w:val="22"/>
                <w:szCs w:val="22"/>
                <w:lang w:eastAsia="ar-SA"/>
              </w:rPr>
              <w:t>Сталь</w:t>
            </w:r>
          </w:p>
        </w:tc>
        <w:tc>
          <w:tcPr>
            <w:tcW w:w="3031" w:type="pct"/>
            <w:tcBorders>
              <w:top w:val="single" w:sz="4" w:space="0" w:color="auto"/>
              <w:left w:val="single" w:sz="4" w:space="0" w:color="000000"/>
              <w:bottom w:val="single" w:sz="4" w:space="0" w:color="auto"/>
              <w:right w:val="single" w:sz="4" w:space="0" w:color="000000"/>
            </w:tcBorders>
          </w:tcPr>
          <w:p w:rsidR="0007393E" w:rsidRPr="0007393E" w:rsidRDefault="0007393E" w:rsidP="0007393E">
            <w:pPr>
              <w:jc w:val="both"/>
              <w:rPr>
                <w:kern w:val="1"/>
                <w:sz w:val="22"/>
                <w:szCs w:val="22"/>
                <w:lang w:eastAsia="ar-SA"/>
              </w:rPr>
            </w:pPr>
            <w:r w:rsidRPr="0007393E">
              <w:rPr>
                <w:kern w:val="1"/>
                <w:sz w:val="22"/>
                <w:szCs w:val="22"/>
                <w:lang w:eastAsia="ar-SA"/>
              </w:rPr>
              <w:t>Сталь листовая оцинкованная с полимерным покрытием толщиной листа не менее 0,5 мм.</w:t>
            </w:r>
          </w:p>
          <w:p w:rsidR="0007393E" w:rsidRPr="0007393E" w:rsidRDefault="0007393E" w:rsidP="0007393E">
            <w:pPr>
              <w:suppressAutoHyphens/>
              <w:jc w:val="both"/>
              <w:rPr>
                <w:kern w:val="1"/>
                <w:sz w:val="22"/>
                <w:szCs w:val="22"/>
                <w:lang w:eastAsia="ar-SA"/>
              </w:rPr>
            </w:pPr>
            <w:r w:rsidRPr="0007393E">
              <w:rPr>
                <w:kern w:val="1"/>
                <w:sz w:val="22"/>
                <w:szCs w:val="22"/>
                <w:lang w:eastAsia="ar-SA"/>
              </w:rPr>
              <w:t>В соответствии с ГОСТ 14918-80</w:t>
            </w:r>
          </w:p>
        </w:tc>
      </w:tr>
    </w:tbl>
    <w:p w:rsidR="0007393E" w:rsidRDefault="0007393E"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r>
        <w:rPr>
          <w:kern w:val="1"/>
          <w:sz w:val="22"/>
          <w:szCs w:val="22"/>
          <w:lang w:eastAsia="ar-SA"/>
        </w:rPr>
        <w:t>Согласовано:</w:t>
      </w:r>
    </w:p>
    <w:p w:rsidR="00F159E1" w:rsidRDefault="00F159E1" w:rsidP="0007393E">
      <w:pPr>
        <w:suppressAutoHyphens/>
        <w:spacing w:after="60"/>
        <w:jc w:val="both"/>
        <w:rPr>
          <w:kern w:val="1"/>
          <w:sz w:val="22"/>
          <w:szCs w:val="22"/>
          <w:lang w:eastAsia="ar-SA"/>
        </w:rPr>
      </w:pPr>
      <w:r>
        <w:rPr>
          <w:kern w:val="1"/>
          <w:sz w:val="22"/>
          <w:szCs w:val="22"/>
          <w:lang w:eastAsia="ar-SA"/>
        </w:rPr>
        <w:t xml:space="preserve">Начальник отдела прогнозирования </w:t>
      </w:r>
    </w:p>
    <w:p w:rsidR="00F159E1" w:rsidRDefault="00F159E1" w:rsidP="0007393E">
      <w:pPr>
        <w:suppressAutoHyphens/>
        <w:spacing w:after="60"/>
        <w:jc w:val="both"/>
        <w:rPr>
          <w:kern w:val="1"/>
          <w:sz w:val="22"/>
          <w:szCs w:val="22"/>
          <w:lang w:eastAsia="ar-SA"/>
        </w:rPr>
      </w:pPr>
      <w:r>
        <w:rPr>
          <w:kern w:val="1"/>
          <w:sz w:val="22"/>
          <w:szCs w:val="22"/>
          <w:lang w:eastAsia="ar-SA"/>
        </w:rPr>
        <w:t>и трудовых отношений ДЭР и ПУ                                                                      /__________/ А.В. Тарасенко.</w:t>
      </w: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159E1" w:rsidRDefault="00F159E1" w:rsidP="0007393E">
      <w:pPr>
        <w:suppressAutoHyphens/>
        <w:spacing w:after="60"/>
        <w:jc w:val="both"/>
        <w:rPr>
          <w:kern w:val="1"/>
          <w:sz w:val="22"/>
          <w:szCs w:val="22"/>
          <w:lang w:eastAsia="ar-SA"/>
        </w:rPr>
      </w:pPr>
    </w:p>
    <w:p w:rsidR="00FC4426" w:rsidRDefault="00FC4426" w:rsidP="00FC4426">
      <w:pPr>
        <w:jc w:val="center"/>
        <w:rPr>
          <w:caps/>
          <w:sz w:val="24"/>
          <w:szCs w:val="24"/>
        </w:rPr>
      </w:pPr>
      <w:r>
        <w:rPr>
          <w:caps/>
          <w:sz w:val="24"/>
          <w:szCs w:val="24"/>
          <w:lang w:val="en-US"/>
        </w:rPr>
        <w:lastRenderedPageBreak/>
        <w:t>III</w:t>
      </w:r>
      <w:r>
        <w:rPr>
          <w:caps/>
          <w:sz w:val="24"/>
          <w:szCs w:val="24"/>
        </w:rPr>
        <w:t xml:space="preserve">. Проект </w:t>
      </w:r>
      <w:r w:rsidRPr="00FC4426">
        <w:rPr>
          <w:caps/>
          <w:sz w:val="24"/>
          <w:szCs w:val="24"/>
        </w:rPr>
        <w:t xml:space="preserve">МУНИПАЛЬНОГО Контракта </w:t>
      </w:r>
    </w:p>
    <w:p w:rsidR="00FC4426" w:rsidRPr="00FC4426" w:rsidRDefault="00FC4426" w:rsidP="00FC4426">
      <w:pPr>
        <w:jc w:val="center"/>
        <w:rPr>
          <w:caps/>
          <w:sz w:val="24"/>
          <w:szCs w:val="24"/>
        </w:rPr>
      </w:pPr>
      <w:r>
        <w:rPr>
          <w:caps/>
          <w:sz w:val="24"/>
          <w:szCs w:val="24"/>
        </w:rPr>
        <w:t>н</w:t>
      </w:r>
      <w:r w:rsidRPr="00FC4426">
        <w:rPr>
          <w:caps/>
          <w:sz w:val="24"/>
          <w:szCs w:val="24"/>
        </w:rPr>
        <w:t xml:space="preserve">а ВЫПОЛНЕНИЕ работ ПО </w:t>
      </w:r>
      <w:r w:rsidR="002D3AA8">
        <w:rPr>
          <w:caps/>
          <w:sz w:val="24"/>
          <w:szCs w:val="24"/>
        </w:rPr>
        <w:t>ЗАМЕНЕ ОКОННОГО БЛОКА</w:t>
      </w:r>
    </w:p>
    <w:p w:rsidR="00FC4426" w:rsidRPr="00FC4426" w:rsidRDefault="00FC4426" w:rsidP="00FC4426">
      <w:pPr>
        <w:jc w:val="both"/>
        <w:outlineLvl w:val="0"/>
        <w:rPr>
          <w:kern w:val="28"/>
          <w:sz w:val="24"/>
          <w:szCs w:val="24"/>
        </w:rPr>
      </w:pPr>
    </w:p>
    <w:p w:rsidR="00FC4426" w:rsidRPr="00FC4426" w:rsidRDefault="00FC4426" w:rsidP="00FC4426">
      <w:pPr>
        <w:jc w:val="center"/>
        <w:rPr>
          <w:sz w:val="24"/>
          <w:szCs w:val="24"/>
        </w:rPr>
      </w:pPr>
      <w:r w:rsidRPr="00FC4426">
        <w:rPr>
          <w:sz w:val="24"/>
          <w:szCs w:val="24"/>
        </w:rPr>
        <w:t>(идентификационный код закупки 193862200236886220100100180014332244)</w:t>
      </w:r>
    </w:p>
    <w:p w:rsidR="00FC4426" w:rsidRPr="00FC4426" w:rsidRDefault="00FC4426" w:rsidP="00FC4426">
      <w:pPr>
        <w:jc w:val="both"/>
        <w:outlineLvl w:val="0"/>
        <w:rPr>
          <w:bCs/>
          <w:kern w:val="28"/>
          <w:sz w:val="24"/>
          <w:szCs w:val="24"/>
        </w:rPr>
      </w:pPr>
    </w:p>
    <w:p w:rsidR="00FC4426" w:rsidRDefault="00FC4426" w:rsidP="00FC4426">
      <w:pPr>
        <w:jc w:val="both"/>
        <w:rPr>
          <w:sz w:val="24"/>
          <w:szCs w:val="24"/>
        </w:rPr>
      </w:pPr>
      <w:r w:rsidRPr="00FC4426">
        <w:rPr>
          <w:sz w:val="24"/>
          <w:szCs w:val="24"/>
        </w:rPr>
        <w:t>г. ______________ «___»_____________20__ г.</w:t>
      </w:r>
      <w:r w:rsidRPr="00FC4426">
        <w:rPr>
          <w:sz w:val="24"/>
          <w:szCs w:val="24"/>
        </w:rPr>
        <w:br/>
      </w:r>
    </w:p>
    <w:p w:rsidR="00AE4AD0" w:rsidRPr="00FC4426" w:rsidRDefault="00AE4AD0" w:rsidP="00FC4426">
      <w:pPr>
        <w:jc w:val="both"/>
        <w:rPr>
          <w:sz w:val="24"/>
          <w:szCs w:val="24"/>
        </w:rPr>
      </w:pPr>
    </w:p>
    <w:p w:rsidR="00FC4426" w:rsidRPr="00FC4426" w:rsidRDefault="00FC4426" w:rsidP="00FC4426">
      <w:pPr>
        <w:ind w:firstLine="567"/>
        <w:jc w:val="both"/>
        <w:rPr>
          <w:color w:val="000000"/>
          <w:kern w:val="16"/>
          <w:sz w:val="24"/>
          <w:szCs w:val="24"/>
        </w:rPr>
      </w:pPr>
      <w:r w:rsidRPr="00FC4426">
        <w:rPr>
          <w:sz w:val="24"/>
          <w:szCs w:val="24"/>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«Подрядчик», в лице _______________________, действующего на основании _______________________, вместе именуемые «Стороны», </w:t>
      </w:r>
      <w:r w:rsidRPr="00FC4426">
        <w:rPr>
          <w:color w:val="000000"/>
          <w:kern w:val="16"/>
          <w:sz w:val="24"/>
          <w:szCs w:val="24"/>
        </w:rPr>
        <w:t xml:space="preserve">в соответствии с </w:t>
      </w:r>
      <w:r w:rsidRPr="00FC4426">
        <w:rPr>
          <w:sz w:val="24"/>
          <w:szCs w:val="24"/>
        </w:rPr>
        <w:t>законодательством Российской Федерации и иными нормативными правовыми актами о контрактной системе в сфере закупок</w:t>
      </w:r>
      <w:r w:rsidRPr="00FC4426">
        <w:rPr>
          <w:color w:val="000000"/>
          <w:kern w:val="16"/>
          <w:sz w:val="24"/>
          <w:szCs w:val="24"/>
        </w:rPr>
        <w:t xml:space="preserve">, и на основании </w:t>
      </w:r>
    </w:p>
    <w:p w:rsidR="00FC4426" w:rsidRPr="00FC4426" w:rsidRDefault="00FC4426" w:rsidP="00FC4426">
      <w:pPr>
        <w:autoSpaceDE w:val="0"/>
        <w:autoSpaceDN w:val="0"/>
        <w:adjustRightInd w:val="0"/>
        <w:ind w:firstLine="539"/>
        <w:jc w:val="both"/>
        <w:rPr>
          <w:sz w:val="24"/>
          <w:szCs w:val="24"/>
        </w:rPr>
      </w:pPr>
      <w:r w:rsidRPr="00FC4426">
        <w:rPr>
          <w:color w:val="000000"/>
          <w:kern w:val="16"/>
          <w:sz w:val="24"/>
          <w:szCs w:val="24"/>
        </w:rPr>
        <w:t xml:space="preserve">решения </w:t>
      </w:r>
      <w:r w:rsidRPr="00FC4426">
        <w:rPr>
          <w:sz w:val="24"/>
          <w:szCs w:val="24"/>
        </w:rPr>
        <w:t xml:space="preserve">Единой комиссии по осуществлению закупок для обеспечения муниципальных нужд города </w:t>
      </w:r>
      <w:proofErr w:type="spellStart"/>
      <w:r w:rsidRPr="00FC4426">
        <w:rPr>
          <w:sz w:val="24"/>
          <w:szCs w:val="24"/>
        </w:rPr>
        <w:t>Югорска</w:t>
      </w:r>
      <w:proofErr w:type="spellEnd"/>
      <w:r w:rsidRPr="00FC4426">
        <w:rPr>
          <w:sz w:val="24"/>
          <w:szCs w:val="24"/>
        </w:rPr>
        <w:t xml:space="preserve">  </w:t>
      </w:r>
      <w:r w:rsidRPr="00FC4426">
        <w:rPr>
          <w:kern w:val="16"/>
          <w:sz w:val="24"/>
          <w:szCs w:val="24"/>
        </w:rPr>
        <w:t xml:space="preserve">(протокол_________ </w:t>
      </w:r>
      <w:proofErr w:type="gramStart"/>
      <w:r w:rsidRPr="00FC4426">
        <w:rPr>
          <w:kern w:val="16"/>
          <w:sz w:val="24"/>
          <w:szCs w:val="24"/>
        </w:rPr>
        <w:t>от</w:t>
      </w:r>
      <w:proofErr w:type="gramEnd"/>
      <w:r w:rsidRPr="00FC4426">
        <w:rPr>
          <w:kern w:val="16"/>
          <w:sz w:val="24"/>
          <w:szCs w:val="24"/>
        </w:rPr>
        <w:t xml:space="preserve"> _____ № _____) </w:t>
      </w:r>
    </w:p>
    <w:p w:rsidR="00FC4426" w:rsidRPr="00FC4426" w:rsidRDefault="00FC4426" w:rsidP="00FC4426">
      <w:pPr>
        <w:ind w:firstLine="567"/>
        <w:jc w:val="both"/>
        <w:rPr>
          <w:i/>
          <w:iCs/>
          <w:sz w:val="24"/>
          <w:szCs w:val="24"/>
        </w:rPr>
      </w:pPr>
      <w:r w:rsidRPr="00FC4426">
        <w:rPr>
          <w:i/>
          <w:iCs/>
          <w:sz w:val="24"/>
          <w:szCs w:val="24"/>
        </w:rPr>
        <w:t xml:space="preserve">решения Заказчика </w:t>
      </w:r>
      <w:proofErr w:type="gramStart"/>
      <w:r w:rsidRPr="00FC4426">
        <w:rPr>
          <w:i/>
          <w:iCs/>
          <w:sz w:val="24"/>
          <w:szCs w:val="24"/>
        </w:rPr>
        <w:t>от _________ № __________ об осуществлении закупки у  единственного подрядчика в соответствии с пунктом</w:t>
      </w:r>
      <w:proofErr w:type="gramEnd"/>
      <w:r w:rsidRPr="00FC4426">
        <w:rPr>
          <w:i/>
          <w:iCs/>
          <w:sz w:val="24"/>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4426" w:rsidRDefault="00FC4426" w:rsidP="00FC4426">
      <w:pPr>
        <w:ind w:firstLine="567"/>
        <w:jc w:val="both"/>
        <w:rPr>
          <w:color w:val="000000"/>
          <w:kern w:val="16"/>
          <w:sz w:val="24"/>
          <w:szCs w:val="24"/>
        </w:rPr>
      </w:pPr>
      <w:r w:rsidRPr="00FC4426">
        <w:rPr>
          <w:color w:val="000000"/>
          <w:kern w:val="16"/>
          <w:sz w:val="24"/>
          <w:szCs w:val="24"/>
        </w:rPr>
        <w:t>заключили настоящий муниципальный контракт, именуемый в дальнейшем «Контракт», о нижеследующем:</w:t>
      </w:r>
    </w:p>
    <w:p w:rsidR="00AE4AD0" w:rsidRPr="00FC4426" w:rsidRDefault="00AE4AD0" w:rsidP="00FC4426">
      <w:pPr>
        <w:ind w:firstLine="567"/>
        <w:jc w:val="both"/>
        <w:rPr>
          <w:color w:val="000000"/>
          <w:kern w:val="16"/>
          <w:sz w:val="24"/>
          <w:szCs w:val="24"/>
        </w:rPr>
      </w:pPr>
    </w:p>
    <w:p w:rsidR="00FC4426" w:rsidRDefault="00FC4426" w:rsidP="00FC4426">
      <w:pPr>
        <w:jc w:val="center"/>
        <w:rPr>
          <w:bCs/>
          <w:sz w:val="24"/>
          <w:szCs w:val="24"/>
        </w:rPr>
      </w:pPr>
      <w:r w:rsidRPr="00FC4426">
        <w:rPr>
          <w:bCs/>
          <w:sz w:val="24"/>
          <w:szCs w:val="24"/>
        </w:rPr>
        <w:t>1. Предмет Контракта</w:t>
      </w:r>
    </w:p>
    <w:p w:rsidR="00AE4AD0" w:rsidRPr="00FC4426" w:rsidRDefault="00AE4AD0" w:rsidP="00FC4426">
      <w:pPr>
        <w:jc w:val="center"/>
        <w:rPr>
          <w:bCs/>
          <w:sz w:val="24"/>
          <w:szCs w:val="24"/>
        </w:rPr>
      </w:pPr>
    </w:p>
    <w:p w:rsidR="00FC4426" w:rsidRPr="00FC4426" w:rsidRDefault="00FC4426" w:rsidP="00FC4426">
      <w:pPr>
        <w:ind w:firstLine="567"/>
        <w:jc w:val="both"/>
        <w:rPr>
          <w:bCs/>
          <w:sz w:val="24"/>
          <w:szCs w:val="24"/>
        </w:rPr>
      </w:pPr>
      <w:r w:rsidRPr="00FC4426">
        <w:rPr>
          <w:bCs/>
          <w:sz w:val="24"/>
          <w:szCs w:val="24"/>
        </w:rPr>
        <w:t xml:space="preserve">1.1. Подрядчик обязуется по заданию Заказчика выполнить работу </w:t>
      </w:r>
      <w:r>
        <w:rPr>
          <w:bCs/>
          <w:sz w:val="24"/>
          <w:szCs w:val="24"/>
        </w:rPr>
        <w:t>по замене оконного блока</w:t>
      </w:r>
      <w:r w:rsidRPr="00FC4426">
        <w:rPr>
          <w:bCs/>
          <w:sz w:val="24"/>
          <w:szCs w:val="24"/>
        </w:rPr>
        <w:t>, расположенн</w:t>
      </w:r>
      <w:r w:rsidR="006C2991">
        <w:rPr>
          <w:bCs/>
          <w:sz w:val="24"/>
          <w:szCs w:val="24"/>
        </w:rPr>
        <w:t>ого</w:t>
      </w:r>
      <w:r w:rsidRPr="00FC4426">
        <w:rPr>
          <w:bCs/>
          <w:sz w:val="24"/>
          <w:szCs w:val="24"/>
        </w:rPr>
        <w:t xml:space="preserve"> в здании по адресу: </w:t>
      </w:r>
      <w:r w:rsidR="006C2991">
        <w:rPr>
          <w:bCs/>
          <w:sz w:val="24"/>
          <w:szCs w:val="24"/>
        </w:rPr>
        <w:t>а</w:t>
      </w:r>
      <w:r w:rsidR="006C2991" w:rsidRPr="006C2991">
        <w:rPr>
          <w:bCs/>
          <w:sz w:val="24"/>
          <w:szCs w:val="24"/>
        </w:rPr>
        <w:t xml:space="preserve">дминистрация города </w:t>
      </w:r>
      <w:proofErr w:type="spellStart"/>
      <w:r w:rsidR="006C2991" w:rsidRPr="006C2991">
        <w:rPr>
          <w:bCs/>
          <w:sz w:val="24"/>
          <w:szCs w:val="24"/>
        </w:rPr>
        <w:t>Югорска</w:t>
      </w:r>
      <w:proofErr w:type="spellEnd"/>
      <w:r w:rsidR="006C2991" w:rsidRPr="006C2991">
        <w:rPr>
          <w:bCs/>
          <w:sz w:val="24"/>
          <w:szCs w:val="24"/>
        </w:rPr>
        <w:t xml:space="preserve">, 628260, Ханты-Мансийский автономный округ – Югра, г. </w:t>
      </w:r>
      <w:proofErr w:type="spellStart"/>
      <w:r w:rsidR="006C2991" w:rsidRPr="006C2991">
        <w:rPr>
          <w:bCs/>
          <w:sz w:val="24"/>
          <w:szCs w:val="24"/>
        </w:rPr>
        <w:t>Югорск</w:t>
      </w:r>
      <w:proofErr w:type="spellEnd"/>
      <w:r w:rsidR="006C2991" w:rsidRPr="006C2991">
        <w:rPr>
          <w:bCs/>
          <w:sz w:val="24"/>
          <w:szCs w:val="24"/>
        </w:rPr>
        <w:t xml:space="preserve">, 40 </w:t>
      </w:r>
      <w:r w:rsidR="006C2991">
        <w:rPr>
          <w:bCs/>
          <w:sz w:val="24"/>
          <w:szCs w:val="24"/>
        </w:rPr>
        <w:t>лет Победы, д.11, кабинет № 319</w:t>
      </w:r>
      <w:r w:rsidRPr="00FC4426">
        <w:rPr>
          <w:bCs/>
          <w:sz w:val="24"/>
          <w:szCs w:val="24"/>
        </w:rPr>
        <w:t xml:space="preserve"> (далее – работы) и сдать результат работ Заказчику, а Заказчик обязуется принять результат работ и оплатить его.</w:t>
      </w:r>
    </w:p>
    <w:p w:rsidR="00FC4426" w:rsidRPr="00FC4426" w:rsidRDefault="00FC4426" w:rsidP="00FC4426">
      <w:pPr>
        <w:ind w:firstLine="567"/>
        <w:jc w:val="both"/>
        <w:rPr>
          <w:bCs/>
          <w:sz w:val="24"/>
          <w:szCs w:val="24"/>
        </w:rPr>
      </w:pPr>
      <w:r w:rsidRPr="00FC4426">
        <w:rPr>
          <w:sz w:val="24"/>
          <w:szCs w:val="24"/>
        </w:rPr>
        <w:t>1.2. </w:t>
      </w:r>
      <w:r w:rsidRPr="00FC4426">
        <w:rPr>
          <w:bCs/>
          <w:sz w:val="24"/>
          <w:szCs w:val="24"/>
        </w:rPr>
        <w:t>Состав и объем работ определяется</w:t>
      </w:r>
      <w:r w:rsidR="00127032">
        <w:rPr>
          <w:bCs/>
          <w:sz w:val="24"/>
          <w:szCs w:val="24"/>
        </w:rPr>
        <w:t xml:space="preserve"> первой частью заявки победителя аукциона в электронной форме (Приложение № 2) и</w:t>
      </w:r>
      <w:r w:rsidRPr="00FC4426">
        <w:rPr>
          <w:bCs/>
          <w:sz w:val="24"/>
          <w:szCs w:val="24"/>
        </w:rPr>
        <w:t xml:space="preserve"> </w:t>
      </w:r>
      <w:r w:rsidR="00127032">
        <w:rPr>
          <w:bCs/>
          <w:sz w:val="24"/>
          <w:szCs w:val="24"/>
        </w:rPr>
        <w:t>с</w:t>
      </w:r>
      <w:r w:rsidRPr="00FC4426">
        <w:rPr>
          <w:bCs/>
          <w:sz w:val="24"/>
          <w:szCs w:val="24"/>
        </w:rPr>
        <w:t>метн</w:t>
      </w:r>
      <w:r w:rsidR="00127032">
        <w:rPr>
          <w:bCs/>
          <w:sz w:val="24"/>
          <w:szCs w:val="24"/>
        </w:rPr>
        <w:t>ым локальным расчетом</w:t>
      </w:r>
      <w:r w:rsidRPr="00FC4426">
        <w:rPr>
          <w:bCs/>
          <w:sz w:val="24"/>
          <w:szCs w:val="24"/>
        </w:rPr>
        <w:t xml:space="preserve"> (Приложение №</w:t>
      </w:r>
      <w:r w:rsidR="00127032">
        <w:rPr>
          <w:bCs/>
          <w:sz w:val="24"/>
          <w:szCs w:val="24"/>
        </w:rPr>
        <w:t xml:space="preserve"> 3</w:t>
      </w:r>
      <w:r w:rsidRPr="00FC4426">
        <w:rPr>
          <w:bCs/>
          <w:sz w:val="24"/>
          <w:szCs w:val="24"/>
        </w:rPr>
        <w:t xml:space="preserve">), являющимися неотъемлемыми частями Контракта. </w:t>
      </w:r>
    </w:p>
    <w:p w:rsidR="00FC4426" w:rsidRDefault="00FC4426" w:rsidP="00FC4426">
      <w:pPr>
        <w:ind w:firstLine="567"/>
        <w:jc w:val="both"/>
        <w:rPr>
          <w:bCs/>
          <w:sz w:val="24"/>
          <w:szCs w:val="24"/>
        </w:rPr>
      </w:pPr>
      <w:r w:rsidRPr="00FC4426">
        <w:rPr>
          <w:bCs/>
          <w:sz w:val="24"/>
          <w:szCs w:val="24"/>
        </w:rPr>
        <w:t>1.3. Работы выполняются иждивением Подрядчика – из его материалов, его силами и средствами.</w:t>
      </w:r>
    </w:p>
    <w:p w:rsidR="00AE4AD0" w:rsidRPr="00FC4426" w:rsidRDefault="00AE4AD0" w:rsidP="00FC4426">
      <w:pPr>
        <w:ind w:firstLine="567"/>
        <w:jc w:val="both"/>
        <w:rPr>
          <w:bCs/>
          <w:sz w:val="24"/>
          <w:szCs w:val="24"/>
        </w:rPr>
      </w:pPr>
    </w:p>
    <w:p w:rsidR="00FC4426" w:rsidRDefault="00FC4426" w:rsidP="00FC4426">
      <w:pPr>
        <w:keepNext/>
        <w:suppressAutoHyphens/>
        <w:ind w:left="567" w:firstLine="567"/>
        <w:jc w:val="center"/>
        <w:outlineLvl w:val="2"/>
        <w:rPr>
          <w:bCs/>
          <w:sz w:val="24"/>
          <w:szCs w:val="24"/>
        </w:rPr>
      </w:pPr>
      <w:r w:rsidRPr="00FC4426">
        <w:rPr>
          <w:bCs/>
          <w:sz w:val="24"/>
          <w:szCs w:val="24"/>
        </w:rPr>
        <w:t>2. Цена Контракта (цена работ) и порядок расчетов</w:t>
      </w:r>
    </w:p>
    <w:p w:rsidR="00AE4AD0" w:rsidRPr="00FC4426" w:rsidRDefault="00AE4AD0" w:rsidP="00FC4426">
      <w:pPr>
        <w:keepNext/>
        <w:suppressAutoHyphens/>
        <w:ind w:left="567" w:firstLine="567"/>
        <w:jc w:val="center"/>
        <w:outlineLvl w:val="2"/>
        <w:rPr>
          <w:bCs/>
          <w:sz w:val="24"/>
          <w:szCs w:val="24"/>
        </w:rPr>
      </w:pPr>
    </w:p>
    <w:p w:rsidR="00FC4426" w:rsidRPr="00FC4426" w:rsidRDefault="00FC4426" w:rsidP="00FC4426">
      <w:pPr>
        <w:autoSpaceDE w:val="0"/>
        <w:autoSpaceDN w:val="0"/>
        <w:adjustRightInd w:val="0"/>
        <w:ind w:firstLine="540"/>
        <w:jc w:val="both"/>
        <w:rPr>
          <w:sz w:val="24"/>
          <w:szCs w:val="24"/>
        </w:rPr>
      </w:pPr>
      <w:r w:rsidRPr="00FC4426">
        <w:rPr>
          <w:sz w:val="24"/>
          <w:szCs w:val="24"/>
        </w:rPr>
        <w:t xml:space="preserve">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 </w:t>
      </w:r>
    </w:p>
    <w:p w:rsidR="00FC4426" w:rsidRPr="00FC4426" w:rsidRDefault="00FC4426" w:rsidP="00FC4426">
      <w:pPr>
        <w:autoSpaceDE w:val="0"/>
        <w:autoSpaceDN w:val="0"/>
        <w:adjustRightInd w:val="0"/>
        <w:ind w:firstLine="540"/>
        <w:jc w:val="both"/>
        <w:rPr>
          <w:sz w:val="24"/>
          <w:szCs w:val="24"/>
        </w:rPr>
      </w:pPr>
      <w:r w:rsidRPr="00FC4426">
        <w:rPr>
          <w:sz w:val="24"/>
          <w:szCs w:val="24"/>
        </w:rPr>
        <w:t>Источник финансирования</w:t>
      </w:r>
      <w:r w:rsidR="006C2991">
        <w:rPr>
          <w:sz w:val="24"/>
          <w:szCs w:val="24"/>
        </w:rPr>
        <w:t xml:space="preserve">: </w:t>
      </w:r>
      <w:r w:rsidR="006C2991" w:rsidRPr="006C2991">
        <w:rPr>
          <w:sz w:val="24"/>
          <w:szCs w:val="24"/>
        </w:rPr>
        <w:t xml:space="preserve">бюджет города </w:t>
      </w:r>
      <w:proofErr w:type="spellStart"/>
      <w:r w:rsidR="006C2991" w:rsidRPr="006C2991">
        <w:rPr>
          <w:sz w:val="24"/>
          <w:szCs w:val="24"/>
        </w:rPr>
        <w:t>Югорска</w:t>
      </w:r>
      <w:proofErr w:type="spellEnd"/>
      <w:r w:rsidR="006C2991" w:rsidRPr="006C2991">
        <w:rPr>
          <w:sz w:val="24"/>
          <w:szCs w:val="24"/>
        </w:rPr>
        <w:t xml:space="preserve"> на 2019 год</w:t>
      </w:r>
      <w:r w:rsidRPr="00FC4426">
        <w:rPr>
          <w:sz w:val="24"/>
          <w:szCs w:val="24"/>
        </w:rPr>
        <w:t>.</w:t>
      </w:r>
    </w:p>
    <w:p w:rsidR="00FC4426" w:rsidRPr="00FC4426" w:rsidRDefault="00FC4426" w:rsidP="00FC4426">
      <w:pPr>
        <w:widowControl w:val="0"/>
        <w:autoSpaceDE w:val="0"/>
        <w:autoSpaceDN w:val="0"/>
        <w:adjustRightInd w:val="0"/>
        <w:ind w:firstLine="567"/>
        <w:jc w:val="both"/>
        <w:rPr>
          <w:i/>
          <w:sz w:val="24"/>
          <w:szCs w:val="24"/>
        </w:rPr>
      </w:pPr>
      <w:r w:rsidRPr="00FC4426">
        <w:rPr>
          <w:sz w:val="24"/>
          <w:szCs w:val="24"/>
        </w:rPr>
        <w:t xml:space="preserve">2.2. Цена Контракта определена </w:t>
      </w:r>
      <w:r w:rsidR="009913A4" w:rsidRPr="009913A4">
        <w:rPr>
          <w:sz w:val="24"/>
          <w:szCs w:val="24"/>
        </w:rPr>
        <w:t xml:space="preserve">локальным </w:t>
      </w:r>
      <w:r w:rsidR="00127032">
        <w:rPr>
          <w:sz w:val="24"/>
          <w:szCs w:val="24"/>
        </w:rPr>
        <w:t>сметным расчетом</w:t>
      </w:r>
      <w:r w:rsidRPr="00FC4426">
        <w:rPr>
          <w:sz w:val="24"/>
          <w:szCs w:val="24"/>
        </w:rPr>
        <w:t xml:space="preserve">, </w:t>
      </w:r>
      <w:proofErr w:type="gramStart"/>
      <w:r w:rsidRPr="00FC4426">
        <w:rPr>
          <w:sz w:val="24"/>
          <w:szCs w:val="24"/>
        </w:rPr>
        <w:t>приведенной</w:t>
      </w:r>
      <w:proofErr w:type="gramEnd"/>
      <w:r w:rsidRPr="00FC4426">
        <w:rPr>
          <w:sz w:val="24"/>
          <w:szCs w:val="24"/>
        </w:rPr>
        <w:t xml:space="preserve"> в Приложении № </w:t>
      </w:r>
      <w:r w:rsidR="00127032">
        <w:rPr>
          <w:sz w:val="24"/>
          <w:szCs w:val="24"/>
        </w:rPr>
        <w:t>3</w:t>
      </w:r>
      <w:r w:rsidRPr="00FC4426">
        <w:rPr>
          <w:sz w:val="24"/>
          <w:szCs w:val="24"/>
        </w:rPr>
        <w:t xml:space="preserve"> к Контракту, и составляет _________________________, включая налог на добавленную стоимость (__ %) ____________ </w:t>
      </w:r>
      <w:r w:rsidRPr="00FC4426">
        <w:rPr>
          <w:i/>
          <w:sz w:val="24"/>
          <w:szCs w:val="24"/>
        </w:rPr>
        <w:t>/</w:t>
      </w:r>
    </w:p>
    <w:p w:rsidR="00FC4426" w:rsidRPr="00FC4426" w:rsidRDefault="00FC4426" w:rsidP="00FC4426">
      <w:pPr>
        <w:ind w:firstLine="567"/>
        <w:jc w:val="both"/>
        <w:rPr>
          <w:b/>
          <w:i/>
          <w:sz w:val="24"/>
          <w:szCs w:val="24"/>
        </w:rPr>
      </w:pPr>
      <w:r w:rsidRPr="00FC4426">
        <w:rPr>
          <w:i/>
          <w:sz w:val="24"/>
          <w:szCs w:val="24"/>
        </w:rPr>
        <w:t xml:space="preserve">НДС не облагается в соответствии с п. ___ ст. ____ Налогового кодекса Российской Федерации.*. </w:t>
      </w:r>
      <w:proofErr w:type="gramStart"/>
      <w:r w:rsidRPr="00FC4426">
        <w:rPr>
          <w:b/>
          <w:i/>
          <w:sz w:val="24"/>
          <w:szCs w:val="24"/>
        </w:rPr>
        <w:t>(В случае если Подрядчик не является плательщиком НДС,  Заказчик указывает:</w:t>
      </w:r>
      <w:proofErr w:type="gramEnd"/>
      <w:r w:rsidRPr="00FC4426">
        <w:rPr>
          <w:b/>
          <w:i/>
          <w:sz w:val="24"/>
          <w:szCs w:val="24"/>
        </w:rPr>
        <w:t xml:space="preserve"> </w:t>
      </w:r>
      <w:proofErr w:type="gramStart"/>
      <w:r w:rsidRPr="00FC4426">
        <w:rPr>
          <w:b/>
          <w:i/>
          <w:sz w:val="24"/>
          <w:szCs w:val="24"/>
        </w:rPr>
        <w:t>«НДС не облагается»).</w:t>
      </w:r>
      <w:proofErr w:type="gramEnd"/>
    </w:p>
    <w:p w:rsidR="00FC4426" w:rsidRPr="00FC4426" w:rsidRDefault="00FC4426" w:rsidP="00FC4426">
      <w:pPr>
        <w:ind w:firstLine="567"/>
        <w:jc w:val="both"/>
        <w:rPr>
          <w:iCs/>
          <w:sz w:val="24"/>
          <w:szCs w:val="24"/>
        </w:rPr>
      </w:pPr>
      <w:r w:rsidRPr="00FC4426">
        <w:rPr>
          <w:sz w:val="24"/>
          <w:szCs w:val="24"/>
        </w:rPr>
        <w:t>Сумма, подлежащая у</w:t>
      </w:r>
      <w:r w:rsidRPr="00FC4426">
        <w:rPr>
          <w:iCs/>
          <w:sz w:val="24"/>
          <w:szCs w:val="24"/>
        </w:rPr>
        <w:t>плате Подрядчику, уменьшается</w:t>
      </w:r>
      <w:r w:rsidRPr="00FC4426">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C4426" w:rsidRPr="00FC4426" w:rsidRDefault="00FC4426" w:rsidP="00FC4426">
      <w:pPr>
        <w:ind w:firstLine="567"/>
        <w:jc w:val="both"/>
        <w:rPr>
          <w:sz w:val="24"/>
          <w:szCs w:val="24"/>
        </w:rPr>
      </w:pPr>
      <w:r w:rsidRPr="00FC4426">
        <w:rPr>
          <w:sz w:val="24"/>
          <w:szCs w:val="24"/>
        </w:rPr>
        <w:lastRenderedPageBreak/>
        <w:t xml:space="preserve">В цену Контракта включены причитающееся Подрядчику вознаграждение и компенсация издержек Подрядчика, в том числе цена Контракта включает следующие расходы Подрядчика: </w:t>
      </w:r>
    </w:p>
    <w:p w:rsidR="00FC4426" w:rsidRPr="00FC4426" w:rsidRDefault="00FC4426" w:rsidP="00FC4426">
      <w:pPr>
        <w:autoSpaceDE w:val="0"/>
        <w:autoSpaceDN w:val="0"/>
        <w:adjustRightInd w:val="0"/>
        <w:ind w:firstLine="567"/>
        <w:jc w:val="both"/>
        <w:rPr>
          <w:bCs/>
          <w:sz w:val="24"/>
          <w:szCs w:val="24"/>
        </w:rPr>
      </w:pPr>
      <w:r w:rsidRPr="00FC4426">
        <w:rPr>
          <w:bCs/>
          <w:sz w:val="24"/>
          <w:szCs w:val="24"/>
        </w:rPr>
        <w:t>- собственно стоимость работ, соответствующих условиям Контракта по качеству и объему;</w:t>
      </w:r>
    </w:p>
    <w:p w:rsidR="00FC4426" w:rsidRPr="00FC4426" w:rsidRDefault="00FC4426" w:rsidP="00FC4426">
      <w:pPr>
        <w:autoSpaceDE w:val="0"/>
        <w:autoSpaceDN w:val="0"/>
        <w:adjustRightInd w:val="0"/>
        <w:ind w:firstLine="567"/>
        <w:jc w:val="both"/>
        <w:rPr>
          <w:bCs/>
          <w:sz w:val="24"/>
          <w:szCs w:val="24"/>
        </w:rPr>
      </w:pPr>
      <w:r w:rsidRPr="00FC4426">
        <w:rPr>
          <w:bCs/>
          <w:sz w:val="24"/>
          <w:szCs w:val="24"/>
        </w:rPr>
        <w:t>- стоимость расходных и иных материалов, необходимых для выполнения работ;</w:t>
      </w:r>
    </w:p>
    <w:p w:rsidR="00FC4426" w:rsidRPr="00FC4426" w:rsidRDefault="00FC4426" w:rsidP="00FC4426">
      <w:pPr>
        <w:autoSpaceDE w:val="0"/>
        <w:autoSpaceDN w:val="0"/>
        <w:adjustRightInd w:val="0"/>
        <w:ind w:firstLine="567"/>
        <w:jc w:val="both"/>
        <w:rPr>
          <w:bCs/>
          <w:sz w:val="24"/>
          <w:szCs w:val="24"/>
        </w:rPr>
      </w:pPr>
      <w:r w:rsidRPr="00FC4426">
        <w:rPr>
          <w:bCs/>
          <w:sz w:val="24"/>
          <w:szCs w:val="24"/>
        </w:rPr>
        <w:t>- гарантийные обязательства;</w:t>
      </w:r>
    </w:p>
    <w:p w:rsidR="00FC4426" w:rsidRPr="00FC4426" w:rsidRDefault="00FC4426" w:rsidP="00FC4426">
      <w:pPr>
        <w:autoSpaceDE w:val="0"/>
        <w:autoSpaceDN w:val="0"/>
        <w:adjustRightInd w:val="0"/>
        <w:ind w:firstLine="567"/>
        <w:jc w:val="both"/>
        <w:rPr>
          <w:bCs/>
          <w:sz w:val="24"/>
          <w:szCs w:val="24"/>
        </w:rPr>
      </w:pPr>
      <w:r w:rsidRPr="00FC4426">
        <w:rPr>
          <w:bCs/>
          <w:sz w:val="24"/>
          <w:szCs w:val="24"/>
        </w:rPr>
        <w:t>- все подлежащие в связи с выполнением работ к уплате налоги (в том числе налог на добавленную стоимость), сборы и другие обязательные платежи;</w:t>
      </w:r>
    </w:p>
    <w:p w:rsidR="00FC4426" w:rsidRPr="00FC4426" w:rsidRDefault="00FC4426" w:rsidP="00FC4426">
      <w:pPr>
        <w:autoSpaceDE w:val="0"/>
        <w:autoSpaceDN w:val="0"/>
        <w:adjustRightInd w:val="0"/>
        <w:ind w:firstLine="567"/>
        <w:jc w:val="both"/>
        <w:rPr>
          <w:bCs/>
          <w:sz w:val="24"/>
          <w:szCs w:val="24"/>
        </w:rPr>
      </w:pPr>
      <w:r w:rsidRPr="00FC4426">
        <w:rPr>
          <w:bCs/>
          <w:sz w:val="24"/>
          <w:szCs w:val="24"/>
        </w:rPr>
        <w:t>- иные расходы Подрядчика, необходимые для выполнения работ в полном объеме и надлежащего качества.</w:t>
      </w:r>
    </w:p>
    <w:p w:rsidR="00FC4426" w:rsidRPr="00FC4426" w:rsidRDefault="00FC4426" w:rsidP="00FC4426">
      <w:pPr>
        <w:shd w:val="clear" w:color="auto" w:fill="FFFFFF"/>
        <w:tabs>
          <w:tab w:val="left" w:pos="1498"/>
        </w:tabs>
        <w:ind w:firstLine="540"/>
        <w:jc w:val="both"/>
        <w:rPr>
          <w:color w:val="000000"/>
          <w:sz w:val="24"/>
          <w:szCs w:val="24"/>
        </w:rPr>
      </w:pPr>
      <w:r w:rsidRPr="00FC4426">
        <w:rPr>
          <w:sz w:val="24"/>
          <w:szCs w:val="24"/>
        </w:rPr>
        <w:t>2.3. Расчеты по Контракту производятся в следующем порядке:</w:t>
      </w:r>
    </w:p>
    <w:p w:rsidR="00FC4426" w:rsidRPr="00FC4426" w:rsidRDefault="00FC4426" w:rsidP="00BC1332">
      <w:pPr>
        <w:ind w:firstLine="567"/>
        <w:jc w:val="both"/>
        <w:rPr>
          <w:color w:val="000000"/>
          <w:sz w:val="24"/>
          <w:szCs w:val="24"/>
        </w:rPr>
      </w:pPr>
      <w:r w:rsidRPr="00FC4426">
        <w:rPr>
          <w:sz w:val="24"/>
          <w:szCs w:val="24"/>
        </w:rPr>
        <w:t xml:space="preserve">2.3.1. </w:t>
      </w:r>
      <w:r w:rsidRPr="00FC4426">
        <w:rPr>
          <w:i/>
          <w:sz w:val="24"/>
          <w:szCs w:val="24"/>
        </w:rPr>
        <w:t>Авансовые платежи по Контракту не предусмотрены.</w:t>
      </w:r>
    </w:p>
    <w:p w:rsidR="00FC4426" w:rsidRPr="00FC4426" w:rsidRDefault="00FC4426" w:rsidP="00FC4426">
      <w:pPr>
        <w:shd w:val="clear" w:color="auto" w:fill="FFFFFF"/>
        <w:tabs>
          <w:tab w:val="left" w:pos="1498"/>
        </w:tabs>
        <w:ind w:firstLine="540"/>
        <w:jc w:val="both"/>
        <w:rPr>
          <w:color w:val="000000"/>
          <w:sz w:val="24"/>
          <w:szCs w:val="24"/>
        </w:rPr>
      </w:pPr>
      <w:r w:rsidRPr="00FC4426">
        <w:rPr>
          <w:sz w:val="24"/>
          <w:szCs w:val="24"/>
        </w:rPr>
        <w:t xml:space="preserve">2.3.2. Окончательный расчет осуществляется в рублях путем перечисления Заказчиком денежных средств на расчетный счет Подрядчика в течение </w:t>
      </w:r>
      <w:r w:rsidRPr="00FC4426">
        <w:rPr>
          <w:i/>
          <w:sz w:val="24"/>
          <w:szCs w:val="24"/>
        </w:rPr>
        <w:t xml:space="preserve">15 рабочих дней </w:t>
      </w:r>
      <w:r w:rsidRPr="00FC4426">
        <w:rPr>
          <w:sz w:val="24"/>
          <w:szCs w:val="24"/>
        </w:rPr>
        <w:t xml:space="preserve">со дня подписания документа о приёмке, установленного Контрактом, на основании </w:t>
      </w:r>
      <w:r w:rsidR="00DD516C" w:rsidRPr="00DD516C">
        <w:rPr>
          <w:sz w:val="24"/>
          <w:szCs w:val="24"/>
        </w:rPr>
        <w:t>акт</w:t>
      </w:r>
      <w:r w:rsidR="00DD516C">
        <w:rPr>
          <w:sz w:val="24"/>
          <w:szCs w:val="24"/>
        </w:rPr>
        <w:t>а</w:t>
      </w:r>
      <w:r w:rsidR="00DD516C" w:rsidRPr="00DD516C">
        <w:rPr>
          <w:sz w:val="24"/>
          <w:szCs w:val="24"/>
        </w:rPr>
        <w:t xml:space="preserve"> приемки </w:t>
      </w:r>
      <w:r w:rsidR="009913A4">
        <w:rPr>
          <w:sz w:val="24"/>
          <w:szCs w:val="24"/>
        </w:rPr>
        <w:t>выполненных работ</w:t>
      </w:r>
      <w:r w:rsidR="00DD516C" w:rsidRPr="00DD516C">
        <w:rPr>
          <w:sz w:val="24"/>
          <w:szCs w:val="24"/>
        </w:rPr>
        <w:t xml:space="preserve"> </w:t>
      </w:r>
      <w:r w:rsidR="00363F30" w:rsidRPr="00363F30">
        <w:rPr>
          <w:sz w:val="24"/>
          <w:szCs w:val="24"/>
        </w:rPr>
        <w:t>(форм</w:t>
      </w:r>
      <w:r w:rsidR="009913A4">
        <w:rPr>
          <w:sz w:val="24"/>
          <w:szCs w:val="24"/>
        </w:rPr>
        <w:t>а</w:t>
      </w:r>
      <w:r w:rsidR="00363F30" w:rsidRPr="00363F30">
        <w:rPr>
          <w:sz w:val="24"/>
          <w:szCs w:val="24"/>
        </w:rPr>
        <w:t xml:space="preserve"> КС-2), справки о стоимости выполненных работ и затрат (форма КС-3)</w:t>
      </w:r>
      <w:r w:rsidRPr="00FC4426">
        <w:rPr>
          <w:sz w:val="24"/>
          <w:szCs w:val="24"/>
        </w:rPr>
        <w:t>.</w:t>
      </w:r>
    </w:p>
    <w:p w:rsidR="00FC4426" w:rsidRPr="00FC4426" w:rsidRDefault="00FC4426" w:rsidP="00FC4426">
      <w:pPr>
        <w:shd w:val="clear" w:color="auto" w:fill="FFFFFF"/>
        <w:tabs>
          <w:tab w:val="left" w:pos="1498"/>
        </w:tabs>
        <w:ind w:firstLine="540"/>
        <w:jc w:val="both"/>
        <w:rPr>
          <w:sz w:val="24"/>
          <w:szCs w:val="24"/>
        </w:rPr>
      </w:pPr>
      <w:r w:rsidRPr="00FC4426">
        <w:rPr>
          <w:sz w:val="24"/>
          <w:szCs w:val="24"/>
        </w:rPr>
        <w:t>2.4.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в том числе по цене и (или) объему выполняемых работ.</w:t>
      </w:r>
    </w:p>
    <w:p w:rsidR="00FC4426" w:rsidRDefault="00FC4426" w:rsidP="00FC4426">
      <w:pPr>
        <w:shd w:val="clear" w:color="auto" w:fill="FFFFFF"/>
        <w:tabs>
          <w:tab w:val="left" w:pos="1498"/>
        </w:tabs>
        <w:ind w:firstLine="540"/>
        <w:jc w:val="both"/>
        <w:rPr>
          <w:sz w:val="24"/>
          <w:szCs w:val="24"/>
        </w:rPr>
      </w:pPr>
    </w:p>
    <w:p w:rsidR="00AE4AD0" w:rsidRPr="00FC4426" w:rsidRDefault="00AE4AD0" w:rsidP="00FC4426">
      <w:pPr>
        <w:shd w:val="clear" w:color="auto" w:fill="FFFFFF"/>
        <w:tabs>
          <w:tab w:val="left" w:pos="1498"/>
        </w:tabs>
        <w:ind w:firstLine="540"/>
        <w:jc w:val="both"/>
        <w:rPr>
          <w:sz w:val="24"/>
          <w:szCs w:val="24"/>
        </w:rPr>
      </w:pPr>
    </w:p>
    <w:p w:rsidR="00FC4426" w:rsidRDefault="00FC4426" w:rsidP="00FC4426">
      <w:pPr>
        <w:keepNext/>
        <w:suppressAutoHyphens/>
        <w:ind w:left="567" w:hanging="567"/>
        <w:jc w:val="center"/>
        <w:outlineLvl w:val="2"/>
        <w:rPr>
          <w:bCs/>
          <w:sz w:val="24"/>
          <w:szCs w:val="24"/>
        </w:rPr>
      </w:pPr>
      <w:r w:rsidRPr="00FC4426">
        <w:rPr>
          <w:bCs/>
          <w:sz w:val="24"/>
          <w:szCs w:val="24"/>
        </w:rPr>
        <w:t>3. Сроки выполнения работ по Контракту</w:t>
      </w:r>
    </w:p>
    <w:p w:rsidR="00AE4AD0" w:rsidRPr="00FC4426" w:rsidRDefault="00AE4AD0" w:rsidP="00FC4426">
      <w:pPr>
        <w:keepNext/>
        <w:suppressAutoHyphens/>
        <w:ind w:left="567" w:hanging="567"/>
        <w:jc w:val="center"/>
        <w:outlineLvl w:val="2"/>
        <w:rPr>
          <w:bCs/>
          <w:sz w:val="24"/>
          <w:szCs w:val="24"/>
        </w:rPr>
      </w:pPr>
    </w:p>
    <w:p w:rsidR="00FC4426" w:rsidRPr="00FC4426" w:rsidRDefault="00FC4426" w:rsidP="00FC4426">
      <w:pPr>
        <w:ind w:firstLine="567"/>
        <w:jc w:val="both"/>
        <w:rPr>
          <w:sz w:val="24"/>
          <w:szCs w:val="28"/>
        </w:rPr>
      </w:pPr>
      <w:r w:rsidRPr="00FC4426">
        <w:rPr>
          <w:sz w:val="24"/>
          <w:szCs w:val="28"/>
        </w:rPr>
        <w:t>3.</w:t>
      </w:r>
      <w:r w:rsidR="00BC1332">
        <w:rPr>
          <w:sz w:val="24"/>
          <w:szCs w:val="28"/>
        </w:rPr>
        <w:t>1</w:t>
      </w:r>
      <w:r w:rsidRPr="00FC4426">
        <w:rPr>
          <w:sz w:val="24"/>
          <w:szCs w:val="28"/>
        </w:rPr>
        <w:t>. Подрядчик приступает к выполнению работ с момента подписания Контракта</w:t>
      </w:r>
      <w:r w:rsidR="00BC1332">
        <w:rPr>
          <w:sz w:val="24"/>
          <w:szCs w:val="28"/>
        </w:rPr>
        <w:t>.</w:t>
      </w:r>
    </w:p>
    <w:p w:rsidR="00363F30" w:rsidRDefault="00FC4426" w:rsidP="00FC4426">
      <w:pPr>
        <w:ind w:firstLine="567"/>
        <w:jc w:val="both"/>
        <w:rPr>
          <w:bCs/>
          <w:sz w:val="24"/>
          <w:szCs w:val="28"/>
        </w:rPr>
      </w:pPr>
      <w:r w:rsidRPr="00FC4426">
        <w:rPr>
          <w:sz w:val="24"/>
          <w:szCs w:val="28"/>
        </w:rPr>
        <w:t>3.</w:t>
      </w:r>
      <w:r w:rsidR="00363F30">
        <w:rPr>
          <w:sz w:val="24"/>
          <w:szCs w:val="28"/>
        </w:rPr>
        <w:t>2</w:t>
      </w:r>
      <w:r w:rsidRPr="00FC4426">
        <w:rPr>
          <w:sz w:val="24"/>
          <w:szCs w:val="28"/>
        </w:rPr>
        <w:t>. Работы должны быть закончены в срок не позднее «</w:t>
      </w:r>
      <w:r w:rsidR="00363F30">
        <w:rPr>
          <w:sz w:val="24"/>
          <w:szCs w:val="28"/>
        </w:rPr>
        <w:t>01</w:t>
      </w:r>
      <w:r w:rsidRPr="00FC4426">
        <w:rPr>
          <w:sz w:val="24"/>
          <w:szCs w:val="28"/>
        </w:rPr>
        <w:t>»</w:t>
      </w:r>
      <w:r w:rsidR="00363F30">
        <w:rPr>
          <w:sz w:val="24"/>
          <w:szCs w:val="28"/>
        </w:rPr>
        <w:t xml:space="preserve"> </w:t>
      </w:r>
      <w:r w:rsidR="00363F30">
        <w:rPr>
          <w:bCs/>
          <w:iCs/>
          <w:sz w:val="24"/>
          <w:szCs w:val="28"/>
        </w:rPr>
        <w:t xml:space="preserve">декабря </w:t>
      </w:r>
      <w:r w:rsidRPr="00FC4426">
        <w:rPr>
          <w:bCs/>
          <w:iCs/>
          <w:sz w:val="24"/>
          <w:szCs w:val="28"/>
        </w:rPr>
        <w:t xml:space="preserve"> </w:t>
      </w:r>
      <w:r w:rsidRPr="00FC4426">
        <w:rPr>
          <w:bCs/>
          <w:sz w:val="24"/>
          <w:szCs w:val="28"/>
        </w:rPr>
        <w:t>201</w:t>
      </w:r>
      <w:r w:rsidR="00363F30">
        <w:rPr>
          <w:bCs/>
          <w:sz w:val="24"/>
          <w:szCs w:val="28"/>
        </w:rPr>
        <w:t>9</w:t>
      </w:r>
      <w:r w:rsidRPr="00FC4426">
        <w:rPr>
          <w:bCs/>
          <w:sz w:val="24"/>
          <w:szCs w:val="28"/>
        </w:rPr>
        <w:t xml:space="preserve">г. </w:t>
      </w:r>
    </w:p>
    <w:p w:rsidR="00FC4426" w:rsidRPr="00FC4426" w:rsidRDefault="00FC4426" w:rsidP="00FC4426">
      <w:pPr>
        <w:ind w:firstLine="567"/>
        <w:jc w:val="both"/>
        <w:rPr>
          <w:sz w:val="24"/>
          <w:szCs w:val="28"/>
        </w:rPr>
      </w:pPr>
      <w:r w:rsidRPr="00FC4426">
        <w:rPr>
          <w:sz w:val="24"/>
          <w:szCs w:val="28"/>
        </w:rPr>
        <w:t>3.</w:t>
      </w:r>
      <w:r w:rsidR="00363F30">
        <w:rPr>
          <w:sz w:val="24"/>
          <w:szCs w:val="28"/>
        </w:rPr>
        <w:t>3</w:t>
      </w:r>
      <w:r w:rsidRPr="00FC4426">
        <w:rPr>
          <w:sz w:val="24"/>
          <w:szCs w:val="28"/>
        </w:rPr>
        <w:t>.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FC4426" w:rsidRDefault="00FC4426" w:rsidP="00FC4426">
      <w:pPr>
        <w:ind w:firstLine="567"/>
        <w:jc w:val="both"/>
        <w:rPr>
          <w:sz w:val="24"/>
          <w:szCs w:val="24"/>
        </w:rPr>
      </w:pPr>
    </w:p>
    <w:p w:rsidR="00AE4AD0" w:rsidRPr="00FC4426" w:rsidRDefault="00AE4AD0" w:rsidP="00FC4426">
      <w:pPr>
        <w:ind w:firstLine="567"/>
        <w:jc w:val="both"/>
        <w:rPr>
          <w:sz w:val="24"/>
          <w:szCs w:val="24"/>
        </w:rPr>
      </w:pPr>
    </w:p>
    <w:p w:rsidR="00FC4426" w:rsidRDefault="00FC4426" w:rsidP="00FC4426">
      <w:pPr>
        <w:keepNext/>
        <w:suppressAutoHyphens/>
        <w:ind w:left="567" w:hanging="567"/>
        <w:jc w:val="center"/>
        <w:outlineLvl w:val="2"/>
        <w:rPr>
          <w:bCs/>
          <w:sz w:val="24"/>
          <w:szCs w:val="24"/>
        </w:rPr>
      </w:pPr>
      <w:r w:rsidRPr="00FC4426">
        <w:rPr>
          <w:bCs/>
          <w:sz w:val="24"/>
          <w:szCs w:val="24"/>
        </w:rPr>
        <w:t>4. Права и обязанности Сторон*</w:t>
      </w:r>
    </w:p>
    <w:p w:rsidR="00AE4AD0" w:rsidRPr="00FC4426" w:rsidRDefault="00AE4AD0" w:rsidP="00FC4426">
      <w:pPr>
        <w:keepNext/>
        <w:suppressAutoHyphens/>
        <w:ind w:left="567" w:hanging="567"/>
        <w:jc w:val="center"/>
        <w:outlineLvl w:val="2"/>
        <w:rPr>
          <w:bCs/>
          <w:sz w:val="24"/>
          <w:szCs w:val="24"/>
        </w:rPr>
      </w:pPr>
    </w:p>
    <w:p w:rsidR="00FC4426" w:rsidRPr="00FC4426" w:rsidRDefault="00FC4426" w:rsidP="00FC4426">
      <w:pPr>
        <w:ind w:firstLine="567"/>
        <w:jc w:val="both"/>
        <w:rPr>
          <w:sz w:val="24"/>
          <w:szCs w:val="24"/>
        </w:rPr>
      </w:pPr>
      <w:r w:rsidRPr="00FC4426">
        <w:rPr>
          <w:sz w:val="24"/>
          <w:szCs w:val="24"/>
        </w:rPr>
        <w:t>4.1. Заказчик имеет право:</w:t>
      </w:r>
    </w:p>
    <w:p w:rsidR="00FC4426" w:rsidRPr="00FC4426" w:rsidRDefault="00FC4426" w:rsidP="00FC4426">
      <w:pPr>
        <w:ind w:firstLine="540"/>
        <w:jc w:val="both"/>
        <w:rPr>
          <w:sz w:val="24"/>
          <w:szCs w:val="24"/>
        </w:rPr>
      </w:pPr>
      <w:r w:rsidRPr="00FC4426">
        <w:rPr>
          <w:sz w:val="24"/>
          <w:szCs w:val="24"/>
        </w:rPr>
        <w:t>4.1.1. Требовать возмещения неустойки и (или) убытков, причиненных по вине Подрядчика.</w:t>
      </w:r>
    </w:p>
    <w:p w:rsidR="00FC4426" w:rsidRPr="00FC4426" w:rsidRDefault="00FC4426" w:rsidP="00FC4426">
      <w:pPr>
        <w:ind w:firstLine="540"/>
        <w:jc w:val="both"/>
        <w:rPr>
          <w:sz w:val="24"/>
          <w:szCs w:val="24"/>
        </w:rPr>
      </w:pPr>
      <w:r w:rsidRPr="00FC4426">
        <w:rPr>
          <w:sz w:val="24"/>
          <w:szCs w:val="24"/>
        </w:rPr>
        <w:t xml:space="preserve">4.1.2. Отказаться от оплаты </w:t>
      </w:r>
      <w:proofErr w:type="gramStart"/>
      <w:r w:rsidRPr="00FC4426">
        <w:rPr>
          <w:sz w:val="24"/>
          <w:szCs w:val="24"/>
        </w:rPr>
        <w:t>работы</w:t>
      </w:r>
      <w:proofErr w:type="gramEnd"/>
      <w:r w:rsidRPr="00FC4426">
        <w:rPr>
          <w:sz w:val="24"/>
          <w:szCs w:val="24"/>
        </w:rPr>
        <w:t xml:space="preserve"> в случае несоответствия результатов выполненной работы требованиям, установленным Контрактом;</w:t>
      </w:r>
    </w:p>
    <w:p w:rsidR="00FC4426" w:rsidRPr="00FC4426" w:rsidRDefault="00FC4426" w:rsidP="00FC4426">
      <w:pPr>
        <w:ind w:firstLine="540"/>
        <w:jc w:val="both"/>
        <w:rPr>
          <w:sz w:val="24"/>
          <w:szCs w:val="24"/>
        </w:rPr>
      </w:pPr>
      <w:r w:rsidRPr="00FC4426">
        <w:rPr>
          <w:sz w:val="24"/>
          <w:szCs w:val="24"/>
        </w:rPr>
        <w:t>4.1.3. Досрочно принять и оплатить работы  в соответствии с условиями Контракта.</w:t>
      </w:r>
    </w:p>
    <w:p w:rsidR="00FC4426" w:rsidRPr="00FC4426" w:rsidRDefault="00FC4426" w:rsidP="00FC4426">
      <w:pPr>
        <w:autoSpaceDE w:val="0"/>
        <w:autoSpaceDN w:val="0"/>
        <w:adjustRightInd w:val="0"/>
        <w:ind w:firstLine="540"/>
        <w:jc w:val="both"/>
        <w:rPr>
          <w:sz w:val="24"/>
          <w:szCs w:val="24"/>
        </w:rPr>
      </w:pPr>
      <w:r w:rsidRPr="00FC4426">
        <w:rPr>
          <w:i/>
          <w:sz w:val="24"/>
          <w:szCs w:val="24"/>
        </w:rPr>
        <w:t>4.1.4.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r w:rsidRPr="00FC4426">
        <w:rPr>
          <w:sz w:val="24"/>
          <w:szCs w:val="24"/>
        </w:rPr>
        <w:t>.</w:t>
      </w:r>
    </w:p>
    <w:p w:rsidR="00FC4426" w:rsidRPr="00FC4426" w:rsidRDefault="00FC4426" w:rsidP="00FC4426">
      <w:pPr>
        <w:autoSpaceDE w:val="0"/>
        <w:autoSpaceDN w:val="0"/>
        <w:adjustRightInd w:val="0"/>
        <w:ind w:firstLine="540"/>
        <w:jc w:val="both"/>
        <w:rPr>
          <w:sz w:val="24"/>
          <w:szCs w:val="24"/>
        </w:rPr>
      </w:pPr>
      <w:r w:rsidRPr="00FC4426">
        <w:rPr>
          <w:sz w:val="24"/>
          <w:szCs w:val="24"/>
        </w:rPr>
        <w:t>4.1.5. Осуществлять иные права, предусмотренные Контрактом и (или) законодательством Российской Федерации.</w:t>
      </w:r>
    </w:p>
    <w:p w:rsidR="00FC4426" w:rsidRPr="00FC4426" w:rsidRDefault="00FC4426" w:rsidP="00FC4426">
      <w:pPr>
        <w:ind w:firstLine="567"/>
        <w:jc w:val="both"/>
        <w:rPr>
          <w:sz w:val="24"/>
          <w:szCs w:val="24"/>
        </w:rPr>
      </w:pPr>
      <w:r w:rsidRPr="00FC4426">
        <w:rPr>
          <w:sz w:val="24"/>
          <w:szCs w:val="24"/>
        </w:rPr>
        <w:t>4.2. Заказчик обязан:</w:t>
      </w:r>
    </w:p>
    <w:p w:rsidR="00FC4426" w:rsidRPr="00FC4426" w:rsidRDefault="00FC4426" w:rsidP="00FC4426">
      <w:pPr>
        <w:ind w:firstLine="540"/>
        <w:jc w:val="both"/>
        <w:rPr>
          <w:sz w:val="24"/>
          <w:szCs w:val="24"/>
        </w:rPr>
      </w:pPr>
      <w:r w:rsidRPr="00FC4426">
        <w:rPr>
          <w:sz w:val="24"/>
          <w:szCs w:val="24"/>
        </w:rPr>
        <w:t>4.2.1. Обеспечить приемку представленных Подрядчиком результатов работы по Контракту;</w:t>
      </w:r>
    </w:p>
    <w:p w:rsidR="00FC4426" w:rsidRPr="00FC4426" w:rsidRDefault="00FC4426" w:rsidP="00FC4426">
      <w:pPr>
        <w:ind w:firstLine="540"/>
        <w:jc w:val="both"/>
        <w:rPr>
          <w:sz w:val="24"/>
          <w:szCs w:val="24"/>
        </w:rPr>
      </w:pPr>
      <w:r w:rsidRPr="00FC4426">
        <w:rPr>
          <w:sz w:val="24"/>
          <w:szCs w:val="24"/>
        </w:rPr>
        <w:t xml:space="preserve">4.2.2. Оплатить выполненную по Контракту работу  после подписания Сторонами </w:t>
      </w:r>
      <w:r w:rsidR="009A38DB" w:rsidRPr="009A38DB">
        <w:rPr>
          <w:sz w:val="24"/>
          <w:szCs w:val="24"/>
        </w:rPr>
        <w:t>акт</w:t>
      </w:r>
      <w:r w:rsidR="00DD516C">
        <w:rPr>
          <w:sz w:val="24"/>
          <w:szCs w:val="24"/>
        </w:rPr>
        <w:t>а</w:t>
      </w:r>
      <w:r w:rsidR="009A38DB" w:rsidRPr="009A38DB">
        <w:rPr>
          <w:sz w:val="24"/>
          <w:szCs w:val="24"/>
        </w:rPr>
        <w:t xml:space="preserve"> приемки </w:t>
      </w:r>
      <w:r w:rsidR="009913A4">
        <w:rPr>
          <w:sz w:val="24"/>
          <w:szCs w:val="24"/>
        </w:rPr>
        <w:t>выполненных работ</w:t>
      </w:r>
      <w:r w:rsidR="00363F30" w:rsidRPr="00363F30">
        <w:rPr>
          <w:sz w:val="24"/>
          <w:szCs w:val="24"/>
        </w:rPr>
        <w:t xml:space="preserve"> (форм</w:t>
      </w:r>
      <w:r w:rsidR="00363F30">
        <w:rPr>
          <w:sz w:val="24"/>
          <w:szCs w:val="24"/>
        </w:rPr>
        <w:t>а</w:t>
      </w:r>
      <w:r w:rsidR="00363F30" w:rsidRPr="00363F30">
        <w:rPr>
          <w:sz w:val="24"/>
          <w:szCs w:val="24"/>
        </w:rPr>
        <w:t xml:space="preserve"> КС-2), справки о стоимости выполненных работ и затрат (форма КС-3)</w:t>
      </w:r>
      <w:r w:rsidRPr="00FC4426">
        <w:rPr>
          <w:sz w:val="24"/>
          <w:szCs w:val="24"/>
        </w:rPr>
        <w:t>.</w:t>
      </w:r>
    </w:p>
    <w:p w:rsidR="00FC4426" w:rsidRPr="00FC4426" w:rsidRDefault="00FC4426" w:rsidP="00FC4426">
      <w:pPr>
        <w:autoSpaceDE w:val="0"/>
        <w:autoSpaceDN w:val="0"/>
        <w:adjustRightInd w:val="0"/>
        <w:ind w:firstLine="540"/>
        <w:jc w:val="both"/>
        <w:rPr>
          <w:i/>
          <w:sz w:val="24"/>
          <w:szCs w:val="24"/>
        </w:rPr>
      </w:pPr>
      <w:r w:rsidRPr="00FC4426">
        <w:rPr>
          <w:i/>
          <w:sz w:val="24"/>
          <w:szCs w:val="24"/>
        </w:rPr>
        <w:t>4.2.3.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rsidR="00FC4426" w:rsidRPr="00FC4426" w:rsidRDefault="00FC4426" w:rsidP="00FC4426">
      <w:pPr>
        <w:ind w:firstLine="567"/>
        <w:jc w:val="both"/>
        <w:rPr>
          <w:sz w:val="24"/>
          <w:szCs w:val="24"/>
        </w:rPr>
      </w:pPr>
      <w:r w:rsidRPr="00FC4426">
        <w:rPr>
          <w:sz w:val="24"/>
          <w:szCs w:val="24"/>
        </w:rPr>
        <w:t>4.3. Подрядчик вправе:</w:t>
      </w:r>
    </w:p>
    <w:p w:rsidR="00FC4426" w:rsidRPr="00FC4426" w:rsidRDefault="00FC4426" w:rsidP="00FC4426">
      <w:pPr>
        <w:ind w:firstLine="540"/>
        <w:jc w:val="both"/>
        <w:rPr>
          <w:sz w:val="24"/>
          <w:szCs w:val="24"/>
        </w:rPr>
      </w:pPr>
      <w:r w:rsidRPr="00FC4426">
        <w:rPr>
          <w:sz w:val="24"/>
          <w:szCs w:val="24"/>
        </w:rPr>
        <w:t>4.3.1. Требовать от Заказчика приемк</w:t>
      </w:r>
      <w:r w:rsidR="00127032">
        <w:rPr>
          <w:sz w:val="24"/>
          <w:szCs w:val="24"/>
        </w:rPr>
        <w:t>и результатов выполнения работы;</w:t>
      </w:r>
      <w:r w:rsidR="00C34E4E">
        <w:rPr>
          <w:sz w:val="24"/>
          <w:szCs w:val="24"/>
        </w:rPr>
        <w:t xml:space="preserve"> </w:t>
      </w:r>
    </w:p>
    <w:p w:rsidR="00FC4426" w:rsidRPr="00FC4426" w:rsidRDefault="00FC4426" w:rsidP="00FC4426">
      <w:pPr>
        <w:ind w:firstLine="540"/>
        <w:jc w:val="both"/>
        <w:rPr>
          <w:sz w:val="24"/>
          <w:szCs w:val="24"/>
        </w:rPr>
      </w:pPr>
      <w:r w:rsidRPr="00FC4426">
        <w:rPr>
          <w:sz w:val="24"/>
          <w:szCs w:val="24"/>
        </w:rPr>
        <w:t>4.3.2. Требовать от Заказчика оплаты принятой без замечаний работы;</w:t>
      </w:r>
    </w:p>
    <w:p w:rsidR="00FC4426" w:rsidRPr="00FC4426" w:rsidRDefault="00FC4426" w:rsidP="00FC4426">
      <w:pPr>
        <w:ind w:firstLine="540"/>
        <w:jc w:val="both"/>
        <w:rPr>
          <w:sz w:val="24"/>
          <w:szCs w:val="24"/>
        </w:rPr>
      </w:pPr>
      <w:r w:rsidRPr="00FC4426">
        <w:rPr>
          <w:sz w:val="24"/>
          <w:szCs w:val="24"/>
        </w:rPr>
        <w:lastRenderedPageBreak/>
        <w:t>4.3.3. Запрашивать у Заказчика информацию, необходимую для выполнения Контракта;</w:t>
      </w:r>
    </w:p>
    <w:p w:rsidR="00FC4426" w:rsidRPr="00FC4426" w:rsidRDefault="00FC4426" w:rsidP="00FC4426">
      <w:pPr>
        <w:ind w:firstLine="540"/>
        <w:jc w:val="both"/>
        <w:rPr>
          <w:sz w:val="24"/>
          <w:szCs w:val="24"/>
        </w:rPr>
      </w:pPr>
      <w:r w:rsidRPr="00FC4426">
        <w:rPr>
          <w:sz w:val="24"/>
          <w:szCs w:val="24"/>
        </w:rPr>
        <w:t>4.3.4. Требовать возмещения убытков, причиненных Подрядчику по вине Заказчика в ходе исполнения Контракта.</w:t>
      </w:r>
    </w:p>
    <w:p w:rsidR="00FC4426" w:rsidRPr="00FC4426" w:rsidRDefault="00FC4426" w:rsidP="00FC4426">
      <w:pPr>
        <w:ind w:firstLine="567"/>
        <w:jc w:val="both"/>
        <w:rPr>
          <w:sz w:val="24"/>
          <w:szCs w:val="24"/>
        </w:rPr>
      </w:pPr>
      <w:r w:rsidRPr="00FC4426">
        <w:rPr>
          <w:sz w:val="24"/>
          <w:szCs w:val="24"/>
        </w:rPr>
        <w:t>4.4. Подрядчик обязан:</w:t>
      </w:r>
    </w:p>
    <w:p w:rsidR="00FC4426" w:rsidRPr="00FC4426" w:rsidRDefault="00FC4426" w:rsidP="00FC4426">
      <w:pPr>
        <w:ind w:firstLine="540"/>
        <w:jc w:val="both"/>
        <w:rPr>
          <w:sz w:val="24"/>
          <w:szCs w:val="24"/>
        </w:rPr>
      </w:pPr>
      <w:r w:rsidRPr="00FC4426">
        <w:rPr>
          <w:sz w:val="24"/>
          <w:szCs w:val="24"/>
        </w:rPr>
        <w:t xml:space="preserve">4.4.1. Выполнить работу в соответствии с условиями Контракта и передать Заказчику ее результаты по </w:t>
      </w:r>
      <w:r w:rsidR="00363F30" w:rsidRPr="00363F30">
        <w:rPr>
          <w:sz w:val="24"/>
          <w:szCs w:val="24"/>
        </w:rPr>
        <w:t>акт</w:t>
      </w:r>
      <w:r w:rsidR="00363F30">
        <w:rPr>
          <w:sz w:val="24"/>
          <w:szCs w:val="24"/>
        </w:rPr>
        <w:t>у</w:t>
      </w:r>
      <w:r w:rsidR="00363F30" w:rsidRPr="00363F30">
        <w:rPr>
          <w:sz w:val="24"/>
          <w:szCs w:val="24"/>
        </w:rPr>
        <w:t xml:space="preserve"> приемке выполненных работ (форма КС-2)</w:t>
      </w:r>
      <w:r w:rsidRPr="00FC4426">
        <w:rPr>
          <w:sz w:val="24"/>
          <w:szCs w:val="24"/>
        </w:rPr>
        <w:t>;</w:t>
      </w:r>
    </w:p>
    <w:p w:rsidR="00FC4426" w:rsidRPr="00FC4426" w:rsidRDefault="00FC4426" w:rsidP="00FC4426">
      <w:pPr>
        <w:ind w:firstLine="540"/>
        <w:jc w:val="both"/>
        <w:rPr>
          <w:color w:val="000000"/>
          <w:sz w:val="24"/>
          <w:szCs w:val="24"/>
        </w:rPr>
      </w:pPr>
      <w:r w:rsidRPr="00FC4426">
        <w:rPr>
          <w:color w:val="000000"/>
          <w:sz w:val="24"/>
          <w:szCs w:val="24"/>
        </w:rPr>
        <w:t>4.4.2.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FC4426" w:rsidRPr="00FC4426" w:rsidRDefault="00FC4426" w:rsidP="00FC4426">
      <w:pPr>
        <w:ind w:firstLine="540"/>
        <w:jc w:val="both"/>
        <w:rPr>
          <w:sz w:val="24"/>
          <w:szCs w:val="24"/>
        </w:rPr>
      </w:pPr>
      <w:r w:rsidRPr="00FC4426">
        <w:rPr>
          <w:sz w:val="24"/>
          <w:szCs w:val="24"/>
        </w:rPr>
        <w:t>4.4.3. Своими силами и за свой счет, в срок, определенный Заказчиком, устранять допущенные недостатки</w:t>
      </w:r>
      <w:r w:rsidRPr="00FC4426" w:rsidDel="00CF2EC7">
        <w:rPr>
          <w:sz w:val="24"/>
          <w:szCs w:val="24"/>
        </w:rPr>
        <w:t xml:space="preserve"> </w:t>
      </w:r>
      <w:r w:rsidRPr="00FC4426">
        <w:rPr>
          <w:sz w:val="24"/>
          <w:szCs w:val="24"/>
        </w:rPr>
        <w:t>в выполненной работе или иные отступления от условий Контракта;</w:t>
      </w:r>
    </w:p>
    <w:p w:rsidR="00FC4426" w:rsidRPr="00FC4426" w:rsidRDefault="00FC4426" w:rsidP="00FC4426">
      <w:pPr>
        <w:ind w:firstLine="540"/>
        <w:jc w:val="both"/>
        <w:rPr>
          <w:sz w:val="24"/>
          <w:szCs w:val="24"/>
        </w:rPr>
      </w:pPr>
      <w:r w:rsidRPr="00FC4426">
        <w:rPr>
          <w:sz w:val="24"/>
          <w:szCs w:val="24"/>
        </w:rPr>
        <w:t xml:space="preserve">4.4.4.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FC4426" w:rsidRPr="00FC4426" w:rsidRDefault="00FC4426" w:rsidP="00FC4426">
      <w:pPr>
        <w:ind w:firstLine="540"/>
        <w:jc w:val="both"/>
        <w:rPr>
          <w:sz w:val="24"/>
          <w:szCs w:val="24"/>
        </w:rPr>
      </w:pPr>
      <w:r w:rsidRPr="00FC4426">
        <w:rPr>
          <w:sz w:val="24"/>
          <w:szCs w:val="24"/>
        </w:rPr>
        <w:t>4.4.</w:t>
      </w:r>
      <w:r w:rsidR="00732A9A">
        <w:rPr>
          <w:sz w:val="24"/>
          <w:szCs w:val="24"/>
        </w:rPr>
        <w:t>5</w:t>
      </w:r>
      <w:r w:rsidRPr="00FC4426">
        <w:rPr>
          <w:sz w:val="24"/>
          <w:szCs w:val="24"/>
        </w:rPr>
        <w:t>. Предоставлять по запросам Заказчика иную информацию о ходе исполнения Контракта;</w:t>
      </w:r>
    </w:p>
    <w:p w:rsidR="00FC4426" w:rsidRPr="00FC4426" w:rsidRDefault="00FC4426" w:rsidP="00FC4426">
      <w:pPr>
        <w:ind w:firstLine="540"/>
        <w:jc w:val="both"/>
        <w:rPr>
          <w:sz w:val="24"/>
          <w:szCs w:val="24"/>
        </w:rPr>
      </w:pPr>
      <w:r w:rsidRPr="00FC4426">
        <w:rPr>
          <w:sz w:val="24"/>
          <w:szCs w:val="24"/>
        </w:rPr>
        <w:t>4.4.</w:t>
      </w:r>
      <w:r w:rsidR="00732A9A">
        <w:rPr>
          <w:sz w:val="24"/>
          <w:szCs w:val="24"/>
        </w:rPr>
        <w:t>6</w:t>
      </w:r>
      <w:r w:rsidRPr="00FC4426">
        <w:rPr>
          <w:sz w:val="24"/>
          <w:szCs w:val="24"/>
        </w:rPr>
        <w:t xml:space="preserve">. Соблюдать действующие у Заказчика правила внутреннего трудового распорядка, правила техники безопасности и пожарной безопасности, пропускной и </w:t>
      </w:r>
      <w:proofErr w:type="spellStart"/>
      <w:r w:rsidRPr="00FC4426">
        <w:rPr>
          <w:sz w:val="24"/>
          <w:szCs w:val="24"/>
        </w:rPr>
        <w:t>внутриобъектовый</w:t>
      </w:r>
      <w:proofErr w:type="spellEnd"/>
      <w:r w:rsidRPr="00FC4426">
        <w:rPr>
          <w:sz w:val="24"/>
          <w:szCs w:val="24"/>
        </w:rPr>
        <w:t xml:space="preserve"> режим;</w:t>
      </w:r>
    </w:p>
    <w:p w:rsidR="00FC4426" w:rsidRPr="00FC4426" w:rsidRDefault="00FC4426" w:rsidP="00FC4426">
      <w:pPr>
        <w:tabs>
          <w:tab w:val="num" w:pos="900"/>
        </w:tabs>
        <w:autoSpaceDE w:val="0"/>
        <w:autoSpaceDN w:val="0"/>
        <w:adjustRightInd w:val="0"/>
        <w:ind w:firstLine="540"/>
        <w:jc w:val="both"/>
        <w:rPr>
          <w:sz w:val="24"/>
          <w:szCs w:val="24"/>
        </w:rPr>
      </w:pPr>
      <w:r w:rsidRPr="00FC4426">
        <w:rPr>
          <w:sz w:val="24"/>
          <w:szCs w:val="24"/>
        </w:rPr>
        <w:t>4.4.</w:t>
      </w:r>
      <w:r w:rsidR="00732A9A">
        <w:rPr>
          <w:sz w:val="24"/>
          <w:szCs w:val="24"/>
        </w:rPr>
        <w:t>7</w:t>
      </w:r>
      <w:r w:rsidRPr="00FC4426">
        <w:rPr>
          <w:sz w:val="24"/>
          <w:szCs w:val="24"/>
        </w:rPr>
        <w:t xml:space="preserve">. Сохранять конфиденциальность информации, относящейся к ходу исполнения Контракта и полученным результатам. </w:t>
      </w:r>
    </w:p>
    <w:p w:rsidR="00FC4426" w:rsidRPr="00FC4426" w:rsidRDefault="00FC4426" w:rsidP="00FC4426">
      <w:pPr>
        <w:autoSpaceDE w:val="0"/>
        <w:autoSpaceDN w:val="0"/>
        <w:adjustRightInd w:val="0"/>
        <w:ind w:firstLine="540"/>
        <w:jc w:val="both"/>
        <w:rPr>
          <w:sz w:val="24"/>
          <w:szCs w:val="24"/>
        </w:rPr>
      </w:pPr>
      <w:r w:rsidRPr="00FC4426">
        <w:rPr>
          <w:sz w:val="24"/>
          <w:szCs w:val="24"/>
        </w:rPr>
        <w:t>4.4.</w:t>
      </w:r>
      <w:r w:rsidR="00732A9A">
        <w:rPr>
          <w:sz w:val="24"/>
          <w:szCs w:val="24"/>
        </w:rPr>
        <w:t>8</w:t>
      </w:r>
      <w:r w:rsidRPr="00FC4426">
        <w:rPr>
          <w:sz w:val="24"/>
          <w:szCs w:val="24"/>
        </w:rPr>
        <w:t>. В случае если законодательством Российской Федерации предусмотрено лицензирование вида деятельности (работ), входящих в предмет Контракта, в течение 1 (Одного) рабочего дня со дня заключения Контракта Подрядчик обязан передать Заказчику копию лицензии, действие которой распространяется на весь срок исполнения Контракта. В случае если законодательством Российской Федерации к лицам, осуществляющим выполнение работ,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(копии выписки из реестра членов саморегулируемой организации), подтверждающих его соответствие в течение всего срока исполнения Контракта.</w:t>
      </w:r>
    </w:p>
    <w:p w:rsidR="00FC4426" w:rsidRPr="00FC4426" w:rsidRDefault="00FC4426" w:rsidP="00FC4426">
      <w:pPr>
        <w:ind w:firstLine="567"/>
        <w:jc w:val="both"/>
        <w:rPr>
          <w:sz w:val="24"/>
          <w:szCs w:val="24"/>
        </w:rPr>
      </w:pPr>
      <w:r w:rsidRPr="00FC4426">
        <w:rPr>
          <w:sz w:val="24"/>
          <w:szCs w:val="24"/>
        </w:rPr>
        <w:t>4.4.</w:t>
      </w:r>
      <w:r w:rsidR="00025BFA">
        <w:rPr>
          <w:sz w:val="24"/>
          <w:szCs w:val="24"/>
        </w:rPr>
        <w:t>9</w:t>
      </w:r>
      <w:r w:rsidRPr="00FC4426">
        <w:rPr>
          <w:sz w:val="24"/>
          <w:szCs w:val="24"/>
        </w:rPr>
        <w:t>. Незамедлительно информировать Заказчика:</w:t>
      </w:r>
    </w:p>
    <w:p w:rsidR="00FC4426" w:rsidRPr="00FC4426" w:rsidRDefault="00FC4426" w:rsidP="00FC4426">
      <w:pPr>
        <w:numPr>
          <w:ilvl w:val="0"/>
          <w:numId w:val="9"/>
        </w:numPr>
        <w:tabs>
          <w:tab w:val="left" w:pos="142"/>
          <w:tab w:val="left" w:pos="284"/>
          <w:tab w:val="left" w:pos="426"/>
        </w:tabs>
        <w:spacing w:line="288" w:lineRule="auto"/>
        <w:ind w:left="0" w:firstLine="567"/>
        <w:jc w:val="both"/>
        <w:rPr>
          <w:sz w:val="24"/>
          <w:szCs w:val="24"/>
        </w:rPr>
      </w:pPr>
      <w:r w:rsidRPr="00FC4426">
        <w:rPr>
          <w:sz w:val="24"/>
          <w:szCs w:val="24"/>
        </w:rPr>
        <w:t>о возможных неблагоприятных для Заказчика последствиях выполнения его указаний о способе исполнения работ;</w:t>
      </w:r>
    </w:p>
    <w:p w:rsidR="00FC4426" w:rsidRPr="00FC4426" w:rsidRDefault="00FC4426" w:rsidP="00FC4426">
      <w:pPr>
        <w:numPr>
          <w:ilvl w:val="0"/>
          <w:numId w:val="9"/>
        </w:numPr>
        <w:tabs>
          <w:tab w:val="left" w:pos="142"/>
          <w:tab w:val="left" w:pos="284"/>
          <w:tab w:val="left" w:pos="426"/>
        </w:tabs>
        <w:spacing w:line="288" w:lineRule="auto"/>
        <w:ind w:left="0" w:firstLine="567"/>
        <w:jc w:val="both"/>
        <w:rPr>
          <w:sz w:val="24"/>
          <w:szCs w:val="24"/>
        </w:rPr>
      </w:pPr>
      <w:r w:rsidRPr="00FC4426">
        <w:rPr>
          <w:sz w:val="24"/>
          <w:szCs w:val="24"/>
        </w:rPr>
        <w:t>об обнаруженной невозможности получить ожидаемые результаты или о нецелесообразности продолжения работы;</w:t>
      </w:r>
    </w:p>
    <w:p w:rsidR="00FC4426" w:rsidRPr="00FC4426" w:rsidRDefault="00FC4426" w:rsidP="00FC4426">
      <w:pPr>
        <w:ind w:firstLine="567"/>
        <w:jc w:val="both"/>
        <w:rPr>
          <w:sz w:val="24"/>
          <w:szCs w:val="24"/>
        </w:rPr>
      </w:pPr>
      <w:r w:rsidRPr="00FC4426">
        <w:rPr>
          <w:sz w:val="24"/>
          <w:szCs w:val="24"/>
        </w:rPr>
        <w:t>- о приостановлении или прекращении работы.</w:t>
      </w:r>
    </w:p>
    <w:p w:rsidR="00FC4426" w:rsidRPr="00FC4426" w:rsidRDefault="00FC4426" w:rsidP="00FC4426">
      <w:pPr>
        <w:tabs>
          <w:tab w:val="num" w:pos="900"/>
        </w:tabs>
        <w:autoSpaceDE w:val="0"/>
        <w:autoSpaceDN w:val="0"/>
        <w:adjustRightInd w:val="0"/>
        <w:ind w:firstLine="540"/>
        <w:jc w:val="both"/>
        <w:rPr>
          <w:sz w:val="24"/>
          <w:szCs w:val="24"/>
        </w:rPr>
      </w:pPr>
      <w:r w:rsidRPr="00FC4426">
        <w:rPr>
          <w:sz w:val="24"/>
          <w:szCs w:val="24"/>
        </w:rPr>
        <w:t>4.4.1</w:t>
      </w:r>
      <w:r w:rsidR="00025BFA">
        <w:rPr>
          <w:sz w:val="24"/>
          <w:szCs w:val="24"/>
        </w:rPr>
        <w:t>0</w:t>
      </w:r>
      <w:r w:rsidRPr="00FC4426">
        <w:rPr>
          <w:sz w:val="24"/>
          <w:szCs w:val="24"/>
        </w:rPr>
        <w:t>. Выполнять иные обязанности, предусмотренные Контрактом.</w:t>
      </w:r>
    </w:p>
    <w:p w:rsidR="009C6990" w:rsidRDefault="009C6990" w:rsidP="00FC4426">
      <w:pPr>
        <w:widowControl w:val="0"/>
        <w:autoSpaceDE w:val="0"/>
        <w:autoSpaceDN w:val="0"/>
        <w:adjustRightInd w:val="0"/>
        <w:ind w:firstLine="540"/>
        <w:jc w:val="center"/>
        <w:rPr>
          <w:sz w:val="24"/>
          <w:szCs w:val="24"/>
        </w:rPr>
      </w:pPr>
      <w:bookmarkStart w:id="39" w:name="sub_7062"/>
    </w:p>
    <w:p w:rsidR="00AE4AD0" w:rsidRDefault="00AE4AD0" w:rsidP="00FC4426">
      <w:pPr>
        <w:widowControl w:val="0"/>
        <w:autoSpaceDE w:val="0"/>
        <w:autoSpaceDN w:val="0"/>
        <w:adjustRightInd w:val="0"/>
        <w:ind w:firstLine="540"/>
        <w:jc w:val="center"/>
        <w:rPr>
          <w:sz w:val="24"/>
          <w:szCs w:val="24"/>
        </w:rPr>
      </w:pPr>
    </w:p>
    <w:p w:rsidR="00FC4426" w:rsidRPr="00FC4426" w:rsidRDefault="009C6990" w:rsidP="00FC4426">
      <w:pPr>
        <w:widowControl w:val="0"/>
        <w:autoSpaceDE w:val="0"/>
        <w:autoSpaceDN w:val="0"/>
        <w:adjustRightInd w:val="0"/>
        <w:ind w:firstLine="540"/>
        <w:jc w:val="center"/>
        <w:rPr>
          <w:sz w:val="24"/>
          <w:szCs w:val="24"/>
        </w:rPr>
      </w:pPr>
      <w:r>
        <w:rPr>
          <w:sz w:val="24"/>
          <w:szCs w:val="24"/>
        </w:rPr>
        <w:t>5</w:t>
      </w:r>
      <w:r w:rsidR="00FC4426" w:rsidRPr="00FC4426">
        <w:rPr>
          <w:sz w:val="24"/>
          <w:szCs w:val="24"/>
        </w:rPr>
        <w:t>. Качество работ и гарантии</w:t>
      </w:r>
    </w:p>
    <w:p w:rsidR="00FC4426" w:rsidRPr="00FC4426" w:rsidRDefault="00FC4426" w:rsidP="00FC4426">
      <w:pPr>
        <w:widowControl w:val="0"/>
        <w:autoSpaceDE w:val="0"/>
        <w:autoSpaceDN w:val="0"/>
        <w:adjustRightInd w:val="0"/>
        <w:ind w:firstLine="540"/>
        <w:jc w:val="center"/>
        <w:rPr>
          <w:sz w:val="24"/>
          <w:szCs w:val="24"/>
        </w:rPr>
      </w:pPr>
    </w:p>
    <w:p w:rsidR="00FC4426" w:rsidRPr="00FC4426" w:rsidRDefault="009C6990" w:rsidP="00FC4426">
      <w:pPr>
        <w:widowControl w:val="0"/>
        <w:autoSpaceDE w:val="0"/>
        <w:autoSpaceDN w:val="0"/>
        <w:adjustRightInd w:val="0"/>
        <w:ind w:firstLine="540"/>
        <w:jc w:val="both"/>
        <w:rPr>
          <w:sz w:val="24"/>
          <w:szCs w:val="24"/>
        </w:rPr>
      </w:pPr>
      <w:r>
        <w:rPr>
          <w:sz w:val="24"/>
          <w:szCs w:val="24"/>
        </w:rPr>
        <w:t>5</w:t>
      </w:r>
      <w:r w:rsidR="00FC4426" w:rsidRPr="00FC4426">
        <w:rPr>
          <w:sz w:val="24"/>
          <w:szCs w:val="24"/>
        </w:rPr>
        <w:t>.1. Подрядчик гарантирует качество работ в соответствии с условиями Контракта.</w:t>
      </w:r>
    </w:p>
    <w:p w:rsidR="00FC4426" w:rsidRPr="00FC4426" w:rsidRDefault="009C6990" w:rsidP="00FC4426">
      <w:pPr>
        <w:ind w:firstLine="567"/>
        <w:jc w:val="both"/>
        <w:rPr>
          <w:sz w:val="24"/>
          <w:szCs w:val="24"/>
        </w:rPr>
      </w:pPr>
      <w:r>
        <w:rPr>
          <w:sz w:val="24"/>
          <w:szCs w:val="24"/>
        </w:rPr>
        <w:t>5</w:t>
      </w:r>
      <w:r w:rsidR="00FC4426" w:rsidRPr="00FC4426">
        <w:rPr>
          <w:sz w:val="24"/>
          <w:szCs w:val="24"/>
        </w:rPr>
        <w:t xml:space="preserve">.2. Все материалы и оборудование, применяемые при выполнении работ, должны иметь сертификаты соответствия, декларации о соответствии, технические паспорта, санитарно-эпидемиологические заключения и другие предусмотренные нормативными правовыми актами Российской Федерации, строительными нормами и правилами документы, удостоверяющие их происхождение, качество и сроки годности. По требованию Заказчика Подрядчик обязан </w:t>
      </w:r>
      <w:proofErr w:type="gramStart"/>
      <w:r w:rsidR="00FC4426" w:rsidRPr="00FC4426">
        <w:rPr>
          <w:sz w:val="24"/>
          <w:szCs w:val="24"/>
        </w:rPr>
        <w:t>предоставить указанные документы</w:t>
      </w:r>
      <w:proofErr w:type="gramEnd"/>
      <w:r w:rsidR="00FC4426" w:rsidRPr="00FC4426">
        <w:rPr>
          <w:sz w:val="24"/>
          <w:szCs w:val="24"/>
        </w:rPr>
        <w:t xml:space="preserve">. </w:t>
      </w:r>
    </w:p>
    <w:p w:rsidR="00FC4426" w:rsidRPr="00FC4426" w:rsidRDefault="009C6990" w:rsidP="00FC4426">
      <w:pPr>
        <w:ind w:firstLine="567"/>
        <w:jc w:val="both"/>
        <w:rPr>
          <w:sz w:val="24"/>
          <w:szCs w:val="24"/>
        </w:rPr>
      </w:pPr>
      <w:r>
        <w:rPr>
          <w:sz w:val="24"/>
          <w:szCs w:val="24"/>
        </w:rPr>
        <w:t>5</w:t>
      </w:r>
      <w:r w:rsidR="00FC4426" w:rsidRPr="00FC4426">
        <w:rPr>
          <w:sz w:val="24"/>
          <w:szCs w:val="24"/>
        </w:rPr>
        <w:t>.3. Результат работ должен соответствовать требованиям Контракта, а также иным обязательным, установленным действующим законодательством Российской Федерации, в том числе:</w:t>
      </w:r>
    </w:p>
    <w:p w:rsidR="00FC4426" w:rsidRPr="00FC4426" w:rsidRDefault="00FC4426" w:rsidP="00FC4426">
      <w:pPr>
        <w:ind w:firstLine="567"/>
        <w:jc w:val="both"/>
        <w:rPr>
          <w:bCs/>
          <w:sz w:val="24"/>
          <w:szCs w:val="24"/>
        </w:rPr>
      </w:pPr>
      <w:r w:rsidRPr="00FC4426">
        <w:rPr>
          <w:bCs/>
          <w:sz w:val="24"/>
          <w:szCs w:val="24"/>
        </w:rPr>
        <w:t>- Федеральному закону от 30.12.2009 № 384-ФЗ «Технический регламент о безопасности зданий и сооружений»;</w:t>
      </w:r>
    </w:p>
    <w:p w:rsidR="00FC4426" w:rsidRPr="00FC4426" w:rsidRDefault="00FC4426" w:rsidP="00FC4426">
      <w:pPr>
        <w:ind w:firstLine="567"/>
        <w:jc w:val="both"/>
        <w:rPr>
          <w:sz w:val="24"/>
          <w:szCs w:val="24"/>
        </w:rPr>
      </w:pPr>
      <w:r w:rsidRPr="00FC4426">
        <w:rPr>
          <w:sz w:val="24"/>
          <w:szCs w:val="24"/>
        </w:rPr>
        <w:lastRenderedPageBreak/>
        <w:t>- Федеральному закону от 22.07.2008 № 123-ФЗ «Технический регламент о требования пожарной безопасности»;</w:t>
      </w:r>
    </w:p>
    <w:p w:rsidR="00FC4426" w:rsidRPr="00FC4426" w:rsidRDefault="00FC4426" w:rsidP="00FC4426">
      <w:pPr>
        <w:ind w:firstLine="567"/>
        <w:jc w:val="both"/>
        <w:rPr>
          <w:sz w:val="24"/>
          <w:szCs w:val="24"/>
        </w:rPr>
      </w:pPr>
      <w:r w:rsidRPr="00FC4426">
        <w:rPr>
          <w:sz w:val="24"/>
          <w:szCs w:val="24"/>
        </w:rPr>
        <w:t>-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C4426" w:rsidRPr="00FC4426" w:rsidRDefault="00FC4426" w:rsidP="00FC4426">
      <w:pPr>
        <w:ind w:firstLine="567"/>
        <w:jc w:val="both"/>
        <w:rPr>
          <w:sz w:val="24"/>
          <w:szCs w:val="24"/>
        </w:rPr>
      </w:pPr>
      <w:r w:rsidRPr="00FC4426">
        <w:rPr>
          <w:sz w:val="24"/>
          <w:szCs w:val="24"/>
        </w:rPr>
        <w:t>- Постановлению Правительства Российской Федерации от 31.12.2009 № 1221</w:t>
      </w:r>
      <w:r w:rsidRPr="00FC4426">
        <w:rPr>
          <w:sz w:val="24"/>
          <w:szCs w:val="24"/>
        </w:rPr>
        <w:br/>
        <w:t>«Об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FC4426" w:rsidRPr="00FC4426" w:rsidRDefault="00FC4426" w:rsidP="00FC4426">
      <w:pPr>
        <w:ind w:firstLine="567"/>
        <w:jc w:val="both"/>
        <w:rPr>
          <w:sz w:val="24"/>
          <w:szCs w:val="24"/>
        </w:rPr>
      </w:pPr>
      <w:r w:rsidRPr="00FC4426">
        <w:rPr>
          <w:sz w:val="24"/>
          <w:szCs w:val="24"/>
        </w:rPr>
        <w:t>- Приказу Минэкономразвития России от 04.06.2010 № 229</w:t>
      </w:r>
      <w:r w:rsidRPr="00FC4426">
        <w:rPr>
          <w:sz w:val="24"/>
          <w:szCs w:val="24"/>
        </w:rPr>
        <w:br/>
        <w:t xml:space="preserve">«О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FC4426">
        <w:rPr>
          <w:sz w:val="24"/>
          <w:szCs w:val="24"/>
        </w:rPr>
        <w:t>ресурсоснабжения</w:t>
      </w:r>
      <w:proofErr w:type="spellEnd"/>
      <w:r w:rsidRPr="00FC4426">
        <w:rPr>
          <w:sz w:val="24"/>
          <w:szCs w:val="24"/>
        </w:rPr>
        <w:t>, влияющих на энергетическую эффективность зданий, строений, сооружений»</w:t>
      </w:r>
      <w:r w:rsidRPr="00FC4426">
        <w:rPr>
          <w:sz w:val="24"/>
          <w:szCs w:val="24"/>
          <w:vertAlign w:val="superscript"/>
        </w:rPr>
        <w:footnoteReference w:id="2"/>
      </w:r>
      <w:r w:rsidRPr="00FC4426">
        <w:rPr>
          <w:sz w:val="24"/>
          <w:szCs w:val="24"/>
        </w:rPr>
        <w:t>.</w:t>
      </w:r>
    </w:p>
    <w:p w:rsidR="00FC4426" w:rsidRPr="00FC4426" w:rsidRDefault="009C6990" w:rsidP="00FC4426">
      <w:pPr>
        <w:ind w:firstLine="567"/>
        <w:jc w:val="both"/>
        <w:rPr>
          <w:sz w:val="24"/>
          <w:szCs w:val="24"/>
        </w:rPr>
      </w:pPr>
      <w:r>
        <w:rPr>
          <w:sz w:val="24"/>
          <w:szCs w:val="24"/>
        </w:rPr>
        <w:t>5</w:t>
      </w:r>
      <w:r w:rsidR="00FC4426" w:rsidRPr="00FC4426">
        <w:rPr>
          <w:sz w:val="24"/>
          <w:szCs w:val="24"/>
        </w:rPr>
        <w:t>.4. При выполнении работ должны соблюдаться требования пожарной безопасности и промышленной санитарии, использоваться средства индивидуальной защиты. Ответственность за соблюдение нормативных документов, правил техники безопасности, пожарной безопасности и охраны труда несёт Подрядчик.</w:t>
      </w:r>
    </w:p>
    <w:p w:rsidR="00FC4426" w:rsidRPr="00FC4426" w:rsidRDefault="009C6990" w:rsidP="00FC4426">
      <w:pPr>
        <w:ind w:firstLine="567"/>
        <w:jc w:val="both"/>
        <w:rPr>
          <w:sz w:val="24"/>
          <w:szCs w:val="24"/>
        </w:rPr>
      </w:pPr>
      <w:r>
        <w:rPr>
          <w:sz w:val="24"/>
          <w:szCs w:val="24"/>
        </w:rPr>
        <w:t>5</w:t>
      </w:r>
      <w:r w:rsidR="00FC4426" w:rsidRPr="00FC4426">
        <w:rPr>
          <w:sz w:val="24"/>
          <w:szCs w:val="24"/>
        </w:rPr>
        <w:t>.5. Подрядчик организовывает и производит все работы в строгом соответствии с действующими правилами по эксплуатации, СП 48.13330.2011. Свод правил. Организация строительства. Актуализированная редакция СНиП 12-01-2004.</w:t>
      </w:r>
    </w:p>
    <w:p w:rsidR="00FC4426" w:rsidRPr="00FC4426" w:rsidRDefault="009C6990" w:rsidP="00FC4426">
      <w:pPr>
        <w:ind w:firstLine="567"/>
        <w:jc w:val="both"/>
        <w:rPr>
          <w:sz w:val="24"/>
          <w:szCs w:val="24"/>
        </w:rPr>
      </w:pPr>
      <w:r>
        <w:rPr>
          <w:sz w:val="24"/>
          <w:szCs w:val="24"/>
        </w:rPr>
        <w:t>5</w:t>
      </w:r>
      <w:r w:rsidR="00FC4426" w:rsidRPr="00FC4426">
        <w:rPr>
          <w:sz w:val="24"/>
          <w:szCs w:val="24"/>
        </w:rPr>
        <w:t xml:space="preserve">.6. Подрядчик обеспечивает выполнение работ в соответствии с требованиями ПОТ </w:t>
      </w:r>
      <w:proofErr w:type="gramStart"/>
      <w:r w:rsidR="00FC4426" w:rsidRPr="00FC4426">
        <w:rPr>
          <w:sz w:val="24"/>
          <w:szCs w:val="24"/>
        </w:rPr>
        <w:t>Р</w:t>
      </w:r>
      <w:proofErr w:type="gramEnd"/>
      <w:r w:rsidR="00FC4426" w:rsidRPr="00FC4426">
        <w:rPr>
          <w:sz w:val="24"/>
          <w:szCs w:val="24"/>
        </w:rPr>
        <w:t xml:space="preserve"> М-012-2000. Межотраслевые правила по охране труда при работе на высоте, утвержденными Постановлением Минтруда РФ от 04 октября 2000 № 68.</w:t>
      </w:r>
    </w:p>
    <w:p w:rsidR="00FC4426" w:rsidRPr="00FC4426" w:rsidRDefault="009C6990" w:rsidP="00FC4426">
      <w:pPr>
        <w:ind w:firstLine="567"/>
        <w:jc w:val="both"/>
        <w:rPr>
          <w:sz w:val="24"/>
          <w:szCs w:val="24"/>
        </w:rPr>
      </w:pPr>
      <w:r>
        <w:rPr>
          <w:sz w:val="24"/>
          <w:szCs w:val="24"/>
        </w:rPr>
        <w:t>5</w:t>
      </w:r>
      <w:r w:rsidR="00FC4426" w:rsidRPr="00FC4426">
        <w:rPr>
          <w:sz w:val="24"/>
          <w:szCs w:val="24"/>
        </w:rPr>
        <w:t>.7. Подрядчик допускает к работе на объекте иностранную рабочую силу в соответствии с действующим миграционным законодательством Российской Федерации.</w:t>
      </w:r>
    </w:p>
    <w:p w:rsidR="00FC4426" w:rsidRPr="00FC4426" w:rsidRDefault="009C6990" w:rsidP="00FC4426">
      <w:pPr>
        <w:ind w:firstLine="567"/>
        <w:jc w:val="both"/>
        <w:rPr>
          <w:sz w:val="24"/>
          <w:szCs w:val="24"/>
        </w:rPr>
      </w:pPr>
      <w:r>
        <w:rPr>
          <w:sz w:val="24"/>
          <w:szCs w:val="24"/>
        </w:rPr>
        <w:t>5</w:t>
      </w:r>
      <w:r w:rsidR="00FC4426" w:rsidRPr="00FC4426">
        <w:rPr>
          <w:sz w:val="24"/>
          <w:szCs w:val="24"/>
        </w:rPr>
        <w:t>.8. Вход рабочих и въезд автотранспорта на объект Заказчика осуществляется строго по пропускам (спискам), при предъявлении паспорта и на основании предварительной заявки (с указанием Ф.И.О., паспортных данных, государственного номера автотранспортного средства (при необходимости)), за подписью руководителя подрядной организации.</w:t>
      </w:r>
    </w:p>
    <w:p w:rsidR="00FC4426" w:rsidRPr="00FC4426" w:rsidRDefault="009C6990" w:rsidP="00FC4426">
      <w:pPr>
        <w:ind w:firstLine="567"/>
        <w:jc w:val="both"/>
        <w:rPr>
          <w:sz w:val="24"/>
          <w:szCs w:val="24"/>
        </w:rPr>
      </w:pPr>
      <w:r>
        <w:rPr>
          <w:sz w:val="24"/>
          <w:szCs w:val="24"/>
        </w:rPr>
        <w:t>5</w:t>
      </w:r>
      <w:r w:rsidR="00FC4426" w:rsidRPr="00FC4426">
        <w:rPr>
          <w:sz w:val="24"/>
          <w:szCs w:val="24"/>
        </w:rPr>
        <w:t>.9. Доставка, разгрузка и погрузка оборудования и материалов к месту проведения работ осуществляется силами и за счет средств Подрядчика.</w:t>
      </w:r>
    </w:p>
    <w:p w:rsidR="00FC4426" w:rsidRPr="00FC4426" w:rsidRDefault="009C6990" w:rsidP="00FC4426">
      <w:pPr>
        <w:ind w:firstLine="567"/>
        <w:jc w:val="both"/>
        <w:rPr>
          <w:sz w:val="24"/>
          <w:szCs w:val="24"/>
        </w:rPr>
      </w:pPr>
      <w:r>
        <w:rPr>
          <w:sz w:val="24"/>
          <w:szCs w:val="24"/>
        </w:rPr>
        <w:t>5</w:t>
      </w:r>
      <w:r w:rsidR="00FC4426" w:rsidRPr="00FC4426">
        <w:rPr>
          <w:sz w:val="24"/>
          <w:szCs w:val="24"/>
        </w:rPr>
        <w:t>.10. Помещения, в которых производятся ремонтные работы, должны содержаться в чистоте. После выполнения ежедневного комплекса работ помещение должно убираться. Весь мусор (а также крупногабаритный) после завершения текущего ремонта должен быть убран и вывезен с территории Заказчика на специализированный полигон силами Подрядчика за счет его средств, с предоставлением талонов, подтверждающих размещение мусора на полигоне.</w:t>
      </w:r>
    </w:p>
    <w:p w:rsidR="00FC4426" w:rsidRPr="00FC4426" w:rsidRDefault="009C6990" w:rsidP="00FC4426">
      <w:pPr>
        <w:widowControl w:val="0"/>
        <w:autoSpaceDE w:val="0"/>
        <w:autoSpaceDN w:val="0"/>
        <w:adjustRightInd w:val="0"/>
        <w:ind w:firstLine="540"/>
        <w:jc w:val="both"/>
        <w:rPr>
          <w:sz w:val="24"/>
          <w:szCs w:val="24"/>
        </w:rPr>
      </w:pPr>
      <w:r>
        <w:rPr>
          <w:sz w:val="24"/>
          <w:szCs w:val="24"/>
        </w:rPr>
        <w:t>5</w:t>
      </w:r>
      <w:r w:rsidR="00FC4426" w:rsidRPr="00FC4426">
        <w:rPr>
          <w:sz w:val="24"/>
          <w:szCs w:val="24"/>
        </w:rPr>
        <w:t xml:space="preserve">.11. Гарантийный срок на выполняемые по Контракту работы составляет </w:t>
      </w:r>
      <w:r w:rsidR="00C500B7" w:rsidRPr="00C500B7">
        <w:rPr>
          <w:sz w:val="24"/>
          <w:szCs w:val="24"/>
        </w:rPr>
        <w:t xml:space="preserve">36 (тридцать шесть) календарных месяцев с даты </w:t>
      </w:r>
      <w:proofErr w:type="gramStart"/>
      <w:r w:rsidR="00C500B7" w:rsidRPr="00C500B7">
        <w:rPr>
          <w:sz w:val="24"/>
          <w:szCs w:val="24"/>
        </w:rPr>
        <w:t>подписания акта приемки результата исполнения контракта</w:t>
      </w:r>
      <w:proofErr w:type="gramEnd"/>
      <w:r w:rsidR="00C500B7" w:rsidRPr="00C500B7">
        <w:rPr>
          <w:sz w:val="24"/>
          <w:szCs w:val="24"/>
        </w:rPr>
        <w:t xml:space="preserve"> заказчиком.</w:t>
      </w:r>
    </w:p>
    <w:p w:rsidR="00FC4426" w:rsidRPr="00FC4426" w:rsidRDefault="00FC4426" w:rsidP="00FC4426">
      <w:pPr>
        <w:widowControl w:val="0"/>
        <w:autoSpaceDE w:val="0"/>
        <w:autoSpaceDN w:val="0"/>
        <w:adjustRightInd w:val="0"/>
        <w:ind w:firstLine="540"/>
        <w:jc w:val="both"/>
        <w:rPr>
          <w:sz w:val="24"/>
          <w:szCs w:val="24"/>
        </w:rPr>
      </w:pPr>
      <w:r w:rsidRPr="002D3AA8">
        <w:rPr>
          <w:sz w:val="24"/>
          <w:szCs w:val="24"/>
        </w:rPr>
        <w:t xml:space="preserve">В случае если предусмотренный Контрактом гарантийный срок составляет менее двух лет и недостатки результата работ обнаружены заказчиком по истечении гарантийного срока, но в пределах двух лет с момента </w:t>
      </w:r>
      <w:proofErr w:type="gramStart"/>
      <w:r w:rsidRPr="002D3AA8">
        <w:rPr>
          <w:sz w:val="24"/>
          <w:szCs w:val="24"/>
        </w:rPr>
        <w:t xml:space="preserve">подписания </w:t>
      </w:r>
      <w:r w:rsidR="00C41EBB" w:rsidRPr="00C41EBB">
        <w:rPr>
          <w:sz w:val="24"/>
          <w:szCs w:val="24"/>
        </w:rPr>
        <w:t>акта приемки результата исполнения контракта</w:t>
      </w:r>
      <w:proofErr w:type="gramEnd"/>
      <w:r w:rsidR="00C41EBB" w:rsidRPr="00C41EBB">
        <w:rPr>
          <w:sz w:val="24"/>
          <w:szCs w:val="24"/>
        </w:rPr>
        <w:t xml:space="preserve"> заказчиком</w:t>
      </w:r>
      <w:r w:rsidRPr="002D3AA8">
        <w:rPr>
          <w:sz w:val="24"/>
          <w:szCs w:val="24"/>
        </w:rPr>
        <w:t>, Подрядчик несёт ответственность за недостатки работ, возникшие до передачи результата работ заказчику.</w:t>
      </w:r>
    </w:p>
    <w:p w:rsidR="00FC4426" w:rsidRPr="00FC4426" w:rsidRDefault="009C6990" w:rsidP="00FC4426">
      <w:pPr>
        <w:widowControl w:val="0"/>
        <w:autoSpaceDE w:val="0"/>
        <w:autoSpaceDN w:val="0"/>
        <w:adjustRightInd w:val="0"/>
        <w:ind w:firstLine="540"/>
        <w:jc w:val="both"/>
        <w:rPr>
          <w:sz w:val="24"/>
          <w:szCs w:val="24"/>
        </w:rPr>
      </w:pPr>
      <w:r>
        <w:rPr>
          <w:sz w:val="24"/>
          <w:szCs w:val="24"/>
        </w:rPr>
        <w:t>5</w:t>
      </w:r>
      <w:r w:rsidR="00FC4426" w:rsidRPr="00FC4426">
        <w:rPr>
          <w:sz w:val="24"/>
          <w:szCs w:val="24"/>
        </w:rPr>
        <w:t xml:space="preserve">.12. Если в период гарантийного срока обнаружатся недостатки или дефекты, то Подрядчик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 Гарантийный срок прерывается на всё время, на протяжении которого помещения, указанные в п.1.1 Контракта, не могли </w:t>
      </w:r>
      <w:r w:rsidR="00FC4426" w:rsidRPr="00FC4426">
        <w:rPr>
          <w:sz w:val="24"/>
          <w:szCs w:val="24"/>
        </w:rPr>
        <w:lastRenderedPageBreak/>
        <w:t>эксплуатироваться вследствие недостатков, за которые отвечает Подрядчик.</w:t>
      </w:r>
    </w:p>
    <w:p w:rsidR="00FC4426" w:rsidRDefault="00FC4426" w:rsidP="00FC4426">
      <w:pPr>
        <w:widowControl w:val="0"/>
        <w:autoSpaceDE w:val="0"/>
        <w:autoSpaceDN w:val="0"/>
        <w:adjustRightInd w:val="0"/>
        <w:ind w:firstLine="540"/>
        <w:jc w:val="both"/>
        <w:rPr>
          <w:sz w:val="24"/>
          <w:szCs w:val="24"/>
        </w:rPr>
      </w:pPr>
    </w:p>
    <w:p w:rsidR="00AE4AD0" w:rsidRPr="00FC4426" w:rsidRDefault="00AE4AD0" w:rsidP="00FC4426">
      <w:pPr>
        <w:widowControl w:val="0"/>
        <w:autoSpaceDE w:val="0"/>
        <w:autoSpaceDN w:val="0"/>
        <w:adjustRightInd w:val="0"/>
        <w:ind w:firstLine="540"/>
        <w:jc w:val="both"/>
        <w:rPr>
          <w:sz w:val="24"/>
          <w:szCs w:val="24"/>
        </w:rPr>
      </w:pPr>
    </w:p>
    <w:bookmarkEnd w:id="39"/>
    <w:p w:rsidR="00FC4426" w:rsidRPr="00FC4426" w:rsidRDefault="009C6990" w:rsidP="00FC4426">
      <w:pPr>
        <w:keepNext/>
        <w:suppressAutoHyphens/>
        <w:jc w:val="center"/>
        <w:outlineLvl w:val="2"/>
        <w:rPr>
          <w:bCs/>
          <w:sz w:val="24"/>
          <w:szCs w:val="24"/>
        </w:rPr>
      </w:pPr>
      <w:r>
        <w:rPr>
          <w:bCs/>
          <w:sz w:val="24"/>
          <w:szCs w:val="24"/>
        </w:rPr>
        <w:t>6</w:t>
      </w:r>
      <w:r w:rsidR="00FC4426" w:rsidRPr="00FC4426">
        <w:rPr>
          <w:bCs/>
          <w:sz w:val="24"/>
          <w:szCs w:val="24"/>
        </w:rPr>
        <w:t>. Приемка и сдача работ</w:t>
      </w:r>
    </w:p>
    <w:p w:rsidR="00FC4426" w:rsidRPr="00FC4426" w:rsidRDefault="00FC4426" w:rsidP="00FC4426">
      <w:pPr>
        <w:ind w:firstLine="567"/>
        <w:jc w:val="both"/>
        <w:rPr>
          <w:sz w:val="28"/>
          <w:szCs w:val="28"/>
        </w:rPr>
      </w:pPr>
    </w:p>
    <w:p w:rsidR="00FC4426" w:rsidRPr="00FC4426" w:rsidRDefault="009C6990" w:rsidP="00FC4426">
      <w:pPr>
        <w:ind w:firstLine="567"/>
        <w:jc w:val="both"/>
        <w:rPr>
          <w:sz w:val="24"/>
          <w:szCs w:val="24"/>
        </w:rPr>
      </w:pPr>
      <w:r>
        <w:rPr>
          <w:sz w:val="24"/>
          <w:szCs w:val="24"/>
        </w:rPr>
        <w:t>6</w:t>
      </w:r>
      <w:r w:rsidR="00FC4426" w:rsidRPr="00FC4426">
        <w:rPr>
          <w:sz w:val="24"/>
          <w:szCs w:val="24"/>
        </w:rPr>
        <w:t xml:space="preserve">.1. Приемка работ на соответствие их объема и качества требованиям, установленным в Контракте, производится в установленном Контрактом порядке и подтверждается подписанием Сторонами </w:t>
      </w:r>
      <w:r w:rsidR="00C500B7" w:rsidRPr="00C500B7">
        <w:rPr>
          <w:sz w:val="24"/>
          <w:szCs w:val="24"/>
        </w:rPr>
        <w:t xml:space="preserve">акта </w:t>
      </w:r>
      <w:r w:rsidR="00975422">
        <w:rPr>
          <w:sz w:val="24"/>
          <w:szCs w:val="24"/>
        </w:rPr>
        <w:t>выполненных работ</w:t>
      </w:r>
      <w:r w:rsidR="00FC4426" w:rsidRPr="00FC4426">
        <w:rPr>
          <w:sz w:val="24"/>
          <w:szCs w:val="24"/>
        </w:rPr>
        <w:t>.</w:t>
      </w:r>
    </w:p>
    <w:p w:rsidR="00FC4426" w:rsidRPr="00FC4426" w:rsidRDefault="00FC4426" w:rsidP="00FC4426">
      <w:pPr>
        <w:ind w:firstLine="567"/>
        <w:jc w:val="both"/>
        <w:rPr>
          <w:sz w:val="24"/>
          <w:szCs w:val="24"/>
        </w:rPr>
      </w:pPr>
      <w:r w:rsidRPr="00FC4426">
        <w:rPr>
          <w:sz w:val="24"/>
          <w:szCs w:val="24"/>
        </w:rPr>
        <w:t>Приемка работ осуществляется по месту выполнения работ в присутствии уполномоченных представителей Сторон и оформляется</w:t>
      </w:r>
      <w:r w:rsidR="00975422">
        <w:rPr>
          <w:sz w:val="24"/>
          <w:szCs w:val="24"/>
        </w:rPr>
        <w:t xml:space="preserve"> актом</w:t>
      </w:r>
      <w:r w:rsidRPr="00FC4426">
        <w:rPr>
          <w:sz w:val="24"/>
          <w:szCs w:val="24"/>
        </w:rPr>
        <w:t xml:space="preserve"> </w:t>
      </w:r>
      <w:r w:rsidR="00975422" w:rsidRPr="00975422">
        <w:rPr>
          <w:sz w:val="24"/>
          <w:szCs w:val="24"/>
        </w:rPr>
        <w:t>выполненных работ</w:t>
      </w:r>
      <w:r w:rsidR="009C6990">
        <w:rPr>
          <w:sz w:val="24"/>
          <w:szCs w:val="24"/>
        </w:rPr>
        <w:t xml:space="preserve"> (форма КС-2)</w:t>
      </w:r>
      <w:r w:rsidRPr="00FC4426">
        <w:rPr>
          <w:sz w:val="24"/>
          <w:szCs w:val="24"/>
        </w:rPr>
        <w:t>, подписанным Сторонами.</w:t>
      </w:r>
    </w:p>
    <w:p w:rsidR="00FC4426" w:rsidRPr="00FC4426" w:rsidRDefault="00FC4426" w:rsidP="00FC4426">
      <w:pPr>
        <w:ind w:firstLine="567"/>
        <w:jc w:val="both"/>
        <w:rPr>
          <w:sz w:val="24"/>
          <w:szCs w:val="24"/>
        </w:rPr>
      </w:pPr>
      <w:r w:rsidRPr="00FC4426">
        <w:rPr>
          <w:sz w:val="24"/>
          <w:szCs w:val="24"/>
        </w:rPr>
        <w:t>Подрядчик вправе участвовать в приемке работ.</w:t>
      </w:r>
    </w:p>
    <w:p w:rsidR="00FC4426" w:rsidRPr="00FC4426" w:rsidRDefault="009C6990" w:rsidP="00FC4426">
      <w:pPr>
        <w:ind w:firstLine="567"/>
        <w:jc w:val="both"/>
        <w:rPr>
          <w:sz w:val="24"/>
          <w:szCs w:val="24"/>
        </w:rPr>
      </w:pPr>
      <w:r>
        <w:rPr>
          <w:sz w:val="24"/>
          <w:szCs w:val="24"/>
        </w:rPr>
        <w:t>6</w:t>
      </w:r>
      <w:r w:rsidR="00FC4426" w:rsidRPr="00FC4426">
        <w:rPr>
          <w:sz w:val="24"/>
          <w:szCs w:val="24"/>
        </w:rPr>
        <w:t>.2. Подрядчик не позднее срока окончания работ  направляет в адрес Заказчика извещение (уведомление) о готовности работ  к сдаче.</w:t>
      </w:r>
    </w:p>
    <w:p w:rsidR="00FC4426" w:rsidRPr="00FC4426" w:rsidRDefault="00FC4426" w:rsidP="00FC4426">
      <w:pPr>
        <w:ind w:firstLine="567"/>
        <w:jc w:val="both"/>
        <w:rPr>
          <w:sz w:val="24"/>
          <w:szCs w:val="24"/>
        </w:rPr>
      </w:pPr>
      <w:r w:rsidRPr="00FC4426">
        <w:rPr>
          <w:sz w:val="24"/>
          <w:szCs w:val="24"/>
        </w:rPr>
        <w:t xml:space="preserve">Одновременно с извещением (уведомлением) о готовности работ к сдаче Подрядчик представляет Заказчику подписанный со своей стороны </w:t>
      </w:r>
      <w:r w:rsidR="00C500B7" w:rsidRPr="00C500B7">
        <w:rPr>
          <w:sz w:val="24"/>
          <w:szCs w:val="24"/>
        </w:rPr>
        <w:t xml:space="preserve">акт </w:t>
      </w:r>
      <w:r w:rsidR="00975422">
        <w:rPr>
          <w:sz w:val="24"/>
          <w:szCs w:val="24"/>
        </w:rPr>
        <w:t>выполненных работ</w:t>
      </w:r>
      <w:r w:rsidRPr="00FC4426">
        <w:rPr>
          <w:sz w:val="24"/>
          <w:szCs w:val="24"/>
        </w:rPr>
        <w:t xml:space="preserve"> (</w:t>
      </w:r>
      <w:r w:rsidR="00975422">
        <w:rPr>
          <w:sz w:val="24"/>
          <w:szCs w:val="24"/>
        </w:rPr>
        <w:t>форма</w:t>
      </w:r>
      <w:r w:rsidRPr="00FC4426">
        <w:rPr>
          <w:sz w:val="24"/>
          <w:szCs w:val="24"/>
        </w:rPr>
        <w:t xml:space="preserve"> КС-2) и справку о стоимости выполненных работ</w:t>
      </w:r>
      <w:r w:rsidR="00975422">
        <w:rPr>
          <w:sz w:val="24"/>
          <w:szCs w:val="24"/>
        </w:rPr>
        <w:t xml:space="preserve"> и затрат</w:t>
      </w:r>
      <w:r w:rsidRPr="00FC4426">
        <w:rPr>
          <w:sz w:val="24"/>
          <w:szCs w:val="24"/>
        </w:rPr>
        <w:t xml:space="preserve"> (</w:t>
      </w:r>
      <w:r w:rsidR="00975422">
        <w:rPr>
          <w:sz w:val="24"/>
          <w:szCs w:val="24"/>
        </w:rPr>
        <w:t>форма</w:t>
      </w:r>
      <w:r w:rsidRPr="00FC4426">
        <w:rPr>
          <w:sz w:val="24"/>
          <w:szCs w:val="24"/>
        </w:rPr>
        <w:t xml:space="preserve"> КС-3).</w:t>
      </w:r>
    </w:p>
    <w:p w:rsidR="00FC4426" w:rsidRPr="00FC4426" w:rsidRDefault="009C6990" w:rsidP="00FC4426">
      <w:pPr>
        <w:ind w:firstLine="567"/>
        <w:jc w:val="both"/>
        <w:rPr>
          <w:sz w:val="24"/>
          <w:szCs w:val="24"/>
        </w:rPr>
      </w:pPr>
      <w:r>
        <w:rPr>
          <w:sz w:val="24"/>
          <w:szCs w:val="24"/>
        </w:rPr>
        <w:t>6</w:t>
      </w:r>
      <w:r w:rsidR="00FC4426" w:rsidRPr="00FC4426">
        <w:rPr>
          <w:sz w:val="24"/>
          <w:szCs w:val="24"/>
        </w:rPr>
        <w:t xml:space="preserve">.3. </w:t>
      </w:r>
      <w:proofErr w:type="gramStart"/>
      <w:r w:rsidR="00FC4426" w:rsidRPr="00FC4426">
        <w:rPr>
          <w:sz w:val="24"/>
          <w:szCs w:val="24"/>
        </w:rPr>
        <w:t>Заказчик в течение 3 (трех) рабочих дней с даты получения извещения (уведомления) от Подрядчика сообщает ему состав приемочной комиссии, которая в срок, не превышающий 15 (пятнадцать) рабочих дней с момента получения Заказчиком извещения (уведомления) о готовности работ, осуществляет приёмку выполненных работ либо направляет Подрядчику запрос о предоставлении разъяснений касательно результатов работ, или мотивированный отказ от принятия результатов выполненных работ, или</w:t>
      </w:r>
      <w:proofErr w:type="gramEnd"/>
      <w:r w:rsidR="00FC4426" w:rsidRPr="00FC4426">
        <w:rPr>
          <w:sz w:val="24"/>
          <w:szCs w:val="24"/>
        </w:rPr>
        <w:t xml:space="preserve"> акт с перечнем необходимых доработок и сроком их устранения. В случае отказа Заказчика от принятия результатов выполненных работ в связи с необходимостью доработки результатов работ Подрядчик обязуется в срок, установленный в акте, составленном Заказчиком, произвести доработки за свой счет.</w:t>
      </w:r>
    </w:p>
    <w:p w:rsidR="00FC4426" w:rsidRPr="00FC4426" w:rsidRDefault="00FC4426" w:rsidP="00FC4426">
      <w:pPr>
        <w:widowControl w:val="0"/>
        <w:autoSpaceDE w:val="0"/>
        <w:autoSpaceDN w:val="0"/>
        <w:adjustRightInd w:val="0"/>
        <w:ind w:firstLine="540"/>
        <w:jc w:val="both"/>
        <w:rPr>
          <w:sz w:val="24"/>
          <w:szCs w:val="24"/>
        </w:rPr>
      </w:pPr>
      <w:proofErr w:type="gramStart"/>
      <w:r w:rsidRPr="00FC4426">
        <w:rPr>
          <w:sz w:val="24"/>
          <w:szCs w:val="24"/>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необходимых доработок, произвести доработки и</w:t>
      </w:r>
      <w:proofErr w:type="gramEnd"/>
      <w:r w:rsidRPr="00FC4426">
        <w:rPr>
          <w:sz w:val="24"/>
          <w:szCs w:val="24"/>
        </w:rPr>
        <w:t xml:space="preserve"> передать Заказчику приведенный в соответствие с предъявленными замечаниями комплект отчетной документации, отчет о выполнении необходимых доработок, а также повторно подписанные акты о приемке выполненных работ в 2 (Двух) экземплярах для принятия Заказчиком выполненных работ.</w:t>
      </w:r>
    </w:p>
    <w:p w:rsidR="00FC4426" w:rsidRPr="00FC4426" w:rsidRDefault="00FC4426" w:rsidP="00FC4426">
      <w:pPr>
        <w:ind w:firstLine="567"/>
        <w:jc w:val="both"/>
        <w:rPr>
          <w:sz w:val="24"/>
          <w:szCs w:val="24"/>
        </w:rPr>
      </w:pPr>
      <w:r w:rsidRPr="00FC4426">
        <w:rPr>
          <w:sz w:val="24"/>
          <w:szCs w:val="24"/>
        </w:rPr>
        <w:t>В случае</w:t>
      </w:r>
      <w:proofErr w:type="gramStart"/>
      <w:r w:rsidRPr="00FC4426">
        <w:rPr>
          <w:sz w:val="24"/>
          <w:szCs w:val="24"/>
        </w:rPr>
        <w:t>,</w:t>
      </w:r>
      <w:proofErr w:type="gramEnd"/>
      <w:r w:rsidRPr="00FC4426">
        <w:rPr>
          <w:sz w:val="24"/>
          <w:szCs w:val="24"/>
        </w:rPr>
        <w:t xml:space="preserve"> если по результатам рассмотрения отчета, содержащего необходимые доработки, Заказчиком будет принято решение о выполнении Подрядчиком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w:t>
      </w:r>
    </w:p>
    <w:p w:rsidR="00FC4426" w:rsidRPr="00FC4426" w:rsidRDefault="009C6990" w:rsidP="00FC4426">
      <w:pPr>
        <w:ind w:firstLine="567"/>
        <w:jc w:val="both"/>
        <w:rPr>
          <w:sz w:val="24"/>
          <w:szCs w:val="24"/>
        </w:rPr>
      </w:pPr>
      <w:r>
        <w:rPr>
          <w:sz w:val="24"/>
          <w:szCs w:val="24"/>
        </w:rPr>
        <w:t>6</w:t>
      </w:r>
      <w:r w:rsidR="00FC4426" w:rsidRPr="00FC4426">
        <w:rPr>
          <w:sz w:val="24"/>
          <w:szCs w:val="24"/>
        </w:rPr>
        <w:t>.4. Для проверки соответствия качества выполняемых работ требованиям, установленным Контрактом, Заказчик вправе привлекать независимых экспертов.</w:t>
      </w:r>
    </w:p>
    <w:p w:rsidR="00FC4426" w:rsidRPr="00FC4426" w:rsidRDefault="009C6990" w:rsidP="00FC4426">
      <w:pPr>
        <w:ind w:firstLine="567"/>
        <w:jc w:val="both"/>
        <w:rPr>
          <w:sz w:val="24"/>
          <w:szCs w:val="24"/>
        </w:rPr>
      </w:pPr>
      <w:r>
        <w:rPr>
          <w:sz w:val="24"/>
          <w:szCs w:val="24"/>
        </w:rPr>
        <w:t>6</w:t>
      </w:r>
      <w:r w:rsidR="00FC4426" w:rsidRPr="00FC4426">
        <w:rPr>
          <w:sz w:val="24"/>
          <w:szCs w:val="24"/>
        </w:rPr>
        <w:t>.5. Заказчик, принявший работу без проверки, не лишается права ссылаться на недостатки работы, которые могли быть установлены при обычном способе ее приемки.</w:t>
      </w:r>
    </w:p>
    <w:p w:rsidR="00FC4426" w:rsidRPr="00FC4426" w:rsidRDefault="009C6990" w:rsidP="00FC4426">
      <w:pPr>
        <w:ind w:firstLine="567"/>
        <w:jc w:val="both"/>
        <w:rPr>
          <w:sz w:val="24"/>
          <w:szCs w:val="24"/>
        </w:rPr>
      </w:pPr>
      <w:r>
        <w:rPr>
          <w:sz w:val="24"/>
          <w:szCs w:val="24"/>
        </w:rPr>
        <w:t>6</w:t>
      </w:r>
      <w:r w:rsidR="00FC4426" w:rsidRPr="00FC4426">
        <w:rPr>
          <w:sz w:val="24"/>
          <w:szCs w:val="24"/>
        </w:rPr>
        <w:t xml:space="preserve">.6. </w:t>
      </w:r>
      <w:proofErr w:type="gramStart"/>
      <w:r w:rsidR="00FC4426" w:rsidRPr="00FC4426">
        <w:rPr>
          <w:sz w:val="24"/>
          <w:szCs w:val="24"/>
        </w:rPr>
        <w:t>Подрядчик</w:t>
      </w:r>
      <w:proofErr w:type="gramEnd"/>
      <w:r w:rsidR="00FC4426" w:rsidRPr="00FC4426">
        <w:rPr>
          <w:sz w:val="24"/>
          <w:szCs w:val="24"/>
        </w:rPr>
        <w:t xml:space="preserve"> не вправе ни при </w:t>
      </w:r>
      <w:proofErr w:type="gramStart"/>
      <w:r w:rsidR="00FC4426" w:rsidRPr="00FC4426">
        <w:rPr>
          <w:sz w:val="24"/>
          <w:szCs w:val="24"/>
        </w:rPr>
        <w:t>каких</w:t>
      </w:r>
      <w:proofErr w:type="gramEnd"/>
      <w:r w:rsidR="00FC4426" w:rsidRPr="00FC4426">
        <w:rPr>
          <w:sz w:val="24"/>
          <w:szCs w:val="24"/>
        </w:rPr>
        <w:t xml:space="preserve"> обстоятельствах отчуждать результаты работы по Контракту третьим лицам. </w:t>
      </w:r>
    </w:p>
    <w:p w:rsidR="00FC4426" w:rsidRPr="00FC4426" w:rsidRDefault="009C6990" w:rsidP="00FC4426">
      <w:pPr>
        <w:ind w:firstLine="567"/>
        <w:jc w:val="both"/>
        <w:rPr>
          <w:sz w:val="24"/>
          <w:szCs w:val="24"/>
        </w:rPr>
      </w:pPr>
      <w:r>
        <w:rPr>
          <w:sz w:val="24"/>
          <w:szCs w:val="24"/>
        </w:rPr>
        <w:t>6</w:t>
      </w:r>
      <w:r w:rsidR="00FC4426" w:rsidRPr="00FC4426">
        <w:rPr>
          <w:sz w:val="24"/>
          <w:szCs w:val="24"/>
        </w:rPr>
        <w:t>.7. Риск случайной гибели или случайного повреждения результата выполненной работы до его приемки Заказчиком несет Подрядчик.</w:t>
      </w:r>
    </w:p>
    <w:p w:rsidR="00FC4426" w:rsidRDefault="009C6990" w:rsidP="00FC4426">
      <w:pPr>
        <w:ind w:firstLine="567"/>
        <w:jc w:val="both"/>
        <w:rPr>
          <w:sz w:val="24"/>
          <w:szCs w:val="24"/>
        </w:rPr>
      </w:pPr>
      <w:r>
        <w:rPr>
          <w:sz w:val="24"/>
          <w:szCs w:val="24"/>
        </w:rPr>
        <w:t>6</w:t>
      </w:r>
      <w:r w:rsidR="00FC4426" w:rsidRPr="00FC4426">
        <w:rPr>
          <w:sz w:val="24"/>
          <w:szCs w:val="24"/>
        </w:rPr>
        <w:t xml:space="preserve">.8. </w:t>
      </w:r>
      <w:proofErr w:type="gramStart"/>
      <w:r w:rsidR="00FC4426" w:rsidRPr="00FC4426">
        <w:rPr>
          <w:sz w:val="24"/>
          <w:szCs w:val="24"/>
        </w:rPr>
        <w:t xml:space="preserve">Подписанные Заказчиком и Подрядчиком </w:t>
      </w:r>
      <w:r w:rsidR="00697BCB" w:rsidRPr="00697BCB">
        <w:rPr>
          <w:sz w:val="24"/>
          <w:szCs w:val="24"/>
        </w:rPr>
        <w:t xml:space="preserve">акт </w:t>
      </w:r>
      <w:r w:rsidR="00975422">
        <w:rPr>
          <w:sz w:val="24"/>
          <w:szCs w:val="24"/>
        </w:rPr>
        <w:t>выполненных работ</w:t>
      </w:r>
      <w:r w:rsidR="00697BCB" w:rsidRPr="00697BCB">
        <w:rPr>
          <w:sz w:val="24"/>
          <w:szCs w:val="24"/>
        </w:rPr>
        <w:t xml:space="preserve"> (</w:t>
      </w:r>
      <w:r w:rsidR="00975422">
        <w:rPr>
          <w:sz w:val="24"/>
          <w:szCs w:val="24"/>
        </w:rPr>
        <w:t>форма</w:t>
      </w:r>
      <w:r w:rsidR="00697BCB" w:rsidRPr="00697BCB">
        <w:rPr>
          <w:sz w:val="24"/>
          <w:szCs w:val="24"/>
        </w:rPr>
        <w:t xml:space="preserve"> КС-2) и справк</w:t>
      </w:r>
      <w:r w:rsidR="00697BCB">
        <w:rPr>
          <w:sz w:val="24"/>
          <w:szCs w:val="24"/>
        </w:rPr>
        <w:t>а</w:t>
      </w:r>
      <w:r w:rsidR="00697BCB" w:rsidRPr="00697BCB">
        <w:rPr>
          <w:sz w:val="24"/>
          <w:szCs w:val="24"/>
        </w:rPr>
        <w:t xml:space="preserve"> о стоимости выполненных работ</w:t>
      </w:r>
      <w:r w:rsidR="00975422">
        <w:rPr>
          <w:sz w:val="24"/>
          <w:szCs w:val="24"/>
        </w:rPr>
        <w:t xml:space="preserve"> и затрат</w:t>
      </w:r>
      <w:r w:rsidR="00697BCB" w:rsidRPr="00697BCB">
        <w:rPr>
          <w:sz w:val="24"/>
          <w:szCs w:val="24"/>
        </w:rPr>
        <w:t xml:space="preserve"> (форм</w:t>
      </w:r>
      <w:r w:rsidR="00975422">
        <w:rPr>
          <w:sz w:val="24"/>
          <w:szCs w:val="24"/>
        </w:rPr>
        <w:t>а</w:t>
      </w:r>
      <w:r w:rsidR="00697BCB" w:rsidRPr="00697BCB">
        <w:rPr>
          <w:sz w:val="24"/>
          <w:szCs w:val="24"/>
        </w:rPr>
        <w:t xml:space="preserve"> КС-3)</w:t>
      </w:r>
      <w:r w:rsidR="00FC4426" w:rsidRPr="00FC4426">
        <w:rPr>
          <w:sz w:val="24"/>
          <w:szCs w:val="24"/>
        </w:rPr>
        <w:t xml:space="preserve"> явля</w:t>
      </w:r>
      <w:r w:rsidR="00697BCB">
        <w:rPr>
          <w:sz w:val="24"/>
          <w:szCs w:val="24"/>
        </w:rPr>
        <w:t>ю</w:t>
      </w:r>
      <w:r w:rsidR="00FC4426" w:rsidRPr="00FC4426">
        <w:rPr>
          <w:sz w:val="24"/>
          <w:szCs w:val="24"/>
        </w:rPr>
        <w:t>тся основанием для оплаты Подрядчику выполненных работ.</w:t>
      </w:r>
      <w:proofErr w:type="gramEnd"/>
    </w:p>
    <w:p w:rsidR="00C03375" w:rsidRPr="00C03375" w:rsidRDefault="009C6990" w:rsidP="00C03375">
      <w:pPr>
        <w:ind w:firstLine="567"/>
        <w:jc w:val="both"/>
        <w:rPr>
          <w:sz w:val="24"/>
          <w:szCs w:val="24"/>
        </w:rPr>
      </w:pPr>
      <w:r>
        <w:rPr>
          <w:sz w:val="24"/>
          <w:szCs w:val="24"/>
        </w:rPr>
        <w:lastRenderedPageBreak/>
        <w:t>6</w:t>
      </w:r>
      <w:r w:rsidR="00C03375" w:rsidRPr="00C03375">
        <w:rPr>
          <w:sz w:val="24"/>
          <w:szCs w:val="24"/>
        </w:rPr>
        <w:t>.</w:t>
      </w:r>
      <w:r w:rsidR="00C03375">
        <w:rPr>
          <w:sz w:val="24"/>
          <w:szCs w:val="24"/>
        </w:rPr>
        <w:t>9</w:t>
      </w:r>
      <w:r w:rsidR="00C03375" w:rsidRPr="00C03375">
        <w:rPr>
          <w:sz w:val="24"/>
          <w:szCs w:val="24"/>
        </w:rPr>
        <w:t xml:space="preserve">. После приемки и оплаты всех выполненных работ контракт </w:t>
      </w:r>
      <w:proofErr w:type="gramStart"/>
      <w:r w:rsidR="00C03375" w:rsidRPr="00C03375">
        <w:rPr>
          <w:sz w:val="24"/>
          <w:szCs w:val="24"/>
        </w:rPr>
        <w:t>считается</w:t>
      </w:r>
      <w:proofErr w:type="gramEnd"/>
      <w:r w:rsidR="00C03375" w:rsidRPr="00C03375">
        <w:rPr>
          <w:sz w:val="24"/>
          <w:szCs w:val="24"/>
        </w:rPr>
        <w:t xml:space="preserve"> исполнен в полном объеме сторонами, Подрядчик составляет акт приемки результата исполнения контракта (Приложение №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C03375" w:rsidRPr="00C03375" w:rsidRDefault="009C6990" w:rsidP="00C03375">
      <w:pPr>
        <w:ind w:firstLine="567"/>
        <w:jc w:val="both"/>
        <w:rPr>
          <w:sz w:val="24"/>
          <w:szCs w:val="24"/>
        </w:rPr>
      </w:pPr>
      <w:r>
        <w:rPr>
          <w:sz w:val="24"/>
          <w:szCs w:val="24"/>
        </w:rPr>
        <w:t>6</w:t>
      </w:r>
      <w:r w:rsidR="00C03375" w:rsidRPr="00C03375">
        <w:rPr>
          <w:sz w:val="24"/>
          <w:szCs w:val="24"/>
        </w:rPr>
        <w:t>.1</w:t>
      </w:r>
      <w:r w:rsidR="00C03375">
        <w:rPr>
          <w:sz w:val="24"/>
          <w:szCs w:val="24"/>
        </w:rPr>
        <w:t>0</w:t>
      </w:r>
      <w:r w:rsidR="00C03375" w:rsidRPr="00C03375">
        <w:rPr>
          <w:sz w:val="24"/>
          <w:szCs w:val="24"/>
        </w:rPr>
        <w:t>.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C03375" w:rsidRPr="00C03375" w:rsidRDefault="009C6990" w:rsidP="00C03375">
      <w:pPr>
        <w:ind w:firstLine="567"/>
        <w:jc w:val="both"/>
        <w:rPr>
          <w:sz w:val="24"/>
          <w:szCs w:val="24"/>
        </w:rPr>
      </w:pPr>
      <w:r>
        <w:rPr>
          <w:sz w:val="24"/>
          <w:szCs w:val="24"/>
        </w:rPr>
        <w:t>6</w:t>
      </w:r>
      <w:r w:rsidR="00C03375" w:rsidRPr="00C03375">
        <w:rPr>
          <w:sz w:val="24"/>
          <w:szCs w:val="24"/>
        </w:rPr>
        <w:t>.</w:t>
      </w:r>
      <w:r w:rsidR="00C03375">
        <w:rPr>
          <w:sz w:val="24"/>
          <w:szCs w:val="24"/>
        </w:rPr>
        <w:t>11</w:t>
      </w:r>
      <w:r w:rsidR="00C03375" w:rsidRPr="00C03375">
        <w:rPr>
          <w:sz w:val="24"/>
          <w:szCs w:val="24"/>
        </w:rPr>
        <w:t>.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C03375" w:rsidRPr="00C03375" w:rsidRDefault="00C03375" w:rsidP="00C03375">
      <w:pPr>
        <w:ind w:firstLine="567"/>
        <w:jc w:val="both"/>
        <w:rPr>
          <w:sz w:val="24"/>
          <w:szCs w:val="24"/>
        </w:rPr>
      </w:pPr>
      <w:r w:rsidRPr="00C03375">
        <w:rPr>
          <w:sz w:val="24"/>
          <w:szCs w:val="24"/>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C03375" w:rsidRPr="00C03375" w:rsidRDefault="009C6990" w:rsidP="00C03375">
      <w:pPr>
        <w:ind w:firstLine="567"/>
        <w:jc w:val="both"/>
        <w:rPr>
          <w:sz w:val="24"/>
          <w:szCs w:val="24"/>
        </w:rPr>
      </w:pPr>
      <w:r>
        <w:rPr>
          <w:sz w:val="24"/>
          <w:szCs w:val="24"/>
        </w:rPr>
        <w:t>6</w:t>
      </w:r>
      <w:r w:rsidR="00C03375" w:rsidRPr="00C03375">
        <w:rPr>
          <w:sz w:val="24"/>
          <w:szCs w:val="24"/>
        </w:rPr>
        <w:t>.</w:t>
      </w:r>
      <w:r w:rsidR="00C03375">
        <w:rPr>
          <w:sz w:val="24"/>
          <w:szCs w:val="24"/>
        </w:rPr>
        <w:t>1</w:t>
      </w:r>
      <w:r w:rsidR="00C03375" w:rsidRPr="00C03375">
        <w:rPr>
          <w:sz w:val="24"/>
          <w:szCs w:val="24"/>
        </w:rPr>
        <w:t>2.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C03375" w:rsidRPr="00C03375" w:rsidRDefault="009C6990" w:rsidP="00C03375">
      <w:pPr>
        <w:ind w:firstLine="567"/>
        <w:jc w:val="both"/>
        <w:rPr>
          <w:sz w:val="24"/>
          <w:szCs w:val="24"/>
        </w:rPr>
      </w:pPr>
      <w:r>
        <w:rPr>
          <w:sz w:val="24"/>
          <w:szCs w:val="24"/>
        </w:rPr>
        <w:t>6</w:t>
      </w:r>
      <w:r w:rsidR="00C03375" w:rsidRPr="00C03375">
        <w:rPr>
          <w:sz w:val="24"/>
          <w:szCs w:val="24"/>
        </w:rPr>
        <w:t>.</w:t>
      </w:r>
      <w:r w:rsidR="00C03375">
        <w:rPr>
          <w:sz w:val="24"/>
          <w:szCs w:val="24"/>
        </w:rPr>
        <w:t>13</w:t>
      </w:r>
      <w:r w:rsidR="00C03375" w:rsidRPr="00C03375">
        <w:rPr>
          <w:sz w:val="24"/>
          <w:szCs w:val="24"/>
        </w:rPr>
        <w:t>.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C03375" w:rsidRPr="00C03375" w:rsidRDefault="009C6990" w:rsidP="00C03375">
      <w:pPr>
        <w:ind w:firstLine="567"/>
        <w:jc w:val="both"/>
        <w:rPr>
          <w:sz w:val="24"/>
          <w:szCs w:val="24"/>
        </w:rPr>
      </w:pPr>
      <w:r>
        <w:rPr>
          <w:sz w:val="24"/>
          <w:szCs w:val="24"/>
        </w:rPr>
        <w:t>6</w:t>
      </w:r>
      <w:r w:rsidR="00C03375" w:rsidRPr="00C03375">
        <w:rPr>
          <w:sz w:val="24"/>
          <w:szCs w:val="24"/>
        </w:rPr>
        <w:t>.</w:t>
      </w:r>
      <w:r w:rsidR="00C03375">
        <w:rPr>
          <w:sz w:val="24"/>
          <w:szCs w:val="24"/>
        </w:rPr>
        <w:t>14</w:t>
      </w:r>
      <w:r w:rsidR="00C03375" w:rsidRPr="00C03375">
        <w:rPr>
          <w:sz w:val="24"/>
          <w:szCs w:val="24"/>
        </w:rPr>
        <w:t>.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C03375" w:rsidRPr="00C03375" w:rsidRDefault="009C6990" w:rsidP="00C03375">
      <w:pPr>
        <w:ind w:firstLine="567"/>
        <w:jc w:val="both"/>
        <w:rPr>
          <w:sz w:val="24"/>
          <w:szCs w:val="24"/>
        </w:rPr>
      </w:pPr>
      <w:r>
        <w:rPr>
          <w:sz w:val="24"/>
          <w:szCs w:val="24"/>
        </w:rPr>
        <w:t>6</w:t>
      </w:r>
      <w:r w:rsidR="00C03375" w:rsidRPr="00C03375">
        <w:rPr>
          <w:sz w:val="24"/>
          <w:szCs w:val="24"/>
        </w:rPr>
        <w:t>.</w:t>
      </w:r>
      <w:r w:rsidR="00C03375">
        <w:rPr>
          <w:sz w:val="24"/>
          <w:szCs w:val="24"/>
        </w:rPr>
        <w:t>15</w:t>
      </w:r>
      <w:r w:rsidR="00C03375" w:rsidRPr="00C03375">
        <w:rPr>
          <w:sz w:val="24"/>
          <w:szCs w:val="24"/>
        </w:rPr>
        <w:t>.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C03375" w:rsidRDefault="009C6990" w:rsidP="00C03375">
      <w:pPr>
        <w:ind w:firstLine="567"/>
        <w:jc w:val="both"/>
        <w:rPr>
          <w:sz w:val="24"/>
          <w:szCs w:val="24"/>
        </w:rPr>
      </w:pPr>
      <w:r>
        <w:rPr>
          <w:sz w:val="24"/>
          <w:szCs w:val="24"/>
        </w:rPr>
        <w:t>6</w:t>
      </w:r>
      <w:r w:rsidR="00C03375" w:rsidRPr="00C03375">
        <w:rPr>
          <w:sz w:val="24"/>
          <w:szCs w:val="24"/>
        </w:rPr>
        <w:t>.</w:t>
      </w:r>
      <w:r w:rsidR="00C03375">
        <w:rPr>
          <w:sz w:val="24"/>
          <w:szCs w:val="24"/>
        </w:rPr>
        <w:t>16</w:t>
      </w:r>
      <w:r w:rsidR="00C03375" w:rsidRPr="00C03375">
        <w:rPr>
          <w:sz w:val="24"/>
          <w:szCs w:val="24"/>
        </w:rPr>
        <w:t>.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FC4426" w:rsidRPr="00FC4426" w:rsidRDefault="009C6990" w:rsidP="00FC4426">
      <w:pPr>
        <w:autoSpaceDE w:val="0"/>
        <w:autoSpaceDN w:val="0"/>
        <w:adjustRightInd w:val="0"/>
        <w:ind w:firstLine="540"/>
        <w:jc w:val="both"/>
        <w:rPr>
          <w:sz w:val="24"/>
          <w:szCs w:val="24"/>
        </w:rPr>
      </w:pPr>
      <w:r>
        <w:rPr>
          <w:sz w:val="24"/>
          <w:szCs w:val="24"/>
        </w:rPr>
        <w:t>6</w:t>
      </w:r>
      <w:r w:rsidR="00FC4426" w:rsidRPr="00C03375">
        <w:rPr>
          <w:sz w:val="24"/>
          <w:szCs w:val="24"/>
        </w:rPr>
        <w:t>.</w:t>
      </w:r>
      <w:r w:rsidR="00C03375" w:rsidRPr="00C03375">
        <w:rPr>
          <w:sz w:val="24"/>
          <w:szCs w:val="24"/>
        </w:rPr>
        <w:t>17</w:t>
      </w:r>
      <w:r w:rsidR="00FC4426" w:rsidRPr="00C03375">
        <w:rPr>
          <w:sz w:val="24"/>
          <w:szCs w:val="24"/>
        </w:rPr>
        <w:t>.</w:t>
      </w:r>
      <w:r w:rsidR="00FC4426" w:rsidRPr="00FC4426">
        <w:rPr>
          <w:sz w:val="24"/>
          <w:szCs w:val="24"/>
        </w:rPr>
        <w:t xml:space="preserve"> </w:t>
      </w:r>
      <w:proofErr w:type="gramStart"/>
      <w:r w:rsidR="00FC4426" w:rsidRPr="00FC4426">
        <w:rPr>
          <w:sz w:val="24"/>
          <w:szCs w:val="24"/>
        </w:rPr>
        <w:t xml:space="preserve">В случае неисполнения или ненадлежащего исполнения Подрядчиком обязательств, предусмотренных Контрактом приемка товара оформляется документом о приемке, </w:t>
      </w:r>
      <w:r w:rsidR="00FC4426" w:rsidRPr="00FC4426">
        <w:rPr>
          <w:rFonts w:eastAsia="Calibri"/>
          <w:sz w:val="24"/>
          <w:szCs w:val="24"/>
          <w:lang w:eastAsia="en-US"/>
        </w:rPr>
        <w:t xml:space="preserve">в котором указываются: </w:t>
      </w:r>
      <w:r w:rsidR="00FC4426" w:rsidRPr="00FC4426">
        <w:rPr>
          <w:sz w:val="24"/>
          <w:szCs w:val="24"/>
        </w:rPr>
        <w:t>сведения о фактически исполненных обязательствах по Контракту</w:t>
      </w:r>
      <w:r w:rsidR="00FC4426" w:rsidRPr="00FC4426">
        <w:rPr>
          <w:rFonts w:eastAsia="Calibri"/>
          <w:sz w:val="24"/>
          <w:szCs w:val="24"/>
          <w:lang w:eastAsia="en-US"/>
        </w:rPr>
        <w:t>, сумма, подлежащая оплате в соответствии с условиями настоящего Контракта; размер неустойки (штрафа, пени)</w:t>
      </w:r>
      <w:r w:rsidR="00FC4426" w:rsidRPr="00FC4426">
        <w:rPr>
          <w:sz w:val="24"/>
          <w:szCs w:val="24"/>
        </w:rPr>
        <w:t xml:space="preserve"> и (или) убытков</w:t>
      </w:r>
      <w:r w:rsidR="00FC4426" w:rsidRPr="00FC4426">
        <w:rPr>
          <w:rFonts w:eastAsia="Calibri"/>
          <w:sz w:val="24"/>
          <w:szCs w:val="24"/>
          <w:lang w:eastAsia="en-US"/>
        </w:rPr>
        <w:t xml:space="preserve">, подлежащей взысканию; основания применения и порядок расчета неустойки (штрафа, пени) </w:t>
      </w:r>
      <w:r w:rsidR="00FC4426" w:rsidRPr="00FC4426">
        <w:rPr>
          <w:sz w:val="24"/>
          <w:szCs w:val="24"/>
        </w:rPr>
        <w:t>и (или) убытков</w:t>
      </w:r>
      <w:r w:rsidR="00FC4426" w:rsidRPr="00FC4426">
        <w:rPr>
          <w:rFonts w:eastAsia="Calibri"/>
          <w:sz w:val="24"/>
          <w:szCs w:val="24"/>
          <w:lang w:eastAsia="en-US"/>
        </w:rPr>
        <w:t>;</w:t>
      </w:r>
      <w:proofErr w:type="gramEnd"/>
      <w:r w:rsidR="00FC4426" w:rsidRPr="00FC4426">
        <w:rPr>
          <w:rFonts w:eastAsia="Calibri"/>
          <w:sz w:val="24"/>
          <w:szCs w:val="24"/>
          <w:lang w:eastAsia="en-US"/>
        </w:rPr>
        <w:t xml:space="preserve"> итоговая сумма, подлежащая оплате Подрядчику по контракту. Документ </w:t>
      </w:r>
      <w:r w:rsidR="00FC4426" w:rsidRPr="00FC4426">
        <w:rPr>
          <w:sz w:val="24"/>
          <w:szCs w:val="24"/>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Подрядчиком. </w:t>
      </w:r>
    </w:p>
    <w:p w:rsidR="00FC4426" w:rsidRPr="00FC4426" w:rsidRDefault="009C6990" w:rsidP="00FC4426">
      <w:pPr>
        <w:autoSpaceDE w:val="0"/>
        <w:autoSpaceDN w:val="0"/>
        <w:adjustRightInd w:val="0"/>
        <w:ind w:firstLine="540"/>
        <w:jc w:val="both"/>
        <w:rPr>
          <w:sz w:val="16"/>
          <w:szCs w:val="16"/>
        </w:rPr>
      </w:pPr>
      <w:r>
        <w:rPr>
          <w:sz w:val="24"/>
          <w:szCs w:val="24"/>
        </w:rPr>
        <w:lastRenderedPageBreak/>
        <w:t>6</w:t>
      </w:r>
      <w:r w:rsidR="00FC4426" w:rsidRPr="00FC4426">
        <w:rPr>
          <w:sz w:val="24"/>
          <w:szCs w:val="24"/>
        </w:rPr>
        <w:t>.1</w:t>
      </w:r>
      <w:r w:rsidR="00C03375">
        <w:rPr>
          <w:sz w:val="24"/>
          <w:szCs w:val="24"/>
        </w:rPr>
        <w:t>8</w:t>
      </w:r>
      <w:r w:rsidR="00FC4426" w:rsidRPr="00FC4426">
        <w:rPr>
          <w:sz w:val="24"/>
          <w:szCs w:val="24"/>
        </w:rPr>
        <w:t>. В случае неисполнения или ненадлежащего исполнения Подрядчиком обязательств, предусмотренных Контрактом, Заказчик производит удержание неустойки (штрафа, пеней)</w:t>
      </w:r>
      <w:r w:rsidR="00FC4426" w:rsidRPr="00FC4426">
        <w:rPr>
          <w:i/>
          <w:sz w:val="24"/>
          <w:szCs w:val="24"/>
        </w:rPr>
        <w:t xml:space="preserve"> </w:t>
      </w:r>
      <w:r w:rsidR="00FC4426" w:rsidRPr="00FC4426">
        <w:rPr>
          <w:sz w:val="24"/>
          <w:szCs w:val="24"/>
        </w:rPr>
        <w:t xml:space="preserve">и (или) возмещения убытков причинённых Подрядчиком. Удержание неустойки (штрафа, пеней) и (или) убытков производится Заказчиком </w:t>
      </w:r>
      <w:r w:rsidR="00FC4426" w:rsidRPr="00FC4426">
        <w:rPr>
          <w:rFonts w:eastAsia="Calibri"/>
          <w:sz w:val="24"/>
          <w:szCs w:val="24"/>
          <w:lang w:eastAsia="en-US"/>
        </w:rPr>
        <w:t xml:space="preserve">на основании документа составленного в соответствии с пунктом 7.9. Контракта, не позднее сроков установленных в разделе 2 Контракта. </w:t>
      </w:r>
      <w:r w:rsidR="00FC4426" w:rsidRPr="00FC4426">
        <w:rPr>
          <w:rFonts w:eastAsia="Calibri"/>
          <w:sz w:val="16"/>
          <w:szCs w:val="16"/>
          <w:lang w:eastAsia="en-US"/>
        </w:rPr>
        <w:t>(</w:t>
      </w:r>
      <w:r w:rsidR="00FC4426" w:rsidRPr="00FC4426">
        <w:rPr>
          <w:b/>
          <w:i/>
          <w:sz w:val="16"/>
          <w:szCs w:val="16"/>
        </w:rPr>
        <w:t xml:space="preserve">См. </w:t>
      </w:r>
      <w:hyperlink r:id="rId10" w:history="1">
        <w:r w:rsidR="00FC4426" w:rsidRPr="00FC4426">
          <w:rPr>
            <w:b/>
            <w:i/>
            <w:sz w:val="16"/>
            <w:szCs w:val="16"/>
          </w:rPr>
          <w:t>письмо</w:t>
        </w:r>
      </w:hyperlink>
      <w:r w:rsidR="00FC4426" w:rsidRPr="00FC4426">
        <w:rPr>
          <w:b/>
          <w:i/>
          <w:sz w:val="16"/>
          <w:szCs w:val="16"/>
        </w:rPr>
        <w:t xml:space="preserve"> ФАС России от 10.12.2015 №АЦ/70978/15, письма Минэкономразвития России от 10.03.2016 </w:t>
      </w:r>
      <w:hyperlink r:id="rId11" w:history="1">
        <w:r w:rsidR="00FC4426" w:rsidRPr="00FC4426">
          <w:rPr>
            <w:b/>
            <w:i/>
            <w:sz w:val="16"/>
            <w:szCs w:val="16"/>
          </w:rPr>
          <w:t>№ОГ-Д28-3630</w:t>
        </w:r>
      </w:hyperlink>
      <w:r w:rsidR="00FC4426" w:rsidRPr="00FC4426">
        <w:rPr>
          <w:b/>
          <w:i/>
          <w:sz w:val="16"/>
          <w:szCs w:val="16"/>
        </w:rPr>
        <w:t xml:space="preserve">, от 02.10.2015 </w:t>
      </w:r>
      <w:hyperlink r:id="rId12" w:history="1">
        <w:r w:rsidR="00FC4426" w:rsidRPr="00FC4426">
          <w:rPr>
            <w:b/>
            <w:i/>
            <w:sz w:val="16"/>
            <w:szCs w:val="16"/>
          </w:rPr>
          <w:t>№ОГ-Д28-12800</w:t>
        </w:r>
      </w:hyperlink>
      <w:r w:rsidR="00FC4426" w:rsidRPr="00FC4426">
        <w:rPr>
          <w:b/>
          <w:i/>
          <w:sz w:val="16"/>
          <w:szCs w:val="16"/>
        </w:rPr>
        <w:t xml:space="preserve">, от 21.09.2015 </w:t>
      </w:r>
      <w:hyperlink r:id="rId13" w:history="1">
        <w:r w:rsidR="00FC4426" w:rsidRPr="00FC4426">
          <w:rPr>
            <w:b/>
            <w:i/>
            <w:sz w:val="16"/>
            <w:szCs w:val="16"/>
          </w:rPr>
          <w:t>№Д28и-2829</w:t>
        </w:r>
      </w:hyperlink>
      <w:r w:rsidR="00FC4426" w:rsidRPr="00FC4426">
        <w:rPr>
          <w:b/>
          <w:i/>
          <w:sz w:val="16"/>
          <w:szCs w:val="16"/>
        </w:rPr>
        <w:t>.)</w:t>
      </w:r>
    </w:p>
    <w:p w:rsidR="00FC4426" w:rsidRPr="00FC4426" w:rsidRDefault="00FC4426" w:rsidP="00FC4426">
      <w:pPr>
        <w:autoSpaceDE w:val="0"/>
        <w:autoSpaceDN w:val="0"/>
        <w:adjustRightInd w:val="0"/>
        <w:ind w:firstLine="540"/>
        <w:jc w:val="both"/>
        <w:rPr>
          <w:b/>
          <w:i/>
          <w:sz w:val="16"/>
          <w:szCs w:val="16"/>
        </w:rPr>
      </w:pPr>
      <w:r w:rsidRPr="00FC4426">
        <w:rPr>
          <w:sz w:val="24"/>
          <w:szCs w:val="24"/>
        </w:rPr>
        <w:t>При этом исполнение обязательства Подрядчика по перечислению неустойки (штрафа, пени) и (или) убытков в доход бюджета возлагается на Заказчика.</w:t>
      </w:r>
      <w:r w:rsidRPr="00FC4426">
        <w:rPr>
          <w:rFonts w:eastAsia="Calibri"/>
          <w:sz w:val="24"/>
          <w:szCs w:val="24"/>
          <w:lang w:eastAsia="en-US"/>
        </w:rPr>
        <w:t xml:space="preserve"> </w:t>
      </w:r>
      <w:proofErr w:type="gramStart"/>
      <w:r w:rsidRPr="00FC4426">
        <w:rPr>
          <w:rFonts w:eastAsia="Calibri"/>
          <w:b/>
          <w:i/>
          <w:sz w:val="16"/>
          <w:szCs w:val="16"/>
          <w:lang w:eastAsia="en-US"/>
        </w:rPr>
        <w:t>(Предложение включается в случае, если Заказчиком выступает получатель бюджетных средств.</w:t>
      </w:r>
      <w:proofErr w:type="gramEnd"/>
      <w:r w:rsidRPr="00FC4426">
        <w:rPr>
          <w:rFonts w:eastAsia="Calibri"/>
          <w:b/>
          <w:i/>
          <w:sz w:val="16"/>
          <w:szCs w:val="16"/>
          <w:lang w:eastAsia="en-US"/>
        </w:rPr>
        <w:t xml:space="preserve"> </w:t>
      </w:r>
      <w:proofErr w:type="gramStart"/>
      <w:r w:rsidRPr="00FC4426">
        <w:rPr>
          <w:rFonts w:eastAsia="Calibri"/>
          <w:b/>
          <w:i/>
          <w:sz w:val="16"/>
          <w:szCs w:val="16"/>
          <w:lang w:eastAsia="en-US"/>
        </w:rPr>
        <w:t>См. письмо Минфина России от 26 декабря 2011 г. № 02-11-00/5959  /от 25 марта 2013 № 02-06-07/2378.)</w:t>
      </w:r>
      <w:proofErr w:type="gramEnd"/>
    </w:p>
    <w:p w:rsidR="00FC4426" w:rsidRDefault="009C6990" w:rsidP="00FC4426">
      <w:pPr>
        <w:ind w:firstLine="567"/>
        <w:jc w:val="both"/>
        <w:rPr>
          <w:i/>
          <w:sz w:val="24"/>
          <w:szCs w:val="24"/>
        </w:rPr>
      </w:pPr>
      <w:r>
        <w:rPr>
          <w:i/>
          <w:sz w:val="24"/>
          <w:szCs w:val="24"/>
        </w:rPr>
        <w:t>6</w:t>
      </w:r>
      <w:r w:rsidR="00FC4426" w:rsidRPr="00FC4426">
        <w:rPr>
          <w:i/>
          <w:sz w:val="24"/>
          <w:szCs w:val="24"/>
        </w:rPr>
        <w:t>.1</w:t>
      </w:r>
      <w:r w:rsidR="00C03375">
        <w:rPr>
          <w:i/>
          <w:sz w:val="24"/>
          <w:szCs w:val="24"/>
        </w:rPr>
        <w:t>9</w:t>
      </w:r>
      <w:r w:rsidR="00FC4426" w:rsidRPr="00FC4426">
        <w:rPr>
          <w:i/>
          <w:sz w:val="24"/>
          <w:szCs w:val="24"/>
        </w:rPr>
        <w:t>. Если в соответствии с Контрактом результат работ принят Заказчиком по частям, течение срока исковой давности начинается со дня приёмки результата работ в целом.</w:t>
      </w:r>
    </w:p>
    <w:p w:rsidR="00697BCB" w:rsidRDefault="00697BCB" w:rsidP="00FC4426">
      <w:pPr>
        <w:ind w:firstLine="567"/>
        <w:jc w:val="both"/>
        <w:rPr>
          <w:i/>
          <w:sz w:val="24"/>
          <w:szCs w:val="24"/>
        </w:rPr>
      </w:pPr>
    </w:p>
    <w:p w:rsidR="00AE4AD0" w:rsidRPr="00FC4426" w:rsidRDefault="00AE4AD0" w:rsidP="00FC4426">
      <w:pPr>
        <w:ind w:firstLine="567"/>
        <w:jc w:val="both"/>
        <w:rPr>
          <w:i/>
          <w:sz w:val="24"/>
          <w:szCs w:val="24"/>
        </w:rPr>
      </w:pPr>
    </w:p>
    <w:p w:rsidR="00FC4426" w:rsidRDefault="009C6990" w:rsidP="00FC4426">
      <w:pPr>
        <w:ind w:firstLine="567"/>
        <w:jc w:val="center"/>
        <w:rPr>
          <w:sz w:val="24"/>
          <w:szCs w:val="24"/>
        </w:rPr>
      </w:pPr>
      <w:r>
        <w:rPr>
          <w:sz w:val="24"/>
          <w:szCs w:val="24"/>
        </w:rPr>
        <w:t>7</w:t>
      </w:r>
      <w:r w:rsidR="00FC4426" w:rsidRPr="00FC4426">
        <w:rPr>
          <w:sz w:val="24"/>
          <w:szCs w:val="24"/>
        </w:rPr>
        <w:t>. Ответственность сторон</w:t>
      </w:r>
    </w:p>
    <w:p w:rsidR="00AE4AD0" w:rsidRPr="00FC4426" w:rsidRDefault="00AE4AD0" w:rsidP="00FC4426">
      <w:pPr>
        <w:ind w:firstLine="567"/>
        <w:jc w:val="center"/>
        <w:rPr>
          <w:sz w:val="24"/>
          <w:szCs w:val="24"/>
        </w:rPr>
      </w:pPr>
    </w:p>
    <w:p w:rsidR="00FC4426" w:rsidRPr="00FC4426" w:rsidRDefault="009C6990" w:rsidP="00FC4426">
      <w:pPr>
        <w:ind w:firstLine="567"/>
        <w:jc w:val="both"/>
        <w:rPr>
          <w:sz w:val="24"/>
          <w:szCs w:val="24"/>
        </w:rPr>
      </w:pPr>
      <w:r>
        <w:rPr>
          <w:kern w:val="16"/>
          <w:sz w:val="24"/>
          <w:szCs w:val="24"/>
        </w:rPr>
        <w:t>7</w:t>
      </w:r>
      <w:r w:rsidR="00FC4426" w:rsidRPr="00FC4426">
        <w:rPr>
          <w:kern w:val="16"/>
          <w:sz w:val="24"/>
          <w:szCs w:val="24"/>
        </w:rPr>
        <w:t xml:space="preserve">.1. </w:t>
      </w:r>
      <w:r w:rsidR="00FC4426" w:rsidRPr="00FC4426">
        <w:rPr>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00FC4426" w:rsidRPr="00FC4426">
        <w:rPr>
          <w:sz w:val="24"/>
          <w:szCs w:val="24"/>
        </w:rPr>
        <w:t>порядке</w:t>
      </w:r>
      <w:proofErr w:type="gramEnd"/>
      <w:r w:rsidR="00FC4426" w:rsidRPr="00FC4426">
        <w:rPr>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 и (или) пеней.</w:t>
      </w:r>
    </w:p>
    <w:p w:rsidR="00FC4426" w:rsidRPr="00FC4426" w:rsidRDefault="009C6990" w:rsidP="00FC4426">
      <w:pPr>
        <w:ind w:firstLine="567"/>
        <w:jc w:val="both"/>
        <w:rPr>
          <w:sz w:val="24"/>
          <w:szCs w:val="24"/>
        </w:rPr>
      </w:pPr>
      <w:r>
        <w:rPr>
          <w:sz w:val="24"/>
          <w:szCs w:val="24"/>
        </w:rPr>
        <w:t>7</w:t>
      </w:r>
      <w:r w:rsidR="00FC4426" w:rsidRPr="00FC4426">
        <w:rPr>
          <w:sz w:val="24"/>
          <w:szCs w:val="24"/>
        </w:rPr>
        <w:t xml:space="preserve">.2. Размер штрафа устанавливается Контрактом в порядке, установленном </w:t>
      </w:r>
      <w:hyperlink w:anchor="P57" w:history="1">
        <w:r w:rsidR="00FC4426" w:rsidRPr="00FC4426">
          <w:rPr>
            <w:sz w:val="24"/>
            <w:szCs w:val="24"/>
          </w:rPr>
          <w:t xml:space="preserve">пунктами </w:t>
        </w:r>
        <w:r>
          <w:rPr>
            <w:sz w:val="24"/>
            <w:szCs w:val="24"/>
          </w:rPr>
          <w:t>7</w:t>
        </w:r>
        <w:r w:rsidR="00FC4426" w:rsidRPr="00FC4426">
          <w:rPr>
            <w:sz w:val="24"/>
            <w:szCs w:val="24"/>
          </w:rPr>
          <w:t>.3</w:t>
        </w:r>
      </w:hyperlink>
      <w:r w:rsidR="00FC4426" w:rsidRPr="00FC4426">
        <w:rPr>
          <w:sz w:val="24"/>
          <w:szCs w:val="24"/>
        </w:rPr>
        <w:t xml:space="preserve"> – </w:t>
      </w:r>
      <w:r>
        <w:rPr>
          <w:sz w:val="24"/>
          <w:szCs w:val="24"/>
        </w:rPr>
        <w:t>7</w:t>
      </w:r>
      <w:r w:rsidR="00FC4426" w:rsidRPr="00FC4426">
        <w:rPr>
          <w:sz w:val="24"/>
          <w:szCs w:val="24"/>
        </w:rPr>
        <w:t>.</w:t>
      </w:r>
      <w:hyperlink w:anchor="P82" w:history="1">
        <w:r w:rsidR="00FC4426" w:rsidRPr="00FC4426">
          <w:rPr>
            <w:sz w:val="24"/>
            <w:szCs w:val="24"/>
          </w:rPr>
          <w:t>8</w:t>
        </w:r>
      </w:hyperlink>
      <w:r w:rsidR="00FC4426" w:rsidRPr="00FC4426">
        <w:rPr>
          <w:sz w:val="24"/>
          <w:szCs w:val="24"/>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C4426" w:rsidRPr="00FC4426" w:rsidRDefault="009C6990" w:rsidP="00FC4426">
      <w:pPr>
        <w:widowControl w:val="0"/>
        <w:autoSpaceDE w:val="0"/>
        <w:autoSpaceDN w:val="0"/>
        <w:adjustRightInd w:val="0"/>
        <w:ind w:firstLine="540"/>
        <w:jc w:val="both"/>
        <w:rPr>
          <w:sz w:val="24"/>
          <w:szCs w:val="24"/>
        </w:rPr>
      </w:pPr>
      <w:bookmarkStart w:id="40" w:name="P57"/>
      <w:bookmarkEnd w:id="40"/>
      <w:r>
        <w:rPr>
          <w:sz w:val="24"/>
          <w:szCs w:val="24"/>
        </w:rPr>
        <w:t>7</w:t>
      </w:r>
      <w:r w:rsidR="00FC4426" w:rsidRPr="00FC4426">
        <w:rPr>
          <w:sz w:val="24"/>
          <w:szCs w:val="24"/>
        </w:rPr>
        <w:t xml:space="preserve">.3.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следующем порядке (за исключением случаев, предусмотренных </w:t>
      </w:r>
      <w:hyperlink w:anchor="P67" w:history="1">
        <w:r w:rsidR="00FC4426" w:rsidRPr="00FC4426">
          <w:rPr>
            <w:sz w:val="24"/>
            <w:szCs w:val="24"/>
          </w:rPr>
          <w:t xml:space="preserve">пунктами </w:t>
        </w:r>
        <w:r>
          <w:rPr>
            <w:sz w:val="24"/>
            <w:szCs w:val="24"/>
          </w:rPr>
          <w:t>7</w:t>
        </w:r>
        <w:r w:rsidR="00FC4426" w:rsidRPr="00FC4426">
          <w:rPr>
            <w:sz w:val="24"/>
            <w:szCs w:val="24"/>
          </w:rPr>
          <w:t>.4</w:t>
        </w:r>
      </w:hyperlink>
      <w:r w:rsidR="00FC4426" w:rsidRPr="00FC4426">
        <w:rPr>
          <w:sz w:val="24"/>
          <w:szCs w:val="24"/>
        </w:rPr>
        <w:t xml:space="preserve"> – </w:t>
      </w:r>
      <w:r>
        <w:rPr>
          <w:sz w:val="24"/>
          <w:szCs w:val="24"/>
        </w:rPr>
        <w:t>7</w:t>
      </w:r>
      <w:r w:rsidR="00FC4426" w:rsidRPr="00FC4426">
        <w:rPr>
          <w:sz w:val="24"/>
          <w:szCs w:val="24"/>
        </w:rPr>
        <w:t>.</w:t>
      </w:r>
      <w:hyperlink w:anchor="P81" w:history="1">
        <w:r w:rsidR="00FC4426" w:rsidRPr="00FC4426">
          <w:rPr>
            <w:sz w:val="24"/>
            <w:szCs w:val="24"/>
          </w:rPr>
          <w:t>7</w:t>
        </w:r>
      </w:hyperlink>
      <w:r w:rsidR="00FC4426" w:rsidRPr="00FC4426">
        <w:rPr>
          <w:sz w:val="24"/>
          <w:szCs w:val="24"/>
        </w:rPr>
        <w:t>):</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а) 10 процентов цены Контракта (этапа) в случае, если цена Контракта (этапа) не превышает 3 млн. рублей;</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б) 5 процентов цены Контракта (этапа) в случае, если цена Контракта (этапа) составляет от 3 млн. рублей до 50 млн. рублей (включительно);</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в) 1 процент цены Контракта (этапа) в случае, если цена Контракта (этапа) составляет от 50 млн. рублей до 100 млн. рублей (включительно);</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и) 0,1 процента цены Контракта (этапа) в случае, если цена Контракта (этапа) превышает 10 млрд. рублей.</w:t>
      </w:r>
    </w:p>
    <w:p w:rsidR="00FC4426" w:rsidRPr="00FC4426" w:rsidRDefault="009C6990" w:rsidP="00FC4426">
      <w:pPr>
        <w:ind w:firstLine="567"/>
        <w:jc w:val="both"/>
        <w:rPr>
          <w:sz w:val="24"/>
          <w:szCs w:val="24"/>
        </w:rPr>
      </w:pPr>
      <w:bookmarkStart w:id="41" w:name="P67"/>
      <w:bookmarkEnd w:id="41"/>
      <w:r>
        <w:rPr>
          <w:sz w:val="24"/>
          <w:szCs w:val="24"/>
        </w:rPr>
        <w:lastRenderedPageBreak/>
        <w:t>7</w:t>
      </w:r>
      <w:r w:rsidR="00FC4426" w:rsidRPr="00FC4426">
        <w:rPr>
          <w:sz w:val="24"/>
          <w:szCs w:val="24"/>
        </w:rPr>
        <w:t xml:space="preserve">.4. </w:t>
      </w:r>
      <w:proofErr w:type="gramStart"/>
      <w:r w:rsidR="00FC4426" w:rsidRPr="00FC4426">
        <w:rPr>
          <w:sz w:val="24"/>
          <w:szCs w:val="24"/>
        </w:rPr>
        <w:t xml:space="preserve">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w:t>
      </w:r>
      <w:hyperlink r:id="rId14" w:history="1">
        <w:r w:rsidR="00FC4426" w:rsidRPr="00FC4426">
          <w:rPr>
            <w:sz w:val="24"/>
            <w:szCs w:val="24"/>
          </w:rPr>
          <w:t>пунктом 1 части 1 статьи 30</w:t>
        </w:r>
      </w:hyperlink>
      <w:r w:rsidR="00FC4426" w:rsidRPr="00FC4426">
        <w:rPr>
          <w:sz w:val="24"/>
          <w:szCs w:val="24"/>
        </w:rPr>
        <w:t xml:space="preserve"> Федерального закона</w:t>
      </w:r>
      <w:r w:rsidR="00FC4426" w:rsidRPr="00FC4426">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FC4426" w:rsidRPr="00FC4426">
        <w:rPr>
          <w:sz w:val="24"/>
          <w:szCs w:val="24"/>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00FC4426" w:rsidRPr="00FC4426">
        <w:rPr>
          <w:sz w:val="24"/>
          <w:szCs w:val="24"/>
        </w:rPr>
        <w:t xml:space="preserve"> в виде фиксированной суммы, определяемой в следующем порядке:</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а) 3 процента цены Контракта (этапа) в случае, если цена Контракта (этапа) не превышает 3 млн. рублей;</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б) 2 процента цены Контракта (этапа) в случае, если цена Контракта (этапа) составляет от 3 млн. рублей до 10 млн. рублей (включительно);</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в) 1 процент цены Контракта (этапа) в случае, если цена Контракта (этапа) составляет от 10 млн. рублей до 20 млн. рублей (включительно).</w:t>
      </w:r>
    </w:p>
    <w:p w:rsidR="00FC4426" w:rsidRPr="00FC4426" w:rsidRDefault="009C6990" w:rsidP="00FC4426">
      <w:pPr>
        <w:widowControl w:val="0"/>
        <w:autoSpaceDE w:val="0"/>
        <w:autoSpaceDN w:val="0"/>
        <w:adjustRightInd w:val="0"/>
        <w:ind w:firstLine="540"/>
        <w:jc w:val="both"/>
        <w:rPr>
          <w:sz w:val="24"/>
          <w:szCs w:val="24"/>
        </w:rPr>
      </w:pPr>
      <w:r>
        <w:rPr>
          <w:sz w:val="24"/>
          <w:szCs w:val="24"/>
        </w:rPr>
        <w:t>7</w:t>
      </w:r>
      <w:r w:rsidR="00FC4426" w:rsidRPr="00FC4426">
        <w:rPr>
          <w:sz w:val="24"/>
          <w:szCs w:val="24"/>
        </w:rPr>
        <w:t xml:space="preserve">.5. </w:t>
      </w:r>
      <w:proofErr w:type="gramStart"/>
      <w:r w:rsidR="00FC4426" w:rsidRPr="00FC4426">
        <w:rPr>
          <w:sz w:val="24"/>
          <w:szCs w:val="24"/>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5" w:history="1">
        <w:r w:rsidR="00FC4426" w:rsidRPr="00FC4426">
          <w:rPr>
            <w:sz w:val="24"/>
            <w:szCs w:val="24"/>
          </w:rPr>
          <w:t>законом</w:t>
        </w:r>
      </w:hyperlink>
      <w:r w:rsidR="00FC4426" w:rsidRPr="00FC4426">
        <w:rPr>
          <w:sz w:val="24"/>
          <w:szCs w:val="24"/>
        </w:rPr>
        <w:t>),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w:t>
      </w:r>
      <w:proofErr w:type="gramEnd"/>
      <w:r w:rsidR="00FC4426" w:rsidRPr="00FC4426">
        <w:rPr>
          <w:sz w:val="24"/>
          <w:szCs w:val="24"/>
        </w:rPr>
        <w:t xml:space="preserve"> </w:t>
      </w:r>
      <w:proofErr w:type="gramStart"/>
      <w:r w:rsidR="00FC4426" w:rsidRPr="00FC4426">
        <w:rPr>
          <w:sz w:val="24"/>
          <w:szCs w:val="24"/>
        </w:rPr>
        <w:t>порядке</w:t>
      </w:r>
      <w:proofErr w:type="gramEnd"/>
      <w:r w:rsidR="00FC4426" w:rsidRPr="00FC4426">
        <w:rPr>
          <w:sz w:val="24"/>
          <w:szCs w:val="24"/>
        </w:rPr>
        <w:t>:</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FC4426" w:rsidRPr="00FC4426" w:rsidRDefault="009C6990" w:rsidP="00FC4426">
      <w:pPr>
        <w:widowControl w:val="0"/>
        <w:autoSpaceDE w:val="0"/>
        <w:autoSpaceDN w:val="0"/>
        <w:adjustRightInd w:val="0"/>
        <w:ind w:firstLine="539"/>
        <w:jc w:val="both"/>
        <w:rPr>
          <w:sz w:val="24"/>
          <w:szCs w:val="24"/>
        </w:rPr>
      </w:pPr>
      <w:r>
        <w:rPr>
          <w:sz w:val="24"/>
          <w:szCs w:val="24"/>
        </w:rPr>
        <w:t>7</w:t>
      </w:r>
      <w:r w:rsidR="00FC4426" w:rsidRPr="00FC4426">
        <w:rPr>
          <w:sz w:val="24"/>
          <w:szCs w:val="24"/>
        </w:rPr>
        <w:t xml:space="preserve">.6.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00FC4426" w:rsidRPr="00FC4426">
        <w:rPr>
          <w:i/>
          <w:sz w:val="24"/>
          <w:szCs w:val="24"/>
        </w:rPr>
        <w:t>(при наличии в Контракте таких обязательств)</w:t>
      </w:r>
      <w:r w:rsidR="00FC4426" w:rsidRPr="00FC4426">
        <w:rPr>
          <w:sz w:val="24"/>
          <w:szCs w:val="24"/>
        </w:rPr>
        <w:t>, размер штрафа устанавливается в виде фиксированной суммы, определяемой в следующем порядке:</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а) 1000 рублей, если цена Контракта не превышает 3 млн. рублей;</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б) 5000 рублей, если цена Контракта составляет от 3 млн. рублей до 50 млн. рублей (включительно);</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в) 10000 рублей, если цена Контракта составляет от 50 млн. рублей до 100 млн. рублей (включительно);</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г) 100000 рублей, если цена Контракта превышает 100 млн. рублей.</w:t>
      </w:r>
    </w:p>
    <w:p w:rsidR="00FC4426" w:rsidRPr="00FC4426" w:rsidRDefault="009C6990" w:rsidP="00FC4426">
      <w:pPr>
        <w:ind w:firstLine="567"/>
        <w:jc w:val="both"/>
        <w:rPr>
          <w:sz w:val="24"/>
          <w:szCs w:val="24"/>
        </w:rPr>
      </w:pPr>
      <w:bookmarkStart w:id="42" w:name="P81"/>
      <w:bookmarkEnd w:id="42"/>
      <w:r>
        <w:rPr>
          <w:sz w:val="24"/>
          <w:szCs w:val="24"/>
        </w:rPr>
        <w:t>7</w:t>
      </w:r>
      <w:r w:rsidR="00FC4426" w:rsidRPr="00FC4426">
        <w:rPr>
          <w:sz w:val="24"/>
          <w:szCs w:val="24"/>
        </w:rPr>
        <w:t xml:space="preserve">.7. </w:t>
      </w:r>
      <w:proofErr w:type="gramStart"/>
      <w:r w:rsidR="00FC4426" w:rsidRPr="00FC4426">
        <w:rPr>
          <w:sz w:val="24"/>
          <w:szCs w:val="24"/>
        </w:rPr>
        <w:t xml:space="preserve">В случае если в соответствии с </w:t>
      </w:r>
      <w:hyperlink r:id="rId16" w:history="1">
        <w:r w:rsidR="00FC4426" w:rsidRPr="00FC4426">
          <w:rPr>
            <w:sz w:val="24"/>
            <w:szCs w:val="24"/>
          </w:rPr>
          <w:t>частью 6 статьи 30</w:t>
        </w:r>
      </w:hyperlink>
      <w:r w:rsidR="00FC4426" w:rsidRPr="00FC4426">
        <w:rPr>
          <w:sz w:val="24"/>
          <w:szCs w:val="24"/>
        </w:rPr>
        <w:t xml:space="preserve"> Федерального закона</w:t>
      </w:r>
      <w:r w:rsidR="00FC4426" w:rsidRPr="00FC4426">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00FC4426" w:rsidRPr="00FC4426">
        <w:rPr>
          <w:sz w:val="24"/>
          <w:szCs w:val="24"/>
        </w:rPr>
        <w:t>Контрактом предусмотрено условие о гражданско-правовой ответственности Подрядчиков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00FC4426" w:rsidRPr="00FC4426">
        <w:rPr>
          <w:sz w:val="24"/>
          <w:szCs w:val="24"/>
        </w:rPr>
        <w:t xml:space="preserve"> в размере 5 процентов объема такого привлечения, установленного Контрактом.</w:t>
      </w:r>
    </w:p>
    <w:p w:rsidR="00FC4426" w:rsidRPr="00FC4426" w:rsidRDefault="009C6990" w:rsidP="00FC4426">
      <w:pPr>
        <w:widowControl w:val="0"/>
        <w:autoSpaceDE w:val="0"/>
        <w:autoSpaceDN w:val="0"/>
        <w:adjustRightInd w:val="0"/>
        <w:ind w:firstLine="540"/>
        <w:jc w:val="both"/>
        <w:rPr>
          <w:sz w:val="24"/>
          <w:szCs w:val="24"/>
        </w:rPr>
      </w:pPr>
      <w:bookmarkStart w:id="43" w:name="P82"/>
      <w:bookmarkEnd w:id="43"/>
      <w:r>
        <w:rPr>
          <w:sz w:val="24"/>
          <w:szCs w:val="24"/>
        </w:rPr>
        <w:t>7</w:t>
      </w:r>
      <w:r w:rsidR="00FC4426" w:rsidRPr="00FC4426">
        <w:rPr>
          <w:sz w:val="24"/>
          <w:szCs w:val="24"/>
        </w:rPr>
        <w:t>.8.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 определяемой в следующем порядке:</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а) 1000 рублей, если цена Контракта не превышает 3 млн. рублей (включительно);</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б) 5000 рублей, если цена контракта составляет от 3 млн. рублей до 50 млн. рублей (включительно);</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t>в) 10000 рублей, если цена контракта составляет от 50 млн. рублей до 100 млн. рублей (включительно);</w:t>
      </w:r>
    </w:p>
    <w:p w:rsidR="00FC4426" w:rsidRPr="00FC4426" w:rsidRDefault="00FC4426" w:rsidP="00FC4426">
      <w:pPr>
        <w:widowControl w:val="0"/>
        <w:autoSpaceDE w:val="0"/>
        <w:autoSpaceDN w:val="0"/>
        <w:adjustRightInd w:val="0"/>
        <w:ind w:firstLine="540"/>
        <w:jc w:val="both"/>
        <w:rPr>
          <w:sz w:val="24"/>
          <w:szCs w:val="24"/>
        </w:rPr>
      </w:pPr>
      <w:r w:rsidRPr="00FC4426">
        <w:rPr>
          <w:sz w:val="24"/>
          <w:szCs w:val="24"/>
        </w:rPr>
        <w:lastRenderedPageBreak/>
        <w:t>г) 100000 рублей, если цена контракта превышает 100 млн. рублей.</w:t>
      </w:r>
    </w:p>
    <w:p w:rsidR="00FC4426" w:rsidRPr="00FC4426" w:rsidRDefault="009C6990" w:rsidP="00FC4426">
      <w:pPr>
        <w:ind w:firstLine="567"/>
        <w:jc w:val="both"/>
        <w:rPr>
          <w:sz w:val="28"/>
          <w:szCs w:val="28"/>
        </w:rPr>
      </w:pPr>
      <w:r>
        <w:rPr>
          <w:sz w:val="24"/>
          <w:szCs w:val="24"/>
        </w:rPr>
        <w:t>7</w:t>
      </w:r>
      <w:r w:rsidR="00FC4426" w:rsidRPr="00FC4426">
        <w:rPr>
          <w:sz w:val="24"/>
          <w:szCs w:val="24"/>
        </w:rPr>
        <w:t xml:space="preserve">.9. </w:t>
      </w:r>
      <w:proofErr w:type="gramStart"/>
      <w:r w:rsidR="00FC4426" w:rsidRPr="00FC4426">
        <w:rPr>
          <w:sz w:val="24"/>
          <w:szCs w:val="24"/>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roofErr w:type="gramEnd"/>
    </w:p>
    <w:p w:rsidR="00FC4426" w:rsidRPr="00FC4426" w:rsidRDefault="009C6990" w:rsidP="00FC4426">
      <w:pPr>
        <w:autoSpaceDE w:val="0"/>
        <w:autoSpaceDN w:val="0"/>
        <w:adjustRightInd w:val="0"/>
        <w:ind w:firstLine="567"/>
        <w:jc w:val="both"/>
        <w:outlineLvl w:val="0"/>
        <w:rPr>
          <w:sz w:val="24"/>
          <w:szCs w:val="24"/>
        </w:rPr>
      </w:pPr>
      <w:r>
        <w:rPr>
          <w:sz w:val="24"/>
          <w:szCs w:val="24"/>
        </w:rPr>
        <w:t>7</w:t>
      </w:r>
      <w:r w:rsidR="00FC4426" w:rsidRPr="00FC4426">
        <w:rPr>
          <w:sz w:val="24"/>
          <w:szCs w:val="24"/>
        </w:rPr>
        <w:t xml:space="preserve">.10.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C4426" w:rsidRPr="00FC4426" w:rsidRDefault="009C6990" w:rsidP="00FC4426">
      <w:pPr>
        <w:ind w:firstLine="567"/>
        <w:jc w:val="both"/>
        <w:rPr>
          <w:sz w:val="24"/>
          <w:szCs w:val="24"/>
        </w:rPr>
      </w:pPr>
      <w:r>
        <w:rPr>
          <w:sz w:val="24"/>
          <w:szCs w:val="24"/>
        </w:rPr>
        <w:t>7</w:t>
      </w:r>
      <w:r w:rsidR="00FC4426" w:rsidRPr="00FC4426">
        <w:rPr>
          <w:sz w:val="24"/>
          <w:szCs w:val="24"/>
        </w:rPr>
        <w:t>.11.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FC4426" w:rsidRPr="00FC4426">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FC4426" w:rsidRPr="00FC4426">
        <w:rPr>
          <w:sz w:val="24"/>
          <w:szCs w:val="24"/>
        </w:rPr>
        <w:t>).</w:t>
      </w:r>
    </w:p>
    <w:p w:rsidR="00FC4426" w:rsidRPr="00FC4426" w:rsidRDefault="009C6990" w:rsidP="00FC4426">
      <w:pPr>
        <w:widowControl w:val="0"/>
        <w:autoSpaceDE w:val="0"/>
        <w:autoSpaceDN w:val="0"/>
        <w:adjustRightInd w:val="0"/>
        <w:ind w:firstLine="540"/>
        <w:jc w:val="both"/>
        <w:rPr>
          <w:sz w:val="24"/>
          <w:szCs w:val="24"/>
        </w:rPr>
      </w:pPr>
      <w:r>
        <w:rPr>
          <w:sz w:val="24"/>
          <w:szCs w:val="24"/>
        </w:rPr>
        <w:t>7</w:t>
      </w:r>
      <w:r w:rsidR="00FC4426" w:rsidRPr="00FC4426">
        <w:rPr>
          <w:sz w:val="24"/>
          <w:szCs w:val="24"/>
        </w:rPr>
        <w:t>.12.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FC4426" w:rsidRDefault="00FC4426" w:rsidP="00FC4426">
      <w:pPr>
        <w:widowControl w:val="0"/>
        <w:autoSpaceDE w:val="0"/>
        <w:autoSpaceDN w:val="0"/>
        <w:adjustRightInd w:val="0"/>
        <w:ind w:firstLine="540"/>
        <w:jc w:val="both"/>
        <w:rPr>
          <w:sz w:val="24"/>
          <w:szCs w:val="24"/>
        </w:rPr>
      </w:pPr>
      <w:r w:rsidRPr="00FC4426">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46DCF" w:rsidRDefault="00D46DCF" w:rsidP="00FC4426">
      <w:pPr>
        <w:widowControl w:val="0"/>
        <w:autoSpaceDE w:val="0"/>
        <w:autoSpaceDN w:val="0"/>
        <w:adjustRightInd w:val="0"/>
        <w:ind w:firstLine="540"/>
        <w:jc w:val="both"/>
        <w:rPr>
          <w:sz w:val="24"/>
          <w:szCs w:val="24"/>
        </w:rPr>
      </w:pPr>
    </w:p>
    <w:p w:rsidR="00AE4AD0" w:rsidRPr="00FC4426" w:rsidRDefault="00AE4AD0" w:rsidP="00FC4426">
      <w:pPr>
        <w:widowControl w:val="0"/>
        <w:autoSpaceDE w:val="0"/>
        <w:autoSpaceDN w:val="0"/>
        <w:adjustRightInd w:val="0"/>
        <w:ind w:firstLine="540"/>
        <w:jc w:val="both"/>
        <w:rPr>
          <w:sz w:val="24"/>
          <w:szCs w:val="24"/>
        </w:rPr>
      </w:pPr>
    </w:p>
    <w:p w:rsidR="00FC4426" w:rsidRDefault="009C6990" w:rsidP="00FC4426">
      <w:pPr>
        <w:keepNext/>
        <w:suppressAutoHyphens/>
        <w:jc w:val="center"/>
        <w:outlineLvl w:val="2"/>
        <w:rPr>
          <w:bCs/>
          <w:sz w:val="24"/>
          <w:szCs w:val="24"/>
        </w:rPr>
      </w:pPr>
      <w:r>
        <w:rPr>
          <w:bCs/>
          <w:sz w:val="24"/>
          <w:szCs w:val="24"/>
        </w:rPr>
        <w:t>8</w:t>
      </w:r>
      <w:r w:rsidR="00FC4426" w:rsidRPr="00FC4426">
        <w:rPr>
          <w:bCs/>
          <w:sz w:val="24"/>
          <w:szCs w:val="24"/>
        </w:rPr>
        <w:t>. Форс-мажорные обстоятельства</w:t>
      </w:r>
    </w:p>
    <w:p w:rsidR="00AE4AD0" w:rsidRPr="00FC4426" w:rsidRDefault="00AE4AD0" w:rsidP="00FC4426">
      <w:pPr>
        <w:keepNext/>
        <w:suppressAutoHyphens/>
        <w:jc w:val="center"/>
        <w:outlineLvl w:val="2"/>
        <w:rPr>
          <w:bCs/>
          <w:sz w:val="24"/>
          <w:szCs w:val="24"/>
        </w:rPr>
      </w:pPr>
    </w:p>
    <w:p w:rsidR="00FC4426" w:rsidRPr="00FC4426" w:rsidRDefault="009C6990" w:rsidP="00FC4426">
      <w:pPr>
        <w:ind w:firstLine="567"/>
        <w:jc w:val="both"/>
        <w:rPr>
          <w:sz w:val="24"/>
          <w:szCs w:val="24"/>
        </w:rPr>
      </w:pPr>
      <w:r>
        <w:rPr>
          <w:sz w:val="24"/>
          <w:szCs w:val="24"/>
        </w:rPr>
        <w:t>8</w:t>
      </w:r>
      <w:r w:rsidR="00FC4426" w:rsidRPr="00FC4426">
        <w:rPr>
          <w:sz w:val="24"/>
          <w:szCs w:val="24"/>
        </w:rPr>
        <w:t xml:space="preserve">.1. </w:t>
      </w:r>
      <w:proofErr w:type="gramStart"/>
      <w:r w:rsidR="00FC4426" w:rsidRPr="00FC4426">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FC4426" w:rsidRPr="00FC4426" w:rsidRDefault="009C6990" w:rsidP="00FC4426">
      <w:pPr>
        <w:ind w:firstLine="567"/>
        <w:jc w:val="both"/>
        <w:rPr>
          <w:sz w:val="24"/>
          <w:szCs w:val="24"/>
        </w:rPr>
      </w:pPr>
      <w:r>
        <w:rPr>
          <w:sz w:val="24"/>
          <w:szCs w:val="24"/>
        </w:rPr>
        <w:t>8</w:t>
      </w:r>
      <w:r w:rsidR="00FC4426" w:rsidRPr="00FC4426">
        <w:rPr>
          <w:sz w:val="24"/>
          <w:szCs w:val="24"/>
        </w:rPr>
        <w:t>.2.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C4426" w:rsidRPr="00FC4426" w:rsidRDefault="009C6990" w:rsidP="00FC4426">
      <w:pPr>
        <w:ind w:firstLine="567"/>
        <w:jc w:val="both"/>
        <w:rPr>
          <w:sz w:val="24"/>
          <w:szCs w:val="24"/>
        </w:rPr>
      </w:pPr>
      <w:r>
        <w:rPr>
          <w:sz w:val="24"/>
          <w:szCs w:val="24"/>
        </w:rPr>
        <w:t>8</w:t>
      </w:r>
      <w:r w:rsidR="00FC4426" w:rsidRPr="00FC4426">
        <w:rPr>
          <w:sz w:val="24"/>
          <w:szCs w:val="24"/>
        </w:rPr>
        <w:t>.3. Обязанность доказать наличие обстоятельств непреодолимой силы лежит на Стороне Контракта, не выполнившей свои обязательства по Контракту.</w:t>
      </w:r>
    </w:p>
    <w:p w:rsidR="00FC4426" w:rsidRPr="00FC4426" w:rsidRDefault="00FC4426" w:rsidP="00FC4426">
      <w:pPr>
        <w:ind w:firstLine="567"/>
        <w:jc w:val="both"/>
        <w:rPr>
          <w:sz w:val="24"/>
          <w:szCs w:val="24"/>
        </w:rPr>
      </w:pPr>
      <w:r w:rsidRPr="00FC4426">
        <w:rPr>
          <w:sz w:val="24"/>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C4426" w:rsidRDefault="009C6990" w:rsidP="00FC4426">
      <w:pPr>
        <w:ind w:firstLine="567"/>
        <w:jc w:val="both"/>
        <w:rPr>
          <w:sz w:val="24"/>
          <w:szCs w:val="24"/>
        </w:rPr>
      </w:pPr>
      <w:r>
        <w:rPr>
          <w:sz w:val="24"/>
          <w:szCs w:val="24"/>
        </w:rPr>
        <w:t>8</w:t>
      </w:r>
      <w:r w:rsidR="00FC4426" w:rsidRPr="00FC4426">
        <w:rPr>
          <w:sz w:val="24"/>
          <w:szCs w:val="24"/>
        </w:rPr>
        <w:t>.4.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AE4AD0" w:rsidRPr="00FC4426" w:rsidRDefault="00AE4AD0" w:rsidP="00FC4426">
      <w:pPr>
        <w:ind w:firstLine="567"/>
        <w:jc w:val="both"/>
        <w:rPr>
          <w:sz w:val="24"/>
          <w:szCs w:val="24"/>
        </w:rPr>
      </w:pPr>
    </w:p>
    <w:p w:rsidR="00FC4426" w:rsidRPr="00FC4426" w:rsidRDefault="00FC4426" w:rsidP="00FC4426">
      <w:pPr>
        <w:ind w:firstLine="567"/>
        <w:jc w:val="both"/>
        <w:rPr>
          <w:sz w:val="24"/>
          <w:szCs w:val="24"/>
        </w:rPr>
      </w:pPr>
    </w:p>
    <w:p w:rsidR="00FC4426" w:rsidRDefault="009C6990" w:rsidP="00FC4426">
      <w:pPr>
        <w:ind w:firstLine="567"/>
        <w:jc w:val="center"/>
        <w:rPr>
          <w:sz w:val="24"/>
          <w:szCs w:val="24"/>
        </w:rPr>
      </w:pPr>
      <w:r>
        <w:rPr>
          <w:sz w:val="24"/>
          <w:szCs w:val="24"/>
        </w:rPr>
        <w:t>9</w:t>
      </w:r>
      <w:r w:rsidR="00FC4426" w:rsidRPr="00FC4426">
        <w:rPr>
          <w:sz w:val="24"/>
          <w:szCs w:val="24"/>
        </w:rPr>
        <w:t>. Обеспечение исполнения контракта, обеспечение гарантийных обязательств*</w:t>
      </w:r>
    </w:p>
    <w:p w:rsidR="00AE4AD0" w:rsidRPr="00FC4426" w:rsidRDefault="00AE4AD0" w:rsidP="00FC4426">
      <w:pPr>
        <w:ind w:firstLine="567"/>
        <w:jc w:val="center"/>
        <w:rPr>
          <w:sz w:val="24"/>
          <w:szCs w:val="24"/>
        </w:rPr>
      </w:pPr>
    </w:p>
    <w:p w:rsidR="00FC4426" w:rsidRPr="00FC4426" w:rsidRDefault="00FC4426" w:rsidP="00FC4426">
      <w:pPr>
        <w:ind w:firstLine="567"/>
        <w:jc w:val="both"/>
        <w:rPr>
          <w:b/>
          <w:i/>
          <w:sz w:val="16"/>
          <w:szCs w:val="16"/>
        </w:rPr>
      </w:pPr>
      <w:r w:rsidRPr="00FC4426">
        <w:rPr>
          <w:b/>
          <w:i/>
          <w:sz w:val="16"/>
          <w:szCs w:val="16"/>
        </w:rPr>
        <w:t xml:space="preserve">*обеспечение гарантийных обязательств устанавливается </w:t>
      </w:r>
      <w:proofErr w:type="gramStart"/>
      <w:r w:rsidRPr="00FC4426">
        <w:rPr>
          <w:b/>
          <w:i/>
          <w:sz w:val="16"/>
          <w:szCs w:val="16"/>
        </w:rPr>
        <w:t>заказчиком</w:t>
      </w:r>
      <w:proofErr w:type="gramEnd"/>
      <w:r w:rsidRPr="00FC4426">
        <w:rPr>
          <w:b/>
          <w:i/>
          <w:sz w:val="16"/>
          <w:szCs w:val="16"/>
        </w:rPr>
        <w:t xml:space="preserve"> самостоятельно, в случае установленном в соответствии с частью 4 статьи 33 Федерального закона </w:t>
      </w:r>
      <w:r w:rsidRPr="00FC4426">
        <w:rPr>
          <w:b/>
          <w:i/>
          <w:iCs/>
          <w:sz w:val="16"/>
          <w:szCs w:val="16"/>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p w:rsidR="00FC4426" w:rsidRPr="00FC4426" w:rsidRDefault="00FC4426" w:rsidP="00FC4426">
      <w:pPr>
        <w:ind w:firstLine="567"/>
        <w:jc w:val="center"/>
        <w:rPr>
          <w:sz w:val="24"/>
          <w:szCs w:val="24"/>
        </w:rPr>
      </w:pPr>
    </w:p>
    <w:p w:rsidR="00FC4426" w:rsidRPr="00FC4426" w:rsidRDefault="009C6990" w:rsidP="00FC4426">
      <w:pPr>
        <w:ind w:firstLine="567"/>
        <w:jc w:val="both"/>
        <w:rPr>
          <w:sz w:val="24"/>
          <w:szCs w:val="24"/>
        </w:rPr>
      </w:pPr>
      <w:r>
        <w:rPr>
          <w:sz w:val="24"/>
          <w:szCs w:val="24"/>
        </w:rPr>
        <w:lastRenderedPageBreak/>
        <w:t>9</w:t>
      </w:r>
      <w:r w:rsidR="00FC4426" w:rsidRPr="00FC4426">
        <w:rPr>
          <w:sz w:val="24"/>
          <w:szCs w:val="24"/>
        </w:rPr>
        <w:t>.1. </w:t>
      </w:r>
      <w:proofErr w:type="gramStart"/>
      <w:r w:rsidR="00FC4426" w:rsidRPr="00FC4426">
        <w:rPr>
          <w:sz w:val="24"/>
          <w:szCs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7" w:history="1">
        <w:r w:rsidR="00FC4426" w:rsidRPr="00FC4426">
          <w:rPr>
            <w:sz w:val="24"/>
            <w:szCs w:val="24"/>
          </w:rPr>
          <w:t>статьи 45</w:t>
        </w:r>
      </w:hyperlink>
      <w:r w:rsidR="00FC4426" w:rsidRPr="00FC4426">
        <w:rPr>
          <w:sz w:val="24"/>
          <w:szCs w:val="24"/>
        </w:rPr>
        <w:t xml:space="preserve"> Федерального закона </w:t>
      </w:r>
      <w:r w:rsidR="00FC4426" w:rsidRPr="00FC4426">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FC4426" w:rsidRPr="00FC4426">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C4426" w:rsidRPr="00FC4426" w:rsidRDefault="00FC4426" w:rsidP="00FC4426">
      <w:pPr>
        <w:ind w:firstLine="567"/>
        <w:jc w:val="both"/>
        <w:rPr>
          <w:rFonts w:ascii="Verdana" w:hAnsi="Verdana"/>
          <w:sz w:val="24"/>
          <w:szCs w:val="24"/>
        </w:rPr>
      </w:pPr>
      <w:r w:rsidRPr="00FC4426">
        <w:rPr>
          <w:sz w:val="24"/>
          <w:szCs w:val="24"/>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FC4426">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FC4426">
        <w:rPr>
          <w:sz w:val="24"/>
          <w:szCs w:val="24"/>
        </w:rPr>
        <w:t xml:space="preserve">участником закупки, с которым заключается контракт, самостоятельно. </w:t>
      </w:r>
    </w:p>
    <w:p w:rsidR="00FC4426" w:rsidRPr="00FC4426" w:rsidRDefault="009C6990" w:rsidP="00FC4426">
      <w:pPr>
        <w:autoSpaceDE w:val="0"/>
        <w:autoSpaceDN w:val="0"/>
        <w:adjustRightInd w:val="0"/>
        <w:ind w:firstLine="567"/>
        <w:jc w:val="both"/>
        <w:rPr>
          <w:kern w:val="16"/>
          <w:sz w:val="24"/>
          <w:szCs w:val="24"/>
        </w:rPr>
      </w:pPr>
      <w:r>
        <w:rPr>
          <w:sz w:val="24"/>
          <w:szCs w:val="24"/>
        </w:rPr>
        <w:t>9</w:t>
      </w:r>
      <w:r w:rsidR="00FC4426" w:rsidRPr="00FC4426">
        <w:rPr>
          <w:sz w:val="24"/>
          <w:szCs w:val="24"/>
        </w:rPr>
        <w:t xml:space="preserve">.2. </w:t>
      </w:r>
      <w:r w:rsidR="00FC4426" w:rsidRPr="00FC4426">
        <w:rPr>
          <w:kern w:val="16"/>
          <w:sz w:val="24"/>
          <w:szCs w:val="24"/>
        </w:rPr>
        <w:t xml:space="preserve">Обеспечение исполнения Контракта предоставляется Заказчику до заключения Контракта. </w:t>
      </w:r>
      <w:r w:rsidR="00FC4426" w:rsidRPr="00FC4426">
        <w:rPr>
          <w:sz w:val="24"/>
          <w:szCs w:val="24"/>
        </w:rPr>
        <w:t xml:space="preserve">Размер обеспечения исполнения Контракта составляет </w:t>
      </w:r>
      <w:r w:rsidR="00FC4426" w:rsidRPr="00FC4426">
        <w:rPr>
          <w:kern w:val="16"/>
          <w:sz w:val="24"/>
          <w:szCs w:val="24"/>
        </w:rPr>
        <w:t>_______ рублей ____ копеек (__ процентов от начальной (максимальной) цены контракта).</w:t>
      </w:r>
    </w:p>
    <w:p w:rsidR="00FC4426" w:rsidRPr="00FC4426" w:rsidRDefault="00FC4426" w:rsidP="00FC4426">
      <w:pPr>
        <w:ind w:firstLine="540"/>
        <w:jc w:val="both"/>
        <w:rPr>
          <w:rFonts w:ascii="Verdana" w:hAnsi="Verdana"/>
          <w:sz w:val="24"/>
          <w:szCs w:val="24"/>
        </w:rPr>
      </w:pPr>
      <w:r w:rsidRPr="00FC4426">
        <w:rPr>
          <w:kern w:val="16"/>
          <w:sz w:val="24"/>
          <w:szCs w:val="24"/>
        </w:rPr>
        <w:t>Обеспечение исполнения гарантийных обязатель</w:t>
      </w:r>
      <w:proofErr w:type="gramStart"/>
      <w:r w:rsidRPr="00FC4426">
        <w:rPr>
          <w:kern w:val="16"/>
          <w:sz w:val="24"/>
          <w:szCs w:val="24"/>
        </w:rPr>
        <w:t>ств пр</w:t>
      </w:r>
      <w:proofErr w:type="gramEnd"/>
      <w:r w:rsidRPr="00FC4426">
        <w:rPr>
          <w:kern w:val="16"/>
          <w:sz w:val="24"/>
          <w:szCs w:val="24"/>
        </w:rPr>
        <w:t xml:space="preserve">едоставляется Заказчику до заключения Контракта. </w:t>
      </w:r>
      <w:r w:rsidRPr="00FC4426">
        <w:rPr>
          <w:sz w:val="24"/>
          <w:szCs w:val="24"/>
        </w:rPr>
        <w:t xml:space="preserve">Размер обеспечения гарантийных обязательств составляет </w:t>
      </w:r>
      <w:r w:rsidR="002D3AA8">
        <w:rPr>
          <w:sz w:val="24"/>
          <w:szCs w:val="24"/>
        </w:rPr>
        <w:t>3 355 (три тысячи триста пятьдесят пять)</w:t>
      </w:r>
      <w:r w:rsidRPr="00FC4426">
        <w:rPr>
          <w:sz w:val="24"/>
          <w:szCs w:val="24"/>
        </w:rPr>
        <w:t xml:space="preserve"> рублей </w:t>
      </w:r>
      <w:r w:rsidR="002D3AA8">
        <w:rPr>
          <w:sz w:val="24"/>
          <w:szCs w:val="24"/>
        </w:rPr>
        <w:t>30</w:t>
      </w:r>
      <w:r w:rsidRPr="00FC4426">
        <w:rPr>
          <w:sz w:val="24"/>
          <w:szCs w:val="24"/>
        </w:rPr>
        <w:t xml:space="preserve"> копеек (</w:t>
      </w:r>
      <w:r w:rsidR="002D3AA8">
        <w:rPr>
          <w:sz w:val="24"/>
          <w:szCs w:val="24"/>
        </w:rPr>
        <w:t>10%</w:t>
      </w:r>
      <w:r w:rsidRPr="00FC4426">
        <w:rPr>
          <w:sz w:val="24"/>
          <w:szCs w:val="24"/>
        </w:rPr>
        <w:t xml:space="preserve"> процентов от начальной </w:t>
      </w:r>
      <w:r w:rsidR="002D3AA8">
        <w:rPr>
          <w:sz w:val="24"/>
          <w:szCs w:val="24"/>
        </w:rPr>
        <w:t>(максимальной) цены контракта).</w:t>
      </w:r>
    </w:p>
    <w:p w:rsidR="00FC4426" w:rsidRPr="00FC4426" w:rsidRDefault="00FC4426" w:rsidP="00FC4426">
      <w:pPr>
        <w:ind w:firstLine="567"/>
        <w:jc w:val="both"/>
        <w:rPr>
          <w:i/>
          <w:sz w:val="24"/>
          <w:szCs w:val="24"/>
        </w:rPr>
      </w:pPr>
      <w:proofErr w:type="gramStart"/>
      <w:r w:rsidRPr="00FC4426">
        <w:rPr>
          <w:i/>
          <w:kern w:val="16"/>
          <w:sz w:val="24"/>
          <w:szCs w:val="24"/>
        </w:rPr>
        <w:t>(</w:t>
      </w:r>
      <w:r w:rsidRPr="00FC4426">
        <w:rPr>
          <w:i/>
          <w:sz w:val="24"/>
          <w:szCs w:val="24"/>
        </w:rPr>
        <w:t xml:space="preserve">В случае заключения контракта по результатам определения подрядчика в соответствии с пунктом 1 части 1 статьи 30 Федерального закона </w:t>
      </w:r>
      <w:r w:rsidRPr="00FC4426">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FC4426">
        <w:rPr>
          <w:i/>
          <w:sz w:val="24"/>
          <w:szCs w:val="24"/>
        </w:rPr>
        <w:t xml:space="preserve">размер обеспечения исполнения контракта, в том числе предоставляемого с учетом положений статьи 37 Федерального закона </w:t>
      </w:r>
      <w:r w:rsidRPr="00FC4426">
        <w:rPr>
          <w:i/>
          <w:iCs/>
          <w:sz w:val="24"/>
          <w:szCs w:val="24"/>
        </w:rPr>
        <w:t xml:space="preserve"> от 05.04.2013 № 44-ФЗ «О контрактной системе в сфере</w:t>
      </w:r>
      <w:proofErr w:type="gramEnd"/>
      <w:r w:rsidRPr="00FC4426">
        <w:rPr>
          <w:i/>
          <w:iCs/>
          <w:sz w:val="24"/>
          <w:szCs w:val="24"/>
        </w:rPr>
        <w:t xml:space="preserve"> закупок товаров, работ, услуг для обеспечения государственных и муниципальных нужд»</w:t>
      </w:r>
      <w:r w:rsidRPr="00FC4426">
        <w:rPr>
          <w:i/>
          <w:sz w:val="24"/>
          <w:szCs w:val="24"/>
        </w:rPr>
        <w:t xml:space="preserve">, устанавливается от цены, по которой в соответствии с Федерального закона </w:t>
      </w:r>
      <w:r w:rsidRPr="00FC4426">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FC4426">
        <w:rPr>
          <w:i/>
          <w:sz w:val="24"/>
          <w:szCs w:val="24"/>
        </w:rPr>
        <w:t>заключается контракт, но не может составлять менее чем размер аванса. В случае</w:t>
      </w:r>
      <w:proofErr w:type="gramStart"/>
      <w:r w:rsidRPr="00FC4426">
        <w:rPr>
          <w:i/>
          <w:sz w:val="24"/>
          <w:szCs w:val="24"/>
        </w:rPr>
        <w:t>,</w:t>
      </w:r>
      <w:proofErr w:type="gramEnd"/>
      <w:r w:rsidRPr="00FC4426">
        <w:rPr>
          <w:i/>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18" w:history="1">
        <w:r w:rsidRPr="00FC4426">
          <w:rPr>
            <w:i/>
            <w:sz w:val="24"/>
            <w:szCs w:val="24"/>
          </w:rPr>
          <w:t>статьи 37</w:t>
        </w:r>
      </w:hyperlink>
      <w:r w:rsidRPr="00FC4426">
        <w:rPr>
          <w:i/>
          <w:sz w:val="24"/>
          <w:szCs w:val="24"/>
        </w:rPr>
        <w:t xml:space="preserve"> Федерального закона </w:t>
      </w:r>
      <w:r w:rsidRPr="00FC4426">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FC4426">
        <w:rPr>
          <w:i/>
          <w:sz w:val="24"/>
          <w:szCs w:val="24"/>
        </w:rPr>
        <w:t xml:space="preserve"> </w:t>
      </w:r>
    </w:p>
    <w:p w:rsidR="00FC4426" w:rsidRPr="00FC4426" w:rsidRDefault="009C6990" w:rsidP="00FC4426">
      <w:pPr>
        <w:ind w:firstLine="540"/>
        <w:jc w:val="both"/>
        <w:rPr>
          <w:rFonts w:ascii="Verdana" w:hAnsi="Verdana"/>
          <w:sz w:val="24"/>
          <w:szCs w:val="24"/>
        </w:rPr>
      </w:pPr>
      <w:r>
        <w:rPr>
          <w:sz w:val="24"/>
          <w:szCs w:val="24"/>
        </w:rPr>
        <w:t>9</w:t>
      </w:r>
      <w:r w:rsidR="00FC4426" w:rsidRPr="00FC4426">
        <w:rPr>
          <w:sz w:val="24"/>
          <w:szCs w:val="24"/>
        </w:rPr>
        <w:t xml:space="preserve">.3. </w:t>
      </w:r>
      <w:proofErr w:type="gramStart"/>
      <w:r w:rsidR="00FC4426" w:rsidRPr="00FC4426">
        <w:rPr>
          <w:sz w:val="24"/>
          <w:szCs w:val="24"/>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9" w:history="1">
        <w:r w:rsidR="00FC4426" w:rsidRPr="00FC4426">
          <w:rPr>
            <w:sz w:val="24"/>
            <w:szCs w:val="24"/>
          </w:rPr>
          <w:t>частями 7.2</w:t>
        </w:r>
      </w:hyperlink>
      <w:r w:rsidR="00FC4426" w:rsidRPr="00FC4426">
        <w:rPr>
          <w:sz w:val="24"/>
          <w:szCs w:val="24"/>
        </w:rPr>
        <w:t xml:space="preserve"> и </w:t>
      </w:r>
      <w:hyperlink r:id="rId20" w:history="1">
        <w:r w:rsidR="00FC4426" w:rsidRPr="00FC4426">
          <w:rPr>
            <w:sz w:val="24"/>
            <w:szCs w:val="24"/>
          </w:rPr>
          <w:t>7.3</w:t>
        </w:r>
      </w:hyperlink>
      <w:r w:rsidR="00FC4426" w:rsidRPr="00FC4426">
        <w:rPr>
          <w:sz w:val="24"/>
          <w:szCs w:val="24"/>
        </w:rPr>
        <w:t xml:space="preserve"> статьи 96 Федерального закона </w:t>
      </w:r>
      <w:r w:rsidR="00FC4426" w:rsidRPr="00FC4426">
        <w:rPr>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00FC4426" w:rsidRPr="00FC4426">
        <w:rPr>
          <w:iCs/>
          <w:sz w:val="24"/>
          <w:szCs w:val="24"/>
        </w:rPr>
        <w:t xml:space="preserve"> муниципальных нужд». </w:t>
      </w:r>
      <w:r w:rsidR="00FC4426" w:rsidRPr="00FC4426">
        <w:rPr>
          <w:sz w:val="24"/>
          <w:szCs w:val="24"/>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C4426" w:rsidRPr="00FC4426" w:rsidRDefault="009C6990" w:rsidP="00FC4426">
      <w:pPr>
        <w:ind w:firstLine="567"/>
        <w:jc w:val="both"/>
        <w:rPr>
          <w:rFonts w:ascii="Verdana" w:hAnsi="Verdana"/>
          <w:sz w:val="24"/>
          <w:szCs w:val="24"/>
        </w:rPr>
      </w:pPr>
      <w:r>
        <w:rPr>
          <w:kern w:val="16"/>
          <w:sz w:val="24"/>
          <w:szCs w:val="24"/>
        </w:rPr>
        <w:t>9</w:t>
      </w:r>
      <w:r w:rsidR="00FC4426" w:rsidRPr="00FC4426">
        <w:rPr>
          <w:kern w:val="16"/>
          <w:sz w:val="24"/>
          <w:szCs w:val="24"/>
        </w:rPr>
        <w:t>.4. </w:t>
      </w:r>
      <w:proofErr w:type="gramStart"/>
      <w:r w:rsidR="00FC4426" w:rsidRPr="00FC4426">
        <w:rPr>
          <w:sz w:val="24"/>
          <w:szCs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1" w:history="1">
        <w:r w:rsidR="00FC4426" w:rsidRPr="00FC4426">
          <w:rPr>
            <w:sz w:val="24"/>
            <w:szCs w:val="24"/>
          </w:rPr>
          <w:t>статьей 95</w:t>
        </w:r>
      </w:hyperlink>
      <w:r w:rsidR="00FC4426" w:rsidRPr="00FC4426">
        <w:rPr>
          <w:sz w:val="24"/>
          <w:szCs w:val="24"/>
        </w:rPr>
        <w:t xml:space="preserve"> Федерального закона </w:t>
      </w:r>
      <w:r w:rsidR="00FC4426" w:rsidRPr="00FC4426">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FC4426" w:rsidRPr="00FC4426">
        <w:rPr>
          <w:sz w:val="24"/>
          <w:szCs w:val="24"/>
        </w:rPr>
        <w:t>.</w:t>
      </w:r>
      <w:proofErr w:type="gramEnd"/>
    </w:p>
    <w:p w:rsidR="00FC4426" w:rsidRPr="00FC4426" w:rsidRDefault="00FC4426" w:rsidP="00FC4426">
      <w:pPr>
        <w:autoSpaceDE w:val="0"/>
        <w:autoSpaceDN w:val="0"/>
        <w:adjustRightInd w:val="0"/>
        <w:ind w:firstLine="540"/>
        <w:jc w:val="both"/>
        <w:rPr>
          <w:sz w:val="24"/>
          <w:szCs w:val="24"/>
        </w:rPr>
      </w:pPr>
      <w:r w:rsidRPr="00FC4426">
        <w:rPr>
          <w:rFonts w:eastAsia="Calibri"/>
          <w:sz w:val="24"/>
          <w:szCs w:val="24"/>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w:t>
      </w:r>
      <w:r w:rsidRPr="00FC4426">
        <w:rPr>
          <w:rFonts w:eastAsia="Calibri"/>
          <w:sz w:val="24"/>
          <w:szCs w:val="24"/>
          <w:lang w:eastAsia="en-US"/>
        </w:rPr>
        <w:lastRenderedPageBreak/>
        <w:t>исполнения контракта не позднее одного месяца со дня надлежащего уведомления Заказчиком Подрядчиком о необходимости предоставить соответствующее обеспечение.</w:t>
      </w:r>
    </w:p>
    <w:p w:rsidR="00FC4426" w:rsidRPr="00FC4426" w:rsidRDefault="009C6990" w:rsidP="00FC4426">
      <w:pPr>
        <w:tabs>
          <w:tab w:val="left" w:pos="709"/>
        </w:tabs>
        <w:ind w:firstLine="567"/>
        <w:jc w:val="both"/>
        <w:rPr>
          <w:kern w:val="16"/>
          <w:sz w:val="24"/>
          <w:szCs w:val="24"/>
        </w:rPr>
      </w:pPr>
      <w:r>
        <w:rPr>
          <w:kern w:val="16"/>
          <w:sz w:val="24"/>
          <w:szCs w:val="24"/>
        </w:rPr>
        <w:t>9</w:t>
      </w:r>
      <w:r w:rsidR="00FC4426" w:rsidRPr="00FC4426">
        <w:rPr>
          <w:kern w:val="16"/>
          <w:sz w:val="24"/>
          <w:szCs w:val="24"/>
        </w:rPr>
        <w:t>.5.  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FC4426" w:rsidRPr="00FC4426" w:rsidRDefault="009C6990" w:rsidP="00FC4426">
      <w:pPr>
        <w:autoSpaceDE w:val="0"/>
        <w:autoSpaceDN w:val="0"/>
        <w:ind w:firstLine="540"/>
        <w:jc w:val="both"/>
        <w:rPr>
          <w:kern w:val="16"/>
          <w:sz w:val="24"/>
          <w:szCs w:val="24"/>
        </w:rPr>
      </w:pPr>
      <w:r>
        <w:rPr>
          <w:sz w:val="24"/>
          <w:szCs w:val="24"/>
        </w:rPr>
        <w:t>9</w:t>
      </w:r>
      <w:r w:rsidR="00FC4426" w:rsidRPr="00FC4426">
        <w:rPr>
          <w:sz w:val="24"/>
          <w:szCs w:val="24"/>
        </w:rPr>
        <w:t xml:space="preserve">.6. </w:t>
      </w:r>
      <w:proofErr w:type="gramStart"/>
      <w:r w:rsidR="00FC4426" w:rsidRPr="00FC4426">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00FC4426" w:rsidRPr="00FC4426">
        <w:rPr>
          <w:sz w:val="24"/>
          <w:szCs w:val="24"/>
        </w:rPr>
        <w:t>Федеральным законом</w:t>
      </w:r>
      <w:r w:rsidR="00FC4426" w:rsidRPr="00FC4426">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FC4426" w:rsidRPr="00FC4426">
        <w:rPr>
          <w:kern w:val="16"/>
          <w:sz w:val="24"/>
          <w:szCs w:val="24"/>
        </w:rPr>
        <w:t>, с учетом требований установленных постановлением Правительства Российской Федерации от</w:t>
      </w:r>
      <w:proofErr w:type="gramEnd"/>
      <w:r w:rsidR="00FC4426" w:rsidRPr="00FC4426">
        <w:rPr>
          <w:kern w:val="16"/>
          <w:sz w:val="24"/>
          <w:szCs w:val="24"/>
        </w:rPr>
        <w:t xml:space="preserve"> 8 ноября 2013 г. №1005 (с учетом изменений и дополнений).</w:t>
      </w:r>
    </w:p>
    <w:p w:rsidR="00FC4426" w:rsidRPr="00FC4426" w:rsidRDefault="00FC4426" w:rsidP="00FC4426">
      <w:pPr>
        <w:tabs>
          <w:tab w:val="left" w:pos="709"/>
        </w:tabs>
        <w:jc w:val="both"/>
        <w:rPr>
          <w:sz w:val="24"/>
          <w:szCs w:val="24"/>
        </w:rPr>
      </w:pPr>
      <w:r w:rsidRPr="00FC4426">
        <w:rPr>
          <w:iCs/>
          <w:sz w:val="24"/>
          <w:szCs w:val="24"/>
        </w:rPr>
        <w:tab/>
      </w:r>
      <w:r w:rsidR="009C6990">
        <w:rPr>
          <w:kern w:val="16"/>
          <w:sz w:val="24"/>
          <w:szCs w:val="24"/>
        </w:rPr>
        <w:t>9</w:t>
      </w:r>
      <w:r w:rsidRPr="00FC4426">
        <w:rPr>
          <w:kern w:val="16"/>
          <w:sz w:val="24"/>
          <w:szCs w:val="24"/>
        </w:rPr>
        <w:t xml:space="preserve">.7. </w:t>
      </w:r>
      <w:r w:rsidRPr="00FC4426">
        <w:rPr>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FC4426">
        <w:rPr>
          <w:sz w:val="24"/>
          <w:szCs w:val="24"/>
        </w:rPr>
        <w:t>срок</w:t>
      </w:r>
      <w:proofErr w:type="gramEnd"/>
      <w:r w:rsidRPr="00FC4426">
        <w:rPr>
          <w:sz w:val="24"/>
          <w:szCs w:val="24"/>
        </w:rPr>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FC4426" w:rsidRPr="00FC4426" w:rsidRDefault="00FC4426" w:rsidP="00FC4426">
      <w:pPr>
        <w:tabs>
          <w:tab w:val="left" w:pos="709"/>
        </w:tabs>
        <w:jc w:val="both"/>
        <w:rPr>
          <w:b/>
          <w:i/>
          <w:sz w:val="24"/>
          <w:szCs w:val="24"/>
        </w:rPr>
      </w:pPr>
      <w:r w:rsidRPr="00FC4426">
        <w:rPr>
          <w:sz w:val="24"/>
          <w:szCs w:val="24"/>
        </w:rPr>
        <w:tab/>
        <w:t>(</w:t>
      </w:r>
      <w:r w:rsidRPr="00FC4426">
        <w:rPr>
          <w:i/>
          <w:sz w:val="24"/>
          <w:szCs w:val="24"/>
        </w:rPr>
        <w:t xml:space="preserve">в случае установления заказчиком ограничения, предусмотренного частью 3 статьи 30 </w:t>
      </w:r>
      <w:r w:rsidRPr="00FC4426">
        <w:rPr>
          <w:i/>
          <w:iCs/>
          <w:sz w:val="24"/>
          <w:szCs w:val="24"/>
        </w:rPr>
        <w:t>Федерального закона № 44-ФЗ</w:t>
      </w:r>
      <w:r w:rsidRPr="00FC4426">
        <w:rPr>
          <w:i/>
          <w:sz w:val="24"/>
          <w:szCs w:val="24"/>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FC4426">
        <w:rPr>
          <w:b/>
          <w:i/>
          <w:sz w:val="24"/>
          <w:szCs w:val="24"/>
        </w:rPr>
        <w:t xml:space="preserve">. </w:t>
      </w:r>
    </w:p>
    <w:p w:rsidR="00FC4426" w:rsidRPr="00FC4426" w:rsidRDefault="009C6990" w:rsidP="00FC4426">
      <w:pPr>
        <w:tabs>
          <w:tab w:val="left" w:pos="709"/>
        </w:tabs>
        <w:ind w:firstLine="709"/>
        <w:jc w:val="both"/>
        <w:rPr>
          <w:sz w:val="24"/>
          <w:szCs w:val="24"/>
        </w:rPr>
      </w:pPr>
      <w:r>
        <w:rPr>
          <w:sz w:val="24"/>
          <w:szCs w:val="24"/>
        </w:rPr>
        <w:t>9</w:t>
      </w:r>
      <w:r w:rsidR="00FC4426" w:rsidRPr="00FC4426">
        <w:rPr>
          <w:sz w:val="24"/>
          <w:szCs w:val="24"/>
        </w:rPr>
        <w:t xml:space="preserve">.8. </w:t>
      </w:r>
      <w:proofErr w:type="gramStart"/>
      <w:r w:rsidR="00FC4426" w:rsidRPr="00FC4426">
        <w:rPr>
          <w:sz w:val="24"/>
          <w:szCs w:val="24"/>
        </w:rPr>
        <w:t xml:space="preserve">Предусмотренное </w:t>
      </w:r>
      <w:hyperlink r:id="rId22" w:history="1">
        <w:r w:rsidR="00FC4426" w:rsidRPr="00FC4426">
          <w:rPr>
            <w:sz w:val="24"/>
            <w:szCs w:val="24"/>
          </w:rPr>
          <w:t>частями 7</w:t>
        </w:r>
      </w:hyperlink>
      <w:r w:rsidR="00FC4426" w:rsidRPr="00FC4426">
        <w:rPr>
          <w:sz w:val="24"/>
          <w:szCs w:val="24"/>
        </w:rPr>
        <w:t xml:space="preserve"> статьи 96 Федерального закона </w:t>
      </w:r>
      <w:r w:rsidR="00FC4426" w:rsidRPr="00FC4426">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FC4426" w:rsidRPr="00FC4426">
        <w:rPr>
          <w:sz w:val="24"/>
          <w:szCs w:val="24"/>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00FC4426" w:rsidRPr="00FC4426">
        <w:rPr>
          <w:iCs/>
          <w:sz w:val="24"/>
          <w:szCs w:val="24"/>
        </w:rPr>
        <w:t xml:space="preserve"> от 05.04.2013 № 44-ФЗ «О контрактной системе в сфере закупок товаров, работ</w:t>
      </w:r>
      <w:proofErr w:type="gramEnd"/>
      <w:r w:rsidR="00FC4426" w:rsidRPr="00FC4426">
        <w:rPr>
          <w:iCs/>
          <w:sz w:val="24"/>
          <w:szCs w:val="24"/>
        </w:rPr>
        <w:t>, услуг для обеспечения государственных и муниципальных нужд»</w:t>
      </w:r>
      <w:r w:rsidR="00FC4426" w:rsidRPr="00FC4426">
        <w:rPr>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FC4426" w:rsidRPr="00FC4426" w:rsidRDefault="009C6990" w:rsidP="00FC4426">
      <w:pPr>
        <w:ind w:firstLine="540"/>
        <w:jc w:val="both"/>
        <w:rPr>
          <w:i/>
          <w:sz w:val="24"/>
          <w:szCs w:val="24"/>
        </w:rPr>
      </w:pPr>
      <w:r>
        <w:rPr>
          <w:sz w:val="24"/>
          <w:szCs w:val="24"/>
        </w:rPr>
        <w:t>9</w:t>
      </w:r>
      <w:r w:rsidR="00FC4426" w:rsidRPr="00FC4426">
        <w:rPr>
          <w:sz w:val="24"/>
          <w:szCs w:val="24"/>
        </w:rPr>
        <w:t xml:space="preserve">.9. </w:t>
      </w:r>
      <w:proofErr w:type="gramStart"/>
      <w:r w:rsidR="00FC4426" w:rsidRPr="00FC4426">
        <w:rPr>
          <w:sz w:val="24"/>
          <w:szCs w:val="24"/>
        </w:rPr>
        <w:t xml:space="preserve">В случае, предусмотренном </w:t>
      </w:r>
      <w:hyperlink r:id="rId23" w:history="1">
        <w:r w:rsidR="00FC4426" w:rsidRPr="00FC4426">
          <w:rPr>
            <w:sz w:val="24"/>
            <w:szCs w:val="24"/>
          </w:rPr>
          <w:t>частью 9 статьи 54</w:t>
        </w:r>
      </w:hyperlink>
      <w:r w:rsidR="00FC4426" w:rsidRPr="00FC4426">
        <w:rPr>
          <w:sz w:val="24"/>
          <w:szCs w:val="24"/>
        </w:rPr>
        <w:t xml:space="preserve"> Федерального закона </w:t>
      </w:r>
      <w:r w:rsidR="00FC4426" w:rsidRPr="00FC4426">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FC4426" w:rsidRPr="00FC4426">
        <w:rPr>
          <w:sz w:val="24"/>
          <w:szCs w:val="24"/>
        </w:rPr>
        <w:t xml:space="preserve">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w:t>
      </w:r>
      <w:proofErr w:type="gramEnd"/>
      <w:r w:rsidR="00FC4426" w:rsidRPr="00FC4426">
        <w:rPr>
          <w:sz w:val="24"/>
          <w:szCs w:val="24"/>
        </w:rPr>
        <w:t xml:space="preserve"> рабочих дней с даты признания конкурса несостоявшимся</w:t>
      </w:r>
      <w:proofErr w:type="gramStart"/>
      <w:r w:rsidR="00FC4426" w:rsidRPr="00FC4426">
        <w:rPr>
          <w:sz w:val="24"/>
          <w:szCs w:val="24"/>
        </w:rPr>
        <w:t>.</w:t>
      </w:r>
      <w:proofErr w:type="gramEnd"/>
      <w:r w:rsidR="00FC4426" w:rsidRPr="00FC4426">
        <w:rPr>
          <w:sz w:val="24"/>
          <w:szCs w:val="24"/>
        </w:rPr>
        <w:t xml:space="preserve">* </w:t>
      </w:r>
      <w:r w:rsidR="00FC4426" w:rsidRPr="00FC4426">
        <w:rPr>
          <w:i/>
          <w:sz w:val="24"/>
          <w:szCs w:val="24"/>
        </w:rPr>
        <w:t>(</w:t>
      </w:r>
      <w:proofErr w:type="gramStart"/>
      <w:r w:rsidR="00FC4426" w:rsidRPr="00FC4426">
        <w:rPr>
          <w:i/>
          <w:sz w:val="24"/>
          <w:szCs w:val="24"/>
        </w:rPr>
        <w:t>и</w:t>
      </w:r>
      <w:proofErr w:type="gramEnd"/>
      <w:r w:rsidR="00FC4426" w:rsidRPr="00FC4426">
        <w:rPr>
          <w:i/>
          <w:sz w:val="24"/>
          <w:szCs w:val="24"/>
        </w:rPr>
        <w:t>сключить в случае проведения иной процедуры).</w:t>
      </w:r>
    </w:p>
    <w:p w:rsidR="00FC4426" w:rsidRPr="00FC4426" w:rsidRDefault="009C6990" w:rsidP="00FC4426">
      <w:pPr>
        <w:ind w:firstLine="540"/>
        <w:jc w:val="both"/>
        <w:rPr>
          <w:rFonts w:ascii="Verdana" w:hAnsi="Verdana"/>
          <w:sz w:val="24"/>
          <w:szCs w:val="24"/>
        </w:rPr>
      </w:pPr>
      <w:r>
        <w:rPr>
          <w:sz w:val="24"/>
          <w:szCs w:val="24"/>
        </w:rPr>
        <w:t>9</w:t>
      </w:r>
      <w:r w:rsidR="00FC4426" w:rsidRPr="00FC4426">
        <w:rPr>
          <w:sz w:val="24"/>
          <w:szCs w:val="24"/>
        </w:rPr>
        <w:t xml:space="preserve">.10. </w:t>
      </w:r>
      <w:proofErr w:type="gramStart"/>
      <w:r w:rsidR="00FC4426" w:rsidRPr="00FC4426">
        <w:rPr>
          <w:sz w:val="24"/>
          <w:szCs w:val="24"/>
        </w:rPr>
        <w:t xml:space="preserve">Участник закупки, с которым заключается контракт по результатам определения подрядчика  в соответствии с </w:t>
      </w:r>
      <w:hyperlink r:id="rId24" w:history="1">
        <w:r w:rsidR="00FC4426" w:rsidRPr="00FC4426">
          <w:rPr>
            <w:sz w:val="24"/>
            <w:szCs w:val="24"/>
          </w:rPr>
          <w:t>пунктом 1 части 1 статьи 30</w:t>
        </w:r>
      </w:hyperlink>
      <w:r w:rsidR="00FC4426" w:rsidRPr="00FC4426">
        <w:rPr>
          <w:sz w:val="24"/>
          <w:szCs w:val="24"/>
        </w:rPr>
        <w:t xml:space="preserve"> Федерального закона </w:t>
      </w:r>
      <w:r w:rsidR="00FC4426" w:rsidRPr="00FC4426">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FC4426" w:rsidRPr="00FC4426">
        <w:rPr>
          <w:sz w:val="24"/>
          <w:szCs w:val="24"/>
        </w:rPr>
        <w:t xml:space="preserve">, освобождается от предоставления обеспечения исполнения контракта, в том числе с учетом положений </w:t>
      </w:r>
      <w:hyperlink r:id="rId25" w:history="1">
        <w:r w:rsidR="00FC4426" w:rsidRPr="00FC4426">
          <w:rPr>
            <w:sz w:val="24"/>
            <w:szCs w:val="24"/>
          </w:rPr>
          <w:t>статьи 37</w:t>
        </w:r>
      </w:hyperlink>
      <w:r w:rsidR="00FC4426" w:rsidRPr="00FC4426">
        <w:rPr>
          <w:sz w:val="24"/>
          <w:szCs w:val="24"/>
        </w:rPr>
        <w:t xml:space="preserve"> Федерального закона </w:t>
      </w:r>
      <w:r w:rsidR="00FC4426" w:rsidRPr="00FC4426">
        <w:rPr>
          <w:iCs/>
          <w:sz w:val="24"/>
          <w:szCs w:val="24"/>
        </w:rPr>
        <w:t xml:space="preserve"> от 05.04.2013 № 44-ФЗ «О контрактной</w:t>
      </w:r>
      <w:proofErr w:type="gramEnd"/>
      <w:r w:rsidR="00FC4426" w:rsidRPr="00FC4426">
        <w:rPr>
          <w:iCs/>
          <w:sz w:val="24"/>
          <w:szCs w:val="24"/>
        </w:rPr>
        <w:t xml:space="preserve"> системе в сфере закупок товаров, работ, услуг для обеспечения государственных и муниципальных нужд»</w:t>
      </w:r>
      <w:r w:rsidR="00FC4426" w:rsidRPr="00FC4426">
        <w:rPr>
          <w:sz w:val="24"/>
          <w:szCs w:val="24"/>
        </w:rPr>
        <w:t xml:space="preserve">, в случаях установленных Федеральным законом </w:t>
      </w:r>
      <w:r w:rsidR="00FC4426" w:rsidRPr="00FC4426">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FC4426" w:rsidRDefault="009C6990" w:rsidP="00FC4426">
      <w:pPr>
        <w:autoSpaceDE w:val="0"/>
        <w:autoSpaceDN w:val="0"/>
        <w:adjustRightInd w:val="0"/>
        <w:ind w:firstLine="540"/>
        <w:jc w:val="both"/>
        <w:rPr>
          <w:iCs/>
          <w:sz w:val="24"/>
          <w:szCs w:val="24"/>
        </w:rPr>
      </w:pPr>
      <w:r>
        <w:rPr>
          <w:iCs/>
          <w:sz w:val="24"/>
          <w:szCs w:val="24"/>
        </w:rPr>
        <w:t>9</w:t>
      </w:r>
      <w:r w:rsidR="00FC4426" w:rsidRPr="00FC4426">
        <w:rPr>
          <w:iCs/>
          <w:sz w:val="24"/>
          <w:szCs w:val="24"/>
        </w:rPr>
        <w:t>.11.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E4AD0" w:rsidRPr="00FC4426" w:rsidRDefault="00AE4AD0" w:rsidP="00FC4426">
      <w:pPr>
        <w:autoSpaceDE w:val="0"/>
        <w:autoSpaceDN w:val="0"/>
        <w:adjustRightInd w:val="0"/>
        <w:ind w:firstLine="540"/>
        <w:jc w:val="both"/>
        <w:rPr>
          <w:iCs/>
          <w:sz w:val="24"/>
          <w:szCs w:val="24"/>
        </w:rPr>
      </w:pPr>
    </w:p>
    <w:p w:rsidR="00FC4426" w:rsidRPr="00FC4426" w:rsidRDefault="00FC4426" w:rsidP="00FC4426">
      <w:pPr>
        <w:ind w:firstLine="567"/>
        <w:jc w:val="center"/>
        <w:rPr>
          <w:i/>
          <w:iCs/>
          <w:color w:val="000000"/>
          <w:sz w:val="24"/>
          <w:szCs w:val="24"/>
        </w:rPr>
      </w:pPr>
    </w:p>
    <w:p w:rsidR="00FC4426" w:rsidRPr="00FC4426" w:rsidRDefault="00FC4426" w:rsidP="00FC4426">
      <w:pPr>
        <w:keepNext/>
        <w:suppressAutoHyphens/>
        <w:ind w:firstLine="567"/>
        <w:jc w:val="center"/>
        <w:outlineLvl w:val="2"/>
        <w:rPr>
          <w:bCs/>
          <w:sz w:val="24"/>
          <w:szCs w:val="24"/>
        </w:rPr>
      </w:pPr>
      <w:r w:rsidRPr="00FC4426">
        <w:rPr>
          <w:bCs/>
          <w:sz w:val="24"/>
          <w:szCs w:val="24"/>
        </w:rPr>
        <w:lastRenderedPageBreak/>
        <w:t>1</w:t>
      </w:r>
      <w:r w:rsidR="009C6990">
        <w:rPr>
          <w:bCs/>
          <w:sz w:val="24"/>
          <w:szCs w:val="24"/>
        </w:rPr>
        <w:t>0</w:t>
      </w:r>
      <w:r w:rsidRPr="00FC4426">
        <w:rPr>
          <w:bCs/>
          <w:sz w:val="24"/>
          <w:szCs w:val="24"/>
        </w:rPr>
        <w:t>. Расторжение Контракта</w:t>
      </w:r>
    </w:p>
    <w:p w:rsidR="00FC4426" w:rsidRPr="00FC4426" w:rsidRDefault="00FC4426" w:rsidP="00FC4426">
      <w:pPr>
        <w:ind w:firstLine="567"/>
        <w:jc w:val="both"/>
        <w:rPr>
          <w:sz w:val="28"/>
          <w:szCs w:val="28"/>
        </w:rPr>
      </w:pPr>
    </w:p>
    <w:p w:rsidR="00FC4426" w:rsidRPr="00FC4426" w:rsidRDefault="00FC4426" w:rsidP="00FC4426">
      <w:pPr>
        <w:ind w:firstLine="567"/>
        <w:jc w:val="both"/>
        <w:rPr>
          <w:sz w:val="24"/>
          <w:szCs w:val="24"/>
        </w:rPr>
      </w:pPr>
      <w:r w:rsidRPr="00FC4426">
        <w:rPr>
          <w:sz w:val="24"/>
          <w:szCs w:val="24"/>
        </w:rPr>
        <w:t>1</w:t>
      </w:r>
      <w:r w:rsidR="009C6990">
        <w:rPr>
          <w:sz w:val="24"/>
          <w:szCs w:val="24"/>
        </w:rPr>
        <w:t>0</w:t>
      </w:r>
      <w:r w:rsidRPr="00FC4426">
        <w:rPr>
          <w:sz w:val="24"/>
          <w:szCs w:val="24"/>
        </w:rPr>
        <w:t xml:space="preserve">.1. </w:t>
      </w:r>
      <w:r w:rsidRPr="00FC4426">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C4426" w:rsidRPr="00FC4426" w:rsidRDefault="00FC4426" w:rsidP="00FC4426">
      <w:pPr>
        <w:ind w:firstLine="567"/>
        <w:jc w:val="both"/>
        <w:rPr>
          <w:sz w:val="24"/>
          <w:szCs w:val="24"/>
        </w:rPr>
      </w:pPr>
      <w:r w:rsidRPr="00FC4426">
        <w:rPr>
          <w:sz w:val="24"/>
          <w:szCs w:val="24"/>
        </w:rPr>
        <w:t>1</w:t>
      </w:r>
      <w:r w:rsidR="009C6990">
        <w:rPr>
          <w:sz w:val="24"/>
          <w:szCs w:val="24"/>
        </w:rPr>
        <w:t>0</w:t>
      </w:r>
      <w:r w:rsidRPr="00FC4426">
        <w:rPr>
          <w:sz w:val="24"/>
          <w:szCs w:val="24"/>
        </w:rPr>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C4426" w:rsidRPr="00FC4426" w:rsidRDefault="00FC4426" w:rsidP="00FC4426">
      <w:pPr>
        <w:ind w:firstLine="567"/>
        <w:jc w:val="both"/>
        <w:rPr>
          <w:sz w:val="24"/>
          <w:szCs w:val="24"/>
        </w:rPr>
      </w:pPr>
      <w:r w:rsidRPr="00FC4426">
        <w:rPr>
          <w:sz w:val="24"/>
          <w:szCs w:val="24"/>
        </w:rPr>
        <w:t>1</w:t>
      </w:r>
      <w:r w:rsidR="009C6990">
        <w:rPr>
          <w:sz w:val="24"/>
          <w:szCs w:val="24"/>
        </w:rPr>
        <w:t>0</w:t>
      </w:r>
      <w:r w:rsidRPr="00FC4426">
        <w:rPr>
          <w:sz w:val="24"/>
          <w:szCs w:val="24"/>
        </w:rPr>
        <w:t>.3. В случае расторжения Контракта по соглашению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FC4426" w:rsidRPr="00FC4426" w:rsidRDefault="00FC4426" w:rsidP="00FC4426">
      <w:pPr>
        <w:ind w:firstLine="567"/>
        <w:jc w:val="both"/>
        <w:rPr>
          <w:sz w:val="24"/>
          <w:szCs w:val="24"/>
        </w:rPr>
      </w:pPr>
      <w:r w:rsidRPr="00FC4426">
        <w:rPr>
          <w:sz w:val="24"/>
          <w:szCs w:val="24"/>
        </w:rPr>
        <w:t>1</w:t>
      </w:r>
      <w:r w:rsidR="009C6990">
        <w:rPr>
          <w:sz w:val="24"/>
          <w:szCs w:val="24"/>
        </w:rPr>
        <w:t>0</w:t>
      </w:r>
      <w:r w:rsidRPr="00FC4426">
        <w:rPr>
          <w:sz w:val="24"/>
          <w:szCs w:val="24"/>
        </w:rPr>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C4426">
        <w:rPr>
          <w:sz w:val="24"/>
          <w:szCs w:val="24"/>
        </w:rPr>
        <w:t>с даты получения</w:t>
      </w:r>
      <w:proofErr w:type="gramEnd"/>
      <w:r w:rsidRPr="00FC4426">
        <w:rPr>
          <w:sz w:val="24"/>
          <w:szCs w:val="24"/>
        </w:rPr>
        <w:t xml:space="preserve"> предложения о расторжении Контракта.</w:t>
      </w:r>
    </w:p>
    <w:p w:rsidR="00FC4426" w:rsidRPr="00FC4426" w:rsidRDefault="00FC4426" w:rsidP="00FC4426">
      <w:pPr>
        <w:autoSpaceDE w:val="0"/>
        <w:autoSpaceDN w:val="0"/>
        <w:adjustRightInd w:val="0"/>
        <w:ind w:firstLine="540"/>
        <w:jc w:val="both"/>
        <w:rPr>
          <w:sz w:val="24"/>
          <w:szCs w:val="24"/>
        </w:rPr>
      </w:pPr>
      <w:r w:rsidRPr="00FC4426">
        <w:rPr>
          <w:sz w:val="24"/>
          <w:szCs w:val="24"/>
        </w:rPr>
        <w:t>1</w:t>
      </w:r>
      <w:r w:rsidR="009C6990">
        <w:rPr>
          <w:sz w:val="24"/>
          <w:szCs w:val="24"/>
        </w:rPr>
        <w:t>0</w:t>
      </w:r>
      <w:r w:rsidRPr="00FC4426">
        <w:rPr>
          <w:sz w:val="24"/>
          <w:szCs w:val="24"/>
        </w:rPr>
        <w:t>.5. Заказчик вправе принять решение об одностороннем отказе от исполнения Контракта. До принятия такого решения Заказчик вправе провести экспертизу выполненных работ с привлечением экспертов, экспертных организаций.</w:t>
      </w:r>
    </w:p>
    <w:p w:rsidR="00FC4426" w:rsidRPr="00FC4426" w:rsidRDefault="00FC4426" w:rsidP="00FC4426">
      <w:pPr>
        <w:autoSpaceDE w:val="0"/>
        <w:autoSpaceDN w:val="0"/>
        <w:adjustRightInd w:val="0"/>
        <w:ind w:firstLine="540"/>
        <w:jc w:val="both"/>
        <w:rPr>
          <w:sz w:val="24"/>
          <w:szCs w:val="24"/>
        </w:rPr>
      </w:pPr>
      <w:r w:rsidRPr="00FC4426">
        <w:rPr>
          <w:sz w:val="24"/>
          <w:szCs w:val="24"/>
        </w:rPr>
        <w:t>1</w:t>
      </w:r>
      <w:r w:rsidR="009C6990">
        <w:rPr>
          <w:sz w:val="24"/>
          <w:szCs w:val="24"/>
        </w:rPr>
        <w:t>0</w:t>
      </w:r>
      <w:r w:rsidRPr="00FC4426">
        <w:rPr>
          <w:sz w:val="24"/>
          <w:szCs w:val="24"/>
        </w:rPr>
        <w:t>.6.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FC4426">
        <w:rPr>
          <w:sz w:val="24"/>
          <w:szCs w:val="24"/>
        </w:rPr>
        <w:t>и</w:t>
      </w:r>
      <w:proofErr w:type="gramEnd"/>
      <w:r w:rsidRPr="00FC4426">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C4426" w:rsidRPr="00FC4426" w:rsidRDefault="00FC4426" w:rsidP="00FC4426">
      <w:pPr>
        <w:autoSpaceDE w:val="0"/>
        <w:autoSpaceDN w:val="0"/>
        <w:adjustRightInd w:val="0"/>
        <w:ind w:firstLine="540"/>
        <w:jc w:val="both"/>
        <w:rPr>
          <w:sz w:val="24"/>
          <w:szCs w:val="24"/>
        </w:rPr>
      </w:pPr>
      <w:r w:rsidRPr="00FC4426">
        <w:rPr>
          <w:sz w:val="24"/>
          <w:szCs w:val="24"/>
        </w:rPr>
        <w:t>1</w:t>
      </w:r>
      <w:r w:rsidR="009C6990">
        <w:rPr>
          <w:sz w:val="24"/>
          <w:szCs w:val="24"/>
        </w:rPr>
        <w:t>0</w:t>
      </w:r>
      <w:r w:rsidRPr="00FC4426">
        <w:rPr>
          <w:sz w:val="24"/>
          <w:szCs w:val="24"/>
        </w:rPr>
        <w:t xml:space="preserve">.7. </w:t>
      </w:r>
      <w:proofErr w:type="gramStart"/>
      <w:r w:rsidRPr="00FC4426">
        <w:rPr>
          <w:sz w:val="24"/>
          <w:szCs w:val="24"/>
        </w:rPr>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C4426">
        <w:rPr>
          <w:sz w:val="24"/>
          <w:szCs w:val="24"/>
        </w:rPr>
        <w:t xml:space="preserve"> связи и доставки, </w:t>
      </w:r>
      <w:proofErr w:type="gramStart"/>
      <w:r w:rsidRPr="00FC4426">
        <w:rPr>
          <w:sz w:val="24"/>
          <w:szCs w:val="24"/>
        </w:rPr>
        <w:t>обеспечивающих</w:t>
      </w:r>
      <w:proofErr w:type="gramEnd"/>
      <w:r w:rsidRPr="00FC4426">
        <w:rPr>
          <w:sz w:val="24"/>
          <w:szCs w:val="24"/>
        </w:rPr>
        <w:t xml:space="preserve"> фиксирование такого уведомления и получение Заказчиком подтверждения о его вручении Подрядчиком.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разделе 1</w:t>
      </w:r>
      <w:r w:rsidR="00AE4AD0">
        <w:rPr>
          <w:sz w:val="24"/>
          <w:szCs w:val="24"/>
        </w:rPr>
        <w:t>4</w:t>
      </w:r>
      <w:r w:rsidRPr="00FC4426">
        <w:rPr>
          <w:sz w:val="24"/>
          <w:szCs w:val="24"/>
        </w:rPr>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C4426">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C4426">
        <w:rPr>
          <w:sz w:val="24"/>
          <w:szCs w:val="24"/>
        </w:rPr>
        <w:t>.</w:t>
      </w:r>
    </w:p>
    <w:p w:rsidR="00FC4426" w:rsidRPr="00FC4426" w:rsidRDefault="00FC4426" w:rsidP="00FC4426">
      <w:pPr>
        <w:autoSpaceDE w:val="0"/>
        <w:autoSpaceDN w:val="0"/>
        <w:adjustRightInd w:val="0"/>
        <w:ind w:firstLine="539"/>
        <w:jc w:val="both"/>
        <w:rPr>
          <w:sz w:val="24"/>
          <w:szCs w:val="24"/>
        </w:rPr>
      </w:pPr>
      <w:r w:rsidRPr="00FC4426">
        <w:rPr>
          <w:sz w:val="24"/>
          <w:szCs w:val="24"/>
        </w:rPr>
        <w:t>1</w:t>
      </w:r>
      <w:r w:rsidR="009C6990">
        <w:rPr>
          <w:sz w:val="24"/>
          <w:szCs w:val="24"/>
        </w:rPr>
        <w:t>0</w:t>
      </w:r>
      <w:r w:rsidRPr="00FC4426">
        <w:rPr>
          <w:sz w:val="24"/>
          <w:szCs w:val="24"/>
        </w:rPr>
        <w:t xml:space="preserve">.8. Решение Заказчика об одностороннем отказе от исполнения Контракта вступает в </w:t>
      </w:r>
      <w:proofErr w:type="gramStart"/>
      <w:r w:rsidRPr="00FC4426">
        <w:rPr>
          <w:sz w:val="24"/>
          <w:szCs w:val="24"/>
        </w:rPr>
        <w:t>силу</w:t>
      </w:r>
      <w:proofErr w:type="gramEnd"/>
      <w:r w:rsidRPr="00FC4426">
        <w:rPr>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FC4426" w:rsidRPr="00FC4426" w:rsidRDefault="00FC4426" w:rsidP="00FC4426">
      <w:pPr>
        <w:autoSpaceDE w:val="0"/>
        <w:autoSpaceDN w:val="0"/>
        <w:adjustRightInd w:val="0"/>
        <w:ind w:firstLine="539"/>
        <w:jc w:val="both"/>
        <w:rPr>
          <w:sz w:val="24"/>
          <w:szCs w:val="24"/>
        </w:rPr>
      </w:pPr>
      <w:r w:rsidRPr="00FC4426">
        <w:rPr>
          <w:sz w:val="24"/>
          <w:szCs w:val="24"/>
        </w:rPr>
        <w:t>1</w:t>
      </w:r>
      <w:r w:rsidR="009C6990">
        <w:rPr>
          <w:sz w:val="24"/>
          <w:szCs w:val="24"/>
        </w:rPr>
        <w:t>0</w:t>
      </w:r>
      <w:r w:rsidRPr="00FC4426">
        <w:rPr>
          <w:sz w:val="24"/>
          <w:szCs w:val="24"/>
        </w:rPr>
        <w:t xml:space="preserve">.9. </w:t>
      </w:r>
      <w:proofErr w:type="gramStart"/>
      <w:r w:rsidRPr="00FC4426">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11.5 Контракта.</w:t>
      </w:r>
      <w:proofErr w:type="gramEnd"/>
      <w:r w:rsidRPr="00FC4426">
        <w:rPr>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C4426" w:rsidRPr="00FC4426" w:rsidRDefault="00FC4426" w:rsidP="00FC4426">
      <w:pPr>
        <w:autoSpaceDE w:val="0"/>
        <w:autoSpaceDN w:val="0"/>
        <w:adjustRightInd w:val="0"/>
        <w:ind w:firstLine="539"/>
        <w:jc w:val="both"/>
        <w:rPr>
          <w:sz w:val="24"/>
          <w:szCs w:val="24"/>
        </w:rPr>
      </w:pPr>
      <w:r w:rsidRPr="00FC4426">
        <w:rPr>
          <w:sz w:val="24"/>
          <w:szCs w:val="24"/>
        </w:rPr>
        <w:lastRenderedPageBreak/>
        <w:t>1</w:t>
      </w:r>
      <w:r w:rsidR="009C6990">
        <w:rPr>
          <w:sz w:val="24"/>
          <w:szCs w:val="24"/>
        </w:rPr>
        <w:t>0</w:t>
      </w:r>
      <w:r w:rsidRPr="00FC4426">
        <w:rPr>
          <w:sz w:val="24"/>
          <w:szCs w:val="24"/>
        </w:rPr>
        <w:t>.10. Заказчик принимает решение об одностороннем отказе от исполнения Контракта, если в ходе исполнения Контракта будет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FC4426" w:rsidRPr="00FC4426" w:rsidRDefault="00FC4426" w:rsidP="00FC4426">
      <w:pPr>
        <w:autoSpaceDE w:val="0"/>
        <w:autoSpaceDN w:val="0"/>
        <w:adjustRightInd w:val="0"/>
        <w:ind w:firstLine="539"/>
        <w:jc w:val="both"/>
        <w:rPr>
          <w:sz w:val="24"/>
          <w:szCs w:val="24"/>
        </w:rPr>
      </w:pPr>
      <w:r w:rsidRPr="00FC4426">
        <w:rPr>
          <w:sz w:val="24"/>
          <w:szCs w:val="24"/>
        </w:rPr>
        <w:t>1</w:t>
      </w:r>
      <w:r w:rsidR="009C6990">
        <w:rPr>
          <w:sz w:val="24"/>
          <w:szCs w:val="24"/>
        </w:rPr>
        <w:t>0</w:t>
      </w:r>
      <w:r w:rsidRPr="00FC4426">
        <w:rPr>
          <w:sz w:val="24"/>
          <w:szCs w:val="24"/>
        </w:rPr>
        <w:t xml:space="preserve">.11. Подрядчик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15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C4426">
        <w:rPr>
          <w:sz w:val="24"/>
          <w:szCs w:val="24"/>
        </w:rPr>
        <w:t>о</w:t>
      </w:r>
      <w:proofErr w:type="gramEnd"/>
      <w:r w:rsidRPr="00FC4426">
        <w:rPr>
          <w:sz w:val="24"/>
          <w:szCs w:val="24"/>
        </w:rPr>
        <w:t xml:space="preserve"> </w:t>
      </w:r>
      <w:proofErr w:type="gramStart"/>
      <w:r w:rsidRPr="00FC4426">
        <w:rPr>
          <w:sz w:val="24"/>
          <w:szCs w:val="24"/>
        </w:rPr>
        <w:t>его</w:t>
      </w:r>
      <w:proofErr w:type="gramEnd"/>
      <w:r w:rsidRPr="00FC4426">
        <w:rPr>
          <w:sz w:val="24"/>
          <w:szCs w:val="24"/>
        </w:rPr>
        <w:t xml:space="preserve"> </w:t>
      </w:r>
      <w:proofErr w:type="gramStart"/>
      <w:r w:rsidRPr="00FC4426">
        <w:rPr>
          <w:sz w:val="24"/>
          <w:szCs w:val="24"/>
        </w:rPr>
        <w:t>вручении</w:t>
      </w:r>
      <w:proofErr w:type="gramEnd"/>
      <w:r w:rsidRPr="00FC4426">
        <w:rPr>
          <w:sz w:val="24"/>
          <w:szCs w:val="24"/>
        </w:rPr>
        <w:t xml:space="preserve">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FC4426" w:rsidRPr="00FC4426" w:rsidRDefault="00FC4426" w:rsidP="00FC4426">
      <w:pPr>
        <w:autoSpaceDE w:val="0"/>
        <w:autoSpaceDN w:val="0"/>
        <w:adjustRightInd w:val="0"/>
        <w:ind w:firstLine="539"/>
        <w:jc w:val="both"/>
        <w:rPr>
          <w:sz w:val="24"/>
          <w:szCs w:val="24"/>
        </w:rPr>
      </w:pPr>
      <w:r w:rsidRPr="00FC4426">
        <w:rPr>
          <w:sz w:val="24"/>
          <w:szCs w:val="24"/>
        </w:rPr>
        <w:t>1</w:t>
      </w:r>
      <w:r w:rsidR="009C6990">
        <w:rPr>
          <w:sz w:val="24"/>
          <w:szCs w:val="24"/>
        </w:rPr>
        <w:t>0</w:t>
      </w:r>
      <w:r w:rsidRPr="00FC4426">
        <w:rPr>
          <w:sz w:val="24"/>
          <w:szCs w:val="24"/>
        </w:rPr>
        <w:t xml:space="preserve">.12. Решение Подрядчика об одностороннем отказе от исполнения Контракта вступает в </w:t>
      </w:r>
      <w:proofErr w:type="gramStart"/>
      <w:r w:rsidRPr="00FC4426">
        <w:rPr>
          <w:sz w:val="24"/>
          <w:szCs w:val="24"/>
        </w:rPr>
        <w:t>силу</w:t>
      </w:r>
      <w:proofErr w:type="gramEnd"/>
      <w:r w:rsidRPr="00FC4426">
        <w:rPr>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FC4426" w:rsidRPr="00FC4426" w:rsidRDefault="00FC4426" w:rsidP="00FC4426">
      <w:pPr>
        <w:autoSpaceDE w:val="0"/>
        <w:autoSpaceDN w:val="0"/>
        <w:adjustRightInd w:val="0"/>
        <w:ind w:firstLine="539"/>
        <w:jc w:val="both"/>
        <w:rPr>
          <w:sz w:val="24"/>
          <w:szCs w:val="24"/>
        </w:rPr>
      </w:pPr>
      <w:r w:rsidRPr="00FC4426">
        <w:rPr>
          <w:sz w:val="24"/>
          <w:szCs w:val="24"/>
        </w:rPr>
        <w:t>1</w:t>
      </w:r>
      <w:r w:rsidR="009C6990">
        <w:rPr>
          <w:sz w:val="24"/>
          <w:szCs w:val="24"/>
        </w:rPr>
        <w:t>0</w:t>
      </w:r>
      <w:r w:rsidRPr="00FC4426">
        <w:rPr>
          <w:sz w:val="24"/>
          <w:szCs w:val="24"/>
        </w:rPr>
        <w:t xml:space="preserve">.13.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C4426">
        <w:rPr>
          <w:sz w:val="24"/>
          <w:szCs w:val="24"/>
        </w:rPr>
        <w:t>решении</w:t>
      </w:r>
      <w:proofErr w:type="gramEnd"/>
      <w:r w:rsidRPr="00FC4426">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C4426" w:rsidRPr="00FC4426" w:rsidRDefault="00FC4426" w:rsidP="00FC4426">
      <w:pPr>
        <w:autoSpaceDE w:val="0"/>
        <w:autoSpaceDN w:val="0"/>
        <w:adjustRightInd w:val="0"/>
        <w:ind w:firstLine="539"/>
        <w:jc w:val="both"/>
        <w:rPr>
          <w:sz w:val="24"/>
          <w:szCs w:val="24"/>
        </w:rPr>
      </w:pPr>
      <w:r w:rsidRPr="00FC4426">
        <w:rPr>
          <w:sz w:val="24"/>
          <w:szCs w:val="24"/>
        </w:rPr>
        <w:t>1</w:t>
      </w:r>
      <w:r w:rsidR="009C6990">
        <w:rPr>
          <w:sz w:val="24"/>
          <w:szCs w:val="24"/>
        </w:rPr>
        <w:t>0</w:t>
      </w:r>
      <w:r w:rsidRPr="00FC4426">
        <w:rPr>
          <w:sz w:val="24"/>
          <w:szCs w:val="24"/>
        </w:rPr>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C4426" w:rsidRDefault="00FC4426" w:rsidP="00FC4426">
      <w:pPr>
        <w:autoSpaceDE w:val="0"/>
        <w:autoSpaceDN w:val="0"/>
        <w:adjustRightInd w:val="0"/>
        <w:ind w:firstLine="539"/>
        <w:jc w:val="both"/>
        <w:rPr>
          <w:sz w:val="28"/>
          <w:szCs w:val="28"/>
        </w:rPr>
      </w:pPr>
    </w:p>
    <w:p w:rsidR="00AE4AD0" w:rsidRPr="00FC4426" w:rsidRDefault="00AE4AD0" w:rsidP="00FC4426">
      <w:pPr>
        <w:autoSpaceDE w:val="0"/>
        <w:autoSpaceDN w:val="0"/>
        <w:adjustRightInd w:val="0"/>
        <w:ind w:firstLine="539"/>
        <w:jc w:val="both"/>
        <w:rPr>
          <w:sz w:val="28"/>
          <w:szCs w:val="28"/>
        </w:rPr>
      </w:pPr>
    </w:p>
    <w:p w:rsidR="00FC4426" w:rsidRDefault="00FC4426" w:rsidP="00FC4426">
      <w:pPr>
        <w:keepNext/>
        <w:ind w:firstLine="567"/>
        <w:jc w:val="center"/>
        <w:rPr>
          <w:sz w:val="24"/>
          <w:szCs w:val="24"/>
        </w:rPr>
      </w:pPr>
      <w:r w:rsidRPr="00FC4426">
        <w:rPr>
          <w:sz w:val="24"/>
          <w:szCs w:val="24"/>
        </w:rPr>
        <w:t>1</w:t>
      </w:r>
      <w:r w:rsidR="009C6990">
        <w:rPr>
          <w:sz w:val="24"/>
          <w:szCs w:val="24"/>
        </w:rPr>
        <w:t>1</w:t>
      </w:r>
      <w:r w:rsidRPr="00FC4426">
        <w:rPr>
          <w:sz w:val="24"/>
          <w:szCs w:val="24"/>
        </w:rPr>
        <w:t>. Порядок разрешения споров</w:t>
      </w:r>
    </w:p>
    <w:p w:rsidR="00AE4AD0" w:rsidRPr="00FC4426" w:rsidRDefault="00AE4AD0" w:rsidP="00FC4426">
      <w:pPr>
        <w:keepNext/>
        <w:ind w:firstLine="567"/>
        <w:jc w:val="center"/>
        <w:rPr>
          <w:sz w:val="24"/>
          <w:szCs w:val="24"/>
        </w:rPr>
      </w:pPr>
    </w:p>
    <w:p w:rsidR="00FC4426" w:rsidRPr="00FC4426" w:rsidRDefault="00FC4426" w:rsidP="00FC4426">
      <w:pPr>
        <w:ind w:firstLine="567"/>
        <w:jc w:val="both"/>
        <w:rPr>
          <w:sz w:val="24"/>
          <w:szCs w:val="24"/>
        </w:rPr>
      </w:pPr>
      <w:r w:rsidRPr="00FC4426">
        <w:rPr>
          <w:sz w:val="24"/>
          <w:szCs w:val="24"/>
        </w:rPr>
        <w:t>1</w:t>
      </w:r>
      <w:r w:rsidR="009C6990">
        <w:rPr>
          <w:sz w:val="24"/>
          <w:szCs w:val="24"/>
        </w:rPr>
        <w:t>1</w:t>
      </w:r>
      <w:r w:rsidRPr="00FC4426">
        <w:rPr>
          <w:sz w:val="24"/>
          <w:szCs w:val="24"/>
        </w:rPr>
        <w:t>.1 Заказчик и Подрядчик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FC4426" w:rsidRPr="00FC4426" w:rsidRDefault="00FC4426" w:rsidP="00FC4426">
      <w:pPr>
        <w:ind w:firstLine="567"/>
        <w:jc w:val="both"/>
        <w:rPr>
          <w:sz w:val="24"/>
          <w:szCs w:val="24"/>
        </w:rPr>
      </w:pPr>
      <w:r w:rsidRPr="00FC4426">
        <w:rPr>
          <w:sz w:val="24"/>
          <w:szCs w:val="24"/>
        </w:rPr>
        <w:t>1</w:t>
      </w:r>
      <w:r w:rsidR="009C6990">
        <w:rPr>
          <w:sz w:val="24"/>
          <w:szCs w:val="24"/>
        </w:rPr>
        <w:t>1</w:t>
      </w:r>
      <w:r w:rsidRPr="00FC4426">
        <w:rPr>
          <w:sz w:val="24"/>
          <w:szCs w:val="24"/>
        </w:rPr>
        <w:t>.2.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FC4426" w:rsidRDefault="00FC4426" w:rsidP="00FC4426">
      <w:pPr>
        <w:ind w:firstLine="567"/>
        <w:jc w:val="both"/>
        <w:rPr>
          <w:sz w:val="28"/>
          <w:szCs w:val="28"/>
        </w:rPr>
      </w:pPr>
    </w:p>
    <w:p w:rsidR="00AE4AD0" w:rsidRPr="00FC4426" w:rsidRDefault="00AE4AD0" w:rsidP="00FC4426">
      <w:pPr>
        <w:ind w:firstLine="567"/>
        <w:jc w:val="both"/>
        <w:rPr>
          <w:sz w:val="28"/>
          <w:szCs w:val="28"/>
        </w:rPr>
      </w:pPr>
    </w:p>
    <w:p w:rsidR="00FC4426" w:rsidRDefault="00FC4426" w:rsidP="00FC4426">
      <w:pPr>
        <w:ind w:firstLine="567"/>
        <w:jc w:val="center"/>
        <w:rPr>
          <w:sz w:val="24"/>
          <w:szCs w:val="24"/>
        </w:rPr>
      </w:pPr>
      <w:r w:rsidRPr="00FC4426">
        <w:rPr>
          <w:sz w:val="24"/>
          <w:szCs w:val="24"/>
        </w:rPr>
        <w:t>1</w:t>
      </w:r>
      <w:r w:rsidR="009C6990">
        <w:rPr>
          <w:sz w:val="24"/>
          <w:szCs w:val="24"/>
        </w:rPr>
        <w:t>2</w:t>
      </w:r>
      <w:r w:rsidRPr="00FC4426">
        <w:rPr>
          <w:sz w:val="24"/>
          <w:szCs w:val="24"/>
        </w:rPr>
        <w:t>.Срок действия Контракта</w:t>
      </w:r>
    </w:p>
    <w:p w:rsidR="00AE4AD0" w:rsidRPr="00FC4426" w:rsidRDefault="00AE4AD0" w:rsidP="00FC4426">
      <w:pPr>
        <w:ind w:firstLine="567"/>
        <w:jc w:val="center"/>
        <w:rPr>
          <w:sz w:val="24"/>
          <w:szCs w:val="24"/>
        </w:rPr>
      </w:pPr>
    </w:p>
    <w:p w:rsidR="00FC4426" w:rsidRPr="00FC4426" w:rsidRDefault="00FC4426" w:rsidP="00FC4426">
      <w:pPr>
        <w:autoSpaceDE w:val="0"/>
        <w:autoSpaceDN w:val="0"/>
        <w:adjustRightInd w:val="0"/>
        <w:ind w:firstLine="539"/>
        <w:jc w:val="both"/>
        <w:rPr>
          <w:sz w:val="24"/>
          <w:szCs w:val="24"/>
        </w:rPr>
      </w:pPr>
      <w:r w:rsidRPr="00FC4426">
        <w:rPr>
          <w:sz w:val="24"/>
          <w:szCs w:val="24"/>
        </w:rPr>
        <w:t>1</w:t>
      </w:r>
      <w:r w:rsidR="009C6990">
        <w:rPr>
          <w:sz w:val="24"/>
          <w:szCs w:val="24"/>
        </w:rPr>
        <w:t>2</w:t>
      </w:r>
      <w:r w:rsidRPr="00FC4426">
        <w:rPr>
          <w:sz w:val="24"/>
          <w:szCs w:val="24"/>
        </w:rPr>
        <w:t>.1. Контра</w:t>
      </w:r>
      <w:proofErr w:type="gramStart"/>
      <w:r w:rsidRPr="00FC4426">
        <w:rPr>
          <w:sz w:val="24"/>
          <w:szCs w:val="24"/>
        </w:rPr>
        <w:t>кт вст</w:t>
      </w:r>
      <w:proofErr w:type="gramEnd"/>
      <w:r w:rsidRPr="00FC4426">
        <w:rPr>
          <w:sz w:val="24"/>
          <w:szCs w:val="24"/>
        </w:rPr>
        <w:t xml:space="preserve">упает в силу со дня подписания его Сторонами и действует </w:t>
      </w:r>
      <w:r w:rsidR="00BF6AE3">
        <w:rPr>
          <w:sz w:val="24"/>
          <w:szCs w:val="24"/>
        </w:rPr>
        <w:t>п</w:t>
      </w:r>
      <w:r w:rsidRPr="00FC4426">
        <w:rPr>
          <w:sz w:val="24"/>
          <w:szCs w:val="24"/>
        </w:rPr>
        <w:t xml:space="preserve">о </w:t>
      </w:r>
      <w:r w:rsidR="00BF6AE3">
        <w:rPr>
          <w:sz w:val="24"/>
          <w:szCs w:val="24"/>
        </w:rPr>
        <w:t>«01»</w:t>
      </w:r>
      <w:r w:rsidRPr="00FC4426">
        <w:rPr>
          <w:sz w:val="24"/>
          <w:szCs w:val="24"/>
        </w:rPr>
        <w:t xml:space="preserve"> </w:t>
      </w:r>
      <w:r w:rsidR="00BF6AE3">
        <w:rPr>
          <w:sz w:val="24"/>
          <w:szCs w:val="24"/>
        </w:rPr>
        <w:t>декабря</w:t>
      </w:r>
      <w:r w:rsidRPr="00FC4426">
        <w:rPr>
          <w:sz w:val="24"/>
          <w:szCs w:val="24"/>
        </w:rPr>
        <w:t xml:space="preserve"> 20</w:t>
      </w:r>
      <w:r w:rsidR="00BF6AE3">
        <w:rPr>
          <w:sz w:val="24"/>
          <w:szCs w:val="24"/>
        </w:rPr>
        <w:t>19</w:t>
      </w:r>
      <w:r w:rsidRPr="00FC4426">
        <w:rPr>
          <w:sz w:val="24"/>
          <w:szCs w:val="24"/>
        </w:rPr>
        <w:t xml:space="preserve"> г.  С </w:t>
      </w:r>
      <w:r w:rsidR="00BF6AE3">
        <w:rPr>
          <w:sz w:val="24"/>
          <w:szCs w:val="24"/>
        </w:rPr>
        <w:t>«02»</w:t>
      </w:r>
      <w:r w:rsidRPr="00FC4426">
        <w:rPr>
          <w:sz w:val="24"/>
          <w:szCs w:val="24"/>
        </w:rPr>
        <w:t xml:space="preserve"> </w:t>
      </w:r>
      <w:r w:rsidR="00BF6AE3">
        <w:rPr>
          <w:sz w:val="24"/>
          <w:szCs w:val="24"/>
        </w:rPr>
        <w:t>декабря</w:t>
      </w:r>
      <w:r w:rsidRPr="00FC4426">
        <w:rPr>
          <w:sz w:val="24"/>
          <w:szCs w:val="24"/>
        </w:rPr>
        <w:t xml:space="preserve"> 20</w:t>
      </w:r>
      <w:r w:rsidR="00BF6AE3">
        <w:rPr>
          <w:sz w:val="24"/>
          <w:szCs w:val="24"/>
        </w:rPr>
        <w:t>19</w:t>
      </w:r>
      <w:r w:rsidRPr="00FC4426">
        <w:rPr>
          <w:sz w:val="24"/>
          <w:szCs w:val="24"/>
        </w:rPr>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FC4426" w:rsidRDefault="00FC4426" w:rsidP="00FC4426">
      <w:pPr>
        <w:autoSpaceDE w:val="0"/>
        <w:autoSpaceDN w:val="0"/>
        <w:adjustRightInd w:val="0"/>
        <w:ind w:firstLine="539"/>
        <w:jc w:val="both"/>
        <w:rPr>
          <w:color w:val="FF0000"/>
          <w:sz w:val="24"/>
          <w:szCs w:val="24"/>
        </w:rPr>
      </w:pPr>
    </w:p>
    <w:p w:rsidR="00AE4AD0" w:rsidRDefault="00AE4AD0" w:rsidP="00FC4426">
      <w:pPr>
        <w:autoSpaceDE w:val="0"/>
        <w:autoSpaceDN w:val="0"/>
        <w:adjustRightInd w:val="0"/>
        <w:ind w:firstLine="539"/>
        <w:jc w:val="both"/>
        <w:rPr>
          <w:color w:val="FF0000"/>
          <w:sz w:val="24"/>
          <w:szCs w:val="24"/>
        </w:rPr>
      </w:pPr>
    </w:p>
    <w:p w:rsidR="00AE4AD0" w:rsidRDefault="00AE4AD0" w:rsidP="00FC4426">
      <w:pPr>
        <w:autoSpaceDE w:val="0"/>
        <w:autoSpaceDN w:val="0"/>
        <w:adjustRightInd w:val="0"/>
        <w:ind w:firstLine="539"/>
        <w:jc w:val="both"/>
        <w:rPr>
          <w:color w:val="FF0000"/>
          <w:sz w:val="24"/>
          <w:szCs w:val="24"/>
        </w:rPr>
      </w:pPr>
    </w:p>
    <w:p w:rsidR="00AE4AD0" w:rsidRDefault="00AE4AD0" w:rsidP="00FC4426">
      <w:pPr>
        <w:autoSpaceDE w:val="0"/>
        <w:autoSpaceDN w:val="0"/>
        <w:adjustRightInd w:val="0"/>
        <w:ind w:firstLine="539"/>
        <w:jc w:val="both"/>
        <w:rPr>
          <w:color w:val="FF0000"/>
          <w:sz w:val="24"/>
          <w:szCs w:val="24"/>
        </w:rPr>
      </w:pPr>
    </w:p>
    <w:p w:rsidR="00AE4AD0" w:rsidRDefault="00AE4AD0" w:rsidP="00FC4426">
      <w:pPr>
        <w:autoSpaceDE w:val="0"/>
        <w:autoSpaceDN w:val="0"/>
        <w:adjustRightInd w:val="0"/>
        <w:ind w:firstLine="539"/>
        <w:jc w:val="both"/>
        <w:rPr>
          <w:color w:val="FF0000"/>
          <w:sz w:val="24"/>
          <w:szCs w:val="24"/>
        </w:rPr>
      </w:pPr>
    </w:p>
    <w:p w:rsidR="00AE4AD0" w:rsidRPr="00FC4426" w:rsidRDefault="00AE4AD0" w:rsidP="00FC4426">
      <w:pPr>
        <w:autoSpaceDE w:val="0"/>
        <w:autoSpaceDN w:val="0"/>
        <w:adjustRightInd w:val="0"/>
        <w:ind w:firstLine="539"/>
        <w:jc w:val="both"/>
        <w:rPr>
          <w:color w:val="FF0000"/>
          <w:sz w:val="24"/>
          <w:szCs w:val="24"/>
        </w:rPr>
      </w:pPr>
    </w:p>
    <w:p w:rsidR="00FC4426" w:rsidRDefault="00FC4426" w:rsidP="00FC4426">
      <w:pPr>
        <w:ind w:firstLine="567"/>
        <w:jc w:val="center"/>
        <w:rPr>
          <w:sz w:val="24"/>
          <w:szCs w:val="28"/>
        </w:rPr>
      </w:pPr>
      <w:r w:rsidRPr="00FC4426">
        <w:rPr>
          <w:sz w:val="24"/>
          <w:szCs w:val="28"/>
        </w:rPr>
        <w:lastRenderedPageBreak/>
        <w:t>1</w:t>
      </w:r>
      <w:r w:rsidR="009C6990">
        <w:rPr>
          <w:sz w:val="24"/>
          <w:szCs w:val="28"/>
        </w:rPr>
        <w:t>3</w:t>
      </w:r>
      <w:r w:rsidRPr="00FC4426">
        <w:rPr>
          <w:sz w:val="24"/>
          <w:szCs w:val="28"/>
        </w:rPr>
        <w:t>. Прочие условия</w:t>
      </w:r>
    </w:p>
    <w:p w:rsidR="00AE4AD0" w:rsidRPr="00FC4426" w:rsidRDefault="00AE4AD0" w:rsidP="00FC4426">
      <w:pPr>
        <w:ind w:firstLine="567"/>
        <w:jc w:val="center"/>
        <w:rPr>
          <w:sz w:val="24"/>
          <w:szCs w:val="28"/>
        </w:rPr>
      </w:pPr>
    </w:p>
    <w:p w:rsidR="00FC4426" w:rsidRPr="00FC4426" w:rsidRDefault="00FC4426" w:rsidP="00FC4426">
      <w:pPr>
        <w:autoSpaceDE w:val="0"/>
        <w:autoSpaceDN w:val="0"/>
        <w:adjustRightInd w:val="0"/>
        <w:ind w:firstLine="567"/>
        <w:jc w:val="both"/>
        <w:rPr>
          <w:sz w:val="24"/>
          <w:szCs w:val="24"/>
        </w:rPr>
      </w:pPr>
      <w:r w:rsidRPr="00FC4426">
        <w:rPr>
          <w:sz w:val="24"/>
          <w:szCs w:val="24"/>
        </w:rPr>
        <w:t>1</w:t>
      </w:r>
      <w:r w:rsidR="009C6990">
        <w:rPr>
          <w:sz w:val="24"/>
          <w:szCs w:val="24"/>
        </w:rPr>
        <w:t>3</w:t>
      </w:r>
      <w:r w:rsidRPr="00FC4426">
        <w:rPr>
          <w:sz w:val="24"/>
          <w:szCs w:val="24"/>
        </w:rPr>
        <w:t>.1. Контракт составлен в форме электронного документа. После заключения Контракта Стороны вправе изготовить Контракта на бумажном носителе в 2 (двух) экземплярах, имеющих одинаковую юридическую силу, по одному для Заказчика и Подрядчика.</w:t>
      </w:r>
    </w:p>
    <w:p w:rsidR="00FC4426" w:rsidRPr="00FC4426" w:rsidRDefault="00FC4426" w:rsidP="00FC4426">
      <w:pPr>
        <w:autoSpaceDE w:val="0"/>
        <w:autoSpaceDN w:val="0"/>
        <w:adjustRightInd w:val="0"/>
        <w:ind w:firstLine="567"/>
        <w:jc w:val="both"/>
        <w:rPr>
          <w:sz w:val="24"/>
          <w:szCs w:val="24"/>
        </w:rPr>
      </w:pPr>
      <w:r w:rsidRPr="00FC4426">
        <w:rPr>
          <w:sz w:val="24"/>
          <w:szCs w:val="24"/>
        </w:rPr>
        <w:t>1</w:t>
      </w:r>
      <w:r w:rsidR="009C6990">
        <w:rPr>
          <w:sz w:val="24"/>
          <w:szCs w:val="24"/>
        </w:rPr>
        <w:t>3</w:t>
      </w:r>
      <w:r w:rsidRPr="00FC4426">
        <w:rPr>
          <w:sz w:val="24"/>
          <w:szCs w:val="24"/>
        </w:rPr>
        <w:t>.2. Все приложения к Контракту являются его неотъемной частью.</w:t>
      </w:r>
    </w:p>
    <w:p w:rsidR="00FC4426" w:rsidRPr="00FC4426" w:rsidRDefault="00FC4426" w:rsidP="00FC4426">
      <w:pPr>
        <w:ind w:firstLine="567"/>
        <w:jc w:val="both"/>
        <w:rPr>
          <w:sz w:val="24"/>
          <w:szCs w:val="24"/>
        </w:rPr>
      </w:pPr>
      <w:r w:rsidRPr="00FC4426">
        <w:rPr>
          <w:sz w:val="24"/>
          <w:szCs w:val="24"/>
        </w:rPr>
        <w:t>1</w:t>
      </w:r>
      <w:r w:rsidR="009C6990">
        <w:rPr>
          <w:sz w:val="24"/>
          <w:szCs w:val="24"/>
        </w:rPr>
        <w:t>3</w:t>
      </w:r>
      <w:r w:rsidRPr="00FC4426">
        <w:rPr>
          <w:sz w:val="24"/>
          <w:szCs w:val="24"/>
        </w:rPr>
        <w:t>.3. К Контракту прилагаются:</w:t>
      </w:r>
    </w:p>
    <w:p w:rsidR="00FC4426" w:rsidRPr="00FC4426" w:rsidRDefault="00FC4426" w:rsidP="00FC4426">
      <w:pPr>
        <w:ind w:firstLine="567"/>
        <w:jc w:val="both"/>
        <w:rPr>
          <w:sz w:val="24"/>
          <w:szCs w:val="24"/>
        </w:rPr>
      </w:pPr>
      <w:r w:rsidRPr="00FC4426">
        <w:rPr>
          <w:sz w:val="24"/>
          <w:szCs w:val="24"/>
        </w:rPr>
        <w:t xml:space="preserve">Приложение № 1 – </w:t>
      </w:r>
      <w:r w:rsidR="00BF6AE3" w:rsidRPr="00BF6AE3">
        <w:rPr>
          <w:sz w:val="24"/>
          <w:szCs w:val="24"/>
        </w:rPr>
        <w:t xml:space="preserve">Образец </w:t>
      </w:r>
      <w:proofErr w:type="gramStart"/>
      <w:r w:rsidR="00BF6AE3" w:rsidRPr="00BF6AE3">
        <w:rPr>
          <w:sz w:val="24"/>
          <w:szCs w:val="24"/>
        </w:rPr>
        <w:t>акта приемки результата исполнения контракта</w:t>
      </w:r>
      <w:proofErr w:type="gramEnd"/>
      <w:r w:rsidRPr="00FC4426">
        <w:rPr>
          <w:sz w:val="24"/>
          <w:szCs w:val="24"/>
        </w:rPr>
        <w:t>;</w:t>
      </w:r>
    </w:p>
    <w:p w:rsidR="00FC4426" w:rsidRPr="00FC4426" w:rsidRDefault="00FC4426" w:rsidP="00FC4426">
      <w:pPr>
        <w:ind w:firstLine="567"/>
        <w:jc w:val="both"/>
        <w:rPr>
          <w:sz w:val="24"/>
          <w:szCs w:val="24"/>
        </w:rPr>
      </w:pPr>
      <w:r w:rsidRPr="00FC4426">
        <w:rPr>
          <w:sz w:val="24"/>
          <w:szCs w:val="24"/>
        </w:rPr>
        <w:t xml:space="preserve">Приложение № 2 – </w:t>
      </w:r>
      <w:r w:rsidR="00BF6AE3" w:rsidRPr="00BF6AE3">
        <w:rPr>
          <w:sz w:val="24"/>
          <w:szCs w:val="24"/>
        </w:rPr>
        <w:t>Первая часть заявки победителя аукциона в электронной форме</w:t>
      </w:r>
      <w:r w:rsidRPr="00FC4426">
        <w:rPr>
          <w:sz w:val="24"/>
          <w:szCs w:val="24"/>
        </w:rPr>
        <w:t>;</w:t>
      </w:r>
    </w:p>
    <w:p w:rsidR="00FC4426" w:rsidRPr="00FC4426" w:rsidRDefault="00FC4426" w:rsidP="00FC4426">
      <w:pPr>
        <w:ind w:firstLine="567"/>
        <w:jc w:val="both"/>
        <w:rPr>
          <w:sz w:val="24"/>
          <w:szCs w:val="24"/>
        </w:rPr>
      </w:pPr>
      <w:r w:rsidRPr="00FC4426">
        <w:rPr>
          <w:sz w:val="24"/>
          <w:szCs w:val="24"/>
        </w:rPr>
        <w:t xml:space="preserve">Приложение № 3 – </w:t>
      </w:r>
      <w:r w:rsidR="00BF6AE3">
        <w:rPr>
          <w:sz w:val="24"/>
          <w:szCs w:val="24"/>
        </w:rPr>
        <w:t>Л</w:t>
      </w:r>
      <w:r w:rsidR="00BF6AE3" w:rsidRPr="00BF6AE3">
        <w:rPr>
          <w:sz w:val="24"/>
          <w:szCs w:val="24"/>
        </w:rPr>
        <w:t>окальный сметный расчет</w:t>
      </w:r>
      <w:r w:rsidRPr="00FC4426">
        <w:rPr>
          <w:sz w:val="24"/>
          <w:szCs w:val="24"/>
        </w:rPr>
        <w:t>.</w:t>
      </w:r>
    </w:p>
    <w:p w:rsidR="00FC4426" w:rsidRPr="00FC4426" w:rsidRDefault="00FC4426" w:rsidP="00FC4426">
      <w:pPr>
        <w:autoSpaceDE w:val="0"/>
        <w:autoSpaceDN w:val="0"/>
        <w:adjustRightInd w:val="0"/>
        <w:ind w:firstLine="567"/>
        <w:jc w:val="both"/>
        <w:rPr>
          <w:sz w:val="24"/>
          <w:szCs w:val="24"/>
        </w:rPr>
      </w:pPr>
      <w:r w:rsidRPr="00FC4426">
        <w:rPr>
          <w:sz w:val="24"/>
          <w:szCs w:val="24"/>
        </w:rPr>
        <w:t>1</w:t>
      </w:r>
      <w:r w:rsidR="009C6990">
        <w:rPr>
          <w:sz w:val="24"/>
          <w:szCs w:val="24"/>
        </w:rPr>
        <w:t>3</w:t>
      </w:r>
      <w:r w:rsidRPr="00FC4426">
        <w:rPr>
          <w:sz w:val="24"/>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 (Одного) рабочего дня </w:t>
      </w:r>
      <w:proofErr w:type="gramStart"/>
      <w:r w:rsidRPr="00FC4426">
        <w:rPr>
          <w:sz w:val="24"/>
          <w:szCs w:val="24"/>
        </w:rPr>
        <w:t>с даты</w:t>
      </w:r>
      <w:proofErr w:type="gramEnd"/>
      <w:r w:rsidRPr="00FC4426">
        <w:rPr>
          <w:sz w:val="24"/>
          <w:szCs w:val="24"/>
        </w:rPr>
        <w:t xml:space="preserve"> такого изменения.</w:t>
      </w:r>
    </w:p>
    <w:p w:rsidR="00FC4426" w:rsidRPr="00FC4426" w:rsidRDefault="00FC4426" w:rsidP="00FC4426">
      <w:pPr>
        <w:autoSpaceDE w:val="0"/>
        <w:autoSpaceDN w:val="0"/>
        <w:adjustRightInd w:val="0"/>
        <w:ind w:firstLine="540"/>
        <w:jc w:val="both"/>
        <w:rPr>
          <w:i/>
          <w:sz w:val="24"/>
          <w:szCs w:val="24"/>
        </w:rPr>
      </w:pPr>
      <w:r w:rsidRPr="00FC4426">
        <w:rPr>
          <w:i/>
          <w:sz w:val="24"/>
          <w:szCs w:val="24"/>
        </w:rPr>
        <w:t>1</w:t>
      </w:r>
      <w:r w:rsidR="009C6990">
        <w:rPr>
          <w:i/>
          <w:sz w:val="24"/>
          <w:szCs w:val="24"/>
        </w:rPr>
        <w:t>3</w:t>
      </w:r>
      <w:r w:rsidRPr="00FC4426">
        <w:rPr>
          <w:i/>
          <w:sz w:val="24"/>
          <w:szCs w:val="24"/>
        </w:rPr>
        <w:t>.5.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FC4426" w:rsidRPr="00FC4426" w:rsidRDefault="00FC4426" w:rsidP="00FC4426">
      <w:pPr>
        <w:autoSpaceDE w:val="0"/>
        <w:autoSpaceDN w:val="0"/>
        <w:adjustRightInd w:val="0"/>
        <w:ind w:firstLine="540"/>
        <w:jc w:val="both"/>
        <w:rPr>
          <w:i/>
          <w:sz w:val="24"/>
          <w:szCs w:val="24"/>
        </w:rPr>
      </w:pPr>
      <w:r w:rsidRPr="00FC4426">
        <w:rPr>
          <w:i/>
          <w:sz w:val="24"/>
          <w:szCs w:val="24"/>
        </w:rPr>
        <w:t>1</w:t>
      </w:r>
      <w:r w:rsidR="009C6990">
        <w:rPr>
          <w:i/>
          <w:sz w:val="24"/>
          <w:szCs w:val="24"/>
        </w:rPr>
        <w:t>3</w:t>
      </w:r>
      <w:r w:rsidRPr="00FC4426">
        <w:rPr>
          <w:i/>
          <w:sz w:val="24"/>
          <w:szCs w:val="24"/>
        </w:rPr>
        <w:t xml:space="preserve">.6.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FC4426">
        <w:rPr>
          <w:i/>
          <w:sz w:val="24"/>
          <w:szCs w:val="24"/>
        </w:rPr>
        <w:t>положений бюджетного законодательства Российской Федерации цены Контракта</w:t>
      </w:r>
      <w:proofErr w:type="gramEnd"/>
      <w:r w:rsidRPr="00FC4426">
        <w:rPr>
          <w:i/>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товара, работы или услуги.</w:t>
      </w:r>
    </w:p>
    <w:p w:rsidR="00FC4426" w:rsidRPr="00FC4426" w:rsidRDefault="00FC4426" w:rsidP="00FC4426">
      <w:pPr>
        <w:autoSpaceDE w:val="0"/>
        <w:autoSpaceDN w:val="0"/>
        <w:adjustRightInd w:val="0"/>
        <w:ind w:firstLine="567"/>
        <w:jc w:val="both"/>
        <w:rPr>
          <w:sz w:val="24"/>
          <w:szCs w:val="28"/>
        </w:rPr>
      </w:pPr>
      <w:r w:rsidRPr="00FC4426">
        <w:rPr>
          <w:color w:val="000000"/>
          <w:sz w:val="24"/>
          <w:szCs w:val="28"/>
        </w:rPr>
        <w:t>1</w:t>
      </w:r>
      <w:r w:rsidR="009C6990">
        <w:rPr>
          <w:color w:val="000000"/>
          <w:sz w:val="24"/>
          <w:szCs w:val="28"/>
        </w:rPr>
        <w:t>3</w:t>
      </w:r>
      <w:r w:rsidRPr="00FC4426">
        <w:rPr>
          <w:color w:val="000000"/>
          <w:sz w:val="24"/>
          <w:szCs w:val="28"/>
        </w:rPr>
        <w:t>.7.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r w:rsidRPr="00FC4426">
        <w:rPr>
          <w:sz w:val="24"/>
          <w:szCs w:val="28"/>
        </w:rPr>
        <w:t>.</w:t>
      </w:r>
    </w:p>
    <w:p w:rsidR="00FC4426" w:rsidRPr="00FC4426" w:rsidRDefault="00FC4426" w:rsidP="00FC4426">
      <w:pPr>
        <w:autoSpaceDE w:val="0"/>
        <w:autoSpaceDN w:val="0"/>
        <w:adjustRightInd w:val="0"/>
        <w:ind w:firstLine="567"/>
        <w:jc w:val="both"/>
        <w:rPr>
          <w:rFonts w:cs="Arial"/>
          <w:sz w:val="24"/>
          <w:szCs w:val="24"/>
        </w:rPr>
      </w:pPr>
      <w:r w:rsidRPr="00FC4426">
        <w:rPr>
          <w:rFonts w:cs="Arial"/>
          <w:sz w:val="24"/>
          <w:szCs w:val="24"/>
        </w:rPr>
        <w:t>1</w:t>
      </w:r>
      <w:r w:rsidR="009C6990">
        <w:rPr>
          <w:rFonts w:cs="Arial"/>
          <w:sz w:val="24"/>
          <w:szCs w:val="24"/>
        </w:rPr>
        <w:t>3</w:t>
      </w:r>
      <w:r w:rsidRPr="00FC4426">
        <w:rPr>
          <w:rFonts w:cs="Arial"/>
          <w:sz w:val="24"/>
          <w:szCs w:val="24"/>
        </w:rPr>
        <w:t>.8.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BF6AE3" w:rsidRDefault="00BF6AE3" w:rsidP="00FC4426">
      <w:pPr>
        <w:ind w:firstLine="567"/>
        <w:jc w:val="both"/>
        <w:rPr>
          <w:sz w:val="24"/>
          <w:szCs w:val="24"/>
        </w:rPr>
      </w:pPr>
    </w:p>
    <w:p w:rsidR="00FC4426" w:rsidRPr="00FC4426" w:rsidRDefault="00FC4426" w:rsidP="00FC4426">
      <w:pPr>
        <w:keepNext/>
        <w:suppressAutoHyphens/>
        <w:jc w:val="center"/>
        <w:outlineLvl w:val="2"/>
        <w:rPr>
          <w:bCs/>
          <w:sz w:val="24"/>
          <w:szCs w:val="24"/>
        </w:rPr>
      </w:pPr>
      <w:r w:rsidRPr="00FC4426">
        <w:rPr>
          <w:bCs/>
          <w:sz w:val="24"/>
          <w:szCs w:val="24"/>
        </w:rPr>
        <w:t>1</w:t>
      </w:r>
      <w:r w:rsidR="009C6990">
        <w:rPr>
          <w:bCs/>
          <w:sz w:val="24"/>
          <w:szCs w:val="24"/>
        </w:rPr>
        <w:t>4</w:t>
      </w:r>
      <w:r w:rsidRPr="00FC4426">
        <w:rPr>
          <w:bCs/>
          <w:sz w:val="24"/>
          <w:szCs w:val="24"/>
        </w:rPr>
        <w:t>. Адреса места нахождения, банковские реквизиты и подписи сторон</w:t>
      </w:r>
    </w:p>
    <w:p w:rsidR="00BF6AE3" w:rsidRPr="00FC4426" w:rsidRDefault="00BF6AE3" w:rsidP="00FC4426">
      <w:pPr>
        <w:ind w:firstLine="567"/>
        <w:jc w:val="both"/>
        <w:rPr>
          <w:sz w:val="28"/>
          <w:szCs w:val="28"/>
        </w:rPr>
      </w:pPr>
    </w:p>
    <w:tbl>
      <w:tblPr>
        <w:tblW w:w="0" w:type="auto"/>
        <w:tblInd w:w="108" w:type="dxa"/>
        <w:tblLook w:val="0000" w:firstRow="0" w:lastRow="0" w:firstColumn="0" w:lastColumn="0" w:noHBand="0" w:noVBand="0"/>
      </w:tblPr>
      <w:tblGrid>
        <w:gridCol w:w="4785"/>
        <w:gridCol w:w="4786"/>
      </w:tblGrid>
      <w:tr w:rsidR="00FC4426" w:rsidRPr="00FC4426" w:rsidTr="00116F5F">
        <w:tc>
          <w:tcPr>
            <w:tcW w:w="4785" w:type="dxa"/>
          </w:tcPr>
          <w:p w:rsidR="00FC4426" w:rsidRPr="00FC4426" w:rsidRDefault="00FC4426" w:rsidP="00FC4426">
            <w:pPr>
              <w:autoSpaceDE w:val="0"/>
              <w:autoSpaceDN w:val="0"/>
              <w:adjustRightInd w:val="0"/>
              <w:jc w:val="both"/>
              <w:rPr>
                <w:sz w:val="24"/>
                <w:szCs w:val="24"/>
              </w:rPr>
            </w:pPr>
            <w:r w:rsidRPr="00FC4426">
              <w:rPr>
                <w:sz w:val="24"/>
                <w:szCs w:val="24"/>
              </w:rPr>
              <w:t>Заказчик</w:t>
            </w:r>
          </w:p>
          <w:p w:rsidR="00BF6AE3" w:rsidRPr="00BF6AE3" w:rsidRDefault="00BF6AE3" w:rsidP="00BF6AE3">
            <w:pPr>
              <w:suppressAutoHyphens/>
              <w:spacing w:after="60"/>
              <w:jc w:val="both"/>
              <w:rPr>
                <w:rFonts w:eastAsia="Calibri"/>
                <w:b/>
                <w:bCs/>
                <w:sz w:val="22"/>
                <w:szCs w:val="22"/>
                <w:lang w:eastAsia="en-US"/>
              </w:rPr>
            </w:pPr>
            <w:r w:rsidRPr="00BF6AE3">
              <w:rPr>
                <w:rFonts w:eastAsia="Calibri"/>
                <w:b/>
                <w:bCs/>
                <w:sz w:val="22"/>
                <w:szCs w:val="22"/>
                <w:lang w:eastAsia="en-US"/>
              </w:rPr>
              <w:t xml:space="preserve">Администрация города </w:t>
            </w:r>
            <w:proofErr w:type="spellStart"/>
            <w:r w:rsidRPr="00BF6AE3">
              <w:rPr>
                <w:rFonts w:eastAsia="Calibri"/>
                <w:b/>
                <w:bCs/>
                <w:sz w:val="22"/>
                <w:szCs w:val="22"/>
                <w:lang w:eastAsia="en-US"/>
              </w:rPr>
              <w:t>Югорска</w:t>
            </w:r>
            <w:proofErr w:type="spellEnd"/>
          </w:p>
          <w:p w:rsidR="00BF6AE3" w:rsidRDefault="00BF6AE3" w:rsidP="00BF6AE3">
            <w:pPr>
              <w:suppressAutoHyphens/>
              <w:spacing w:after="60"/>
              <w:jc w:val="both"/>
              <w:rPr>
                <w:rFonts w:eastAsia="Calibri"/>
                <w:bCs/>
                <w:sz w:val="22"/>
                <w:szCs w:val="22"/>
                <w:lang w:eastAsia="en-US"/>
              </w:rPr>
            </w:pPr>
            <w:r w:rsidRPr="00BF6AE3">
              <w:rPr>
                <w:rFonts w:eastAsia="Calibri"/>
                <w:bCs/>
                <w:sz w:val="22"/>
                <w:szCs w:val="22"/>
                <w:lang w:eastAsia="en-US"/>
              </w:rPr>
              <w:t xml:space="preserve">628260, Тюменская область, </w:t>
            </w:r>
          </w:p>
          <w:p w:rsidR="00BF6AE3" w:rsidRPr="00BF6AE3" w:rsidRDefault="00BF6AE3" w:rsidP="00BF6AE3">
            <w:pPr>
              <w:suppressAutoHyphens/>
              <w:spacing w:after="60"/>
              <w:jc w:val="both"/>
              <w:rPr>
                <w:rFonts w:eastAsia="Calibri"/>
                <w:bCs/>
                <w:sz w:val="22"/>
                <w:szCs w:val="22"/>
                <w:lang w:eastAsia="en-US"/>
              </w:rPr>
            </w:pPr>
            <w:r w:rsidRPr="00BF6AE3">
              <w:rPr>
                <w:rFonts w:eastAsia="Calibri"/>
                <w:bCs/>
                <w:sz w:val="22"/>
                <w:szCs w:val="22"/>
                <w:lang w:eastAsia="en-US"/>
              </w:rPr>
              <w:t xml:space="preserve">Ханты-Мансийский автономный округ, </w:t>
            </w:r>
          </w:p>
          <w:p w:rsidR="00BF6AE3" w:rsidRPr="00BF6AE3" w:rsidRDefault="00BF6AE3" w:rsidP="00BF6AE3">
            <w:pPr>
              <w:suppressAutoHyphens/>
              <w:spacing w:after="60"/>
              <w:jc w:val="both"/>
              <w:rPr>
                <w:rFonts w:eastAsia="Calibri"/>
                <w:bCs/>
                <w:sz w:val="22"/>
                <w:szCs w:val="22"/>
                <w:lang w:eastAsia="en-US"/>
              </w:rPr>
            </w:pPr>
            <w:r w:rsidRPr="00BF6AE3">
              <w:rPr>
                <w:rFonts w:eastAsia="Calibri"/>
                <w:bCs/>
                <w:sz w:val="22"/>
                <w:szCs w:val="22"/>
                <w:lang w:eastAsia="en-US"/>
              </w:rPr>
              <w:t xml:space="preserve">г. </w:t>
            </w:r>
            <w:proofErr w:type="spellStart"/>
            <w:r w:rsidRPr="00BF6AE3">
              <w:rPr>
                <w:rFonts w:eastAsia="Calibri"/>
                <w:bCs/>
                <w:sz w:val="22"/>
                <w:szCs w:val="22"/>
                <w:lang w:eastAsia="en-US"/>
              </w:rPr>
              <w:t>Югорск</w:t>
            </w:r>
            <w:proofErr w:type="spellEnd"/>
            <w:r w:rsidRPr="00BF6AE3">
              <w:rPr>
                <w:rFonts w:eastAsia="Calibri"/>
                <w:bCs/>
                <w:sz w:val="22"/>
                <w:szCs w:val="22"/>
                <w:lang w:eastAsia="en-US"/>
              </w:rPr>
              <w:t>, ул. 40 лет Победы, д.11</w:t>
            </w:r>
          </w:p>
          <w:p w:rsidR="00BF6AE3" w:rsidRPr="00BF6AE3" w:rsidRDefault="00BF6AE3" w:rsidP="00BF6AE3">
            <w:pPr>
              <w:suppressAutoHyphens/>
              <w:spacing w:after="60"/>
              <w:jc w:val="both"/>
              <w:rPr>
                <w:rFonts w:eastAsia="Calibri"/>
                <w:bCs/>
                <w:sz w:val="22"/>
                <w:szCs w:val="22"/>
                <w:lang w:eastAsia="en-US"/>
              </w:rPr>
            </w:pPr>
            <w:r w:rsidRPr="00BF6AE3">
              <w:rPr>
                <w:rFonts w:eastAsia="Calibri"/>
                <w:bCs/>
                <w:sz w:val="22"/>
                <w:szCs w:val="22"/>
                <w:lang w:eastAsia="en-US"/>
              </w:rPr>
              <w:t>ИНН/КПП 8622002368/862201001</w:t>
            </w:r>
          </w:p>
          <w:p w:rsidR="00BF6AE3" w:rsidRPr="00BF6AE3" w:rsidRDefault="00BF6AE3" w:rsidP="00BF6AE3">
            <w:pPr>
              <w:suppressAutoHyphens/>
              <w:spacing w:after="60"/>
              <w:jc w:val="both"/>
              <w:rPr>
                <w:rFonts w:eastAsia="Calibri"/>
                <w:bCs/>
                <w:sz w:val="22"/>
                <w:szCs w:val="22"/>
                <w:lang w:eastAsia="en-US"/>
              </w:rPr>
            </w:pPr>
            <w:r w:rsidRPr="00BF6AE3">
              <w:rPr>
                <w:rFonts w:eastAsia="Calibri"/>
                <w:bCs/>
                <w:sz w:val="22"/>
                <w:szCs w:val="22"/>
                <w:lang w:eastAsia="en-US"/>
              </w:rPr>
              <w:t xml:space="preserve">УФК по Ханты-Мансийскому автономному округу-Югре (Департамент финансов </w:t>
            </w:r>
            <w:proofErr w:type="spellStart"/>
            <w:r w:rsidRPr="00BF6AE3">
              <w:rPr>
                <w:rFonts w:eastAsia="Calibri"/>
                <w:bCs/>
                <w:sz w:val="22"/>
                <w:szCs w:val="22"/>
                <w:lang w:eastAsia="en-US"/>
              </w:rPr>
              <w:t>г</w:t>
            </w:r>
            <w:proofErr w:type="gramStart"/>
            <w:r w:rsidRPr="00BF6AE3">
              <w:rPr>
                <w:rFonts w:eastAsia="Calibri"/>
                <w:bCs/>
                <w:sz w:val="22"/>
                <w:szCs w:val="22"/>
                <w:lang w:eastAsia="en-US"/>
              </w:rPr>
              <w:t>.Ю</w:t>
            </w:r>
            <w:proofErr w:type="gramEnd"/>
            <w:r w:rsidRPr="00BF6AE3">
              <w:rPr>
                <w:rFonts w:eastAsia="Calibri"/>
                <w:bCs/>
                <w:sz w:val="22"/>
                <w:szCs w:val="22"/>
                <w:lang w:eastAsia="en-US"/>
              </w:rPr>
              <w:t>горска</w:t>
            </w:r>
            <w:proofErr w:type="spellEnd"/>
            <w:r w:rsidRPr="00BF6AE3">
              <w:rPr>
                <w:rFonts w:eastAsia="Calibri"/>
                <w:bCs/>
                <w:sz w:val="22"/>
                <w:szCs w:val="22"/>
                <w:lang w:eastAsia="en-US"/>
              </w:rPr>
              <w:t xml:space="preserve">, Администрация города </w:t>
            </w:r>
            <w:proofErr w:type="spellStart"/>
            <w:r w:rsidRPr="00BF6AE3">
              <w:rPr>
                <w:rFonts w:eastAsia="Calibri"/>
                <w:bCs/>
                <w:sz w:val="22"/>
                <w:szCs w:val="22"/>
                <w:lang w:eastAsia="en-US"/>
              </w:rPr>
              <w:t>Югорска</w:t>
            </w:r>
            <w:proofErr w:type="spellEnd"/>
            <w:r w:rsidRPr="00BF6AE3">
              <w:rPr>
                <w:rFonts w:eastAsia="Calibri"/>
                <w:bCs/>
                <w:sz w:val="22"/>
                <w:szCs w:val="22"/>
                <w:lang w:eastAsia="en-US"/>
              </w:rPr>
              <w:t xml:space="preserve"> </w:t>
            </w:r>
          </w:p>
          <w:p w:rsidR="00BF6AE3" w:rsidRPr="00BF6AE3" w:rsidRDefault="00BF6AE3" w:rsidP="00BF6AE3">
            <w:pPr>
              <w:suppressAutoHyphens/>
              <w:spacing w:after="60"/>
              <w:jc w:val="both"/>
              <w:rPr>
                <w:rFonts w:eastAsia="Calibri"/>
                <w:bCs/>
                <w:sz w:val="22"/>
                <w:szCs w:val="22"/>
                <w:lang w:eastAsia="en-US"/>
              </w:rPr>
            </w:pPr>
            <w:proofErr w:type="gramStart"/>
            <w:r w:rsidRPr="00BF6AE3">
              <w:rPr>
                <w:rFonts w:eastAsia="Calibri"/>
                <w:bCs/>
                <w:sz w:val="22"/>
                <w:szCs w:val="22"/>
                <w:lang w:eastAsia="en-US"/>
              </w:rPr>
              <w:t>л</w:t>
            </w:r>
            <w:proofErr w:type="gramEnd"/>
            <w:r w:rsidRPr="00BF6AE3">
              <w:rPr>
                <w:rFonts w:eastAsia="Calibri"/>
                <w:bCs/>
                <w:sz w:val="22"/>
                <w:szCs w:val="22"/>
                <w:lang w:eastAsia="en-US"/>
              </w:rPr>
              <w:t>/с 001.00.000.0)</w:t>
            </w:r>
          </w:p>
          <w:p w:rsidR="00BF6AE3" w:rsidRPr="00BF6AE3" w:rsidRDefault="00BF6AE3" w:rsidP="00BF6AE3">
            <w:pPr>
              <w:suppressAutoHyphens/>
              <w:spacing w:after="60"/>
              <w:jc w:val="both"/>
              <w:rPr>
                <w:rFonts w:eastAsia="Calibri"/>
                <w:bCs/>
                <w:sz w:val="22"/>
                <w:szCs w:val="22"/>
                <w:lang w:eastAsia="en-US"/>
              </w:rPr>
            </w:pPr>
            <w:r w:rsidRPr="00BF6AE3">
              <w:rPr>
                <w:rFonts w:eastAsia="Calibri"/>
                <w:bCs/>
                <w:sz w:val="22"/>
                <w:szCs w:val="22"/>
                <w:lang w:eastAsia="en-US"/>
              </w:rPr>
              <w:t>Банк: РКЦ  Ханты-Мансийск г. Ханты-Мансийск</w:t>
            </w:r>
          </w:p>
          <w:p w:rsidR="00BF6AE3" w:rsidRPr="00BF6AE3" w:rsidRDefault="00BF6AE3" w:rsidP="00BF6AE3">
            <w:pPr>
              <w:suppressAutoHyphens/>
              <w:spacing w:after="60"/>
              <w:jc w:val="both"/>
              <w:rPr>
                <w:rFonts w:eastAsia="Calibri"/>
                <w:bCs/>
                <w:sz w:val="22"/>
                <w:szCs w:val="22"/>
                <w:lang w:eastAsia="en-US"/>
              </w:rPr>
            </w:pPr>
            <w:r w:rsidRPr="00BF6AE3">
              <w:rPr>
                <w:rFonts w:eastAsia="Calibri"/>
                <w:bCs/>
                <w:sz w:val="22"/>
                <w:szCs w:val="22"/>
                <w:lang w:eastAsia="en-US"/>
              </w:rPr>
              <w:t>БИК 047162000</w:t>
            </w:r>
          </w:p>
          <w:p w:rsidR="00BF6AE3" w:rsidRDefault="00BF6AE3" w:rsidP="00BF6AE3">
            <w:pPr>
              <w:suppressAutoHyphens/>
              <w:spacing w:after="60"/>
              <w:jc w:val="both"/>
              <w:rPr>
                <w:rFonts w:eastAsia="Calibri"/>
                <w:bCs/>
                <w:sz w:val="22"/>
                <w:szCs w:val="22"/>
                <w:lang w:eastAsia="en-US"/>
              </w:rPr>
            </w:pPr>
            <w:proofErr w:type="gramStart"/>
            <w:r w:rsidRPr="00BF6AE3">
              <w:rPr>
                <w:rFonts w:eastAsia="Calibri"/>
                <w:bCs/>
                <w:sz w:val="22"/>
                <w:szCs w:val="22"/>
                <w:lang w:eastAsia="en-US"/>
              </w:rPr>
              <w:t>р</w:t>
            </w:r>
            <w:proofErr w:type="gramEnd"/>
            <w:r w:rsidRPr="00BF6AE3">
              <w:rPr>
                <w:rFonts w:eastAsia="Calibri"/>
                <w:bCs/>
                <w:sz w:val="22"/>
                <w:szCs w:val="22"/>
                <w:lang w:eastAsia="en-US"/>
              </w:rPr>
              <w:t>/</w:t>
            </w:r>
            <w:proofErr w:type="spellStart"/>
            <w:r w:rsidRPr="00BF6AE3">
              <w:rPr>
                <w:rFonts w:eastAsia="Calibri"/>
                <w:bCs/>
                <w:sz w:val="22"/>
                <w:szCs w:val="22"/>
                <w:lang w:eastAsia="en-US"/>
              </w:rPr>
              <w:t>сч</w:t>
            </w:r>
            <w:proofErr w:type="spellEnd"/>
            <w:r w:rsidRPr="00BF6AE3">
              <w:rPr>
                <w:rFonts w:eastAsia="Calibri"/>
                <w:bCs/>
                <w:sz w:val="22"/>
                <w:szCs w:val="22"/>
                <w:lang w:eastAsia="en-US"/>
              </w:rPr>
              <w:t>. 40204810765770500035</w:t>
            </w:r>
          </w:p>
          <w:p w:rsidR="00BF6AE3" w:rsidRPr="00BF6AE3" w:rsidRDefault="00BF6AE3" w:rsidP="00BF6AE3">
            <w:pPr>
              <w:suppressAutoHyphens/>
              <w:spacing w:after="60"/>
              <w:jc w:val="both"/>
              <w:rPr>
                <w:rFonts w:eastAsia="Calibri"/>
                <w:bCs/>
                <w:sz w:val="22"/>
                <w:szCs w:val="22"/>
                <w:lang w:eastAsia="en-US"/>
              </w:rPr>
            </w:pPr>
            <w:r w:rsidRPr="00BF6AE3">
              <w:rPr>
                <w:rFonts w:eastAsia="Calibri"/>
                <w:bCs/>
                <w:sz w:val="22"/>
                <w:szCs w:val="22"/>
                <w:lang w:eastAsia="en-US"/>
              </w:rPr>
              <w:t>________________/___________/</w:t>
            </w:r>
          </w:p>
          <w:p w:rsidR="00BF6AE3" w:rsidRPr="00BF6AE3" w:rsidRDefault="00BF6AE3" w:rsidP="00BF6AE3">
            <w:pPr>
              <w:suppressAutoHyphens/>
              <w:spacing w:after="60"/>
              <w:jc w:val="both"/>
              <w:rPr>
                <w:rFonts w:eastAsia="Calibri"/>
                <w:bCs/>
                <w:sz w:val="22"/>
                <w:szCs w:val="22"/>
                <w:lang w:eastAsia="en-US"/>
              </w:rPr>
            </w:pPr>
            <w:r w:rsidRPr="00BF6AE3">
              <w:rPr>
                <w:rFonts w:eastAsia="Calibri"/>
                <w:bCs/>
                <w:sz w:val="22"/>
                <w:szCs w:val="22"/>
                <w:lang w:eastAsia="en-US"/>
              </w:rPr>
              <w:t>«___» ______ 20__ г.</w:t>
            </w:r>
          </w:p>
          <w:p w:rsidR="00BF6AE3" w:rsidRPr="00BF6AE3" w:rsidRDefault="00BF6AE3" w:rsidP="00BF6AE3">
            <w:pPr>
              <w:suppressAutoHyphens/>
              <w:spacing w:after="60"/>
              <w:jc w:val="both"/>
              <w:rPr>
                <w:rFonts w:eastAsia="Calibri"/>
                <w:b/>
                <w:bCs/>
                <w:sz w:val="22"/>
                <w:szCs w:val="22"/>
                <w:lang w:eastAsia="en-US"/>
              </w:rPr>
            </w:pPr>
            <w:r w:rsidRPr="00BF6AE3">
              <w:rPr>
                <w:rFonts w:eastAsia="Calibri"/>
                <w:b/>
                <w:bCs/>
                <w:sz w:val="22"/>
                <w:szCs w:val="22"/>
                <w:lang w:eastAsia="en-US"/>
              </w:rPr>
              <w:t>М.П.</w:t>
            </w:r>
          </w:p>
          <w:p w:rsidR="00FC4426" w:rsidRPr="00FC4426" w:rsidRDefault="00FC4426" w:rsidP="00FC4426">
            <w:pPr>
              <w:autoSpaceDE w:val="0"/>
              <w:autoSpaceDN w:val="0"/>
              <w:adjustRightInd w:val="0"/>
              <w:jc w:val="both"/>
              <w:rPr>
                <w:sz w:val="24"/>
                <w:szCs w:val="24"/>
              </w:rPr>
            </w:pPr>
          </w:p>
        </w:tc>
        <w:tc>
          <w:tcPr>
            <w:tcW w:w="4786" w:type="dxa"/>
          </w:tcPr>
          <w:p w:rsidR="00FC4426" w:rsidRPr="00FC4426" w:rsidRDefault="00FC4426" w:rsidP="00FC4426">
            <w:pPr>
              <w:autoSpaceDE w:val="0"/>
              <w:autoSpaceDN w:val="0"/>
              <w:adjustRightInd w:val="0"/>
              <w:jc w:val="both"/>
              <w:rPr>
                <w:sz w:val="24"/>
                <w:szCs w:val="24"/>
              </w:rPr>
            </w:pPr>
            <w:r w:rsidRPr="00FC4426">
              <w:rPr>
                <w:sz w:val="24"/>
                <w:szCs w:val="24"/>
              </w:rPr>
              <w:lastRenderedPageBreak/>
              <w:t>Подрядчик</w:t>
            </w:r>
          </w:p>
          <w:p w:rsidR="00FC4426" w:rsidRPr="00FC4426" w:rsidRDefault="00FC4426" w:rsidP="00FC4426">
            <w:pPr>
              <w:autoSpaceDE w:val="0"/>
              <w:autoSpaceDN w:val="0"/>
              <w:adjustRightInd w:val="0"/>
              <w:jc w:val="both"/>
              <w:rPr>
                <w:sz w:val="24"/>
                <w:szCs w:val="24"/>
              </w:rPr>
            </w:pPr>
            <w:r w:rsidRPr="00FC4426">
              <w:rPr>
                <w:sz w:val="24"/>
                <w:szCs w:val="24"/>
              </w:rPr>
              <w:t>____________________</w:t>
            </w:r>
          </w:p>
          <w:p w:rsidR="00FC4426" w:rsidRPr="00FC4426" w:rsidRDefault="00FC4426" w:rsidP="00FC4426">
            <w:pPr>
              <w:autoSpaceDE w:val="0"/>
              <w:autoSpaceDN w:val="0"/>
              <w:adjustRightInd w:val="0"/>
              <w:jc w:val="both"/>
              <w:rPr>
                <w:sz w:val="24"/>
                <w:szCs w:val="24"/>
              </w:rPr>
            </w:pPr>
            <w:r w:rsidRPr="00FC4426">
              <w:rPr>
                <w:sz w:val="24"/>
                <w:szCs w:val="24"/>
              </w:rPr>
              <w:t>«___» ______ 20__ г.</w:t>
            </w:r>
          </w:p>
          <w:p w:rsidR="00FC4426" w:rsidRDefault="00FC4426" w:rsidP="00FC4426">
            <w:pPr>
              <w:autoSpaceDE w:val="0"/>
              <w:autoSpaceDN w:val="0"/>
              <w:adjustRightInd w:val="0"/>
              <w:jc w:val="both"/>
              <w:rPr>
                <w:sz w:val="24"/>
                <w:szCs w:val="24"/>
              </w:rPr>
            </w:pPr>
            <w:r w:rsidRPr="00FC4426">
              <w:rPr>
                <w:sz w:val="24"/>
                <w:szCs w:val="24"/>
              </w:rPr>
              <w:t>М.П.</w:t>
            </w:r>
          </w:p>
          <w:p w:rsidR="00BF6AE3" w:rsidRPr="00FC4426" w:rsidRDefault="00BF6AE3" w:rsidP="00FC4426">
            <w:pPr>
              <w:autoSpaceDE w:val="0"/>
              <w:autoSpaceDN w:val="0"/>
              <w:adjustRightInd w:val="0"/>
              <w:jc w:val="both"/>
              <w:rPr>
                <w:sz w:val="24"/>
                <w:szCs w:val="24"/>
              </w:rPr>
            </w:pPr>
          </w:p>
        </w:tc>
      </w:tr>
    </w:tbl>
    <w:p w:rsidR="00BF6AE3" w:rsidRPr="00BF6AE3" w:rsidRDefault="00BF6AE3" w:rsidP="00BF6AE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BF6AE3">
        <w:rPr>
          <w:b/>
          <w:kern w:val="1"/>
          <w:sz w:val="22"/>
          <w:szCs w:val="22"/>
          <w:lang w:eastAsia="ar-SA"/>
        </w:rPr>
        <w:lastRenderedPageBreak/>
        <w:t>Подписи сторон</w:t>
      </w:r>
    </w:p>
    <w:p w:rsidR="00BF6AE3" w:rsidRPr="00BF6AE3" w:rsidRDefault="00BF6AE3" w:rsidP="00BF6AE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BF6AE3">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6" w:history="1">
        <w:r w:rsidRPr="00BF6AE3">
          <w:rPr>
            <w:b/>
            <w:i/>
            <w:color w:val="0000FF"/>
            <w:kern w:val="1"/>
            <w:sz w:val="22"/>
            <w:szCs w:val="22"/>
            <w:u w:val="single"/>
            <w:lang w:eastAsia="ar-SA"/>
          </w:rPr>
          <w:t>http://www.sberbank-ast.ru</w:t>
        </w:r>
      </w:hyperlink>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AE4AD0" w:rsidRDefault="00AE4AD0" w:rsidP="009A38DB">
      <w:pPr>
        <w:tabs>
          <w:tab w:val="center" w:pos="4153"/>
          <w:tab w:val="right" w:pos="8306"/>
          <w:tab w:val="right" w:pos="10200"/>
        </w:tabs>
        <w:suppressAutoHyphens/>
        <w:jc w:val="right"/>
        <w:rPr>
          <w:kern w:val="1"/>
          <w:sz w:val="22"/>
          <w:szCs w:val="22"/>
          <w:lang w:eastAsia="ar-SA"/>
        </w:rPr>
      </w:pPr>
    </w:p>
    <w:p w:rsidR="009A38DB" w:rsidRPr="009A38DB" w:rsidRDefault="009A38DB" w:rsidP="009A38DB">
      <w:pPr>
        <w:tabs>
          <w:tab w:val="center" w:pos="4153"/>
          <w:tab w:val="right" w:pos="8306"/>
          <w:tab w:val="right" w:pos="10200"/>
        </w:tabs>
        <w:suppressAutoHyphens/>
        <w:jc w:val="right"/>
        <w:rPr>
          <w:kern w:val="1"/>
          <w:sz w:val="22"/>
          <w:szCs w:val="22"/>
          <w:lang w:eastAsia="ar-SA"/>
        </w:rPr>
      </w:pPr>
      <w:r w:rsidRPr="009A38DB">
        <w:rPr>
          <w:kern w:val="1"/>
          <w:sz w:val="22"/>
          <w:szCs w:val="22"/>
          <w:lang w:eastAsia="ar-SA"/>
        </w:rPr>
        <w:lastRenderedPageBreak/>
        <w:t>Приложение 1</w:t>
      </w:r>
    </w:p>
    <w:p w:rsidR="009A38DB" w:rsidRPr="009A38DB" w:rsidRDefault="009A38DB" w:rsidP="009A38DB">
      <w:pPr>
        <w:tabs>
          <w:tab w:val="center" w:pos="4153"/>
          <w:tab w:val="right" w:pos="8306"/>
          <w:tab w:val="right" w:pos="10200"/>
        </w:tabs>
        <w:suppressAutoHyphens/>
        <w:jc w:val="right"/>
        <w:rPr>
          <w:kern w:val="1"/>
          <w:sz w:val="22"/>
          <w:szCs w:val="22"/>
          <w:lang w:eastAsia="ar-SA"/>
        </w:rPr>
      </w:pPr>
      <w:r w:rsidRPr="009A38DB">
        <w:rPr>
          <w:kern w:val="1"/>
          <w:sz w:val="22"/>
          <w:szCs w:val="22"/>
          <w:lang w:eastAsia="ar-SA"/>
        </w:rPr>
        <w:t>к муниципальному контракту</w:t>
      </w:r>
    </w:p>
    <w:p w:rsidR="009A38DB" w:rsidRPr="009A38DB" w:rsidRDefault="009A38DB" w:rsidP="009A38DB">
      <w:pPr>
        <w:tabs>
          <w:tab w:val="center" w:pos="4153"/>
          <w:tab w:val="right" w:pos="8306"/>
          <w:tab w:val="right" w:pos="10200"/>
        </w:tabs>
        <w:suppressAutoHyphens/>
        <w:jc w:val="right"/>
        <w:rPr>
          <w:kern w:val="1"/>
          <w:sz w:val="22"/>
          <w:szCs w:val="22"/>
          <w:lang w:eastAsia="ar-SA"/>
        </w:rPr>
      </w:pPr>
      <w:r w:rsidRPr="009A38DB">
        <w:rPr>
          <w:kern w:val="1"/>
          <w:sz w:val="22"/>
          <w:szCs w:val="22"/>
          <w:lang w:eastAsia="ar-SA"/>
        </w:rPr>
        <w:t xml:space="preserve">от «___»____20__ г № ______ </w:t>
      </w:r>
    </w:p>
    <w:p w:rsidR="009A38DB" w:rsidRPr="009A38DB" w:rsidRDefault="009A38DB" w:rsidP="009A38DB">
      <w:pPr>
        <w:tabs>
          <w:tab w:val="center" w:pos="4153"/>
          <w:tab w:val="right" w:pos="8306"/>
          <w:tab w:val="right" w:pos="10200"/>
        </w:tabs>
        <w:suppressAutoHyphens/>
        <w:jc w:val="right"/>
        <w:rPr>
          <w:kern w:val="1"/>
          <w:sz w:val="22"/>
          <w:szCs w:val="22"/>
          <w:lang w:eastAsia="ar-SA"/>
        </w:rPr>
      </w:pPr>
    </w:p>
    <w:p w:rsidR="009A38DB" w:rsidRPr="009A38DB" w:rsidRDefault="009A38DB" w:rsidP="009A38DB">
      <w:pPr>
        <w:suppressAutoHyphens/>
        <w:jc w:val="center"/>
        <w:rPr>
          <w:b/>
          <w:kern w:val="1"/>
          <w:sz w:val="22"/>
          <w:szCs w:val="22"/>
          <w:lang w:eastAsia="ar-SA"/>
        </w:rPr>
      </w:pPr>
      <w:r w:rsidRPr="009A38DB">
        <w:rPr>
          <w:b/>
          <w:kern w:val="1"/>
          <w:sz w:val="22"/>
          <w:szCs w:val="22"/>
          <w:lang w:eastAsia="ar-SA"/>
        </w:rPr>
        <w:t xml:space="preserve">Образец </w:t>
      </w:r>
      <w:proofErr w:type="gramStart"/>
      <w:r w:rsidRPr="009A38DB">
        <w:rPr>
          <w:b/>
          <w:kern w:val="1"/>
          <w:sz w:val="22"/>
          <w:szCs w:val="22"/>
          <w:lang w:eastAsia="ar-SA"/>
        </w:rPr>
        <w:t>акта приемки результата исполнения контракта</w:t>
      </w:r>
      <w:proofErr w:type="gramEnd"/>
    </w:p>
    <w:p w:rsidR="009A38DB" w:rsidRPr="009A38DB" w:rsidRDefault="009A38DB" w:rsidP="009A38DB">
      <w:pPr>
        <w:widowControl w:val="0"/>
        <w:suppressAutoHyphens/>
        <w:autoSpaceDE w:val="0"/>
        <w:autoSpaceDN w:val="0"/>
        <w:adjustRightInd w:val="0"/>
        <w:ind w:firstLine="720"/>
        <w:jc w:val="center"/>
        <w:rPr>
          <w:rFonts w:eastAsia="Calibri"/>
          <w:b/>
          <w:bCs/>
          <w:kern w:val="1"/>
          <w:sz w:val="22"/>
          <w:szCs w:val="22"/>
          <w:lang w:eastAsia="en-US"/>
        </w:rPr>
      </w:pPr>
      <w:r w:rsidRPr="009A38DB">
        <w:rPr>
          <w:b/>
          <w:kern w:val="1"/>
          <w:sz w:val="22"/>
          <w:szCs w:val="22"/>
          <w:lang w:eastAsia="ar-SA"/>
        </w:rPr>
        <w:t>№</w:t>
      </w:r>
      <w:r w:rsidRPr="009A38DB">
        <w:rPr>
          <w:rFonts w:eastAsia="Calibri"/>
          <w:b/>
          <w:bCs/>
          <w:kern w:val="1"/>
          <w:sz w:val="22"/>
          <w:szCs w:val="22"/>
          <w:lang w:eastAsia="en-US"/>
        </w:rPr>
        <w:t xml:space="preserve"> _______  от ___________</w:t>
      </w:r>
    </w:p>
    <w:p w:rsidR="009A38DB" w:rsidRPr="009A38DB" w:rsidRDefault="009A38DB" w:rsidP="009A38DB">
      <w:pPr>
        <w:autoSpaceDE w:val="0"/>
        <w:autoSpaceDN w:val="0"/>
        <w:adjustRightInd w:val="0"/>
        <w:ind w:left="568" w:right="-180"/>
        <w:jc w:val="center"/>
        <w:rPr>
          <w:b/>
          <w:sz w:val="22"/>
          <w:szCs w:val="22"/>
        </w:rPr>
      </w:pPr>
      <w:r w:rsidRPr="009A38DB">
        <w:rPr>
          <w:b/>
          <w:sz w:val="22"/>
          <w:szCs w:val="22"/>
        </w:rPr>
        <w:t>на  выполнение работ</w:t>
      </w:r>
      <w:r w:rsidR="00DD516C">
        <w:rPr>
          <w:b/>
          <w:sz w:val="22"/>
          <w:szCs w:val="22"/>
        </w:rPr>
        <w:t xml:space="preserve"> по замене оконного блока</w:t>
      </w:r>
    </w:p>
    <w:p w:rsidR="009A38DB" w:rsidRPr="009A38DB" w:rsidRDefault="009A38DB" w:rsidP="009A38DB">
      <w:pPr>
        <w:suppressAutoHyphens/>
        <w:ind w:right="139"/>
        <w:jc w:val="center"/>
        <w:rPr>
          <w:b/>
          <w:color w:val="000000"/>
          <w:kern w:val="1"/>
          <w:sz w:val="22"/>
          <w:szCs w:val="22"/>
          <w:lang w:eastAsia="ar-SA"/>
        </w:rPr>
      </w:pPr>
    </w:p>
    <w:p w:rsidR="009A38DB" w:rsidRPr="009A38DB" w:rsidRDefault="009A38DB" w:rsidP="009A38DB">
      <w:pPr>
        <w:suppressAutoHyphens/>
        <w:jc w:val="center"/>
        <w:rPr>
          <w:kern w:val="1"/>
          <w:sz w:val="22"/>
          <w:szCs w:val="22"/>
          <w:lang w:eastAsia="ar-SA"/>
        </w:rPr>
      </w:pPr>
      <w:r w:rsidRPr="009A38DB">
        <w:rPr>
          <w:kern w:val="1"/>
          <w:sz w:val="22"/>
          <w:szCs w:val="22"/>
          <w:lang w:eastAsia="ar-SA"/>
        </w:rPr>
        <w:t xml:space="preserve">город </w:t>
      </w:r>
      <w:proofErr w:type="spellStart"/>
      <w:r w:rsidRPr="009A38DB">
        <w:rPr>
          <w:kern w:val="1"/>
          <w:sz w:val="22"/>
          <w:szCs w:val="22"/>
          <w:lang w:eastAsia="ar-SA"/>
        </w:rPr>
        <w:t>Югорск</w:t>
      </w:r>
      <w:proofErr w:type="spellEnd"/>
      <w:r w:rsidRPr="009A38DB">
        <w:rPr>
          <w:kern w:val="1"/>
          <w:sz w:val="22"/>
          <w:szCs w:val="22"/>
          <w:lang w:eastAsia="ar-SA"/>
        </w:rPr>
        <w:t xml:space="preserve">                                                                                                              «____»______________2019 года</w:t>
      </w:r>
    </w:p>
    <w:p w:rsidR="009A38DB" w:rsidRPr="009A38DB" w:rsidRDefault="009A38DB" w:rsidP="009A38DB">
      <w:pPr>
        <w:suppressAutoHyphens/>
        <w:jc w:val="both"/>
        <w:rPr>
          <w:b/>
          <w:bCs/>
          <w:kern w:val="1"/>
          <w:sz w:val="22"/>
          <w:szCs w:val="22"/>
          <w:lang w:eastAsia="ar-SA"/>
        </w:rPr>
      </w:pPr>
    </w:p>
    <w:p w:rsidR="009A38DB" w:rsidRPr="009A38DB" w:rsidRDefault="00DD516C" w:rsidP="009A38DB">
      <w:pPr>
        <w:tabs>
          <w:tab w:val="left" w:pos="708"/>
          <w:tab w:val="left" w:pos="1416"/>
          <w:tab w:val="left" w:pos="2124"/>
          <w:tab w:val="left" w:pos="2832"/>
          <w:tab w:val="left" w:pos="3540"/>
          <w:tab w:val="left" w:pos="4248"/>
          <w:tab w:val="left" w:pos="4956"/>
          <w:tab w:val="left" w:pos="8685"/>
        </w:tabs>
        <w:suppressAutoHyphens/>
        <w:ind w:firstLine="709"/>
        <w:jc w:val="both"/>
        <w:rPr>
          <w:color w:val="000000"/>
          <w:kern w:val="1"/>
          <w:sz w:val="22"/>
          <w:szCs w:val="22"/>
          <w:lang w:eastAsia="ar-SA"/>
        </w:rPr>
      </w:pPr>
      <w:r>
        <w:rPr>
          <w:b/>
          <w:bCs/>
          <w:color w:val="000000"/>
          <w:kern w:val="1"/>
          <w:sz w:val="22"/>
          <w:szCs w:val="22"/>
          <w:lang w:eastAsia="ar-SA"/>
        </w:rPr>
        <w:t>_________</w:t>
      </w:r>
      <w:r w:rsidR="009A38DB" w:rsidRPr="009A38DB">
        <w:rPr>
          <w:b/>
          <w:bCs/>
          <w:color w:val="000000"/>
          <w:kern w:val="1"/>
          <w:sz w:val="22"/>
          <w:szCs w:val="22"/>
          <w:lang w:eastAsia="ar-SA"/>
        </w:rPr>
        <w:t>,</w:t>
      </w:r>
      <w:r w:rsidR="009A38DB" w:rsidRPr="009A38DB">
        <w:rPr>
          <w:color w:val="000000"/>
          <w:kern w:val="1"/>
          <w:sz w:val="22"/>
          <w:szCs w:val="22"/>
          <w:lang w:eastAsia="ar-SA"/>
        </w:rPr>
        <w:t xml:space="preserve"> </w:t>
      </w:r>
      <w:proofErr w:type="gramStart"/>
      <w:r w:rsidR="009A38DB" w:rsidRPr="009A38DB">
        <w:rPr>
          <w:color w:val="000000"/>
          <w:kern w:val="1"/>
          <w:sz w:val="22"/>
          <w:szCs w:val="22"/>
          <w:lang w:eastAsia="ar-SA"/>
        </w:rPr>
        <w:t>именуемая</w:t>
      </w:r>
      <w:proofErr w:type="gramEnd"/>
      <w:r w:rsidR="009A38DB">
        <w:rPr>
          <w:color w:val="000000"/>
          <w:kern w:val="1"/>
          <w:sz w:val="22"/>
          <w:szCs w:val="22"/>
          <w:lang w:eastAsia="ar-SA"/>
        </w:rPr>
        <w:t xml:space="preserve"> </w:t>
      </w:r>
      <w:r w:rsidR="009A38DB" w:rsidRPr="009A38DB">
        <w:rPr>
          <w:color w:val="000000"/>
          <w:kern w:val="1"/>
          <w:sz w:val="22"/>
          <w:szCs w:val="22"/>
          <w:lang w:eastAsia="ar-SA"/>
        </w:rPr>
        <w:t xml:space="preserve">в дальнейшем </w:t>
      </w:r>
      <w:r w:rsidR="009A38DB" w:rsidRPr="009A38DB">
        <w:rPr>
          <w:b/>
          <w:bCs/>
          <w:color w:val="000000"/>
          <w:kern w:val="1"/>
          <w:sz w:val="22"/>
          <w:szCs w:val="22"/>
          <w:lang w:eastAsia="ar-SA"/>
        </w:rPr>
        <w:t>«</w:t>
      </w:r>
      <w:r w:rsidR="009A38DB">
        <w:rPr>
          <w:b/>
          <w:bCs/>
          <w:color w:val="000000"/>
          <w:kern w:val="1"/>
          <w:sz w:val="22"/>
          <w:szCs w:val="22"/>
          <w:lang w:eastAsia="ar-SA"/>
        </w:rPr>
        <w:t>З</w:t>
      </w:r>
      <w:r w:rsidR="009A38DB" w:rsidRPr="009A38DB">
        <w:rPr>
          <w:b/>
          <w:bCs/>
          <w:color w:val="000000"/>
          <w:kern w:val="1"/>
          <w:sz w:val="22"/>
          <w:szCs w:val="22"/>
          <w:lang w:eastAsia="ar-SA"/>
        </w:rPr>
        <w:t>аказчик</w:t>
      </w:r>
      <w:r w:rsidR="009A38DB" w:rsidRPr="009A38DB">
        <w:rPr>
          <w:color w:val="000000"/>
          <w:kern w:val="1"/>
          <w:sz w:val="22"/>
          <w:szCs w:val="22"/>
          <w:lang w:eastAsia="ar-SA"/>
        </w:rPr>
        <w:t xml:space="preserve">, с одной стороны, </w:t>
      </w:r>
    </w:p>
    <w:p w:rsidR="009A38DB" w:rsidRPr="009A38DB" w:rsidRDefault="009A38DB" w:rsidP="009A38DB">
      <w:pPr>
        <w:suppressAutoHyphens/>
        <w:ind w:firstLine="709"/>
        <w:jc w:val="both"/>
        <w:rPr>
          <w:color w:val="000000"/>
          <w:kern w:val="1"/>
          <w:sz w:val="22"/>
          <w:szCs w:val="22"/>
          <w:lang w:eastAsia="ar-SA"/>
        </w:rPr>
      </w:pPr>
      <w:proofErr w:type="gramStart"/>
      <w:r w:rsidRPr="009A38DB">
        <w:rPr>
          <w:color w:val="000000"/>
          <w:kern w:val="1"/>
          <w:sz w:val="22"/>
          <w:szCs w:val="22"/>
          <w:lang w:eastAsia="ar-SA"/>
        </w:rPr>
        <w:t xml:space="preserve">и____________________________________, именуемое в дальнейшем </w:t>
      </w:r>
      <w:r w:rsidRPr="009A38DB">
        <w:rPr>
          <w:b/>
          <w:bCs/>
          <w:color w:val="000000"/>
          <w:kern w:val="1"/>
          <w:sz w:val="22"/>
          <w:szCs w:val="22"/>
          <w:lang w:eastAsia="ar-SA"/>
        </w:rPr>
        <w:t>«Подрядчик»</w:t>
      </w:r>
      <w:r w:rsidRPr="009A38DB">
        <w:rPr>
          <w:color w:val="000000"/>
          <w:kern w:val="1"/>
          <w:sz w:val="22"/>
          <w:szCs w:val="22"/>
          <w:lang w:eastAsia="ar-SA"/>
        </w:rPr>
        <w:t xml:space="preserve">, </w:t>
      </w:r>
      <w:r w:rsidRPr="009A38DB">
        <w:rPr>
          <w:color w:val="000000"/>
          <w:kern w:val="1"/>
          <w:sz w:val="22"/>
          <w:szCs w:val="22"/>
          <w:lang w:val="x-none" w:eastAsia="ar-SA"/>
        </w:rPr>
        <w:t>со второй стороны</w:t>
      </w:r>
      <w:r w:rsidRPr="009A38DB">
        <w:rPr>
          <w:color w:val="000000"/>
          <w:kern w:val="1"/>
          <w:sz w:val="22"/>
          <w:szCs w:val="22"/>
          <w:lang w:eastAsia="ar-SA"/>
        </w:rPr>
        <w:t xml:space="preserve">, вместе именуемые </w:t>
      </w:r>
      <w:r w:rsidRPr="009A38DB">
        <w:rPr>
          <w:b/>
          <w:color w:val="000000"/>
          <w:kern w:val="1"/>
          <w:sz w:val="22"/>
          <w:szCs w:val="22"/>
          <w:lang w:eastAsia="ar-SA"/>
        </w:rPr>
        <w:t>«Стороны»</w:t>
      </w:r>
      <w:r w:rsidRPr="009A38DB">
        <w:rPr>
          <w:color w:val="000000"/>
          <w:kern w:val="1"/>
          <w:sz w:val="22"/>
          <w:szCs w:val="22"/>
          <w:lang w:eastAsia="ar-SA"/>
        </w:rPr>
        <w:t xml:space="preserve">, заключили настоящий муниципальный контракт (далее - контракт) о нижеследующем, вместе именуемые «Стороны» </w:t>
      </w:r>
      <w:r w:rsidRPr="009A38DB">
        <w:rPr>
          <w:kern w:val="1"/>
          <w:sz w:val="22"/>
          <w:szCs w:val="22"/>
          <w:lang w:eastAsia="ar-SA"/>
        </w:rPr>
        <w:t>составили настоящий акт о нижеследующем:</w:t>
      </w:r>
      <w:proofErr w:type="gramEnd"/>
    </w:p>
    <w:p w:rsidR="009A38DB" w:rsidRPr="009A38DB" w:rsidRDefault="009A38DB" w:rsidP="009A38DB">
      <w:pPr>
        <w:suppressAutoHyphens/>
        <w:ind w:firstLine="567"/>
        <w:jc w:val="both"/>
        <w:rPr>
          <w:kern w:val="1"/>
          <w:sz w:val="22"/>
          <w:szCs w:val="22"/>
          <w:lang w:eastAsia="ar-SA"/>
        </w:rPr>
      </w:pPr>
      <w:r w:rsidRPr="009A38DB">
        <w:rPr>
          <w:kern w:val="1"/>
          <w:sz w:val="22"/>
          <w:szCs w:val="22"/>
          <w:lang w:eastAsia="ar-SA"/>
        </w:rPr>
        <w:t>1. Фактически выполнено и оплачено работ на сумму</w:t>
      </w:r>
      <w:proofErr w:type="gramStart"/>
      <w:r w:rsidRPr="009A38DB">
        <w:rPr>
          <w:kern w:val="1"/>
          <w:sz w:val="22"/>
          <w:szCs w:val="22"/>
          <w:lang w:eastAsia="ar-SA"/>
        </w:rPr>
        <w:t xml:space="preserve"> _________________ (_______________)  </w:t>
      </w:r>
      <w:proofErr w:type="gramEnd"/>
      <w:r w:rsidRPr="009A38DB">
        <w:rPr>
          <w:kern w:val="1"/>
          <w:sz w:val="22"/>
          <w:szCs w:val="22"/>
          <w:lang w:eastAsia="ar-SA"/>
        </w:rPr>
        <w:t>рублей, в том числе НДС 20% (в случае отсутствия НДС в данной строке отразить «без НДС»).</w:t>
      </w:r>
    </w:p>
    <w:p w:rsidR="009A38DB" w:rsidRPr="009A38DB" w:rsidRDefault="009A38DB" w:rsidP="009A38DB">
      <w:pPr>
        <w:suppressAutoHyphens/>
        <w:ind w:firstLine="567"/>
        <w:jc w:val="both"/>
        <w:rPr>
          <w:kern w:val="1"/>
          <w:sz w:val="22"/>
          <w:szCs w:val="22"/>
          <w:lang w:eastAsia="ar-SA"/>
        </w:rPr>
      </w:pPr>
      <w:r w:rsidRPr="009A38DB">
        <w:rPr>
          <w:kern w:val="1"/>
          <w:sz w:val="22"/>
          <w:szCs w:val="22"/>
          <w:lang w:eastAsia="ar-SA"/>
        </w:rPr>
        <w:t>Краткое описание выполненных работ:</w:t>
      </w:r>
    </w:p>
    <w:p w:rsidR="009A38DB" w:rsidRPr="009A38DB" w:rsidRDefault="009A38DB" w:rsidP="009A38DB">
      <w:pPr>
        <w:autoSpaceDE w:val="0"/>
        <w:autoSpaceDN w:val="0"/>
        <w:adjustRightInd w:val="0"/>
        <w:jc w:val="both"/>
        <w:rPr>
          <w:kern w:val="1"/>
          <w:sz w:val="22"/>
          <w:szCs w:val="22"/>
          <w:lang w:eastAsia="ar-SA"/>
        </w:rPr>
      </w:pPr>
      <w:r w:rsidRPr="009A38DB">
        <w:rPr>
          <w:kern w:val="1"/>
          <w:sz w:val="22"/>
          <w:szCs w:val="22"/>
          <w:lang w:eastAsia="ar-SA"/>
        </w:rPr>
        <w:t>-</w:t>
      </w:r>
      <w:r w:rsidRPr="009A38DB">
        <w:rPr>
          <w:b/>
          <w:kern w:val="1"/>
          <w:sz w:val="22"/>
          <w:szCs w:val="22"/>
          <w:lang w:eastAsia="ar-SA"/>
        </w:rPr>
        <w:t xml:space="preserve"> работ</w:t>
      </w:r>
      <w:r>
        <w:rPr>
          <w:b/>
          <w:kern w:val="1"/>
          <w:sz w:val="22"/>
          <w:szCs w:val="22"/>
          <w:lang w:eastAsia="ar-SA"/>
        </w:rPr>
        <w:t>ы</w:t>
      </w:r>
      <w:r w:rsidRPr="009A38DB">
        <w:rPr>
          <w:b/>
          <w:kern w:val="1"/>
          <w:sz w:val="22"/>
          <w:szCs w:val="22"/>
          <w:lang w:eastAsia="ar-SA"/>
        </w:rPr>
        <w:t xml:space="preserve"> по замене оконного блока.</w:t>
      </w:r>
    </w:p>
    <w:p w:rsidR="009A38DB" w:rsidRPr="009A38DB" w:rsidRDefault="009A38DB" w:rsidP="009A38DB">
      <w:pPr>
        <w:suppressAutoHyphens/>
        <w:ind w:right="139"/>
        <w:jc w:val="both"/>
        <w:rPr>
          <w:rFonts w:eastAsia="Calibri"/>
          <w:kern w:val="1"/>
          <w:sz w:val="22"/>
          <w:szCs w:val="22"/>
          <w:lang w:eastAsia="en-US"/>
        </w:rPr>
      </w:pPr>
      <w:r w:rsidRPr="009A38DB">
        <w:rPr>
          <w:rFonts w:eastAsia="Calibri"/>
          <w:kern w:val="1"/>
          <w:sz w:val="22"/>
          <w:szCs w:val="22"/>
          <w:lang w:eastAsia="en-US"/>
        </w:rPr>
        <w:t xml:space="preserve">2. С момента подписания настоящего акта муниципальный контракт считать: </w:t>
      </w:r>
      <w:r w:rsidRPr="009A38DB">
        <w:rPr>
          <w:rFonts w:eastAsia="Calibri"/>
          <w:b/>
          <w:kern w:val="1"/>
          <w:sz w:val="22"/>
          <w:szCs w:val="22"/>
          <w:lang w:eastAsia="en-US"/>
        </w:rPr>
        <w:t>ИСПОЛНЕННЫМ</w:t>
      </w:r>
      <w:r w:rsidRPr="009A38DB">
        <w:rPr>
          <w:rFonts w:eastAsia="Calibri"/>
          <w:kern w:val="1"/>
          <w:sz w:val="22"/>
          <w:szCs w:val="22"/>
          <w:lang w:eastAsia="en-US"/>
        </w:rPr>
        <w:t xml:space="preserve"> за исключением гарантийных обязательств, предусмотренных контрактом.</w:t>
      </w:r>
      <w:r w:rsidRPr="009A38DB">
        <w:rPr>
          <w:kern w:val="1"/>
          <w:sz w:val="22"/>
          <w:szCs w:val="22"/>
          <w:vertAlign w:val="superscript"/>
          <w:lang w:eastAsia="ar-SA"/>
        </w:rPr>
        <w:t xml:space="preserve"> </w:t>
      </w:r>
      <w:r w:rsidRPr="009A38DB">
        <w:rPr>
          <w:kern w:val="1"/>
          <w:sz w:val="22"/>
          <w:szCs w:val="22"/>
          <w:vertAlign w:val="superscript"/>
          <w:lang w:eastAsia="ar-SA"/>
        </w:rPr>
        <w:footnoteReference w:id="3"/>
      </w:r>
    </w:p>
    <w:p w:rsidR="009A38DB" w:rsidRPr="009A38DB" w:rsidRDefault="009A38DB" w:rsidP="009A38DB">
      <w:pPr>
        <w:suppressAutoHyphens/>
        <w:ind w:firstLine="567"/>
        <w:jc w:val="both"/>
        <w:rPr>
          <w:rFonts w:eastAsia="Calibri"/>
          <w:kern w:val="1"/>
          <w:sz w:val="22"/>
          <w:szCs w:val="22"/>
          <w:lang w:eastAsia="en-US"/>
        </w:rPr>
      </w:pPr>
      <w:r w:rsidRPr="009A38DB">
        <w:rPr>
          <w:rFonts w:eastAsia="Calibri"/>
          <w:kern w:val="1"/>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27" w:history="1">
        <w:r w:rsidRPr="009A38DB">
          <w:rPr>
            <w:rFonts w:eastAsia="Calibri"/>
            <w:color w:val="0000FF"/>
            <w:kern w:val="1"/>
            <w:sz w:val="22"/>
            <w:szCs w:val="22"/>
            <w:u w:val="single"/>
            <w:lang w:eastAsia="en-US"/>
          </w:rPr>
          <w:t>http://zakupki.gov.ru</w:t>
        </w:r>
      </w:hyperlink>
    </w:p>
    <w:p w:rsidR="009A38DB" w:rsidRPr="009A38DB" w:rsidRDefault="009A38DB" w:rsidP="009A38DB">
      <w:pPr>
        <w:suppressAutoHyphens/>
        <w:ind w:firstLine="567"/>
        <w:jc w:val="both"/>
        <w:rPr>
          <w:kern w:val="1"/>
          <w:sz w:val="22"/>
          <w:szCs w:val="22"/>
          <w:lang w:eastAsia="ar-SA"/>
        </w:rPr>
      </w:pPr>
    </w:p>
    <w:p w:rsidR="009A38DB" w:rsidRPr="009A38DB" w:rsidRDefault="009A38DB" w:rsidP="009A38DB">
      <w:pPr>
        <w:suppressAutoHyphens/>
        <w:jc w:val="both"/>
        <w:rPr>
          <w:b/>
          <w:bCs/>
          <w:kern w:val="1"/>
          <w:sz w:val="22"/>
          <w:szCs w:val="22"/>
          <w:lang w:eastAsia="ar-SA"/>
        </w:rPr>
      </w:pPr>
      <w:r w:rsidRPr="009A38DB">
        <w:rPr>
          <w:b/>
          <w:bCs/>
          <w:kern w:val="1"/>
          <w:sz w:val="22"/>
          <w:szCs w:val="22"/>
          <w:lang w:eastAsia="ar-SA"/>
        </w:rPr>
        <w:t xml:space="preserve">Муниципальный заказчик: Администрация города </w:t>
      </w:r>
      <w:proofErr w:type="spellStart"/>
      <w:r w:rsidRPr="009A38DB">
        <w:rPr>
          <w:b/>
          <w:bCs/>
          <w:kern w:val="1"/>
          <w:sz w:val="22"/>
          <w:szCs w:val="22"/>
          <w:lang w:eastAsia="ar-SA"/>
        </w:rPr>
        <w:t>Югорска</w:t>
      </w:r>
      <w:proofErr w:type="spellEnd"/>
    </w:p>
    <w:p w:rsidR="009A38DB" w:rsidRPr="009A38DB" w:rsidRDefault="009A38DB" w:rsidP="009A38DB">
      <w:pPr>
        <w:suppressAutoHyphens/>
        <w:jc w:val="both"/>
        <w:rPr>
          <w:b/>
          <w:bCs/>
          <w:kern w:val="1"/>
          <w:sz w:val="22"/>
          <w:szCs w:val="22"/>
          <w:lang w:eastAsia="ar-SA"/>
        </w:rPr>
      </w:pPr>
      <w:r w:rsidRPr="009A38DB">
        <w:rPr>
          <w:b/>
          <w:bCs/>
          <w:kern w:val="1"/>
          <w:sz w:val="22"/>
          <w:szCs w:val="22"/>
          <w:lang w:eastAsia="ar-SA"/>
        </w:rPr>
        <w:t xml:space="preserve">628260, Тюменская область, Ханты-Мансийский автономный округ, </w:t>
      </w:r>
    </w:p>
    <w:p w:rsidR="009A38DB" w:rsidRPr="009A38DB" w:rsidRDefault="009A38DB" w:rsidP="009A38DB">
      <w:pPr>
        <w:suppressAutoHyphens/>
        <w:jc w:val="both"/>
        <w:rPr>
          <w:b/>
          <w:bCs/>
          <w:kern w:val="1"/>
          <w:sz w:val="22"/>
          <w:szCs w:val="22"/>
          <w:lang w:eastAsia="ar-SA"/>
        </w:rPr>
      </w:pPr>
      <w:r w:rsidRPr="009A38DB">
        <w:rPr>
          <w:b/>
          <w:bCs/>
          <w:kern w:val="1"/>
          <w:sz w:val="22"/>
          <w:szCs w:val="22"/>
          <w:lang w:eastAsia="ar-SA"/>
        </w:rPr>
        <w:t xml:space="preserve">г. </w:t>
      </w:r>
      <w:proofErr w:type="spellStart"/>
      <w:r w:rsidRPr="009A38DB">
        <w:rPr>
          <w:b/>
          <w:bCs/>
          <w:kern w:val="1"/>
          <w:sz w:val="22"/>
          <w:szCs w:val="22"/>
          <w:lang w:eastAsia="ar-SA"/>
        </w:rPr>
        <w:t>Югорск</w:t>
      </w:r>
      <w:proofErr w:type="spellEnd"/>
      <w:r w:rsidRPr="009A38DB">
        <w:rPr>
          <w:b/>
          <w:bCs/>
          <w:kern w:val="1"/>
          <w:sz w:val="22"/>
          <w:szCs w:val="22"/>
          <w:lang w:eastAsia="ar-SA"/>
        </w:rPr>
        <w:t>, ул. 40 лет Победы, д.11</w:t>
      </w:r>
    </w:p>
    <w:p w:rsidR="009A38DB" w:rsidRPr="009A38DB" w:rsidRDefault="009A38DB" w:rsidP="009A38DB">
      <w:pPr>
        <w:suppressAutoHyphens/>
        <w:jc w:val="both"/>
        <w:rPr>
          <w:b/>
          <w:bCs/>
          <w:kern w:val="1"/>
          <w:sz w:val="22"/>
          <w:szCs w:val="22"/>
          <w:lang w:eastAsia="ar-SA"/>
        </w:rPr>
      </w:pPr>
      <w:r w:rsidRPr="009A38DB">
        <w:rPr>
          <w:b/>
          <w:bCs/>
          <w:kern w:val="1"/>
          <w:sz w:val="22"/>
          <w:szCs w:val="22"/>
          <w:lang w:eastAsia="ar-SA"/>
        </w:rPr>
        <w:t>ИНН/КПП 8622002368/862201001</w:t>
      </w:r>
    </w:p>
    <w:p w:rsidR="009A38DB" w:rsidRPr="009A38DB" w:rsidRDefault="009A38DB" w:rsidP="009A38DB">
      <w:pPr>
        <w:suppressAutoHyphens/>
        <w:jc w:val="both"/>
        <w:rPr>
          <w:b/>
          <w:bCs/>
          <w:kern w:val="1"/>
          <w:sz w:val="22"/>
          <w:szCs w:val="22"/>
          <w:lang w:eastAsia="ar-SA"/>
        </w:rPr>
      </w:pPr>
      <w:r w:rsidRPr="009A38DB">
        <w:rPr>
          <w:b/>
          <w:bCs/>
          <w:kern w:val="1"/>
          <w:sz w:val="22"/>
          <w:szCs w:val="22"/>
          <w:lang w:eastAsia="ar-SA"/>
        </w:rPr>
        <w:t xml:space="preserve">УФК по Ханты-Мансийскому автономному округу-Югре (Департамент финансов </w:t>
      </w:r>
      <w:proofErr w:type="spellStart"/>
      <w:r w:rsidRPr="009A38DB">
        <w:rPr>
          <w:b/>
          <w:bCs/>
          <w:kern w:val="1"/>
          <w:sz w:val="22"/>
          <w:szCs w:val="22"/>
          <w:lang w:eastAsia="ar-SA"/>
        </w:rPr>
        <w:t>г</w:t>
      </w:r>
      <w:proofErr w:type="gramStart"/>
      <w:r w:rsidRPr="009A38DB">
        <w:rPr>
          <w:b/>
          <w:bCs/>
          <w:kern w:val="1"/>
          <w:sz w:val="22"/>
          <w:szCs w:val="22"/>
          <w:lang w:eastAsia="ar-SA"/>
        </w:rPr>
        <w:t>.Ю</w:t>
      </w:r>
      <w:proofErr w:type="gramEnd"/>
      <w:r w:rsidRPr="009A38DB">
        <w:rPr>
          <w:b/>
          <w:bCs/>
          <w:kern w:val="1"/>
          <w:sz w:val="22"/>
          <w:szCs w:val="22"/>
          <w:lang w:eastAsia="ar-SA"/>
        </w:rPr>
        <w:t>горска</w:t>
      </w:r>
      <w:proofErr w:type="spellEnd"/>
      <w:r w:rsidRPr="009A38DB">
        <w:rPr>
          <w:b/>
          <w:bCs/>
          <w:kern w:val="1"/>
          <w:sz w:val="22"/>
          <w:szCs w:val="22"/>
          <w:lang w:eastAsia="ar-SA"/>
        </w:rPr>
        <w:t xml:space="preserve">, Администрация города </w:t>
      </w:r>
      <w:proofErr w:type="spellStart"/>
      <w:r w:rsidRPr="009A38DB">
        <w:rPr>
          <w:b/>
          <w:bCs/>
          <w:kern w:val="1"/>
          <w:sz w:val="22"/>
          <w:szCs w:val="22"/>
          <w:lang w:eastAsia="ar-SA"/>
        </w:rPr>
        <w:t>Югорска</w:t>
      </w:r>
      <w:proofErr w:type="spellEnd"/>
      <w:r w:rsidRPr="009A38DB">
        <w:rPr>
          <w:b/>
          <w:bCs/>
          <w:kern w:val="1"/>
          <w:sz w:val="22"/>
          <w:szCs w:val="22"/>
          <w:lang w:eastAsia="ar-SA"/>
        </w:rPr>
        <w:t xml:space="preserve"> </w:t>
      </w:r>
    </w:p>
    <w:p w:rsidR="009A38DB" w:rsidRPr="009A38DB" w:rsidRDefault="009A38DB" w:rsidP="009A38DB">
      <w:pPr>
        <w:suppressAutoHyphens/>
        <w:jc w:val="both"/>
        <w:rPr>
          <w:b/>
          <w:bCs/>
          <w:kern w:val="1"/>
          <w:sz w:val="22"/>
          <w:szCs w:val="22"/>
          <w:lang w:eastAsia="ar-SA"/>
        </w:rPr>
      </w:pPr>
      <w:proofErr w:type="gramStart"/>
      <w:r w:rsidRPr="009A38DB">
        <w:rPr>
          <w:b/>
          <w:bCs/>
          <w:kern w:val="1"/>
          <w:sz w:val="22"/>
          <w:szCs w:val="22"/>
          <w:lang w:eastAsia="ar-SA"/>
        </w:rPr>
        <w:t>л</w:t>
      </w:r>
      <w:proofErr w:type="gramEnd"/>
      <w:r w:rsidRPr="009A38DB">
        <w:rPr>
          <w:b/>
          <w:bCs/>
          <w:kern w:val="1"/>
          <w:sz w:val="22"/>
          <w:szCs w:val="22"/>
          <w:lang w:eastAsia="ar-SA"/>
        </w:rPr>
        <w:t>/с 001.00.000.0)</w:t>
      </w:r>
    </w:p>
    <w:p w:rsidR="009A38DB" w:rsidRPr="009A38DB" w:rsidRDefault="009A38DB" w:rsidP="009A38DB">
      <w:pPr>
        <w:suppressAutoHyphens/>
        <w:jc w:val="both"/>
        <w:rPr>
          <w:b/>
          <w:bCs/>
          <w:kern w:val="1"/>
          <w:sz w:val="22"/>
          <w:szCs w:val="22"/>
          <w:lang w:eastAsia="ar-SA"/>
        </w:rPr>
      </w:pPr>
      <w:r w:rsidRPr="009A38DB">
        <w:rPr>
          <w:b/>
          <w:bCs/>
          <w:kern w:val="1"/>
          <w:sz w:val="22"/>
          <w:szCs w:val="22"/>
          <w:lang w:eastAsia="ar-SA"/>
        </w:rPr>
        <w:t>Банк: РКЦ  Ханты-Мансийск г. Ханты-Мансийск</w:t>
      </w:r>
    </w:p>
    <w:p w:rsidR="009A38DB" w:rsidRPr="009A38DB" w:rsidRDefault="009A38DB" w:rsidP="009A38DB">
      <w:pPr>
        <w:suppressAutoHyphens/>
        <w:jc w:val="both"/>
        <w:rPr>
          <w:b/>
          <w:bCs/>
          <w:kern w:val="1"/>
          <w:sz w:val="22"/>
          <w:szCs w:val="22"/>
          <w:lang w:eastAsia="ar-SA"/>
        </w:rPr>
      </w:pPr>
      <w:r w:rsidRPr="009A38DB">
        <w:rPr>
          <w:b/>
          <w:bCs/>
          <w:kern w:val="1"/>
          <w:sz w:val="22"/>
          <w:szCs w:val="22"/>
          <w:lang w:eastAsia="ar-SA"/>
        </w:rPr>
        <w:t>БИК 047162000</w:t>
      </w:r>
    </w:p>
    <w:p w:rsidR="009A38DB" w:rsidRPr="009A38DB" w:rsidRDefault="009A38DB" w:rsidP="009A38DB">
      <w:pPr>
        <w:suppressAutoHyphens/>
        <w:jc w:val="both"/>
        <w:rPr>
          <w:b/>
          <w:bCs/>
          <w:kern w:val="1"/>
          <w:sz w:val="22"/>
          <w:szCs w:val="22"/>
          <w:lang w:eastAsia="ar-SA"/>
        </w:rPr>
      </w:pPr>
      <w:proofErr w:type="gramStart"/>
      <w:r w:rsidRPr="009A38DB">
        <w:rPr>
          <w:b/>
          <w:bCs/>
          <w:kern w:val="1"/>
          <w:sz w:val="22"/>
          <w:szCs w:val="22"/>
          <w:lang w:eastAsia="ar-SA"/>
        </w:rPr>
        <w:t>р</w:t>
      </w:r>
      <w:proofErr w:type="gramEnd"/>
      <w:r w:rsidRPr="009A38DB">
        <w:rPr>
          <w:b/>
          <w:bCs/>
          <w:kern w:val="1"/>
          <w:sz w:val="22"/>
          <w:szCs w:val="22"/>
          <w:lang w:eastAsia="ar-SA"/>
        </w:rPr>
        <w:t>/</w:t>
      </w:r>
      <w:proofErr w:type="spellStart"/>
      <w:r w:rsidRPr="009A38DB">
        <w:rPr>
          <w:b/>
          <w:bCs/>
          <w:kern w:val="1"/>
          <w:sz w:val="22"/>
          <w:szCs w:val="22"/>
          <w:lang w:eastAsia="ar-SA"/>
        </w:rPr>
        <w:t>сч</w:t>
      </w:r>
      <w:proofErr w:type="spellEnd"/>
      <w:r w:rsidRPr="009A38DB">
        <w:rPr>
          <w:b/>
          <w:bCs/>
          <w:kern w:val="1"/>
          <w:sz w:val="22"/>
          <w:szCs w:val="22"/>
          <w:lang w:eastAsia="ar-SA"/>
        </w:rPr>
        <w:t>. 40204810765770500035</w:t>
      </w:r>
    </w:p>
    <w:p w:rsidR="009A38DB" w:rsidRPr="009A38DB" w:rsidRDefault="009A38DB" w:rsidP="009A38DB">
      <w:pPr>
        <w:suppressAutoHyphens/>
        <w:jc w:val="both"/>
        <w:rPr>
          <w:b/>
          <w:bCs/>
          <w:kern w:val="1"/>
          <w:sz w:val="22"/>
          <w:szCs w:val="22"/>
          <w:lang w:eastAsia="ar-SA"/>
        </w:rPr>
      </w:pPr>
      <w:r w:rsidRPr="009A38DB">
        <w:rPr>
          <w:b/>
          <w:bCs/>
          <w:kern w:val="1"/>
          <w:sz w:val="22"/>
          <w:szCs w:val="22"/>
          <w:lang w:eastAsia="ar-SA"/>
        </w:rPr>
        <w:t>________________/___________/</w:t>
      </w:r>
    </w:p>
    <w:p w:rsidR="009A38DB" w:rsidRPr="009A38DB" w:rsidRDefault="009A38DB" w:rsidP="009A38DB">
      <w:pPr>
        <w:suppressAutoHyphens/>
        <w:jc w:val="both"/>
        <w:rPr>
          <w:b/>
          <w:bCs/>
          <w:kern w:val="1"/>
          <w:sz w:val="22"/>
          <w:szCs w:val="22"/>
          <w:lang w:eastAsia="ar-SA"/>
        </w:rPr>
      </w:pPr>
      <w:r w:rsidRPr="009A38DB">
        <w:rPr>
          <w:b/>
          <w:bCs/>
          <w:kern w:val="1"/>
          <w:sz w:val="22"/>
          <w:szCs w:val="22"/>
          <w:lang w:eastAsia="ar-SA"/>
        </w:rPr>
        <w:t>«___» ______ 20__ г.</w:t>
      </w:r>
    </w:p>
    <w:p w:rsidR="009A38DB" w:rsidRPr="009A38DB" w:rsidRDefault="009A38DB" w:rsidP="009A38DB">
      <w:pPr>
        <w:suppressAutoHyphens/>
        <w:jc w:val="both"/>
        <w:rPr>
          <w:b/>
          <w:bCs/>
          <w:kern w:val="1"/>
          <w:sz w:val="22"/>
          <w:szCs w:val="22"/>
          <w:lang w:eastAsia="ar-SA"/>
        </w:rPr>
      </w:pPr>
      <w:r w:rsidRPr="009A38DB">
        <w:rPr>
          <w:b/>
          <w:bCs/>
          <w:kern w:val="1"/>
          <w:sz w:val="22"/>
          <w:szCs w:val="22"/>
          <w:lang w:eastAsia="ar-SA"/>
        </w:rPr>
        <w:t>М.П.</w:t>
      </w:r>
    </w:p>
    <w:p w:rsidR="009A38DB" w:rsidRPr="009A38DB" w:rsidRDefault="009A38DB" w:rsidP="009A38DB">
      <w:pPr>
        <w:suppressAutoHyphens/>
        <w:jc w:val="both"/>
        <w:rPr>
          <w:b/>
          <w:bCs/>
          <w:kern w:val="1"/>
          <w:sz w:val="22"/>
          <w:szCs w:val="22"/>
          <w:lang w:eastAsia="ar-SA"/>
        </w:rPr>
      </w:pPr>
      <w:r w:rsidRPr="009A38DB">
        <w:rPr>
          <w:b/>
          <w:bCs/>
          <w:kern w:val="1"/>
          <w:sz w:val="22"/>
          <w:szCs w:val="22"/>
          <w:lang w:eastAsia="ar-SA"/>
        </w:rPr>
        <w:t xml:space="preserve">Руководитель: </w:t>
      </w:r>
    </w:p>
    <w:p w:rsidR="009A38DB" w:rsidRPr="009A38DB" w:rsidRDefault="009A38DB" w:rsidP="009A38DB">
      <w:pPr>
        <w:suppressAutoHyphens/>
        <w:jc w:val="both"/>
        <w:rPr>
          <w:kern w:val="1"/>
          <w:sz w:val="22"/>
          <w:szCs w:val="22"/>
          <w:lang w:eastAsia="ar-SA"/>
        </w:rPr>
      </w:pPr>
      <w:r w:rsidRPr="009A38DB">
        <w:rPr>
          <w:b/>
          <w:bCs/>
          <w:kern w:val="1"/>
          <w:sz w:val="22"/>
          <w:szCs w:val="22"/>
          <w:lang w:eastAsia="ar-SA"/>
        </w:rPr>
        <w:t>_________________________________________________________________/____________________/</w:t>
      </w:r>
    </w:p>
    <w:p w:rsidR="009A38DB" w:rsidRPr="009A38DB" w:rsidRDefault="009A38DB" w:rsidP="009A38DB">
      <w:pPr>
        <w:tabs>
          <w:tab w:val="center" w:pos="4153"/>
          <w:tab w:val="right" w:pos="8306"/>
          <w:tab w:val="right" w:pos="10200"/>
        </w:tabs>
        <w:suppressAutoHyphens/>
        <w:jc w:val="both"/>
        <w:rPr>
          <w:b/>
          <w:kern w:val="1"/>
          <w:sz w:val="22"/>
          <w:szCs w:val="22"/>
          <w:lang w:eastAsia="ar-SA"/>
        </w:rPr>
      </w:pPr>
    </w:p>
    <w:p w:rsidR="009A38DB" w:rsidRPr="009A38DB" w:rsidRDefault="009A38DB" w:rsidP="009A38DB">
      <w:pPr>
        <w:tabs>
          <w:tab w:val="center" w:pos="4153"/>
          <w:tab w:val="right" w:pos="8306"/>
          <w:tab w:val="right" w:pos="10200"/>
        </w:tabs>
        <w:suppressAutoHyphens/>
        <w:jc w:val="both"/>
        <w:rPr>
          <w:b/>
          <w:kern w:val="1"/>
          <w:sz w:val="22"/>
          <w:szCs w:val="22"/>
          <w:lang w:eastAsia="ar-SA"/>
        </w:rPr>
      </w:pPr>
      <w:r w:rsidRPr="009A38DB">
        <w:rPr>
          <w:b/>
          <w:kern w:val="1"/>
          <w:sz w:val="22"/>
          <w:szCs w:val="22"/>
          <w:lang w:eastAsia="ar-SA"/>
        </w:rPr>
        <w:t>Подрядчик: _____________________</w:t>
      </w:r>
    </w:p>
    <w:p w:rsidR="009A38DB" w:rsidRPr="009A38DB" w:rsidRDefault="009A38DB" w:rsidP="009A38DB">
      <w:pPr>
        <w:tabs>
          <w:tab w:val="center" w:pos="4153"/>
          <w:tab w:val="right" w:pos="8306"/>
          <w:tab w:val="right" w:pos="10200"/>
        </w:tabs>
        <w:suppressAutoHyphens/>
        <w:jc w:val="both"/>
        <w:rPr>
          <w:b/>
          <w:kern w:val="1"/>
          <w:sz w:val="22"/>
          <w:szCs w:val="22"/>
          <w:lang w:eastAsia="ar-SA"/>
        </w:rPr>
      </w:pPr>
    </w:p>
    <w:p w:rsidR="009A38DB" w:rsidRPr="009A38DB" w:rsidRDefault="009A38DB" w:rsidP="009A38DB">
      <w:pPr>
        <w:tabs>
          <w:tab w:val="center" w:pos="4153"/>
          <w:tab w:val="right" w:pos="8306"/>
          <w:tab w:val="right" w:pos="10200"/>
        </w:tabs>
        <w:suppressAutoHyphens/>
        <w:jc w:val="both"/>
        <w:rPr>
          <w:b/>
          <w:kern w:val="1"/>
          <w:sz w:val="22"/>
          <w:szCs w:val="22"/>
          <w:lang w:eastAsia="ar-SA"/>
        </w:rPr>
      </w:pPr>
      <w:r w:rsidRPr="009A38DB">
        <w:rPr>
          <w:b/>
          <w:kern w:val="1"/>
          <w:sz w:val="22"/>
          <w:szCs w:val="22"/>
          <w:lang w:eastAsia="ar-SA"/>
        </w:rPr>
        <w:t>Руководитель: _____________________</w:t>
      </w:r>
    </w:p>
    <w:p w:rsidR="009A38DB" w:rsidRPr="009A38DB" w:rsidRDefault="009A38DB" w:rsidP="009A38DB">
      <w:pPr>
        <w:jc w:val="both"/>
        <w:rPr>
          <w:kern w:val="1"/>
          <w:sz w:val="22"/>
          <w:szCs w:val="22"/>
          <w:lang w:eastAsia="ar-SA"/>
        </w:rPr>
      </w:pPr>
    </w:p>
    <w:p w:rsidR="009A38DB" w:rsidRPr="009A38DB" w:rsidRDefault="009A38DB" w:rsidP="009A38DB">
      <w:pPr>
        <w:jc w:val="both"/>
        <w:rPr>
          <w:kern w:val="1"/>
          <w:sz w:val="22"/>
          <w:szCs w:val="22"/>
          <w:lang w:eastAsia="ar-SA"/>
        </w:rPr>
      </w:pPr>
    </w:p>
    <w:p w:rsidR="009A38DB" w:rsidRPr="009A38DB" w:rsidRDefault="009A38DB" w:rsidP="009A38DB">
      <w:pPr>
        <w:jc w:val="both"/>
        <w:rPr>
          <w:kern w:val="1"/>
          <w:sz w:val="22"/>
          <w:szCs w:val="22"/>
          <w:lang w:eastAsia="ar-SA"/>
        </w:rPr>
      </w:pPr>
    </w:p>
    <w:p w:rsidR="009A38DB" w:rsidRPr="009A38DB" w:rsidRDefault="009A38DB" w:rsidP="009A38DB">
      <w:pPr>
        <w:jc w:val="both"/>
        <w:rPr>
          <w:kern w:val="1"/>
          <w:sz w:val="22"/>
          <w:szCs w:val="22"/>
          <w:lang w:eastAsia="ar-SA"/>
        </w:rPr>
      </w:pPr>
    </w:p>
    <w:p w:rsidR="009A38DB" w:rsidRPr="009A38DB" w:rsidRDefault="009A38DB" w:rsidP="009A38DB">
      <w:pPr>
        <w:jc w:val="both"/>
        <w:rPr>
          <w:kern w:val="1"/>
          <w:sz w:val="22"/>
          <w:szCs w:val="22"/>
          <w:lang w:eastAsia="ar-SA"/>
        </w:rPr>
      </w:pPr>
    </w:p>
    <w:p w:rsidR="009A38DB" w:rsidRPr="009A38DB" w:rsidRDefault="009A38DB" w:rsidP="009A38DB">
      <w:pPr>
        <w:tabs>
          <w:tab w:val="left" w:pos="-443"/>
        </w:tabs>
        <w:suppressAutoHyphens/>
        <w:jc w:val="both"/>
        <w:rPr>
          <w:bCs/>
          <w:kern w:val="1"/>
          <w:sz w:val="22"/>
          <w:szCs w:val="22"/>
          <w:lang w:eastAsia="ar-SA"/>
        </w:rPr>
      </w:pPr>
    </w:p>
    <w:p w:rsidR="009A38DB" w:rsidRPr="009A38DB" w:rsidRDefault="009A38DB" w:rsidP="009A38DB">
      <w:pPr>
        <w:tabs>
          <w:tab w:val="left" w:pos="-443"/>
        </w:tabs>
        <w:suppressAutoHyphens/>
        <w:jc w:val="both"/>
        <w:rPr>
          <w:bCs/>
          <w:kern w:val="1"/>
          <w:sz w:val="22"/>
          <w:szCs w:val="22"/>
          <w:lang w:eastAsia="ar-SA"/>
        </w:rPr>
      </w:pPr>
    </w:p>
    <w:p w:rsidR="009A38DB" w:rsidRPr="009A38DB" w:rsidRDefault="009A38DB" w:rsidP="009A38DB">
      <w:pPr>
        <w:tabs>
          <w:tab w:val="left" w:pos="-443"/>
        </w:tabs>
        <w:suppressAutoHyphens/>
        <w:jc w:val="both"/>
        <w:rPr>
          <w:bCs/>
          <w:kern w:val="1"/>
          <w:sz w:val="22"/>
          <w:szCs w:val="22"/>
          <w:lang w:eastAsia="ar-SA"/>
        </w:rPr>
      </w:pPr>
    </w:p>
    <w:p w:rsidR="009A38DB" w:rsidRPr="009A38DB" w:rsidRDefault="009A38DB" w:rsidP="009A38DB">
      <w:pPr>
        <w:tabs>
          <w:tab w:val="center" w:pos="4153"/>
          <w:tab w:val="right" w:pos="8306"/>
          <w:tab w:val="right" w:pos="10200"/>
        </w:tabs>
        <w:suppressAutoHyphens/>
        <w:jc w:val="right"/>
        <w:rPr>
          <w:kern w:val="1"/>
          <w:sz w:val="22"/>
          <w:szCs w:val="22"/>
          <w:lang w:eastAsia="ar-SA"/>
        </w:rPr>
      </w:pPr>
      <w:r w:rsidRPr="009A38DB">
        <w:rPr>
          <w:kern w:val="1"/>
          <w:sz w:val="22"/>
          <w:szCs w:val="22"/>
          <w:lang w:eastAsia="ar-SA"/>
        </w:rPr>
        <w:lastRenderedPageBreak/>
        <w:t>Приложение 2</w:t>
      </w:r>
    </w:p>
    <w:p w:rsidR="009A38DB" w:rsidRPr="009A38DB" w:rsidRDefault="009A38DB" w:rsidP="009A38DB">
      <w:pPr>
        <w:tabs>
          <w:tab w:val="center" w:pos="4153"/>
          <w:tab w:val="right" w:pos="8306"/>
          <w:tab w:val="right" w:pos="10200"/>
        </w:tabs>
        <w:suppressAutoHyphens/>
        <w:jc w:val="right"/>
        <w:rPr>
          <w:kern w:val="1"/>
          <w:sz w:val="22"/>
          <w:szCs w:val="22"/>
          <w:lang w:eastAsia="ar-SA"/>
        </w:rPr>
      </w:pPr>
      <w:r w:rsidRPr="009A38DB">
        <w:rPr>
          <w:kern w:val="1"/>
          <w:sz w:val="22"/>
          <w:szCs w:val="22"/>
          <w:lang w:eastAsia="ar-SA"/>
        </w:rPr>
        <w:t>к муниципальному контракту</w:t>
      </w:r>
    </w:p>
    <w:p w:rsidR="009A38DB" w:rsidRPr="009A38DB" w:rsidRDefault="009A38DB" w:rsidP="009A38DB">
      <w:pPr>
        <w:tabs>
          <w:tab w:val="center" w:pos="4153"/>
          <w:tab w:val="right" w:pos="8306"/>
          <w:tab w:val="right" w:pos="10200"/>
        </w:tabs>
        <w:suppressAutoHyphens/>
        <w:jc w:val="right"/>
        <w:rPr>
          <w:kern w:val="1"/>
          <w:sz w:val="22"/>
          <w:szCs w:val="22"/>
          <w:lang w:eastAsia="ar-SA"/>
        </w:rPr>
      </w:pPr>
      <w:r w:rsidRPr="009A38DB">
        <w:rPr>
          <w:kern w:val="1"/>
          <w:sz w:val="22"/>
          <w:szCs w:val="22"/>
          <w:lang w:eastAsia="ar-SA"/>
        </w:rPr>
        <w:t xml:space="preserve">от «___»____20__ г № ______ </w:t>
      </w:r>
    </w:p>
    <w:p w:rsidR="009A38DB" w:rsidRPr="009A38DB" w:rsidRDefault="009A38DB" w:rsidP="009A38DB">
      <w:pPr>
        <w:rPr>
          <w:kern w:val="1"/>
          <w:sz w:val="22"/>
          <w:szCs w:val="22"/>
          <w:lang w:eastAsia="ar-SA"/>
        </w:rPr>
      </w:pPr>
    </w:p>
    <w:p w:rsidR="009A38DB" w:rsidRPr="009A38DB" w:rsidRDefault="009A38DB" w:rsidP="009A38DB">
      <w:pPr>
        <w:rPr>
          <w:kern w:val="1"/>
          <w:sz w:val="22"/>
          <w:szCs w:val="22"/>
          <w:lang w:eastAsia="ar-SA"/>
        </w:rPr>
      </w:pPr>
    </w:p>
    <w:p w:rsidR="009A38DB" w:rsidRPr="009A38DB" w:rsidRDefault="009A38DB" w:rsidP="009A38DB">
      <w:pPr>
        <w:jc w:val="center"/>
        <w:rPr>
          <w:b/>
          <w:kern w:val="1"/>
          <w:sz w:val="22"/>
          <w:szCs w:val="22"/>
          <w:lang w:eastAsia="ar-SA"/>
        </w:rPr>
      </w:pPr>
      <w:r w:rsidRPr="009A38DB">
        <w:rPr>
          <w:b/>
          <w:kern w:val="1"/>
          <w:sz w:val="22"/>
          <w:szCs w:val="22"/>
          <w:lang w:eastAsia="ar-SA"/>
        </w:rPr>
        <w:t>Первая часть заявки победителя аукциона в электронной форме</w:t>
      </w:r>
    </w:p>
    <w:p w:rsidR="009A38DB" w:rsidRPr="009A38DB" w:rsidRDefault="009A38DB" w:rsidP="009A38DB">
      <w:pPr>
        <w:jc w:val="center"/>
        <w:rPr>
          <w:b/>
          <w:kern w:val="1"/>
          <w:sz w:val="22"/>
          <w:szCs w:val="22"/>
          <w:lang w:eastAsia="ar-SA"/>
        </w:rPr>
      </w:pPr>
    </w:p>
    <w:p w:rsidR="009A38DB" w:rsidRPr="009A38DB" w:rsidRDefault="009A38DB" w:rsidP="009A38DB">
      <w:pPr>
        <w:jc w:val="center"/>
        <w:rPr>
          <w:b/>
          <w:kern w:val="1"/>
          <w:sz w:val="22"/>
          <w:szCs w:val="22"/>
          <w:lang w:eastAsia="ar-SA"/>
        </w:rPr>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2249"/>
        <w:gridCol w:w="7294"/>
      </w:tblGrid>
      <w:tr w:rsidR="009A38DB" w:rsidRPr="009A38DB" w:rsidTr="00DD516C">
        <w:tc>
          <w:tcPr>
            <w:tcW w:w="521" w:type="dxa"/>
            <w:tcBorders>
              <w:top w:val="single" w:sz="4" w:space="0" w:color="000000"/>
              <w:left w:val="single" w:sz="4" w:space="0" w:color="000000"/>
              <w:bottom w:val="single" w:sz="4" w:space="0" w:color="000000"/>
              <w:right w:val="single" w:sz="4" w:space="0" w:color="000000"/>
            </w:tcBorders>
            <w:hideMark/>
          </w:tcPr>
          <w:p w:rsidR="009A38DB" w:rsidRPr="009A38DB" w:rsidRDefault="009A38DB" w:rsidP="009A38DB">
            <w:pPr>
              <w:suppressAutoHyphens/>
              <w:spacing w:after="60"/>
              <w:jc w:val="center"/>
              <w:rPr>
                <w:rFonts w:eastAsia="Calibri"/>
                <w:kern w:val="2"/>
                <w:sz w:val="22"/>
                <w:szCs w:val="22"/>
                <w:lang w:eastAsia="ar-SA"/>
              </w:rPr>
            </w:pPr>
            <w:r w:rsidRPr="009A38DB">
              <w:rPr>
                <w:rFonts w:eastAsia="Calibri"/>
                <w:kern w:val="1"/>
                <w:sz w:val="22"/>
                <w:szCs w:val="22"/>
                <w:lang w:eastAsia="ar-SA"/>
              </w:rPr>
              <w:t xml:space="preserve">№ </w:t>
            </w:r>
            <w:proofErr w:type="gramStart"/>
            <w:r w:rsidRPr="009A38DB">
              <w:rPr>
                <w:rFonts w:eastAsia="Calibri"/>
                <w:kern w:val="1"/>
                <w:sz w:val="22"/>
                <w:szCs w:val="22"/>
                <w:lang w:eastAsia="ar-SA"/>
              </w:rPr>
              <w:t>п</w:t>
            </w:r>
            <w:proofErr w:type="gramEnd"/>
            <w:r w:rsidRPr="009A38DB">
              <w:rPr>
                <w:rFonts w:eastAsia="Calibri"/>
                <w:kern w:val="1"/>
                <w:sz w:val="22"/>
                <w:szCs w:val="22"/>
                <w:lang w:eastAsia="ar-SA"/>
              </w:rPr>
              <w:t>/п</w:t>
            </w:r>
          </w:p>
        </w:tc>
        <w:tc>
          <w:tcPr>
            <w:tcW w:w="2249" w:type="dxa"/>
            <w:tcBorders>
              <w:top w:val="single" w:sz="4" w:space="0" w:color="000000"/>
              <w:left w:val="single" w:sz="4" w:space="0" w:color="000000"/>
              <w:bottom w:val="single" w:sz="4" w:space="0" w:color="000000"/>
              <w:right w:val="single" w:sz="4" w:space="0" w:color="000000"/>
            </w:tcBorders>
            <w:hideMark/>
          </w:tcPr>
          <w:p w:rsidR="009A38DB" w:rsidRPr="009A38DB" w:rsidRDefault="009A38DB" w:rsidP="009A38DB">
            <w:pPr>
              <w:suppressAutoHyphens/>
              <w:spacing w:after="60"/>
              <w:jc w:val="center"/>
              <w:rPr>
                <w:rFonts w:eastAsia="Calibri"/>
                <w:kern w:val="2"/>
                <w:sz w:val="22"/>
                <w:szCs w:val="22"/>
                <w:lang w:eastAsia="ar-SA"/>
              </w:rPr>
            </w:pPr>
            <w:r w:rsidRPr="009A38DB">
              <w:rPr>
                <w:rFonts w:eastAsia="Calibri"/>
                <w:kern w:val="1"/>
                <w:sz w:val="22"/>
                <w:szCs w:val="22"/>
                <w:lang w:eastAsia="ar-SA"/>
              </w:rPr>
              <w:t>Наименование товара</w:t>
            </w:r>
          </w:p>
        </w:tc>
        <w:tc>
          <w:tcPr>
            <w:tcW w:w="7294" w:type="dxa"/>
            <w:tcBorders>
              <w:top w:val="single" w:sz="4" w:space="0" w:color="000000"/>
              <w:left w:val="single" w:sz="4" w:space="0" w:color="000000"/>
              <w:bottom w:val="single" w:sz="4" w:space="0" w:color="000000"/>
              <w:right w:val="single" w:sz="4" w:space="0" w:color="000000"/>
            </w:tcBorders>
            <w:hideMark/>
          </w:tcPr>
          <w:p w:rsidR="009A38DB" w:rsidRPr="009A38DB" w:rsidRDefault="009A38DB" w:rsidP="009A38DB">
            <w:pPr>
              <w:suppressAutoHyphens/>
              <w:spacing w:after="60"/>
              <w:jc w:val="center"/>
              <w:rPr>
                <w:rFonts w:eastAsia="Calibri"/>
                <w:b/>
                <w:kern w:val="2"/>
                <w:sz w:val="22"/>
                <w:szCs w:val="22"/>
                <w:lang w:eastAsia="ar-SA"/>
              </w:rPr>
            </w:pPr>
            <w:r w:rsidRPr="009A38DB">
              <w:rPr>
                <w:kern w:val="1"/>
                <w:sz w:val="22"/>
                <w:szCs w:val="22"/>
                <w:lang w:eastAsia="ar-SA"/>
              </w:rPr>
              <w:t>Требования к значениям показателей, позволяющие определить соответствие работ установленным требованиям *</w:t>
            </w:r>
          </w:p>
        </w:tc>
      </w:tr>
      <w:tr w:rsidR="009A38DB" w:rsidRPr="009A38DB" w:rsidTr="00DD516C">
        <w:trPr>
          <w:trHeight w:val="836"/>
        </w:trPr>
        <w:tc>
          <w:tcPr>
            <w:tcW w:w="521" w:type="dxa"/>
            <w:tcBorders>
              <w:top w:val="single" w:sz="4" w:space="0" w:color="auto"/>
              <w:left w:val="single" w:sz="4" w:space="0" w:color="000000"/>
              <w:bottom w:val="single" w:sz="4" w:space="0" w:color="auto"/>
              <w:right w:val="single" w:sz="4" w:space="0" w:color="000000"/>
            </w:tcBorders>
            <w:hideMark/>
          </w:tcPr>
          <w:p w:rsidR="009A38DB" w:rsidRPr="009A38DB" w:rsidRDefault="009A38DB" w:rsidP="009A38DB">
            <w:pPr>
              <w:suppressAutoHyphens/>
              <w:spacing w:after="60"/>
              <w:jc w:val="center"/>
              <w:rPr>
                <w:rFonts w:eastAsia="Calibri"/>
                <w:kern w:val="2"/>
                <w:sz w:val="22"/>
                <w:szCs w:val="22"/>
                <w:lang w:eastAsia="ar-SA"/>
              </w:rPr>
            </w:pPr>
            <w:r w:rsidRPr="009A38DB">
              <w:rPr>
                <w:rFonts w:eastAsia="Calibri"/>
                <w:kern w:val="1"/>
                <w:sz w:val="22"/>
                <w:szCs w:val="22"/>
                <w:lang w:eastAsia="ar-SA"/>
              </w:rPr>
              <w:t>1</w:t>
            </w:r>
          </w:p>
        </w:tc>
        <w:tc>
          <w:tcPr>
            <w:tcW w:w="2249"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2"/>
                <w:sz w:val="22"/>
                <w:szCs w:val="22"/>
                <w:lang w:eastAsia="ar-SA"/>
              </w:rPr>
            </w:pPr>
          </w:p>
        </w:tc>
        <w:tc>
          <w:tcPr>
            <w:tcW w:w="7294"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keepNext/>
              <w:shd w:val="clear" w:color="auto" w:fill="FFFFFF"/>
              <w:suppressAutoHyphens/>
              <w:jc w:val="both"/>
              <w:textAlignment w:val="baseline"/>
              <w:outlineLvl w:val="0"/>
              <w:rPr>
                <w:kern w:val="1"/>
                <w:sz w:val="22"/>
                <w:szCs w:val="22"/>
                <w:lang w:eastAsia="ar-SA"/>
              </w:rPr>
            </w:pPr>
          </w:p>
        </w:tc>
      </w:tr>
      <w:tr w:rsidR="009A38DB" w:rsidRPr="009A38DB" w:rsidTr="00DD516C">
        <w:trPr>
          <w:trHeight w:val="836"/>
        </w:trPr>
        <w:tc>
          <w:tcPr>
            <w:tcW w:w="521" w:type="dxa"/>
            <w:tcBorders>
              <w:top w:val="single" w:sz="4" w:space="0" w:color="auto"/>
              <w:left w:val="single" w:sz="4" w:space="0" w:color="000000"/>
              <w:bottom w:val="single" w:sz="4" w:space="0" w:color="auto"/>
              <w:right w:val="single" w:sz="4" w:space="0" w:color="000000"/>
            </w:tcBorders>
            <w:hideMark/>
          </w:tcPr>
          <w:p w:rsidR="009A38DB" w:rsidRPr="009A38DB" w:rsidRDefault="009A38DB" w:rsidP="009A38DB">
            <w:pPr>
              <w:suppressAutoHyphens/>
              <w:spacing w:after="60"/>
              <w:jc w:val="center"/>
              <w:rPr>
                <w:rFonts w:eastAsia="Calibri"/>
                <w:kern w:val="2"/>
                <w:sz w:val="22"/>
                <w:szCs w:val="22"/>
                <w:lang w:eastAsia="ar-SA"/>
              </w:rPr>
            </w:pPr>
            <w:r w:rsidRPr="009A38DB">
              <w:rPr>
                <w:rFonts w:eastAsia="Calibri"/>
                <w:kern w:val="1"/>
                <w:sz w:val="22"/>
                <w:szCs w:val="22"/>
                <w:lang w:eastAsia="ar-SA"/>
              </w:rPr>
              <w:t>2</w:t>
            </w:r>
          </w:p>
        </w:tc>
        <w:tc>
          <w:tcPr>
            <w:tcW w:w="2249"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2"/>
                <w:sz w:val="22"/>
                <w:szCs w:val="22"/>
                <w:lang w:eastAsia="ar-SA"/>
              </w:rPr>
            </w:pPr>
          </w:p>
        </w:tc>
        <w:tc>
          <w:tcPr>
            <w:tcW w:w="7294"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both"/>
              <w:rPr>
                <w:sz w:val="22"/>
                <w:szCs w:val="22"/>
              </w:rPr>
            </w:pPr>
          </w:p>
        </w:tc>
      </w:tr>
      <w:tr w:rsidR="009A38DB" w:rsidRPr="009A38DB" w:rsidTr="00DD516C">
        <w:trPr>
          <w:trHeight w:val="558"/>
        </w:trPr>
        <w:tc>
          <w:tcPr>
            <w:tcW w:w="521"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1"/>
                <w:sz w:val="22"/>
                <w:szCs w:val="22"/>
                <w:lang w:eastAsia="ar-SA"/>
              </w:rPr>
            </w:pPr>
            <w:r w:rsidRPr="009A38DB">
              <w:rPr>
                <w:rFonts w:eastAsia="Calibri"/>
                <w:kern w:val="1"/>
                <w:sz w:val="22"/>
                <w:szCs w:val="22"/>
                <w:lang w:eastAsia="ar-SA"/>
              </w:rPr>
              <w:t>3</w:t>
            </w:r>
          </w:p>
        </w:tc>
        <w:tc>
          <w:tcPr>
            <w:tcW w:w="2249"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2"/>
                <w:sz w:val="22"/>
                <w:szCs w:val="22"/>
                <w:lang w:eastAsia="ar-SA"/>
              </w:rPr>
            </w:pPr>
          </w:p>
        </w:tc>
        <w:tc>
          <w:tcPr>
            <w:tcW w:w="7294"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jc w:val="both"/>
              <w:rPr>
                <w:rFonts w:eastAsia="Calibri"/>
                <w:bCs/>
                <w:kern w:val="2"/>
                <w:sz w:val="22"/>
                <w:szCs w:val="22"/>
                <w:lang w:eastAsia="ar-SA"/>
              </w:rPr>
            </w:pPr>
          </w:p>
        </w:tc>
      </w:tr>
      <w:tr w:rsidR="009A38DB" w:rsidRPr="009A38DB" w:rsidTr="00DD516C">
        <w:trPr>
          <w:trHeight w:val="836"/>
        </w:trPr>
        <w:tc>
          <w:tcPr>
            <w:tcW w:w="521"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1"/>
                <w:sz w:val="22"/>
                <w:szCs w:val="22"/>
                <w:lang w:eastAsia="ar-SA"/>
              </w:rPr>
            </w:pPr>
            <w:r w:rsidRPr="009A38DB">
              <w:rPr>
                <w:rFonts w:eastAsia="Calibri"/>
                <w:kern w:val="1"/>
                <w:sz w:val="22"/>
                <w:szCs w:val="22"/>
                <w:lang w:eastAsia="ar-SA"/>
              </w:rPr>
              <w:t>3</w:t>
            </w:r>
          </w:p>
        </w:tc>
        <w:tc>
          <w:tcPr>
            <w:tcW w:w="2249"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2"/>
                <w:sz w:val="22"/>
                <w:szCs w:val="22"/>
                <w:lang w:eastAsia="ar-SA"/>
              </w:rPr>
            </w:pPr>
          </w:p>
        </w:tc>
        <w:tc>
          <w:tcPr>
            <w:tcW w:w="7294"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autoSpaceDE w:val="0"/>
              <w:autoSpaceDN w:val="0"/>
              <w:adjustRightInd w:val="0"/>
              <w:jc w:val="both"/>
              <w:rPr>
                <w:kern w:val="1"/>
                <w:sz w:val="22"/>
                <w:szCs w:val="22"/>
                <w:lang w:eastAsia="ar-SA"/>
              </w:rPr>
            </w:pPr>
          </w:p>
        </w:tc>
      </w:tr>
      <w:tr w:rsidR="009A38DB" w:rsidRPr="009A38DB" w:rsidTr="00DD516C">
        <w:trPr>
          <w:trHeight w:val="836"/>
        </w:trPr>
        <w:tc>
          <w:tcPr>
            <w:tcW w:w="521"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1"/>
                <w:sz w:val="22"/>
                <w:szCs w:val="22"/>
                <w:lang w:eastAsia="ar-SA"/>
              </w:rPr>
            </w:pPr>
            <w:r w:rsidRPr="009A38DB">
              <w:rPr>
                <w:rFonts w:eastAsia="Calibri"/>
                <w:kern w:val="1"/>
                <w:sz w:val="22"/>
                <w:szCs w:val="22"/>
                <w:lang w:eastAsia="ar-SA"/>
              </w:rPr>
              <w:t>4</w:t>
            </w:r>
          </w:p>
        </w:tc>
        <w:tc>
          <w:tcPr>
            <w:tcW w:w="2249"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2"/>
                <w:sz w:val="22"/>
                <w:szCs w:val="22"/>
                <w:lang w:eastAsia="ar-SA"/>
              </w:rPr>
            </w:pPr>
          </w:p>
        </w:tc>
        <w:tc>
          <w:tcPr>
            <w:tcW w:w="7294"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jc w:val="both"/>
              <w:rPr>
                <w:rFonts w:eastAsia="Calibri"/>
                <w:bCs/>
                <w:kern w:val="2"/>
                <w:sz w:val="22"/>
                <w:szCs w:val="22"/>
                <w:lang w:eastAsia="ar-SA"/>
              </w:rPr>
            </w:pPr>
          </w:p>
        </w:tc>
      </w:tr>
      <w:tr w:rsidR="009A38DB" w:rsidRPr="009A38DB" w:rsidTr="00DD516C">
        <w:trPr>
          <w:trHeight w:val="836"/>
        </w:trPr>
        <w:tc>
          <w:tcPr>
            <w:tcW w:w="521"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1"/>
                <w:sz w:val="22"/>
                <w:szCs w:val="22"/>
                <w:lang w:eastAsia="ar-SA"/>
              </w:rPr>
            </w:pPr>
            <w:r w:rsidRPr="009A38DB">
              <w:rPr>
                <w:rFonts w:eastAsia="Calibri"/>
                <w:kern w:val="1"/>
                <w:sz w:val="22"/>
                <w:szCs w:val="22"/>
                <w:lang w:eastAsia="ar-SA"/>
              </w:rPr>
              <w:t>5</w:t>
            </w:r>
          </w:p>
        </w:tc>
        <w:tc>
          <w:tcPr>
            <w:tcW w:w="2249"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2"/>
                <w:sz w:val="22"/>
                <w:szCs w:val="22"/>
                <w:lang w:eastAsia="ar-SA"/>
              </w:rPr>
            </w:pPr>
          </w:p>
        </w:tc>
        <w:tc>
          <w:tcPr>
            <w:tcW w:w="7294"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jc w:val="both"/>
              <w:rPr>
                <w:rFonts w:eastAsia="Calibri"/>
                <w:bCs/>
                <w:kern w:val="2"/>
                <w:sz w:val="22"/>
                <w:szCs w:val="22"/>
                <w:lang w:eastAsia="ar-SA"/>
              </w:rPr>
            </w:pPr>
          </w:p>
        </w:tc>
      </w:tr>
      <w:tr w:rsidR="009A38DB" w:rsidRPr="009A38DB" w:rsidTr="00DD516C">
        <w:trPr>
          <w:trHeight w:val="836"/>
        </w:trPr>
        <w:tc>
          <w:tcPr>
            <w:tcW w:w="521"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1"/>
                <w:sz w:val="22"/>
                <w:szCs w:val="22"/>
                <w:lang w:eastAsia="ar-SA"/>
              </w:rPr>
            </w:pPr>
            <w:r w:rsidRPr="009A38DB">
              <w:rPr>
                <w:rFonts w:eastAsia="Calibri"/>
                <w:kern w:val="1"/>
                <w:sz w:val="22"/>
                <w:szCs w:val="22"/>
                <w:lang w:eastAsia="ar-SA"/>
              </w:rPr>
              <w:t>6</w:t>
            </w:r>
          </w:p>
        </w:tc>
        <w:tc>
          <w:tcPr>
            <w:tcW w:w="2249"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2"/>
                <w:sz w:val="22"/>
                <w:szCs w:val="22"/>
                <w:lang w:eastAsia="ar-SA"/>
              </w:rPr>
            </w:pPr>
          </w:p>
        </w:tc>
        <w:tc>
          <w:tcPr>
            <w:tcW w:w="7294"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jc w:val="both"/>
              <w:rPr>
                <w:rFonts w:eastAsia="Calibri"/>
                <w:bCs/>
                <w:kern w:val="2"/>
                <w:sz w:val="22"/>
                <w:szCs w:val="22"/>
                <w:lang w:eastAsia="ar-SA"/>
              </w:rPr>
            </w:pPr>
          </w:p>
        </w:tc>
      </w:tr>
      <w:tr w:rsidR="009A38DB" w:rsidRPr="009A38DB" w:rsidTr="00DD516C">
        <w:trPr>
          <w:trHeight w:val="433"/>
        </w:trPr>
        <w:tc>
          <w:tcPr>
            <w:tcW w:w="521"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1"/>
                <w:sz w:val="22"/>
                <w:szCs w:val="22"/>
                <w:lang w:eastAsia="ar-SA"/>
              </w:rPr>
            </w:pPr>
            <w:r w:rsidRPr="009A38DB">
              <w:rPr>
                <w:rFonts w:eastAsia="Calibri"/>
                <w:kern w:val="1"/>
                <w:sz w:val="22"/>
                <w:szCs w:val="22"/>
                <w:lang w:eastAsia="ar-SA"/>
              </w:rPr>
              <w:t>7</w:t>
            </w:r>
          </w:p>
        </w:tc>
        <w:tc>
          <w:tcPr>
            <w:tcW w:w="2249"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2"/>
                <w:sz w:val="22"/>
                <w:szCs w:val="22"/>
                <w:lang w:eastAsia="ar-SA"/>
              </w:rPr>
            </w:pPr>
          </w:p>
        </w:tc>
        <w:tc>
          <w:tcPr>
            <w:tcW w:w="7294"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jc w:val="both"/>
              <w:rPr>
                <w:rFonts w:eastAsia="Calibri"/>
                <w:bCs/>
                <w:kern w:val="2"/>
                <w:sz w:val="22"/>
                <w:szCs w:val="22"/>
                <w:lang w:eastAsia="ar-SA"/>
              </w:rPr>
            </w:pPr>
          </w:p>
        </w:tc>
      </w:tr>
      <w:tr w:rsidR="009A38DB" w:rsidRPr="009A38DB" w:rsidTr="00DD516C">
        <w:trPr>
          <w:trHeight w:val="836"/>
        </w:trPr>
        <w:tc>
          <w:tcPr>
            <w:tcW w:w="521"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1"/>
                <w:sz w:val="22"/>
                <w:szCs w:val="22"/>
                <w:lang w:eastAsia="ar-SA"/>
              </w:rPr>
            </w:pPr>
            <w:r w:rsidRPr="009A38DB">
              <w:rPr>
                <w:rFonts w:eastAsia="Calibri"/>
                <w:kern w:val="1"/>
                <w:sz w:val="22"/>
                <w:szCs w:val="22"/>
                <w:lang w:eastAsia="ar-SA"/>
              </w:rPr>
              <w:t>8</w:t>
            </w:r>
          </w:p>
        </w:tc>
        <w:tc>
          <w:tcPr>
            <w:tcW w:w="2249"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2"/>
                <w:sz w:val="22"/>
                <w:szCs w:val="22"/>
                <w:lang w:eastAsia="ar-SA"/>
              </w:rPr>
            </w:pPr>
          </w:p>
        </w:tc>
        <w:tc>
          <w:tcPr>
            <w:tcW w:w="7294"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jc w:val="both"/>
              <w:rPr>
                <w:rFonts w:eastAsia="Calibri"/>
                <w:bCs/>
                <w:kern w:val="2"/>
                <w:sz w:val="22"/>
                <w:szCs w:val="22"/>
                <w:lang w:eastAsia="ar-SA"/>
              </w:rPr>
            </w:pPr>
          </w:p>
        </w:tc>
      </w:tr>
      <w:tr w:rsidR="009A38DB" w:rsidRPr="009A38DB" w:rsidTr="00DD516C">
        <w:trPr>
          <w:trHeight w:val="489"/>
        </w:trPr>
        <w:tc>
          <w:tcPr>
            <w:tcW w:w="521"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1"/>
                <w:sz w:val="22"/>
                <w:szCs w:val="22"/>
                <w:lang w:eastAsia="ar-SA"/>
              </w:rPr>
            </w:pPr>
            <w:r w:rsidRPr="009A38DB">
              <w:rPr>
                <w:rFonts w:eastAsia="Calibri"/>
                <w:kern w:val="1"/>
                <w:sz w:val="22"/>
                <w:szCs w:val="22"/>
                <w:lang w:eastAsia="ar-SA"/>
              </w:rPr>
              <w:t>9</w:t>
            </w:r>
          </w:p>
        </w:tc>
        <w:tc>
          <w:tcPr>
            <w:tcW w:w="2249"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2"/>
                <w:sz w:val="22"/>
                <w:szCs w:val="22"/>
                <w:lang w:eastAsia="ar-SA"/>
              </w:rPr>
            </w:pPr>
          </w:p>
        </w:tc>
        <w:tc>
          <w:tcPr>
            <w:tcW w:w="7294"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jc w:val="both"/>
              <w:rPr>
                <w:rFonts w:eastAsia="Calibri"/>
                <w:bCs/>
                <w:kern w:val="2"/>
                <w:sz w:val="22"/>
                <w:szCs w:val="22"/>
                <w:lang w:eastAsia="ar-SA"/>
              </w:rPr>
            </w:pPr>
          </w:p>
        </w:tc>
      </w:tr>
      <w:tr w:rsidR="009A38DB" w:rsidRPr="009A38DB" w:rsidTr="00DD516C">
        <w:trPr>
          <w:trHeight w:val="359"/>
        </w:trPr>
        <w:tc>
          <w:tcPr>
            <w:tcW w:w="521"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1"/>
                <w:sz w:val="22"/>
                <w:szCs w:val="22"/>
                <w:lang w:eastAsia="ar-SA"/>
              </w:rPr>
            </w:pPr>
            <w:r w:rsidRPr="009A38DB">
              <w:rPr>
                <w:rFonts w:eastAsia="Calibri"/>
                <w:kern w:val="1"/>
                <w:sz w:val="22"/>
                <w:szCs w:val="22"/>
                <w:lang w:eastAsia="ar-SA"/>
              </w:rPr>
              <w:t>10</w:t>
            </w:r>
          </w:p>
        </w:tc>
        <w:tc>
          <w:tcPr>
            <w:tcW w:w="2249"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suppressAutoHyphens/>
              <w:spacing w:after="60"/>
              <w:jc w:val="center"/>
              <w:rPr>
                <w:rFonts w:eastAsia="Calibri"/>
                <w:kern w:val="2"/>
                <w:sz w:val="22"/>
                <w:szCs w:val="22"/>
                <w:lang w:eastAsia="ar-SA"/>
              </w:rPr>
            </w:pPr>
          </w:p>
        </w:tc>
        <w:tc>
          <w:tcPr>
            <w:tcW w:w="7294" w:type="dxa"/>
            <w:tcBorders>
              <w:top w:val="single" w:sz="4" w:space="0" w:color="auto"/>
              <w:left w:val="single" w:sz="4" w:space="0" w:color="000000"/>
              <w:bottom w:val="single" w:sz="4" w:space="0" w:color="auto"/>
              <w:right w:val="single" w:sz="4" w:space="0" w:color="000000"/>
            </w:tcBorders>
          </w:tcPr>
          <w:p w:rsidR="009A38DB" w:rsidRPr="009A38DB" w:rsidRDefault="009A38DB" w:rsidP="009A38DB">
            <w:pPr>
              <w:jc w:val="both"/>
              <w:rPr>
                <w:rFonts w:eastAsia="Calibri"/>
                <w:bCs/>
                <w:kern w:val="2"/>
                <w:sz w:val="22"/>
                <w:szCs w:val="22"/>
                <w:lang w:eastAsia="ar-SA"/>
              </w:rPr>
            </w:pPr>
          </w:p>
        </w:tc>
      </w:tr>
    </w:tbl>
    <w:p w:rsidR="009A38DB" w:rsidRPr="009A38DB" w:rsidRDefault="009A38DB" w:rsidP="009A38DB">
      <w:pPr>
        <w:jc w:val="center"/>
        <w:rPr>
          <w:kern w:val="1"/>
          <w:sz w:val="22"/>
          <w:szCs w:val="22"/>
          <w:lang w:eastAsia="ar-SA"/>
        </w:rPr>
      </w:pPr>
    </w:p>
    <w:p w:rsidR="00FC4426" w:rsidRPr="00FC4426" w:rsidRDefault="00FC4426" w:rsidP="00BF6AE3">
      <w:pPr>
        <w:ind w:right="-102" w:firstLine="6160"/>
        <w:jc w:val="both"/>
        <w:rPr>
          <w:sz w:val="28"/>
          <w:szCs w:val="28"/>
        </w:rPr>
      </w:pPr>
    </w:p>
    <w:p w:rsidR="00C437F8" w:rsidRPr="00BF290C" w:rsidRDefault="00C437F8">
      <w:pPr>
        <w:rPr>
          <w:rFonts w:ascii="PT Astra Serif" w:hAnsi="PT Astra Serif"/>
          <w:b/>
          <w:bCs/>
          <w:color w:val="00000A"/>
          <w:sz w:val="24"/>
          <w:szCs w:val="24"/>
        </w:rPr>
      </w:pPr>
    </w:p>
    <w:p w:rsidR="00354BB5" w:rsidRPr="00BF290C" w:rsidRDefault="00354BB5">
      <w:pPr>
        <w:pStyle w:val="10"/>
        <w:spacing w:after="0" w:line="240" w:lineRule="auto"/>
        <w:rPr>
          <w:rFonts w:ascii="PT Astra Serif" w:hAnsi="PT Astra Serif"/>
          <w:u w:val="single"/>
        </w:rPr>
      </w:pPr>
    </w:p>
    <w:p w:rsidR="00D91FE3" w:rsidRPr="00BF290C" w:rsidRDefault="00F12074">
      <w:pPr>
        <w:pStyle w:val="10"/>
        <w:spacing w:after="0" w:line="240" w:lineRule="auto"/>
        <w:rPr>
          <w:rFonts w:ascii="PT Astra Serif" w:hAnsi="PT Astra Serif"/>
        </w:rPr>
      </w:pPr>
      <w:r w:rsidRPr="00BF290C">
        <w:rPr>
          <w:rFonts w:ascii="PT Astra Serif" w:hAnsi="PT Astra Serif"/>
          <w:u w:val="single"/>
        </w:rPr>
        <w:t>Согласовано</w:t>
      </w:r>
      <w:r w:rsidRPr="00BF290C">
        <w:rPr>
          <w:rFonts w:ascii="PT Astra Serif" w:hAnsi="PT Astra Serif"/>
        </w:rPr>
        <w:t>:</w:t>
      </w:r>
    </w:p>
    <w:p w:rsidR="00354BB5" w:rsidRPr="00BF290C" w:rsidRDefault="00354BB5">
      <w:pPr>
        <w:pStyle w:val="10"/>
        <w:spacing w:after="0" w:line="240" w:lineRule="auto"/>
        <w:rPr>
          <w:rFonts w:ascii="PT Astra Serif" w:hAnsi="PT Astra Serif"/>
        </w:rPr>
      </w:pPr>
    </w:p>
    <w:p w:rsidR="00B23B4A" w:rsidRPr="00B23B4A" w:rsidRDefault="00B23B4A" w:rsidP="00B23B4A">
      <w:pPr>
        <w:pStyle w:val="10"/>
        <w:spacing w:after="0" w:line="240" w:lineRule="auto"/>
        <w:rPr>
          <w:rFonts w:ascii="PT Astra Serif" w:hAnsi="PT Astra Serif"/>
        </w:rPr>
      </w:pPr>
      <w:r>
        <w:rPr>
          <w:rFonts w:ascii="PT Astra Serif" w:hAnsi="PT Astra Serif"/>
        </w:rPr>
        <w:t>О</w:t>
      </w:r>
      <w:r w:rsidRPr="00B23B4A">
        <w:rPr>
          <w:rFonts w:ascii="PT Astra Serif" w:hAnsi="PT Astra Serif"/>
        </w:rPr>
        <w:t xml:space="preserve">тдела прогнозирования </w:t>
      </w:r>
    </w:p>
    <w:p w:rsidR="00D91FE3" w:rsidRPr="00BF290C" w:rsidRDefault="00B23B4A" w:rsidP="00B23B4A">
      <w:pPr>
        <w:pStyle w:val="10"/>
        <w:spacing w:after="0" w:line="240" w:lineRule="auto"/>
        <w:rPr>
          <w:rFonts w:ascii="PT Astra Serif" w:hAnsi="PT Astra Serif"/>
        </w:rPr>
      </w:pPr>
      <w:r w:rsidRPr="00B23B4A">
        <w:rPr>
          <w:rFonts w:ascii="PT Astra Serif" w:hAnsi="PT Astra Serif"/>
        </w:rPr>
        <w:t>и трудовых отношений ДЭР и ПУ</w:t>
      </w:r>
      <w:r w:rsidR="00F12074" w:rsidRPr="00BF290C">
        <w:rPr>
          <w:rFonts w:ascii="PT Astra Serif" w:hAnsi="PT Astra Serif"/>
        </w:rPr>
        <w:t>:</w:t>
      </w:r>
      <w:r w:rsidR="00F12074" w:rsidRPr="00BF290C">
        <w:rPr>
          <w:rFonts w:ascii="PT Astra Serif" w:hAnsi="PT Astra Serif"/>
        </w:rPr>
        <w:tab/>
      </w:r>
      <w:r>
        <w:rPr>
          <w:rFonts w:ascii="PT Astra Serif" w:hAnsi="PT Astra Serif"/>
        </w:rPr>
        <w:t xml:space="preserve">             </w:t>
      </w:r>
      <w:r w:rsidR="0026174D" w:rsidRPr="00BF290C">
        <w:rPr>
          <w:rFonts w:ascii="PT Astra Serif" w:hAnsi="PT Astra Serif"/>
        </w:rPr>
        <w:tab/>
      </w:r>
      <w:r w:rsidR="00BF6AE3">
        <w:rPr>
          <w:rFonts w:ascii="PT Astra Serif" w:hAnsi="PT Astra Serif"/>
        </w:rPr>
        <w:t xml:space="preserve">            </w:t>
      </w:r>
      <w:r>
        <w:rPr>
          <w:rFonts w:ascii="PT Astra Serif" w:hAnsi="PT Astra Serif"/>
        </w:rPr>
        <w:t>Тарасенко А.В.</w:t>
      </w:r>
    </w:p>
    <w:p w:rsidR="00F12074" w:rsidRPr="00BF290C" w:rsidRDefault="00F12074">
      <w:pPr>
        <w:pStyle w:val="10"/>
        <w:spacing w:after="0" w:line="240" w:lineRule="auto"/>
        <w:rPr>
          <w:rFonts w:ascii="PT Astra Serif" w:hAnsi="PT Astra Serif"/>
        </w:rPr>
      </w:pPr>
    </w:p>
    <w:p w:rsidR="00F12074" w:rsidRPr="00BF290C" w:rsidRDefault="00206DB6">
      <w:pPr>
        <w:pStyle w:val="10"/>
        <w:spacing w:after="0" w:line="240" w:lineRule="auto"/>
        <w:rPr>
          <w:rFonts w:ascii="PT Astra Serif" w:hAnsi="PT Astra Serif"/>
        </w:rPr>
      </w:pPr>
      <w:r w:rsidRPr="00BF290C">
        <w:rPr>
          <w:rFonts w:ascii="PT Astra Serif" w:hAnsi="PT Astra Serif"/>
        </w:rPr>
        <w:t>Бухгалтерия:</w:t>
      </w:r>
      <w:r w:rsidRPr="00BF290C">
        <w:rPr>
          <w:rFonts w:ascii="PT Astra Serif" w:hAnsi="PT Astra Serif"/>
        </w:rPr>
        <w:tab/>
      </w:r>
      <w:r w:rsidR="00912157" w:rsidRPr="00BF290C">
        <w:rPr>
          <w:rFonts w:ascii="PT Astra Serif" w:hAnsi="PT Astra Serif"/>
        </w:rPr>
        <w:t>(раздел 2 Контракта)</w:t>
      </w:r>
      <w:r w:rsidRPr="00BF290C">
        <w:rPr>
          <w:rFonts w:ascii="PT Astra Serif" w:hAnsi="PT Astra Serif"/>
        </w:rPr>
        <w:tab/>
      </w:r>
      <w:r w:rsidRPr="00BF290C">
        <w:rPr>
          <w:rFonts w:ascii="PT Astra Serif" w:hAnsi="PT Astra Serif"/>
        </w:rPr>
        <w:tab/>
      </w:r>
      <w:r w:rsidRPr="00BF290C">
        <w:rPr>
          <w:rFonts w:ascii="PT Astra Serif" w:hAnsi="PT Astra Serif"/>
        </w:rPr>
        <w:tab/>
      </w:r>
      <w:r w:rsidR="00FB78C8">
        <w:rPr>
          <w:rFonts w:ascii="PT Astra Serif" w:hAnsi="PT Astra Serif"/>
        </w:rPr>
        <w:t>Михайлова Л.А</w:t>
      </w:r>
      <w:r w:rsidR="001D3581" w:rsidRPr="00BF290C">
        <w:rPr>
          <w:rFonts w:ascii="PT Astra Serif" w:hAnsi="PT Astra Serif"/>
        </w:rPr>
        <w:t>.</w:t>
      </w:r>
    </w:p>
    <w:p w:rsidR="00206DB6" w:rsidRPr="00BF290C" w:rsidRDefault="00206DB6">
      <w:pPr>
        <w:pStyle w:val="10"/>
        <w:spacing w:after="0" w:line="240" w:lineRule="auto"/>
        <w:rPr>
          <w:rFonts w:ascii="PT Astra Serif" w:hAnsi="PT Astra Serif"/>
        </w:rPr>
      </w:pPr>
    </w:p>
    <w:p w:rsidR="00D91FE3" w:rsidRPr="00BF290C" w:rsidRDefault="00F12074" w:rsidP="00AB74E0">
      <w:pPr>
        <w:pStyle w:val="10"/>
        <w:spacing w:after="0" w:line="240" w:lineRule="auto"/>
        <w:rPr>
          <w:rFonts w:ascii="PT Astra Serif" w:hAnsi="PT Astra Serif"/>
        </w:rPr>
      </w:pPr>
      <w:r w:rsidRPr="00BF290C">
        <w:rPr>
          <w:rFonts w:ascii="PT Astra Serif" w:hAnsi="PT Astra Serif"/>
        </w:rPr>
        <w:t>Юридическое управление:</w:t>
      </w:r>
      <w:r w:rsidRPr="00BF290C">
        <w:rPr>
          <w:rFonts w:ascii="PT Astra Serif" w:hAnsi="PT Astra Serif"/>
        </w:rPr>
        <w:tab/>
      </w:r>
      <w:r w:rsidRPr="00BF290C">
        <w:rPr>
          <w:rFonts w:ascii="PT Astra Serif" w:hAnsi="PT Astra Serif"/>
        </w:rPr>
        <w:tab/>
      </w:r>
      <w:r w:rsidRPr="00BF290C">
        <w:rPr>
          <w:rFonts w:ascii="PT Astra Serif" w:hAnsi="PT Astra Serif"/>
        </w:rPr>
        <w:tab/>
      </w:r>
      <w:r w:rsidRPr="00BF290C">
        <w:rPr>
          <w:rFonts w:ascii="PT Astra Serif" w:hAnsi="PT Astra Serif"/>
        </w:rPr>
        <w:tab/>
      </w:r>
      <w:r w:rsidR="0026174D" w:rsidRPr="00BF290C">
        <w:rPr>
          <w:rFonts w:ascii="PT Astra Serif" w:hAnsi="PT Astra Serif"/>
        </w:rPr>
        <w:tab/>
      </w:r>
      <w:r w:rsidR="00FB78C8">
        <w:rPr>
          <w:rFonts w:ascii="PT Astra Serif" w:hAnsi="PT Astra Serif"/>
        </w:rPr>
        <w:t>Плотников Д.С</w:t>
      </w:r>
      <w:r w:rsidR="009174AB" w:rsidRPr="00BF290C">
        <w:rPr>
          <w:rFonts w:ascii="PT Astra Serif" w:hAnsi="PT Astra Serif"/>
        </w:rPr>
        <w:t>.</w:t>
      </w:r>
    </w:p>
    <w:sectPr w:rsidR="00D91FE3" w:rsidRPr="00BF290C" w:rsidSect="00F12074">
      <w:footerReference w:type="default" r:id="rId28"/>
      <w:footerReference w:type="first" r:id="rId29"/>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7D2" w:rsidRDefault="00C567D2">
      <w:r>
        <w:separator/>
      </w:r>
    </w:p>
  </w:endnote>
  <w:endnote w:type="continuationSeparator" w:id="0">
    <w:p w:rsidR="00C567D2" w:rsidRDefault="00C5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90" w:rsidRDefault="009C6990">
    <w:pPr>
      <w:pStyle w:val="afff7"/>
      <w:jc w:val="center"/>
    </w:pPr>
    <w:r>
      <w:fldChar w:fldCharType="begin"/>
    </w:r>
    <w:r>
      <w:instrText>PAGE</w:instrText>
    </w:r>
    <w:r>
      <w:fldChar w:fldCharType="separate"/>
    </w:r>
    <w:r w:rsidR="00DF3F49">
      <w:rPr>
        <w:noProof/>
      </w:rPr>
      <w:t>7</w:t>
    </w:r>
    <w:r>
      <w:fldChar w:fldCharType="end"/>
    </w:r>
  </w:p>
  <w:p w:rsidR="009C6990" w:rsidRDefault="009C6990">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90" w:rsidRDefault="009C6990">
    <w:pPr>
      <w:pStyle w:val="afff7"/>
      <w:jc w:val="center"/>
    </w:pPr>
    <w:r>
      <w:fldChar w:fldCharType="begin"/>
    </w:r>
    <w:r>
      <w:instrText>PAGE</w:instrText>
    </w:r>
    <w:r>
      <w:fldChar w:fldCharType="separate"/>
    </w:r>
    <w:r w:rsidR="00DF3F49">
      <w:rPr>
        <w:noProof/>
      </w:rPr>
      <w:t>1</w:t>
    </w:r>
    <w:r>
      <w:fldChar w:fldCharType="end"/>
    </w:r>
  </w:p>
  <w:p w:rsidR="009C6990" w:rsidRDefault="009C6990">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7D2" w:rsidRDefault="00C567D2">
      <w:r>
        <w:separator/>
      </w:r>
    </w:p>
  </w:footnote>
  <w:footnote w:type="continuationSeparator" w:id="0">
    <w:p w:rsidR="00C567D2" w:rsidRDefault="00C567D2">
      <w:r>
        <w:continuationSeparator/>
      </w:r>
    </w:p>
  </w:footnote>
  <w:footnote w:id="1">
    <w:p w:rsidR="009C6990" w:rsidRPr="00B878E9" w:rsidRDefault="009C6990"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9C6990" w:rsidRDefault="009C6990" w:rsidP="00FC4426">
      <w:pPr>
        <w:pStyle w:val="afffa"/>
        <w:spacing w:line="240" w:lineRule="auto"/>
      </w:pPr>
      <w:r>
        <w:rPr>
          <w:rStyle w:val="a9"/>
        </w:rPr>
        <w:footnoteRef/>
      </w:r>
      <w:r>
        <w:t xml:space="preserve"> Конкретные требования по </w:t>
      </w:r>
      <w:proofErr w:type="spellStart"/>
      <w:r>
        <w:t>энергоэффективности</w:t>
      </w:r>
      <w:proofErr w:type="spellEnd"/>
      <w:r>
        <w:t xml:space="preserve"> устанавливаются Заказчиком в Техническом задании. </w:t>
      </w:r>
    </w:p>
  </w:footnote>
  <w:footnote w:id="3">
    <w:p w:rsidR="009C6990" w:rsidRDefault="009C6990" w:rsidP="009A38DB">
      <w:pPr>
        <w:pStyle w:val="afffa"/>
        <w:spacing w:after="0"/>
      </w:pPr>
      <w:r>
        <w:rPr>
          <w:rStyle w:val="a9"/>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9C6990" w:rsidRDefault="009C6990" w:rsidP="009A38DB">
      <w:pPr>
        <w:ind w:firstLine="567"/>
        <w:rPr>
          <w:rFonts w:eastAsia="Calibri"/>
          <w:lang w:eastAsia="en-US"/>
        </w:rPr>
      </w:pPr>
      <w:r>
        <w:t>п. 3 - с момента подписания данного акта (соглашения) муниципальный контракт считается расторгнутым,</w:t>
      </w:r>
      <w:r>
        <w:rPr>
          <w:rFonts w:eastAsia="Calibri"/>
          <w:lang w:eastAsia="en-US"/>
        </w:rPr>
        <w:t xml:space="preserve"> за исключением гарантийных обязательств, предусмотренных контрактом.</w:t>
      </w:r>
    </w:p>
    <w:p w:rsidR="009C6990" w:rsidRDefault="009C6990" w:rsidP="009A38DB">
      <w:pPr>
        <w:pStyle w:val="afffa"/>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5BFA"/>
    <w:rsid w:val="0002660B"/>
    <w:rsid w:val="0003402B"/>
    <w:rsid w:val="00044A1F"/>
    <w:rsid w:val="0005751F"/>
    <w:rsid w:val="0007393E"/>
    <w:rsid w:val="00074940"/>
    <w:rsid w:val="00093115"/>
    <w:rsid w:val="00097683"/>
    <w:rsid w:val="000B49F7"/>
    <w:rsid w:val="000B5FFB"/>
    <w:rsid w:val="000B6122"/>
    <w:rsid w:val="000C3645"/>
    <w:rsid w:val="000C5019"/>
    <w:rsid w:val="000D3542"/>
    <w:rsid w:val="000E2408"/>
    <w:rsid w:val="000F59FD"/>
    <w:rsid w:val="000F73A6"/>
    <w:rsid w:val="00107477"/>
    <w:rsid w:val="00116F5F"/>
    <w:rsid w:val="00124F3B"/>
    <w:rsid w:val="00126F18"/>
    <w:rsid w:val="00127032"/>
    <w:rsid w:val="0013307A"/>
    <w:rsid w:val="00133A99"/>
    <w:rsid w:val="00145B6D"/>
    <w:rsid w:val="00152A2B"/>
    <w:rsid w:val="00154098"/>
    <w:rsid w:val="00160383"/>
    <w:rsid w:val="00167869"/>
    <w:rsid w:val="001714DF"/>
    <w:rsid w:val="00171654"/>
    <w:rsid w:val="00175C9A"/>
    <w:rsid w:val="001B2F51"/>
    <w:rsid w:val="001B493C"/>
    <w:rsid w:val="001D3581"/>
    <w:rsid w:val="00201057"/>
    <w:rsid w:val="00206DB6"/>
    <w:rsid w:val="00225FD7"/>
    <w:rsid w:val="0025389E"/>
    <w:rsid w:val="0026174D"/>
    <w:rsid w:val="0026552C"/>
    <w:rsid w:val="00271ACB"/>
    <w:rsid w:val="00272139"/>
    <w:rsid w:val="00272754"/>
    <w:rsid w:val="00277AC5"/>
    <w:rsid w:val="002B41E5"/>
    <w:rsid w:val="002B6C2E"/>
    <w:rsid w:val="002C381F"/>
    <w:rsid w:val="002C4C32"/>
    <w:rsid w:val="002C7FD0"/>
    <w:rsid w:val="002D068C"/>
    <w:rsid w:val="002D3AA8"/>
    <w:rsid w:val="002E5A17"/>
    <w:rsid w:val="002F42C5"/>
    <w:rsid w:val="0034750C"/>
    <w:rsid w:val="00354BB5"/>
    <w:rsid w:val="00363F30"/>
    <w:rsid w:val="00366168"/>
    <w:rsid w:val="003742B4"/>
    <w:rsid w:val="00391001"/>
    <w:rsid w:val="00396178"/>
    <w:rsid w:val="003A7CFD"/>
    <w:rsid w:val="003B23A6"/>
    <w:rsid w:val="003C33C0"/>
    <w:rsid w:val="003C6043"/>
    <w:rsid w:val="003F0827"/>
    <w:rsid w:val="0042067A"/>
    <w:rsid w:val="00427429"/>
    <w:rsid w:val="00431EE8"/>
    <w:rsid w:val="0044717D"/>
    <w:rsid w:val="00476BAE"/>
    <w:rsid w:val="00480EA8"/>
    <w:rsid w:val="00487E50"/>
    <w:rsid w:val="004C3828"/>
    <w:rsid w:val="004E15E2"/>
    <w:rsid w:val="004F70F1"/>
    <w:rsid w:val="0051158D"/>
    <w:rsid w:val="00535A83"/>
    <w:rsid w:val="00542DCF"/>
    <w:rsid w:val="00555706"/>
    <w:rsid w:val="00566A5D"/>
    <w:rsid w:val="00567EF5"/>
    <w:rsid w:val="005721EE"/>
    <w:rsid w:val="005824AA"/>
    <w:rsid w:val="0058555E"/>
    <w:rsid w:val="005A3B52"/>
    <w:rsid w:val="005A46E3"/>
    <w:rsid w:val="005A71C3"/>
    <w:rsid w:val="005B1363"/>
    <w:rsid w:val="005C5AE1"/>
    <w:rsid w:val="005D09B5"/>
    <w:rsid w:val="005D0E67"/>
    <w:rsid w:val="005D77EC"/>
    <w:rsid w:val="005E0214"/>
    <w:rsid w:val="005E2FA8"/>
    <w:rsid w:val="005E444F"/>
    <w:rsid w:val="005E6F8F"/>
    <w:rsid w:val="00600D64"/>
    <w:rsid w:val="00605FC3"/>
    <w:rsid w:val="00630516"/>
    <w:rsid w:val="00642227"/>
    <w:rsid w:val="0065008C"/>
    <w:rsid w:val="00650EC2"/>
    <w:rsid w:val="0068634A"/>
    <w:rsid w:val="00697BCB"/>
    <w:rsid w:val="006A7988"/>
    <w:rsid w:val="006C2991"/>
    <w:rsid w:val="006C7C03"/>
    <w:rsid w:val="0070383A"/>
    <w:rsid w:val="00703E21"/>
    <w:rsid w:val="0070522A"/>
    <w:rsid w:val="00724DAD"/>
    <w:rsid w:val="007327D8"/>
    <w:rsid w:val="00732A9A"/>
    <w:rsid w:val="00741826"/>
    <w:rsid w:val="00762052"/>
    <w:rsid w:val="00765FD7"/>
    <w:rsid w:val="0077441C"/>
    <w:rsid w:val="007A0323"/>
    <w:rsid w:val="007A3D3C"/>
    <w:rsid w:val="007A40CC"/>
    <w:rsid w:val="007A666C"/>
    <w:rsid w:val="007B5A81"/>
    <w:rsid w:val="007C7869"/>
    <w:rsid w:val="007D438B"/>
    <w:rsid w:val="007E6FFE"/>
    <w:rsid w:val="007F69A7"/>
    <w:rsid w:val="00811B68"/>
    <w:rsid w:val="0083301C"/>
    <w:rsid w:val="00841C67"/>
    <w:rsid w:val="00846540"/>
    <w:rsid w:val="00860616"/>
    <w:rsid w:val="00861724"/>
    <w:rsid w:val="00890B82"/>
    <w:rsid w:val="00894E9D"/>
    <w:rsid w:val="008A44F0"/>
    <w:rsid w:val="008B26DC"/>
    <w:rsid w:val="008B5A41"/>
    <w:rsid w:val="008C0493"/>
    <w:rsid w:val="008C0B3E"/>
    <w:rsid w:val="008C44DB"/>
    <w:rsid w:val="008E23FC"/>
    <w:rsid w:val="008F23E1"/>
    <w:rsid w:val="008F50F1"/>
    <w:rsid w:val="008F6CA8"/>
    <w:rsid w:val="00901F4A"/>
    <w:rsid w:val="00904483"/>
    <w:rsid w:val="0090525A"/>
    <w:rsid w:val="00905F87"/>
    <w:rsid w:val="0091036C"/>
    <w:rsid w:val="00912157"/>
    <w:rsid w:val="00914479"/>
    <w:rsid w:val="009174AB"/>
    <w:rsid w:val="0093667B"/>
    <w:rsid w:val="0095084E"/>
    <w:rsid w:val="00953B9C"/>
    <w:rsid w:val="009605E1"/>
    <w:rsid w:val="00963824"/>
    <w:rsid w:val="00975422"/>
    <w:rsid w:val="0098065A"/>
    <w:rsid w:val="00981320"/>
    <w:rsid w:val="009913A4"/>
    <w:rsid w:val="009A38DB"/>
    <w:rsid w:val="009B3BDE"/>
    <w:rsid w:val="009C6990"/>
    <w:rsid w:val="009E5708"/>
    <w:rsid w:val="009F1CEF"/>
    <w:rsid w:val="00A15666"/>
    <w:rsid w:val="00A160D8"/>
    <w:rsid w:val="00A23FEA"/>
    <w:rsid w:val="00A362C7"/>
    <w:rsid w:val="00A47DB7"/>
    <w:rsid w:val="00A55F5B"/>
    <w:rsid w:val="00A71795"/>
    <w:rsid w:val="00A74A33"/>
    <w:rsid w:val="00A74D4A"/>
    <w:rsid w:val="00A75828"/>
    <w:rsid w:val="00A945BA"/>
    <w:rsid w:val="00AA794F"/>
    <w:rsid w:val="00AB74E0"/>
    <w:rsid w:val="00AC2433"/>
    <w:rsid w:val="00AE4AD0"/>
    <w:rsid w:val="00AF7D14"/>
    <w:rsid w:val="00B0463E"/>
    <w:rsid w:val="00B1419C"/>
    <w:rsid w:val="00B14AE4"/>
    <w:rsid w:val="00B23B4A"/>
    <w:rsid w:val="00B31219"/>
    <w:rsid w:val="00B323FD"/>
    <w:rsid w:val="00B44F4C"/>
    <w:rsid w:val="00B473AB"/>
    <w:rsid w:val="00B534A3"/>
    <w:rsid w:val="00B55497"/>
    <w:rsid w:val="00B638D2"/>
    <w:rsid w:val="00B748DE"/>
    <w:rsid w:val="00B76D03"/>
    <w:rsid w:val="00B878E9"/>
    <w:rsid w:val="00BC1332"/>
    <w:rsid w:val="00BD225C"/>
    <w:rsid w:val="00BD412A"/>
    <w:rsid w:val="00BF15F2"/>
    <w:rsid w:val="00BF290C"/>
    <w:rsid w:val="00BF51B2"/>
    <w:rsid w:val="00BF6AE3"/>
    <w:rsid w:val="00C03375"/>
    <w:rsid w:val="00C34E4E"/>
    <w:rsid w:val="00C41EBB"/>
    <w:rsid w:val="00C437F8"/>
    <w:rsid w:val="00C500B7"/>
    <w:rsid w:val="00C51871"/>
    <w:rsid w:val="00C54BED"/>
    <w:rsid w:val="00C567D2"/>
    <w:rsid w:val="00C62B12"/>
    <w:rsid w:val="00C8055E"/>
    <w:rsid w:val="00C943B1"/>
    <w:rsid w:val="00C96EBC"/>
    <w:rsid w:val="00CA7721"/>
    <w:rsid w:val="00CB701F"/>
    <w:rsid w:val="00D000CE"/>
    <w:rsid w:val="00D1748E"/>
    <w:rsid w:val="00D20261"/>
    <w:rsid w:val="00D25BFE"/>
    <w:rsid w:val="00D260A5"/>
    <w:rsid w:val="00D33C8C"/>
    <w:rsid w:val="00D33F12"/>
    <w:rsid w:val="00D41E2F"/>
    <w:rsid w:val="00D46DCF"/>
    <w:rsid w:val="00D5574A"/>
    <w:rsid w:val="00D81747"/>
    <w:rsid w:val="00D909A5"/>
    <w:rsid w:val="00D91FE3"/>
    <w:rsid w:val="00D96ABB"/>
    <w:rsid w:val="00DA317E"/>
    <w:rsid w:val="00DD516C"/>
    <w:rsid w:val="00DD76C0"/>
    <w:rsid w:val="00DE41B0"/>
    <w:rsid w:val="00DE7790"/>
    <w:rsid w:val="00DF0278"/>
    <w:rsid w:val="00DF3CED"/>
    <w:rsid w:val="00DF3F49"/>
    <w:rsid w:val="00DF5DD2"/>
    <w:rsid w:val="00DF63A3"/>
    <w:rsid w:val="00E10712"/>
    <w:rsid w:val="00E13236"/>
    <w:rsid w:val="00E13746"/>
    <w:rsid w:val="00E16B12"/>
    <w:rsid w:val="00E173DF"/>
    <w:rsid w:val="00E6378E"/>
    <w:rsid w:val="00E71858"/>
    <w:rsid w:val="00E73849"/>
    <w:rsid w:val="00E91F46"/>
    <w:rsid w:val="00EB5B5D"/>
    <w:rsid w:val="00ED4A3E"/>
    <w:rsid w:val="00ED6010"/>
    <w:rsid w:val="00ED7561"/>
    <w:rsid w:val="00F07B44"/>
    <w:rsid w:val="00F12074"/>
    <w:rsid w:val="00F159E1"/>
    <w:rsid w:val="00F2348E"/>
    <w:rsid w:val="00F65EBA"/>
    <w:rsid w:val="00F673B4"/>
    <w:rsid w:val="00F728E3"/>
    <w:rsid w:val="00F7399E"/>
    <w:rsid w:val="00F75CB9"/>
    <w:rsid w:val="00F81621"/>
    <w:rsid w:val="00F85A7E"/>
    <w:rsid w:val="00F972A0"/>
    <w:rsid w:val="00FA641F"/>
    <w:rsid w:val="00FA73CB"/>
    <w:rsid w:val="00FB78C8"/>
    <w:rsid w:val="00FC44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9388355EEFFC497AC2B113EDB1A36B4535A4B5AF69206F03173C39C347b6mDN" TargetMode="External"/><Relationship Id="rId18" Type="http://schemas.openxmlformats.org/officeDocument/2006/relationships/hyperlink" Target="https://login.consultant.ru/link/?rnd=35D11FC4BBD9CC225822D2561C3F808A&amp;req=doc&amp;base=LAW&amp;n=315347&amp;dst=100437&amp;fld=134&amp;date=19.06.2019" TargetMode="External"/><Relationship Id="rId26"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01309&amp;fld=134&amp;date=19.06.2019" TargetMode="External"/><Relationship Id="rId7" Type="http://schemas.openxmlformats.org/officeDocument/2006/relationships/footnotes" Target="footnotes.xml"/><Relationship Id="rId12" Type="http://schemas.openxmlformats.org/officeDocument/2006/relationships/hyperlink" Target="consultantplus://offline/ref=FA92852B7150A77149949388355EEFFC467DCDB311EDB1A36B4535A4B5AF69206F03173C39C346b6mDN" TargetMode="External"/><Relationship Id="rId17" Type="http://schemas.openxmlformats.org/officeDocument/2006/relationships/hyperlink" Target="https://login.consultant.ru/link/?rnd=35D11FC4BBD9CC225822D2561C3F808A&amp;req=doc&amp;base=LAW&amp;n=315347&amp;dst=56&amp;fld=134&amp;date=19.06.2019" TargetMode="External"/><Relationship Id="rId25" Type="http://schemas.openxmlformats.org/officeDocument/2006/relationships/hyperlink" Target="https://login.consultant.ru/link/?rnd=35D11FC4BBD9CC225822D2561C3F808A&amp;req=doc&amp;base=LAW&amp;n=315347&amp;dst=100437&amp;fld=134&amp;date=19.06.2019" TargetMode="Externa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20" Type="http://schemas.openxmlformats.org/officeDocument/2006/relationships/hyperlink" Target="https://login.consultant.ru/link/?rnd=35D11FC4BBD9CC225822D2561C3F808A&amp;req=doc&amp;base=LAW&amp;n=315347&amp;dst=1112&amp;fld=134&amp;date=19.06.2019"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92852B7150A77149949388355EEFFC4F7BC2B113EFECA9631C39A6B2A03637684A1B3D39C3466Bb9m2N" TargetMode="External"/><Relationship Id="rId24" Type="http://schemas.openxmlformats.org/officeDocument/2006/relationships/hyperlink" Target="https://login.consultant.ru/link/?rnd=35D11FC4BBD9CC225822D2561C3F808A&amp;req=doc&amp;base=LAW&amp;n=315347&amp;dst=101858&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VC73G" TargetMode="External"/><Relationship Id="rId23" Type="http://schemas.openxmlformats.org/officeDocument/2006/relationships/hyperlink" Target="https://login.consultant.ru/link/?rnd=35D11FC4BBD9CC225822D2561C3F808A&amp;req=doc&amp;base=LAW&amp;n=315347&amp;dst=100698&amp;fld=134&amp;date=19.06.2019" TargetMode="External"/><Relationship Id="rId28" Type="http://schemas.openxmlformats.org/officeDocument/2006/relationships/footer" Target="footer1.xml"/><Relationship Id="rId10" Type="http://schemas.openxmlformats.org/officeDocument/2006/relationships/hyperlink" Target="consultantplus://offline/ref=FA92852B7150A77149948E9A235EEFFC4F77CBB515EEECA9631C39A6B2A03637684A1B3D39C3466Ab9m6N" TargetMode="External"/><Relationship Id="rId19" Type="http://schemas.openxmlformats.org/officeDocument/2006/relationships/hyperlink" Target="https://login.consultant.ru/link/?rnd=35D11FC4BBD9CC225822D2561C3F808A&amp;req=doc&amp;base=LAW&amp;n=315347&amp;dst=1111&amp;fld=134&amp;date=19.06.201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hyperlink" Target="consultantplus://offline/ref=D24FEE69E1B7CD8A16BB8E7671CAA689283A9F94587855EC14DDB06FAEC3FCB85E295C0AE157E7F5VF7DG" TargetMode="External"/><Relationship Id="rId22" Type="http://schemas.openxmlformats.org/officeDocument/2006/relationships/hyperlink" Target="https://login.consultant.ru/link/?rnd=35D11FC4BBD9CC225822D2561C3F808A&amp;req=doc&amp;base=LAW&amp;n=315347&amp;dst=1109&amp;fld=134&amp;date=19.06.2019" TargetMode="External"/><Relationship Id="rId27" Type="http://schemas.openxmlformats.org/officeDocument/2006/relationships/hyperlink" Target="http://zakupki.gov.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CC9C8-88B4-4CF8-AD82-07001A53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5833</TotalTime>
  <Pages>40</Pages>
  <Words>17233</Words>
  <Characters>98234</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Боярищева Татьяна Федоровна</cp:lastModifiedBy>
  <cp:revision>537</cp:revision>
  <cp:lastPrinted>2019-07-30T06:21:00Z</cp:lastPrinted>
  <dcterms:created xsi:type="dcterms:W3CDTF">2014-12-14T06:51:00Z</dcterms:created>
  <dcterms:modified xsi:type="dcterms:W3CDTF">2019-07-30T06:47:00Z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