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F15271">
        <w:t>2</w:t>
      </w:r>
      <w:r>
        <w:t>-1</w:t>
      </w:r>
    </w:p>
    <w:p w:rsidR="003F3DA3" w:rsidRDefault="003F3DA3" w:rsidP="0044762A">
      <w:pPr>
        <w:jc w:val="both"/>
      </w:pPr>
    </w:p>
    <w:p w:rsidR="003F3DA3" w:rsidRPr="00035582" w:rsidRDefault="003F3DA3" w:rsidP="003F3DA3">
      <w:pPr>
        <w:pStyle w:val="a6"/>
        <w:spacing w:after="0" w:line="240" w:lineRule="auto"/>
        <w:ind w:left="426"/>
        <w:jc w:val="both"/>
        <w:rPr>
          <w:rFonts w:ascii="Times New Roman" w:hAnsi="Times New Roman"/>
          <w:sz w:val="24"/>
          <w:szCs w:val="24"/>
        </w:rPr>
      </w:pPr>
      <w:r w:rsidRPr="00035582">
        <w:rPr>
          <w:rFonts w:ascii="Times New Roman" w:hAnsi="Times New Roman"/>
          <w:sz w:val="24"/>
          <w:szCs w:val="24"/>
        </w:rPr>
        <w:t xml:space="preserve">ПРИСУТСТВОВАЛИ: </w:t>
      </w:r>
    </w:p>
    <w:p w:rsidR="003F3DA3" w:rsidRPr="00035582" w:rsidRDefault="003F3DA3" w:rsidP="003F3DA3">
      <w:pPr>
        <w:pStyle w:val="a6"/>
        <w:spacing w:after="0" w:line="240" w:lineRule="auto"/>
        <w:ind w:left="426"/>
        <w:jc w:val="both"/>
        <w:rPr>
          <w:rFonts w:ascii="Times New Roman" w:hAnsi="Times New Roman"/>
          <w:sz w:val="24"/>
          <w:szCs w:val="24"/>
        </w:rPr>
      </w:pPr>
      <w:r w:rsidRPr="00035582">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035582">
        <w:rPr>
          <w:rFonts w:ascii="Times New Roman" w:hAnsi="Times New Roman"/>
          <w:sz w:val="24"/>
          <w:szCs w:val="24"/>
        </w:rPr>
        <w:t>Югорска</w:t>
      </w:r>
      <w:proofErr w:type="spellEnd"/>
      <w:r w:rsidRPr="00035582">
        <w:rPr>
          <w:rFonts w:ascii="Times New Roman" w:hAnsi="Times New Roman"/>
          <w:sz w:val="24"/>
          <w:szCs w:val="24"/>
        </w:rPr>
        <w:t xml:space="preserve"> (далее - комиссия) в следующем  составе:</w:t>
      </w:r>
    </w:p>
    <w:p w:rsidR="003F3DA3" w:rsidRPr="00035582" w:rsidRDefault="003F3DA3" w:rsidP="003F3DA3">
      <w:pPr>
        <w:pStyle w:val="a6"/>
        <w:spacing w:after="0" w:line="240" w:lineRule="auto"/>
        <w:ind w:left="426"/>
        <w:jc w:val="both"/>
        <w:rPr>
          <w:rFonts w:ascii="Times New Roman" w:hAnsi="Times New Roman"/>
          <w:sz w:val="24"/>
          <w:szCs w:val="24"/>
        </w:rPr>
      </w:pPr>
      <w:r w:rsidRPr="00035582">
        <w:rPr>
          <w:rFonts w:ascii="Times New Roman" w:hAnsi="Times New Roman"/>
          <w:sz w:val="24"/>
          <w:szCs w:val="24"/>
        </w:rPr>
        <w:t xml:space="preserve">1. С.Д. </w:t>
      </w:r>
      <w:proofErr w:type="spellStart"/>
      <w:r w:rsidRPr="00035582">
        <w:rPr>
          <w:rFonts w:ascii="Times New Roman" w:hAnsi="Times New Roman"/>
          <w:sz w:val="24"/>
          <w:szCs w:val="24"/>
        </w:rPr>
        <w:t>Голин</w:t>
      </w:r>
      <w:proofErr w:type="spellEnd"/>
      <w:r w:rsidRPr="00035582">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35582">
        <w:rPr>
          <w:rFonts w:ascii="Times New Roman" w:hAnsi="Times New Roman"/>
          <w:sz w:val="24"/>
          <w:szCs w:val="24"/>
        </w:rPr>
        <w:t>Югорска</w:t>
      </w:r>
      <w:proofErr w:type="spellEnd"/>
      <w:r w:rsidRPr="00035582">
        <w:rPr>
          <w:rFonts w:ascii="Times New Roman" w:hAnsi="Times New Roman"/>
          <w:sz w:val="24"/>
          <w:szCs w:val="24"/>
        </w:rPr>
        <w:t>;</w:t>
      </w:r>
    </w:p>
    <w:p w:rsidR="003F3DA3" w:rsidRPr="00035582" w:rsidRDefault="003F3DA3" w:rsidP="003F3DA3">
      <w:pPr>
        <w:ind w:left="426"/>
      </w:pPr>
      <w:r w:rsidRPr="00035582">
        <w:t xml:space="preserve">2. В.К. </w:t>
      </w:r>
      <w:proofErr w:type="spellStart"/>
      <w:r w:rsidRPr="00035582">
        <w:t>Бандурин</w:t>
      </w:r>
      <w:proofErr w:type="spellEnd"/>
      <w:r w:rsidRPr="00035582">
        <w:t xml:space="preserve">  - заместитель председателя комиссии, заместитель главы города - директор  департамента </w:t>
      </w:r>
      <w:proofErr w:type="spellStart"/>
      <w:r w:rsidRPr="00035582">
        <w:t>жилищно</w:t>
      </w:r>
      <w:proofErr w:type="spellEnd"/>
      <w:r w:rsidRPr="00035582">
        <w:t xml:space="preserve"> - коммунального и строительного комплекса администрации города </w:t>
      </w:r>
      <w:proofErr w:type="spellStart"/>
      <w:r w:rsidRPr="00035582">
        <w:t>Югорска</w:t>
      </w:r>
      <w:proofErr w:type="spellEnd"/>
      <w:r w:rsidRPr="00035582">
        <w:t>;</w:t>
      </w:r>
    </w:p>
    <w:p w:rsidR="003F3DA3" w:rsidRPr="00035582" w:rsidRDefault="00D9122A" w:rsidP="00D9122A">
      <w:pPr>
        <w:pStyle w:val="a6"/>
        <w:spacing w:after="0" w:line="240" w:lineRule="auto"/>
        <w:ind w:left="426"/>
        <w:jc w:val="both"/>
        <w:rPr>
          <w:rFonts w:ascii="Times New Roman" w:hAnsi="Times New Roman"/>
          <w:sz w:val="24"/>
          <w:szCs w:val="24"/>
        </w:rPr>
      </w:pPr>
      <w:r w:rsidRPr="00035582">
        <w:rPr>
          <w:rFonts w:ascii="Times New Roman" w:hAnsi="Times New Roman"/>
          <w:sz w:val="24"/>
          <w:szCs w:val="24"/>
        </w:rPr>
        <w:t xml:space="preserve">3. </w:t>
      </w:r>
      <w:r w:rsidR="003F3DA3" w:rsidRPr="00035582">
        <w:rPr>
          <w:rFonts w:ascii="Times New Roman" w:hAnsi="Times New Roman"/>
          <w:sz w:val="24"/>
          <w:szCs w:val="24"/>
        </w:rPr>
        <w:t xml:space="preserve"> Н.А. Морозова – советник руководителя;</w:t>
      </w:r>
    </w:p>
    <w:p w:rsidR="003F3DA3" w:rsidRPr="00035582" w:rsidRDefault="00D9122A" w:rsidP="003F3DA3">
      <w:pPr>
        <w:pStyle w:val="a6"/>
        <w:spacing w:after="0" w:line="240" w:lineRule="auto"/>
        <w:ind w:left="426"/>
        <w:jc w:val="both"/>
        <w:rPr>
          <w:rFonts w:ascii="Times New Roman" w:hAnsi="Times New Roman"/>
          <w:sz w:val="24"/>
          <w:szCs w:val="24"/>
        </w:rPr>
      </w:pPr>
      <w:r w:rsidRPr="00035582">
        <w:rPr>
          <w:rFonts w:ascii="Times New Roman" w:hAnsi="Times New Roman"/>
          <w:sz w:val="24"/>
          <w:szCs w:val="24"/>
        </w:rPr>
        <w:t>4.</w:t>
      </w:r>
      <w:r w:rsidR="003F3DA3" w:rsidRPr="00035582">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035582">
        <w:rPr>
          <w:rFonts w:ascii="Times New Roman" w:hAnsi="Times New Roman"/>
          <w:sz w:val="24"/>
          <w:szCs w:val="24"/>
        </w:rPr>
        <w:t>Югорска</w:t>
      </w:r>
      <w:proofErr w:type="spellEnd"/>
      <w:r w:rsidR="003F3DA3" w:rsidRPr="00035582">
        <w:rPr>
          <w:rFonts w:ascii="Times New Roman" w:hAnsi="Times New Roman"/>
          <w:sz w:val="24"/>
          <w:szCs w:val="24"/>
        </w:rPr>
        <w:t>.</w:t>
      </w:r>
    </w:p>
    <w:p w:rsidR="003F3DA3" w:rsidRPr="00A92E30" w:rsidRDefault="003F3DA3" w:rsidP="003F3DA3">
      <w:pPr>
        <w:tabs>
          <w:tab w:val="left" w:pos="1134"/>
        </w:tabs>
        <w:ind w:left="426"/>
        <w:jc w:val="both"/>
      </w:pPr>
      <w:r w:rsidRPr="00035582">
        <w:t xml:space="preserve">Всего присутствовали </w:t>
      </w:r>
      <w:r w:rsidR="00D9122A" w:rsidRPr="00035582">
        <w:t>4</w:t>
      </w:r>
      <w:r w:rsidRPr="00035582">
        <w:t xml:space="preserve"> член</w:t>
      </w:r>
      <w:r w:rsidR="00D9122A" w:rsidRPr="00035582">
        <w:t xml:space="preserve">а </w:t>
      </w:r>
      <w:r w:rsidRPr="00035582">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7A61C5" w:rsidRDefault="007A61C5" w:rsidP="007A61C5">
      <w:pPr>
        <w:suppressAutoHyphens w:val="0"/>
        <w:autoSpaceDE w:val="0"/>
        <w:autoSpaceDN w:val="0"/>
        <w:adjustRightInd w:val="0"/>
        <w:ind w:left="426"/>
        <w:jc w:val="both"/>
        <w:rPr>
          <w:u w:val="single"/>
        </w:rPr>
      </w:pPr>
      <w:r>
        <w:t>1.</w:t>
      </w:r>
      <w:r w:rsidR="0044762A">
        <w:t xml:space="preserve"> Наименование аукцион</w:t>
      </w:r>
      <w:r w:rsidR="0044762A" w:rsidRPr="0052653A">
        <w:t>а: аукцион в электронной форме № 01873000058170002</w:t>
      </w:r>
      <w:r w:rsidR="005957B4">
        <w:t>7</w:t>
      </w:r>
      <w:r w:rsidR="00F15271">
        <w:t xml:space="preserve">2 </w:t>
      </w:r>
      <w:r w:rsidR="00F15271" w:rsidRPr="00F15271">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F15271">
        <w:t>72</w:t>
      </w:r>
      <w:r w:rsidRPr="0052653A">
        <w:t xml:space="preserve">, дата публикации </w:t>
      </w:r>
      <w:r w:rsidR="0052653A">
        <w:t>2</w:t>
      </w:r>
      <w:r w:rsidR="005957B4">
        <w:t>5</w:t>
      </w:r>
      <w:r w:rsidR="00CB7D5B" w:rsidRPr="0052653A">
        <w:t>.07</w:t>
      </w:r>
      <w:r w:rsidRPr="0052653A">
        <w:t xml:space="preserve">.2017. </w:t>
      </w:r>
    </w:p>
    <w:p w:rsidR="005957B4" w:rsidRDefault="0044762A" w:rsidP="0027477C">
      <w:pPr>
        <w:tabs>
          <w:tab w:val="num" w:pos="567"/>
        </w:tabs>
        <w:suppressAutoHyphens w:val="0"/>
        <w:autoSpaceDE w:val="0"/>
        <w:autoSpaceDN w:val="0"/>
        <w:adjustRightInd w:val="0"/>
        <w:ind w:left="426"/>
        <w:jc w:val="both"/>
        <w:rPr>
          <w:b/>
          <w:u w:val="single"/>
        </w:rPr>
      </w:pPr>
      <w:r w:rsidRPr="0052653A">
        <w:t xml:space="preserve">Идентификационный код закупки: </w:t>
      </w:r>
      <w:r w:rsidR="00F15271" w:rsidRPr="00EB4262">
        <w:t>173862200262586220100100440370000244</w:t>
      </w:r>
      <w:r w:rsidR="005957B4" w:rsidRPr="005957B4">
        <w:t>.</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D9122A">
        <w:t>4. Количество поступивших заявок на участие  в аукционе – 2.</w:t>
      </w:r>
      <w:r w:rsidR="0052653A">
        <w:t xml:space="preserve"> </w:t>
      </w:r>
    </w:p>
    <w:p w:rsidR="00D9122A" w:rsidRDefault="00D9122A" w:rsidP="00D9122A">
      <w:pPr>
        <w:ind w:left="426"/>
        <w:jc w:val="both"/>
      </w:pPr>
      <w:r>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5"/>
        <w:gridCol w:w="3686"/>
        <w:gridCol w:w="4819"/>
      </w:tblGrid>
      <w:tr w:rsidR="00D9122A" w:rsidTr="00D9122A">
        <w:tc>
          <w:tcPr>
            <w:tcW w:w="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9122A" w:rsidRDefault="00D9122A">
            <w:pPr>
              <w:pStyle w:val="a4"/>
              <w:spacing w:line="276" w:lineRule="auto"/>
              <w:jc w:val="center"/>
              <w:rPr>
                <w:lang w:eastAsia="en-US"/>
              </w:rPr>
            </w:pPr>
            <w:r>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9122A" w:rsidRDefault="00D9122A">
            <w:pPr>
              <w:pStyle w:val="a4"/>
              <w:spacing w:line="276" w:lineRule="auto"/>
              <w:jc w:val="center"/>
              <w:rPr>
                <w:lang w:eastAsia="en-US"/>
              </w:rPr>
            </w:pPr>
            <w:r>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9122A" w:rsidRDefault="00D9122A">
            <w:pPr>
              <w:pStyle w:val="a4"/>
              <w:spacing w:line="276" w:lineRule="auto"/>
              <w:jc w:val="center"/>
              <w:rPr>
                <w:lang w:eastAsia="en-US"/>
              </w:rPr>
            </w:pPr>
            <w:r>
              <w:rPr>
                <w:lang w:eastAsia="en-US"/>
              </w:rPr>
              <w:t>Причина отказа в допуске</w:t>
            </w:r>
          </w:p>
        </w:tc>
      </w:tr>
      <w:tr w:rsidR="00D9122A" w:rsidTr="00D9122A">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122A" w:rsidRDefault="00D9122A">
            <w:pPr>
              <w:spacing w:line="276" w:lineRule="auto"/>
              <w:jc w:val="center"/>
              <w:rPr>
                <w:spacing w:val="-6"/>
                <w:sz w:val="18"/>
                <w:szCs w:val="18"/>
                <w:lang w:eastAsia="en-US"/>
              </w:rPr>
            </w:pPr>
            <w:r>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122A" w:rsidRDefault="00D9122A">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122A" w:rsidRDefault="00D9122A">
            <w:pPr>
              <w:suppressAutoHyphens w:val="0"/>
              <w:spacing w:line="276" w:lineRule="auto"/>
              <w:rPr>
                <w:rFonts w:asciiTheme="minorHAnsi" w:eastAsiaTheme="minorHAnsi" w:hAnsiTheme="minorHAnsi"/>
                <w:kern w:val="0"/>
                <w:sz w:val="22"/>
                <w:szCs w:val="22"/>
                <w:lang w:eastAsia="en-US"/>
              </w:rPr>
            </w:pPr>
          </w:p>
        </w:tc>
      </w:tr>
      <w:tr w:rsidR="00D9122A" w:rsidTr="00D9122A">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9122A" w:rsidRDefault="00D9122A">
            <w:pPr>
              <w:spacing w:line="276" w:lineRule="auto"/>
              <w:jc w:val="center"/>
              <w:rPr>
                <w:lang w:eastAsia="en-US"/>
              </w:rPr>
            </w:pPr>
            <w:r>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122A" w:rsidRDefault="00D9122A">
            <w:pPr>
              <w:spacing w:line="276" w:lineRule="auto"/>
              <w:jc w:val="cente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122A" w:rsidRDefault="00D9122A">
            <w:pPr>
              <w:spacing w:line="276" w:lineRule="auto"/>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03558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35582" w:rsidRDefault="00CC41C5" w:rsidP="003F3DA3">
            <w:pPr>
              <w:widowControl w:val="0"/>
              <w:jc w:val="both"/>
              <w:rPr>
                <w:noProof/>
                <w:sz w:val="16"/>
                <w:szCs w:val="16"/>
              </w:rPr>
            </w:pPr>
            <w:r w:rsidRPr="0003558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3558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35582" w:rsidRDefault="00CC41C5" w:rsidP="00463DCD">
            <w:pPr>
              <w:spacing w:after="60"/>
              <w:jc w:val="center"/>
              <w:rPr>
                <w:noProof/>
              </w:rPr>
            </w:pPr>
            <w:r w:rsidRPr="00035582">
              <w:rPr>
                <w:noProof/>
              </w:rPr>
              <w:t>С.Д. Голин</w:t>
            </w:r>
          </w:p>
        </w:tc>
      </w:tr>
      <w:tr w:rsidR="00CC41C5" w:rsidRPr="00035582" w:rsidTr="00CB7D5B">
        <w:tc>
          <w:tcPr>
            <w:tcW w:w="5532" w:type="dxa"/>
            <w:tcBorders>
              <w:top w:val="single" w:sz="4" w:space="0" w:color="auto"/>
              <w:left w:val="single" w:sz="4" w:space="0" w:color="auto"/>
              <w:bottom w:val="single" w:sz="4" w:space="0" w:color="auto"/>
              <w:right w:val="single" w:sz="4" w:space="0" w:color="auto"/>
            </w:tcBorders>
          </w:tcPr>
          <w:p w:rsidR="00CC41C5" w:rsidRPr="00035582" w:rsidRDefault="00CC41C5" w:rsidP="003F3DA3">
            <w:pPr>
              <w:widowControl w:val="0"/>
              <w:jc w:val="both"/>
              <w:rPr>
                <w:noProof/>
                <w:sz w:val="16"/>
                <w:szCs w:val="16"/>
              </w:rPr>
            </w:pPr>
            <w:r w:rsidRPr="0003558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3558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35582" w:rsidRDefault="00CC41C5" w:rsidP="00463DCD">
            <w:pPr>
              <w:spacing w:line="276" w:lineRule="auto"/>
              <w:jc w:val="center"/>
              <w:rPr>
                <w:rFonts w:eastAsia="Calibri"/>
              </w:rPr>
            </w:pPr>
            <w:r w:rsidRPr="00035582">
              <w:t>В.К.</w:t>
            </w:r>
            <w:r w:rsidR="00927CEF" w:rsidRPr="00035582">
              <w:t xml:space="preserve"> </w:t>
            </w:r>
            <w:proofErr w:type="spellStart"/>
            <w:r w:rsidRPr="00035582">
              <w:t>Бандурин</w:t>
            </w:r>
            <w:proofErr w:type="spellEnd"/>
          </w:p>
        </w:tc>
      </w:tr>
      <w:tr w:rsidR="00CC41C5" w:rsidRPr="0003558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35582" w:rsidRDefault="00CC41C5" w:rsidP="003F3DA3">
            <w:pPr>
              <w:widowControl w:val="0"/>
              <w:jc w:val="both"/>
              <w:rPr>
                <w:noProof/>
                <w:sz w:val="16"/>
                <w:szCs w:val="16"/>
              </w:rPr>
            </w:pPr>
            <w:r w:rsidRPr="0003558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3558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35582" w:rsidRDefault="00CC41C5" w:rsidP="00463DCD">
            <w:pPr>
              <w:spacing w:line="276" w:lineRule="auto"/>
              <w:jc w:val="center"/>
              <w:rPr>
                <w:rFonts w:eastAsia="Calibri"/>
              </w:rPr>
            </w:pPr>
            <w:proofErr w:type="spellStart"/>
            <w:r w:rsidRPr="00035582">
              <w:t>Н.А.Морозова</w:t>
            </w:r>
            <w:proofErr w:type="spellEnd"/>
          </w:p>
        </w:tc>
      </w:tr>
      <w:tr w:rsidR="00CC41C5" w:rsidRPr="0003558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35582" w:rsidRDefault="00CC41C5" w:rsidP="003F3DA3">
            <w:pPr>
              <w:widowControl w:val="0"/>
              <w:jc w:val="both"/>
              <w:rPr>
                <w:noProof/>
                <w:sz w:val="16"/>
                <w:szCs w:val="16"/>
              </w:rPr>
            </w:pPr>
            <w:r w:rsidRPr="0003558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3558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35582" w:rsidRDefault="003F3DA3" w:rsidP="00463DCD">
            <w:pPr>
              <w:spacing w:line="276" w:lineRule="auto"/>
              <w:jc w:val="center"/>
            </w:pPr>
            <w:r w:rsidRPr="00035582">
              <w:t>Н.Б. Захарова</w:t>
            </w:r>
          </w:p>
        </w:tc>
      </w:tr>
    </w:tbl>
    <w:p w:rsidR="0044762A" w:rsidRPr="00035582" w:rsidRDefault="0044762A" w:rsidP="0044762A">
      <w:pPr>
        <w:jc w:val="both"/>
        <w:rPr>
          <w:b/>
        </w:rPr>
      </w:pPr>
    </w:p>
    <w:p w:rsidR="0044762A" w:rsidRPr="00035582" w:rsidRDefault="0044762A" w:rsidP="0044762A">
      <w:pPr>
        <w:rPr>
          <w:b/>
        </w:rPr>
      </w:pPr>
    </w:p>
    <w:p w:rsidR="003F3DA3" w:rsidRPr="00035582" w:rsidRDefault="003F3DA3" w:rsidP="003F3DA3">
      <w:pPr>
        <w:jc w:val="both"/>
        <w:rPr>
          <w:b/>
          <w:color w:val="FF0000"/>
        </w:rPr>
      </w:pPr>
    </w:p>
    <w:p w:rsidR="003F3DA3" w:rsidRPr="00035582" w:rsidRDefault="003F3DA3" w:rsidP="003F3DA3">
      <w:pPr>
        <w:jc w:val="both"/>
        <w:rPr>
          <w:b/>
        </w:rPr>
      </w:pPr>
      <w:r w:rsidRPr="00035582">
        <w:rPr>
          <w:b/>
        </w:rPr>
        <w:t xml:space="preserve">  Председатель комиссии:                                                                                С.Д. </w:t>
      </w:r>
      <w:proofErr w:type="spellStart"/>
      <w:r w:rsidRPr="00035582">
        <w:rPr>
          <w:b/>
        </w:rPr>
        <w:t>Голин</w:t>
      </w:r>
      <w:proofErr w:type="spellEnd"/>
    </w:p>
    <w:p w:rsidR="003F3DA3" w:rsidRPr="00035582" w:rsidRDefault="003F3DA3" w:rsidP="003F3DA3">
      <w:pPr>
        <w:ind w:left="142"/>
        <w:jc w:val="both"/>
        <w:rPr>
          <w:b/>
        </w:rPr>
      </w:pPr>
    </w:p>
    <w:p w:rsidR="003F3DA3" w:rsidRPr="00035582" w:rsidRDefault="003F3DA3" w:rsidP="003F3DA3">
      <w:pPr>
        <w:ind w:left="142"/>
        <w:rPr>
          <w:b/>
        </w:rPr>
      </w:pPr>
      <w:r w:rsidRPr="00035582">
        <w:rPr>
          <w:b/>
        </w:rPr>
        <w:t xml:space="preserve">Члены  комиссии                                                                                                                                                     </w:t>
      </w:r>
    </w:p>
    <w:p w:rsidR="003F3DA3" w:rsidRPr="00035582" w:rsidRDefault="003F3DA3" w:rsidP="003F3DA3"/>
    <w:p w:rsidR="003F3DA3" w:rsidRPr="00035582" w:rsidRDefault="003F3DA3" w:rsidP="00D9122A">
      <w:pPr>
        <w:ind w:left="142"/>
        <w:jc w:val="right"/>
      </w:pPr>
      <w:r w:rsidRPr="00035582">
        <w:t xml:space="preserve">____________________В.К. </w:t>
      </w:r>
      <w:proofErr w:type="spellStart"/>
      <w:r w:rsidRPr="00035582">
        <w:t>Бандурин</w:t>
      </w:r>
      <w:proofErr w:type="spellEnd"/>
      <w:r w:rsidRPr="00035582">
        <w:t xml:space="preserve">                                                               </w:t>
      </w:r>
    </w:p>
    <w:p w:rsidR="003F3DA3" w:rsidRPr="00035582" w:rsidRDefault="003F3DA3" w:rsidP="003F3DA3">
      <w:pPr>
        <w:ind w:left="142"/>
        <w:jc w:val="right"/>
      </w:pPr>
      <w:r w:rsidRPr="00035582">
        <w:t>____________________Н.А. Морозова</w:t>
      </w:r>
    </w:p>
    <w:p w:rsidR="003F3DA3" w:rsidRPr="00197654" w:rsidRDefault="003F3DA3" w:rsidP="003F3DA3">
      <w:pPr>
        <w:ind w:left="142"/>
        <w:jc w:val="center"/>
      </w:pPr>
      <w:r w:rsidRPr="00035582">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356907" w:rsidRDefault="00356907"/>
    <w:p w:rsidR="00356907" w:rsidRDefault="00356907"/>
    <w:p w:rsidR="00356907" w:rsidRDefault="00356907"/>
    <w:p w:rsidR="00356907" w:rsidRDefault="00356907"/>
    <w:p w:rsidR="00356907" w:rsidRDefault="00356907"/>
    <w:p w:rsidR="00356907" w:rsidRDefault="00356907"/>
    <w:p w:rsidR="00356907" w:rsidRDefault="00356907"/>
    <w:p w:rsidR="002A4679" w:rsidRDefault="002A4679"/>
    <w:p w:rsidR="0044762A" w:rsidRDefault="0044762A"/>
    <w:p w:rsidR="002A4679" w:rsidRDefault="002A4679"/>
    <w:p w:rsidR="002A4679" w:rsidRDefault="002A4679" w:rsidP="002A4679">
      <w:pPr>
        <w:snapToGrid w:val="0"/>
        <w:ind w:right="120"/>
      </w:pPr>
    </w:p>
    <w:p w:rsidR="00356907" w:rsidRDefault="00356907" w:rsidP="00356907">
      <w:pPr>
        <w:jc w:val="right"/>
        <w:rPr>
          <w:sz w:val="20"/>
          <w:szCs w:val="20"/>
        </w:rPr>
        <w:sectPr w:rsidR="00356907" w:rsidSect="00CB7D5B">
          <w:pgSz w:w="11906" w:h="16838"/>
          <w:pgMar w:top="851" w:right="850" w:bottom="851" w:left="567" w:header="708" w:footer="708" w:gutter="0"/>
          <w:cols w:space="708"/>
          <w:docGrid w:linePitch="360"/>
        </w:sectPr>
      </w:pPr>
    </w:p>
    <w:p w:rsidR="00356907" w:rsidRPr="000173D3" w:rsidRDefault="00356907" w:rsidP="00356907">
      <w:pPr>
        <w:jc w:val="right"/>
        <w:rPr>
          <w:sz w:val="20"/>
          <w:szCs w:val="20"/>
        </w:rPr>
      </w:pPr>
      <w:r w:rsidRPr="000173D3">
        <w:rPr>
          <w:sz w:val="20"/>
          <w:szCs w:val="20"/>
        </w:rPr>
        <w:lastRenderedPageBreak/>
        <w:t>Приложение 1</w:t>
      </w:r>
    </w:p>
    <w:p w:rsidR="00356907" w:rsidRPr="000173D3" w:rsidRDefault="00356907" w:rsidP="00356907">
      <w:pPr>
        <w:jc w:val="right"/>
        <w:rPr>
          <w:sz w:val="20"/>
          <w:szCs w:val="20"/>
        </w:rPr>
      </w:pPr>
      <w:r>
        <w:rPr>
          <w:sz w:val="20"/>
          <w:szCs w:val="20"/>
        </w:rPr>
        <w:t>к</w:t>
      </w:r>
      <w:r w:rsidRPr="000173D3">
        <w:rPr>
          <w:sz w:val="20"/>
          <w:szCs w:val="20"/>
        </w:rPr>
        <w:t xml:space="preserve"> протоколу рассмотрения заявок</w:t>
      </w:r>
    </w:p>
    <w:p w:rsidR="00356907" w:rsidRPr="000173D3" w:rsidRDefault="00356907" w:rsidP="00356907">
      <w:pPr>
        <w:jc w:val="right"/>
        <w:rPr>
          <w:sz w:val="20"/>
          <w:szCs w:val="20"/>
        </w:rPr>
      </w:pPr>
      <w:r>
        <w:rPr>
          <w:sz w:val="20"/>
          <w:szCs w:val="20"/>
        </w:rPr>
        <w:t>н</w:t>
      </w:r>
      <w:r w:rsidRPr="000173D3">
        <w:rPr>
          <w:sz w:val="20"/>
          <w:szCs w:val="20"/>
        </w:rPr>
        <w:t>а участие в аукционе в электронной форме</w:t>
      </w:r>
    </w:p>
    <w:p w:rsidR="00356907" w:rsidRPr="000173D3" w:rsidRDefault="00356907" w:rsidP="00356907">
      <w:pPr>
        <w:jc w:val="right"/>
        <w:rPr>
          <w:sz w:val="20"/>
          <w:szCs w:val="20"/>
        </w:rPr>
      </w:pPr>
      <w:r>
        <w:rPr>
          <w:sz w:val="20"/>
          <w:szCs w:val="20"/>
        </w:rPr>
        <w:t>о</w:t>
      </w:r>
      <w:r w:rsidRPr="00F64783">
        <w:rPr>
          <w:sz w:val="20"/>
          <w:szCs w:val="20"/>
        </w:rPr>
        <w:t>т «</w:t>
      </w:r>
      <w:r>
        <w:rPr>
          <w:sz w:val="20"/>
          <w:szCs w:val="20"/>
        </w:rPr>
        <w:t>0</w:t>
      </w:r>
      <w:r w:rsidR="008B5CFD">
        <w:rPr>
          <w:sz w:val="20"/>
          <w:szCs w:val="20"/>
        </w:rPr>
        <w:t>3</w:t>
      </w:r>
      <w:r>
        <w:rPr>
          <w:sz w:val="20"/>
          <w:szCs w:val="20"/>
        </w:rPr>
        <w:t xml:space="preserve">» августа  2017 г. № </w:t>
      </w:r>
      <w:r>
        <w:rPr>
          <w:rFonts w:ascii="Arial" w:hAnsi="Arial" w:cs="Arial"/>
          <w:color w:val="000000"/>
          <w:sz w:val="17"/>
          <w:szCs w:val="17"/>
        </w:rPr>
        <w:t>0187300005817000272</w:t>
      </w:r>
      <w:r>
        <w:rPr>
          <w:sz w:val="20"/>
          <w:szCs w:val="20"/>
        </w:rPr>
        <w:t>-1</w:t>
      </w:r>
    </w:p>
    <w:p w:rsidR="00356907" w:rsidRDefault="00356907" w:rsidP="00356907">
      <w:pPr>
        <w:jc w:val="right"/>
      </w:pPr>
    </w:p>
    <w:p w:rsidR="00356907" w:rsidRPr="00D34C8B" w:rsidRDefault="00356907" w:rsidP="00356907">
      <w:pPr>
        <w:keepNext/>
        <w:keepLines/>
        <w:widowControl w:val="0"/>
        <w:suppressLineNumbers/>
        <w:jc w:val="center"/>
        <w:rPr>
          <w:b/>
          <w:bCs/>
        </w:rPr>
      </w:pPr>
      <w:r w:rsidRPr="00A80011">
        <w:rPr>
          <w:b/>
        </w:rPr>
        <w:t>Таблица рассмотрения заявок аукциона в электронной форме</w:t>
      </w:r>
      <w:r w:rsidRPr="00AD0DCF">
        <w:t xml:space="preserve"> </w:t>
      </w:r>
      <w:r w:rsidR="008B5CFD" w:rsidRPr="008B5CFD">
        <w:rPr>
          <w:b/>
        </w:rPr>
        <w:t>среди субъектов малого предпринимательства, социально ориентированных некоммерческих организаций</w:t>
      </w:r>
    </w:p>
    <w:p w:rsidR="00356907" w:rsidRDefault="00356907" w:rsidP="00356907">
      <w:pPr>
        <w:keepNext/>
        <w:keepLines/>
        <w:widowControl w:val="0"/>
        <w:suppressLineNumbers/>
        <w:spacing w:after="60"/>
        <w:jc w:val="center"/>
        <w:rPr>
          <w:b/>
          <w:bCs/>
        </w:rPr>
      </w:pPr>
      <w:r w:rsidRPr="00D34C8B">
        <w:rPr>
          <w:b/>
          <w:bCs/>
        </w:rPr>
        <w:t xml:space="preserve">на право заключения гражданско-правового договора на поставку </w:t>
      </w:r>
      <w:r>
        <w:rPr>
          <w:b/>
          <w:bCs/>
        </w:rPr>
        <w:t>продуктов питания (мол</w:t>
      </w:r>
      <w:r w:rsidRPr="00D34C8B">
        <w:rPr>
          <w:b/>
          <w:bCs/>
        </w:rPr>
        <w:t>о</w:t>
      </w:r>
      <w:r>
        <w:rPr>
          <w:b/>
          <w:bCs/>
        </w:rPr>
        <w:t>чная продукция</w:t>
      </w:r>
      <w:r w:rsidRPr="00D34C8B">
        <w:rPr>
          <w:b/>
          <w:bCs/>
        </w:rPr>
        <w:t>)</w:t>
      </w:r>
    </w:p>
    <w:p w:rsidR="00356907" w:rsidRPr="00A80011" w:rsidRDefault="00356907" w:rsidP="00356907">
      <w:pPr>
        <w:keepNext/>
        <w:keepLines/>
        <w:widowControl w:val="0"/>
        <w:suppressLineNumbers/>
        <w:spacing w:after="60"/>
        <w:jc w:val="center"/>
        <w:rPr>
          <w:b/>
          <w:bCs/>
        </w:rPr>
      </w:pPr>
    </w:p>
    <w:p w:rsidR="00356907" w:rsidRDefault="00356907" w:rsidP="00356907">
      <w:r>
        <w:t>Заказчик: Муниципальное общеобразовательное учреждение «Средняя общеобразовательная школа № 2»</w:t>
      </w:r>
    </w:p>
    <w:tbl>
      <w:tblPr>
        <w:tblW w:w="15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709"/>
        <w:gridCol w:w="4536"/>
        <w:gridCol w:w="2835"/>
        <w:gridCol w:w="2835"/>
        <w:gridCol w:w="236"/>
        <w:gridCol w:w="236"/>
      </w:tblGrid>
      <w:tr w:rsidR="00356907" w:rsidRPr="00223E6B" w:rsidTr="008B5CFD">
        <w:trPr>
          <w:gridAfter w:val="2"/>
          <w:wAfter w:w="472" w:type="dxa"/>
          <w:trHeight w:val="418"/>
        </w:trPr>
        <w:tc>
          <w:tcPr>
            <w:tcW w:w="4537" w:type="dxa"/>
            <w:vMerge w:val="restart"/>
            <w:shd w:val="clear" w:color="auto" w:fill="auto"/>
          </w:tcPr>
          <w:p w:rsidR="00356907" w:rsidRPr="00223E6B" w:rsidRDefault="00356907" w:rsidP="00E226D1">
            <w:pPr>
              <w:widowControl w:val="0"/>
              <w:snapToGrid w:val="0"/>
              <w:jc w:val="center"/>
              <w:rPr>
                <w:color w:val="000000"/>
              </w:rPr>
            </w:pPr>
            <w:r w:rsidRPr="00223E6B">
              <w:rPr>
                <w:color w:val="000000"/>
                <w:sz w:val="22"/>
                <w:szCs w:val="22"/>
              </w:rPr>
              <w:t>Обязательные требования</w:t>
            </w:r>
          </w:p>
          <w:p w:rsidR="008B5CFD" w:rsidRDefault="008B5CFD" w:rsidP="00E226D1">
            <w:pPr>
              <w:spacing w:after="60"/>
              <w:ind w:firstLine="585"/>
              <w:jc w:val="both"/>
            </w:pPr>
          </w:p>
          <w:p w:rsidR="00356907" w:rsidRPr="00CD3B5B" w:rsidRDefault="00356907" w:rsidP="00E226D1">
            <w:pPr>
              <w:spacing w:after="60"/>
              <w:ind w:firstLine="585"/>
              <w:jc w:val="both"/>
            </w:pPr>
            <w:proofErr w:type="gramStart"/>
            <w:r w:rsidRPr="00CD3B5B">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56907" w:rsidRPr="00CD3B5B" w:rsidRDefault="00356907" w:rsidP="00E226D1">
            <w:pPr>
              <w:spacing w:after="60"/>
              <w:ind w:firstLine="585"/>
              <w:jc w:val="both"/>
            </w:pPr>
            <w:r w:rsidRPr="00CD3B5B">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56907" w:rsidRPr="00223E6B" w:rsidRDefault="00356907" w:rsidP="00E226D1">
            <w:pPr>
              <w:rPr>
                <w:sz w:val="20"/>
                <w:szCs w:val="20"/>
              </w:rPr>
            </w:pPr>
          </w:p>
        </w:tc>
        <w:tc>
          <w:tcPr>
            <w:tcW w:w="709" w:type="dxa"/>
            <w:vMerge w:val="restart"/>
            <w:shd w:val="clear" w:color="auto" w:fill="auto"/>
          </w:tcPr>
          <w:p w:rsidR="00356907" w:rsidRPr="00223E6B" w:rsidRDefault="00356907" w:rsidP="00E226D1">
            <w:pPr>
              <w:rPr>
                <w:sz w:val="20"/>
                <w:szCs w:val="20"/>
              </w:rPr>
            </w:pPr>
            <w:r>
              <w:rPr>
                <w:sz w:val="20"/>
                <w:szCs w:val="20"/>
              </w:rPr>
              <w:t xml:space="preserve">№ </w:t>
            </w:r>
            <w:proofErr w:type="gramStart"/>
            <w:r>
              <w:rPr>
                <w:sz w:val="20"/>
                <w:szCs w:val="20"/>
              </w:rPr>
              <w:t>п</w:t>
            </w:r>
            <w:proofErr w:type="gramEnd"/>
            <w:r>
              <w:rPr>
                <w:sz w:val="20"/>
                <w:szCs w:val="20"/>
              </w:rPr>
              <w:t>/п</w:t>
            </w:r>
          </w:p>
        </w:tc>
        <w:tc>
          <w:tcPr>
            <w:tcW w:w="4536" w:type="dxa"/>
            <w:vMerge w:val="restart"/>
            <w:shd w:val="clear" w:color="auto" w:fill="auto"/>
          </w:tcPr>
          <w:p w:rsidR="00356907" w:rsidRDefault="00356907" w:rsidP="00E226D1">
            <w:pPr>
              <w:jc w:val="center"/>
              <w:rPr>
                <w:sz w:val="20"/>
                <w:szCs w:val="20"/>
              </w:rPr>
            </w:pPr>
            <w:r>
              <w:rPr>
                <w:sz w:val="20"/>
                <w:szCs w:val="20"/>
              </w:rPr>
              <w:t>Характеристика товара</w:t>
            </w:r>
          </w:p>
          <w:p w:rsidR="00356907" w:rsidRPr="00223E6B" w:rsidRDefault="00356907" w:rsidP="00E226D1">
            <w:pPr>
              <w:rPr>
                <w:color w:val="000000"/>
                <w:sz w:val="20"/>
                <w:szCs w:val="20"/>
              </w:rPr>
            </w:pPr>
          </w:p>
        </w:tc>
        <w:tc>
          <w:tcPr>
            <w:tcW w:w="5670" w:type="dxa"/>
            <w:gridSpan w:val="2"/>
          </w:tcPr>
          <w:p w:rsidR="00356907" w:rsidRDefault="00356907" w:rsidP="00E226D1">
            <w:pPr>
              <w:jc w:val="center"/>
              <w:rPr>
                <w:sz w:val="20"/>
                <w:szCs w:val="20"/>
              </w:rPr>
            </w:pPr>
            <w:r>
              <w:rPr>
                <w:sz w:val="20"/>
                <w:szCs w:val="20"/>
              </w:rPr>
              <w:t>Номер заявки</w:t>
            </w:r>
          </w:p>
        </w:tc>
      </w:tr>
      <w:tr w:rsidR="00356907" w:rsidRPr="00B91BD0" w:rsidTr="008B5CFD">
        <w:trPr>
          <w:gridAfter w:val="2"/>
          <w:wAfter w:w="472" w:type="dxa"/>
          <w:trHeight w:val="180"/>
        </w:trPr>
        <w:tc>
          <w:tcPr>
            <w:tcW w:w="4537" w:type="dxa"/>
            <w:vMerge/>
            <w:shd w:val="clear" w:color="auto" w:fill="auto"/>
          </w:tcPr>
          <w:p w:rsidR="00356907" w:rsidRPr="00B91BD0" w:rsidRDefault="00356907" w:rsidP="00E226D1">
            <w:pPr>
              <w:widowControl w:val="0"/>
              <w:snapToGrid w:val="0"/>
              <w:jc w:val="center"/>
              <w:rPr>
                <w:color w:val="000000"/>
                <w:sz w:val="20"/>
                <w:szCs w:val="20"/>
                <w:vertAlign w:val="superscript"/>
              </w:rPr>
            </w:pPr>
          </w:p>
        </w:tc>
        <w:tc>
          <w:tcPr>
            <w:tcW w:w="709" w:type="dxa"/>
            <w:vMerge/>
            <w:shd w:val="clear" w:color="auto" w:fill="auto"/>
          </w:tcPr>
          <w:p w:rsidR="00356907" w:rsidRPr="00B91BD0" w:rsidRDefault="00356907" w:rsidP="00E226D1">
            <w:pPr>
              <w:rPr>
                <w:sz w:val="20"/>
                <w:szCs w:val="20"/>
              </w:rPr>
            </w:pPr>
          </w:p>
        </w:tc>
        <w:tc>
          <w:tcPr>
            <w:tcW w:w="4536" w:type="dxa"/>
            <w:vMerge/>
            <w:shd w:val="clear" w:color="auto" w:fill="auto"/>
          </w:tcPr>
          <w:p w:rsidR="00356907" w:rsidRPr="00B91BD0" w:rsidRDefault="00356907" w:rsidP="00E226D1">
            <w:pPr>
              <w:rPr>
                <w:sz w:val="20"/>
                <w:szCs w:val="20"/>
              </w:rPr>
            </w:pPr>
          </w:p>
        </w:tc>
        <w:tc>
          <w:tcPr>
            <w:tcW w:w="2835" w:type="dxa"/>
          </w:tcPr>
          <w:p w:rsidR="00356907" w:rsidRPr="00BA193C" w:rsidRDefault="00356907" w:rsidP="00E226D1">
            <w:pPr>
              <w:jc w:val="center"/>
              <w:rPr>
                <w:b/>
                <w:sz w:val="20"/>
                <w:szCs w:val="20"/>
              </w:rPr>
            </w:pPr>
            <w:r w:rsidRPr="00BA193C">
              <w:rPr>
                <w:b/>
                <w:sz w:val="20"/>
                <w:szCs w:val="20"/>
              </w:rPr>
              <w:t>1</w:t>
            </w:r>
          </w:p>
        </w:tc>
        <w:tc>
          <w:tcPr>
            <w:tcW w:w="2835" w:type="dxa"/>
            <w:shd w:val="clear" w:color="auto" w:fill="auto"/>
          </w:tcPr>
          <w:p w:rsidR="00356907" w:rsidRPr="00BA193C" w:rsidRDefault="00356907" w:rsidP="00E226D1">
            <w:pPr>
              <w:jc w:val="center"/>
              <w:rPr>
                <w:b/>
                <w:sz w:val="20"/>
                <w:szCs w:val="20"/>
              </w:rPr>
            </w:pPr>
            <w:r w:rsidRPr="00BA193C">
              <w:rPr>
                <w:b/>
                <w:sz w:val="20"/>
                <w:szCs w:val="20"/>
              </w:rPr>
              <w:t>2</w:t>
            </w:r>
          </w:p>
        </w:tc>
      </w:tr>
      <w:tr w:rsidR="00356907" w:rsidRPr="00223E6B" w:rsidTr="008B5CFD">
        <w:trPr>
          <w:gridAfter w:val="2"/>
          <w:wAfter w:w="472" w:type="dxa"/>
          <w:trHeight w:val="2110"/>
        </w:trPr>
        <w:tc>
          <w:tcPr>
            <w:tcW w:w="4537" w:type="dxa"/>
            <w:vMerge/>
            <w:shd w:val="clear" w:color="auto" w:fill="auto"/>
          </w:tcPr>
          <w:p w:rsidR="00356907" w:rsidRPr="00223E6B" w:rsidRDefault="00356907" w:rsidP="00E226D1">
            <w:pPr>
              <w:rPr>
                <w:sz w:val="20"/>
                <w:szCs w:val="20"/>
              </w:rPr>
            </w:pPr>
          </w:p>
        </w:tc>
        <w:tc>
          <w:tcPr>
            <w:tcW w:w="709" w:type="dxa"/>
            <w:shd w:val="clear" w:color="auto" w:fill="auto"/>
          </w:tcPr>
          <w:p w:rsidR="00356907" w:rsidRPr="00223E6B" w:rsidRDefault="00356907" w:rsidP="00E226D1">
            <w:pPr>
              <w:rPr>
                <w:sz w:val="20"/>
                <w:szCs w:val="20"/>
              </w:rPr>
            </w:pPr>
            <w:r>
              <w:rPr>
                <w:sz w:val="20"/>
                <w:szCs w:val="20"/>
              </w:rPr>
              <w:t>1</w:t>
            </w:r>
          </w:p>
        </w:tc>
        <w:tc>
          <w:tcPr>
            <w:tcW w:w="4536" w:type="dxa"/>
            <w:shd w:val="clear" w:color="auto" w:fill="auto"/>
          </w:tcPr>
          <w:p w:rsidR="00356907" w:rsidRPr="00FC2A6C" w:rsidRDefault="00356907" w:rsidP="00E226D1">
            <w:pPr>
              <w:autoSpaceDE w:val="0"/>
              <w:autoSpaceDN w:val="0"/>
              <w:adjustRightInd w:val="0"/>
              <w:rPr>
                <w:sz w:val="20"/>
                <w:szCs w:val="20"/>
              </w:rPr>
            </w:pPr>
            <w:r>
              <w:rPr>
                <w:b/>
                <w:sz w:val="20"/>
                <w:szCs w:val="20"/>
              </w:rPr>
              <w:t xml:space="preserve">Молоко сгущенное (концентрированное) пастеризованное. </w:t>
            </w:r>
            <w:r>
              <w:rPr>
                <w:color w:val="000000"/>
                <w:sz w:val="20"/>
                <w:szCs w:val="2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Pr>
                <w:color w:val="000000"/>
                <w:sz w:val="20"/>
                <w:szCs w:val="20"/>
              </w:rPr>
              <w:t>Р</w:t>
            </w:r>
            <w:proofErr w:type="gramEnd"/>
            <w:r>
              <w:rPr>
                <w:color w:val="000000"/>
                <w:sz w:val="20"/>
                <w:szCs w:val="20"/>
              </w:rPr>
              <w:t xml:space="preserve"> 54666-2011, ТР ТС 033/2013</w:t>
            </w:r>
          </w:p>
        </w:tc>
        <w:tc>
          <w:tcPr>
            <w:tcW w:w="2835" w:type="dxa"/>
          </w:tcPr>
          <w:p w:rsidR="00356907" w:rsidRPr="00EB3B44" w:rsidRDefault="00356907" w:rsidP="00E226D1">
            <w:pPr>
              <w:jc w:val="center"/>
              <w:rPr>
                <w:sz w:val="18"/>
                <w:szCs w:val="18"/>
              </w:rPr>
            </w:pPr>
            <w:r w:rsidRPr="00EB3B44">
              <w:rPr>
                <w:sz w:val="18"/>
                <w:szCs w:val="18"/>
              </w:rPr>
              <w:t>соответствует</w:t>
            </w:r>
          </w:p>
        </w:tc>
        <w:tc>
          <w:tcPr>
            <w:tcW w:w="2835" w:type="dxa"/>
            <w:shd w:val="clear" w:color="auto" w:fill="auto"/>
          </w:tcPr>
          <w:p w:rsidR="00356907" w:rsidRPr="00EB3B44" w:rsidRDefault="00356907" w:rsidP="00E226D1">
            <w:pPr>
              <w:jc w:val="center"/>
              <w:rPr>
                <w:sz w:val="18"/>
                <w:szCs w:val="18"/>
              </w:rPr>
            </w:pPr>
            <w:r w:rsidRPr="00EB3B44">
              <w:rPr>
                <w:sz w:val="18"/>
                <w:szCs w:val="18"/>
              </w:rPr>
              <w:t>соответствует</w:t>
            </w:r>
          </w:p>
        </w:tc>
      </w:tr>
      <w:tr w:rsidR="00356907" w:rsidRPr="00223E6B" w:rsidTr="008B5CFD">
        <w:trPr>
          <w:gridAfter w:val="2"/>
          <w:wAfter w:w="472" w:type="dxa"/>
          <w:trHeight w:val="1872"/>
        </w:trPr>
        <w:tc>
          <w:tcPr>
            <w:tcW w:w="4537" w:type="dxa"/>
            <w:vMerge/>
            <w:shd w:val="clear" w:color="auto" w:fill="auto"/>
          </w:tcPr>
          <w:p w:rsidR="00356907" w:rsidRPr="00223E6B" w:rsidRDefault="00356907" w:rsidP="00E226D1">
            <w:pPr>
              <w:rPr>
                <w:sz w:val="20"/>
                <w:szCs w:val="20"/>
              </w:rPr>
            </w:pPr>
          </w:p>
        </w:tc>
        <w:tc>
          <w:tcPr>
            <w:tcW w:w="709" w:type="dxa"/>
            <w:shd w:val="clear" w:color="auto" w:fill="auto"/>
          </w:tcPr>
          <w:p w:rsidR="00356907" w:rsidRDefault="00356907" w:rsidP="00E226D1">
            <w:pPr>
              <w:rPr>
                <w:sz w:val="20"/>
                <w:szCs w:val="20"/>
              </w:rPr>
            </w:pPr>
            <w:r>
              <w:rPr>
                <w:sz w:val="20"/>
                <w:szCs w:val="20"/>
              </w:rPr>
              <w:t>2</w:t>
            </w:r>
          </w:p>
        </w:tc>
        <w:tc>
          <w:tcPr>
            <w:tcW w:w="4536" w:type="dxa"/>
            <w:shd w:val="clear" w:color="auto" w:fill="auto"/>
          </w:tcPr>
          <w:p w:rsidR="00356907" w:rsidRPr="006D7161" w:rsidRDefault="00356907" w:rsidP="00E226D1">
            <w:pPr>
              <w:autoSpaceDE w:val="0"/>
              <w:autoSpaceDN w:val="0"/>
              <w:adjustRightInd w:val="0"/>
              <w:rPr>
                <w:sz w:val="20"/>
                <w:szCs w:val="20"/>
              </w:rPr>
            </w:pPr>
            <w:r>
              <w:rPr>
                <w:b/>
                <w:sz w:val="20"/>
                <w:szCs w:val="20"/>
              </w:rPr>
              <w:t>Масло сливочное.</w:t>
            </w:r>
            <w:r>
              <w:rPr>
                <w:sz w:val="20"/>
                <w:szCs w:val="20"/>
              </w:rPr>
              <w:t xml:space="preserve"> </w:t>
            </w:r>
            <w:proofErr w:type="gramStart"/>
            <w:r>
              <w:rPr>
                <w:sz w:val="20"/>
                <w:szCs w:val="20"/>
              </w:rPr>
              <w:t>Сладко-сливочное</w:t>
            </w:r>
            <w:proofErr w:type="gramEnd"/>
            <w:r>
              <w:rPr>
                <w:sz w:val="20"/>
                <w:szCs w:val="20"/>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Pr>
                <w:sz w:val="20"/>
                <w:szCs w:val="20"/>
              </w:rPr>
              <w:t>добавок</w:t>
            </w:r>
            <w:proofErr w:type="gramEnd"/>
            <w:r>
              <w:rPr>
                <w:sz w:val="20"/>
                <w:szCs w:val="20"/>
              </w:rPr>
              <w:t xml:space="preserve"> выраженный характерный для молочного жира вкус и запах. Упаковка маркированная, без повреждений. ГОСТ 32261-2013, </w:t>
            </w:r>
            <w:proofErr w:type="gramStart"/>
            <w:r>
              <w:rPr>
                <w:sz w:val="20"/>
                <w:szCs w:val="20"/>
              </w:rPr>
              <w:t>ТР</w:t>
            </w:r>
            <w:proofErr w:type="gramEnd"/>
            <w:r>
              <w:rPr>
                <w:sz w:val="20"/>
                <w:szCs w:val="20"/>
              </w:rPr>
              <w:t xml:space="preserve"> ТС 033/2013</w:t>
            </w:r>
          </w:p>
        </w:tc>
        <w:tc>
          <w:tcPr>
            <w:tcW w:w="2835" w:type="dxa"/>
          </w:tcPr>
          <w:p w:rsidR="00356907" w:rsidRPr="00EB3B44" w:rsidRDefault="00356907" w:rsidP="00E226D1">
            <w:pPr>
              <w:jc w:val="center"/>
              <w:rPr>
                <w:sz w:val="18"/>
                <w:szCs w:val="18"/>
              </w:rPr>
            </w:pPr>
            <w:r w:rsidRPr="00EB3B44">
              <w:rPr>
                <w:sz w:val="18"/>
                <w:szCs w:val="18"/>
              </w:rPr>
              <w:t>соответствует</w:t>
            </w:r>
          </w:p>
        </w:tc>
        <w:tc>
          <w:tcPr>
            <w:tcW w:w="2835" w:type="dxa"/>
            <w:shd w:val="clear" w:color="auto" w:fill="auto"/>
          </w:tcPr>
          <w:p w:rsidR="00356907" w:rsidRPr="00EB3B44" w:rsidRDefault="00356907" w:rsidP="00E226D1">
            <w:pPr>
              <w:jc w:val="center"/>
              <w:rPr>
                <w:sz w:val="18"/>
                <w:szCs w:val="18"/>
              </w:rPr>
            </w:pPr>
            <w:r w:rsidRPr="00EB3B44">
              <w:rPr>
                <w:sz w:val="18"/>
                <w:szCs w:val="18"/>
              </w:rPr>
              <w:t>соответствует</w:t>
            </w:r>
          </w:p>
        </w:tc>
      </w:tr>
      <w:tr w:rsidR="00356907" w:rsidRPr="00223E6B" w:rsidTr="008B5CFD">
        <w:trPr>
          <w:trHeight w:val="1940"/>
        </w:trPr>
        <w:tc>
          <w:tcPr>
            <w:tcW w:w="4537" w:type="dxa"/>
            <w:vMerge/>
            <w:shd w:val="clear" w:color="auto" w:fill="auto"/>
          </w:tcPr>
          <w:p w:rsidR="00356907" w:rsidRPr="00223E6B" w:rsidRDefault="00356907" w:rsidP="00E226D1">
            <w:pPr>
              <w:jc w:val="center"/>
              <w:rPr>
                <w:sz w:val="20"/>
                <w:szCs w:val="20"/>
              </w:rPr>
            </w:pPr>
          </w:p>
        </w:tc>
        <w:tc>
          <w:tcPr>
            <w:tcW w:w="709" w:type="dxa"/>
            <w:shd w:val="clear" w:color="auto" w:fill="auto"/>
          </w:tcPr>
          <w:p w:rsidR="00356907" w:rsidRPr="00223E6B" w:rsidRDefault="00356907" w:rsidP="00E226D1">
            <w:pPr>
              <w:jc w:val="center"/>
              <w:rPr>
                <w:sz w:val="20"/>
                <w:szCs w:val="20"/>
              </w:rPr>
            </w:pPr>
            <w:r>
              <w:rPr>
                <w:sz w:val="20"/>
                <w:szCs w:val="20"/>
              </w:rPr>
              <w:t>3</w:t>
            </w:r>
          </w:p>
        </w:tc>
        <w:tc>
          <w:tcPr>
            <w:tcW w:w="4536" w:type="dxa"/>
            <w:shd w:val="clear" w:color="auto" w:fill="auto"/>
          </w:tcPr>
          <w:p w:rsidR="00356907" w:rsidRPr="00223E6B" w:rsidRDefault="00356907" w:rsidP="00E226D1">
            <w:pPr>
              <w:rPr>
                <w:sz w:val="20"/>
                <w:szCs w:val="20"/>
              </w:rPr>
            </w:pPr>
            <w:proofErr w:type="gramStart"/>
            <w:r>
              <w:rPr>
                <w:b/>
                <w:sz w:val="20"/>
                <w:szCs w:val="20"/>
              </w:rPr>
              <w:t>Молоко</w:t>
            </w:r>
            <w:proofErr w:type="gramEnd"/>
            <w:r>
              <w:rPr>
                <w:b/>
                <w:sz w:val="20"/>
                <w:szCs w:val="20"/>
              </w:rPr>
              <w:t xml:space="preserve"> сгущенное с сахаром.</w:t>
            </w:r>
            <w:r>
              <w:rPr>
                <w:sz w:val="20"/>
                <w:szCs w:val="20"/>
              </w:rPr>
              <w:t xml:space="preserve"> </w:t>
            </w:r>
            <w:r>
              <w:rPr>
                <w:color w:val="000000"/>
                <w:sz w:val="20"/>
                <w:szCs w:val="2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Pr>
                <w:color w:val="000000"/>
                <w:sz w:val="20"/>
                <w:szCs w:val="20"/>
              </w:rPr>
              <w:t>ТР</w:t>
            </w:r>
            <w:proofErr w:type="gramEnd"/>
            <w:r>
              <w:rPr>
                <w:color w:val="000000"/>
                <w:sz w:val="20"/>
                <w:szCs w:val="20"/>
              </w:rPr>
              <w:t xml:space="preserve"> ТС 033/2013</w:t>
            </w:r>
          </w:p>
        </w:tc>
        <w:tc>
          <w:tcPr>
            <w:tcW w:w="2835" w:type="dxa"/>
          </w:tcPr>
          <w:p w:rsidR="00356907" w:rsidRPr="00EB3B44" w:rsidRDefault="00356907" w:rsidP="00E226D1">
            <w:pPr>
              <w:jc w:val="center"/>
              <w:rPr>
                <w:sz w:val="18"/>
                <w:szCs w:val="18"/>
              </w:rPr>
            </w:pPr>
            <w:r w:rsidRPr="00EB3B44">
              <w:rPr>
                <w:sz w:val="18"/>
                <w:szCs w:val="18"/>
              </w:rPr>
              <w:t>соответствует</w:t>
            </w:r>
          </w:p>
        </w:tc>
        <w:tc>
          <w:tcPr>
            <w:tcW w:w="2835" w:type="dxa"/>
            <w:shd w:val="clear" w:color="auto" w:fill="auto"/>
          </w:tcPr>
          <w:p w:rsidR="00356907" w:rsidRPr="00EB3B44" w:rsidRDefault="00356907" w:rsidP="00E226D1">
            <w:pPr>
              <w:jc w:val="center"/>
              <w:rPr>
                <w:sz w:val="18"/>
                <w:szCs w:val="18"/>
              </w:rPr>
            </w:pPr>
            <w:r w:rsidRPr="00EB3B44">
              <w:rPr>
                <w:sz w:val="18"/>
                <w:szCs w:val="18"/>
              </w:rPr>
              <w:t>соответствует</w:t>
            </w:r>
          </w:p>
        </w:tc>
        <w:tc>
          <w:tcPr>
            <w:tcW w:w="236" w:type="dxa"/>
            <w:tcBorders>
              <w:top w:val="nil"/>
              <w:right w:val="nil"/>
            </w:tcBorders>
          </w:tcPr>
          <w:p w:rsidR="00356907" w:rsidRDefault="00356907" w:rsidP="00E226D1">
            <w:pPr>
              <w:jc w:val="center"/>
              <w:rPr>
                <w:sz w:val="20"/>
                <w:szCs w:val="20"/>
              </w:rPr>
            </w:pPr>
          </w:p>
        </w:tc>
        <w:tc>
          <w:tcPr>
            <w:tcW w:w="236" w:type="dxa"/>
            <w:tcBorders>
              <w:top w:val="nil"/>
              <w:left w:val="nil"/>
              <w:right w:val="nil"/>
            </w:tcBorders>
          </w:tcPr>
          <w:p w:rsidR="00356907" w:rsidRDefault="00356907" w:rsidP="00E226D1">
            <w:pPr>
              <w:jc w:val="center"/>
              <w:rPr>
                <w:sz w:val="20"/>
                <w:szCs w:val="20"/>
              </w:rPr>
            </w:pPr>
          </w:p>
        </w:tc>
      </w:tr>
    </w:tbl>
    <w:p w:rsidR="002A4679" w:rsidRDefault="002A4679">
      <w:bookmarkStart w:id="0" w:name="_GoBack"/>
      <w:bookmarkEnd w:id="0"/>
    </w:p>
    <w:sectPr w:rsidR="002A4679" w:rsidSect="00356907">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35582"/>
    <w:rsid w:val="001D1753"/>
    <w:rsid w:val="0027477C"/>
    <w:rsid w:val="002A4679"/>
    <w:rsid w:val="00356907"/>
    <w:rsid w:val="003F3DA3"/>
    <w:rsid w:val="0044762A"/>
    <w:rsid w:val="004A4E2C"/>
    <w:rsid w:val="0052653A"/>
    <w:rsid w:val="005957B4"/>
    <w:rsid w:val="007A61C5"/>
    <w:rsid w:val="007F716F"/>
    <w:rsid w:val="00823F29"/>
    <w:rsid w:val="008B5CFD"/>
    <w:rsid w:val="009034D9"/>
    <w:rsid w:val="00927CEF"/>
    <w:rsid w:val="009E7E21"/>
    <w:rsid w:val="00AD070B"/>
    <w:rsid w:val="00B838D8"/>
    <w:rsid w:val="00BB75D2"/>
    <w:rsid w:val="00CB7D5B"/>
    <w:rsid w:val="00CC41C5"/>
    <w:rsid w:val="00D9122A"/>
    <w:rsid w:val="00E456B1"/>
    <w:rsid w:val="00EA1D99"/>
    <w:rsid w:val="00F01658"/>
    <w:rsid w:val="00F1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315184173">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03EC-CB20-468B-BD20-E58644EE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2017-08-02T12:00:00Z</cp:lastPrinted>
  <dcterms:created xsi:type="dcterms:W3CDTF">2017-07-05T06:22:00Z</dcterms:created>
  <dcterms:modified xsi:type="dcterms:W3CDTF">2017-08-02T12:01:00Z</dcterms:modified>
</cp:coreProperties>
</file>