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A375BE" w:rsidRPr="001549BB" w:rsidRDefault="00A375BE" w:rsidP="00D401F5">
      <w:pPr>
        <w:suppressAutoHyphens w:val="0"/>
        <w:autoSpaceDE w:val="0"/>
        <w:autoSpaceDN w:val="0"/>
        <w:adjustRightInd w:val="0"/>
        <w:spacing w:after="0"/>
        <w:jc w:val="center"/>
        <w:rPr>
          <w:rFonts w:ascii="PT Astra Serif" w:hAnsi="PT Astra Serif"/>
          <w:bCs/>
        </w:rPr>
      </w:pPr>
      <w:r w:rsidRPr="001549BB">
        <w:rPr>
          <w:rFonts w:ascii="PT Astra Serif" w:hAnsi="PT Astra Serif"/>
          <w:b/>
        </w:rPr>
        <w:t xml:space="preserve">на </w:t>
      </w:r>
      <w:r w:rsidR="00B63BB6" w:rsidRPr="001549BB">
        <w:rPr>
          <w:rFonts w:ascii="PT Astra Serif" w:hAnsi="PT Astra Serif"/>
          <w:b/>
        </w:rPr>
        <w:t xml:space="preserve"> выполнение </w:t>
      </w:r>
      <w:r w:rsidR="008D13E4" w:rsidRPr="008D13E4">
        <w:rPr>
          <w:rFonts w:ascii="PT Astra Serif" w:hAnsi="PT Astra Serif"/>
          <w:b/>
        </w:rPr>
        <w:t xml:space="preserve">работ по ремонту кровли МАДОУ «Радуга» 2 корпус в городе </w:t>
      </w:r>
      <w:proofErr w:type="spellStart"/>
      <w:r w:rsidR="008D13E4" w:rsidRPr="008D13E4">
        <w:rPr>
          <w:rFonts w:ascii="PT Astra Serif" w:hAnsi="PT Astra Serif"/>
          <w:b/>
        </w:rPr>
        <w:t>Югорске</w:t>
      </w:r>
      <w:proofErr w:type="spellEnd"/>
    </w:p>
    <w:p w:rsidR="001549BB" w:rsidRPr="00A66270" w:rsidRDefault="001549BB" w:rsidP="00B63BB6">
      <w:pPr>
        <w:suppressAutoHyphens w:val="0"/>
        <w:autoSpaceDE w:val="0"/>
        <w:autoSpaceDN w:val="0"/>
        <w:adjustRightInd w:val="0"/>
        <w:spacing w:after="0"/>
        <w:rPr>
          <w:rFonts w:ascii="PT Astra Serif" w:hAnsi="PT Astra Serif"/>
          <w:b/>
          <w:bCs/>
          <w:sz w:val="20"/>
          <w:szCs w:val="20"/>
          <w:u w:val="single"/>
        </w:rPr>
      </w:pPr>
    </w:p>
    <w:p w:rsidR="00A375BE" w:rsidRPr="00A66270"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w:t>
      </w:r>
      <w:proofErr w:type="gramStart"/>
      <w:r w:rsidRPr="00A66270">
        <w:rPr>
          <w:rFonts w:ascii="PT Astra Serif" w:hAnsi="PT Astra Serif"/>
        </w:rPr>
        <w:t xml:space="preserve">Ханты - Мансийский автономный округ - Югра, г. </w:t>
      </w:r>
      <w:proofErr w:type="spellStart"/>
      <w:r w:rsidRPr="00A66270">
        <w:rPr>
          <w:rFonts w:ascii="PT Astra Serif" w:hAnsi="PT Astra Serif"/>
        </w:rPr>
        <w:t>Югорск</w:t>
      </w:r>
      <w:proofErr w:type="spellEnd"/>
      <w:r w:rsidRPr="00A66270">
        <w:rPr>
          <w:rFonts w:ascii="PT Astra Serif" w:hAnsi="PT Astra Serif"/>
        </w:rPr>
        <w:t xml:space="preserve">, </w:t>
      </w:r>
      <w:r w:rsidR="008D13E4" w:rsidRPr="00A66270">
        <w:rPr>
          <w:rFonts w:ascii="PT Astra Serif" w:hAnsi="PT Astra Serif"/>
        </w:rPr>
        <w:t xml:space="preserve">                    ул. Валентины Лопатиной, д.4.</w:t>
      </w:r>
      <w:proofErr w:type="gramEnd"/>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EC23D3" w:rsidRPr="00A66270" w:rsidRDefault="00EC23D3" w:rsidP="00EC23D3">
      <w:pPr>
        <w:autoSpaceDE w:val="0"/>
        <w:snapToGrid w:val="0"/>
        <w:spacing w:after="0"/>
        <w:rPr>
          <w:rFonts w:ascii="PT Astra Serif" w:hAnsi="PT Astra Serif"/>
        </w:rPr>
      </w:pPr>
      <w:r w:rsidRPr="00A66270">
        <w:rPr>
          <w:rFonts w:ascii="PT Astra Serif" w:hAnsi="PT Astra Serif"/>
        </w:rPr>
        <w:t xml:space="preserve">- </w:t>
      </w:r>
      <w:r w:rsidR="00251124">
        <w:rPr>
          <w:rFonts w:ascii="PT Astra Serif" w:hAnsi="PT Astra Serif"/>
        </w:rPr>
        <w:t xml:space="preserve"> </w:t>
      </w:r>
      <w:r w:rsidRPr="00A66270">
        <w:rPr>
          <w:rFonts w:ascii="PT Astra Serif" w:hAnsi="PT Astra Serif"/>
        </w:rPr>
        <w:t xml:space="preserve">начало: </w:t>
      </w:r>
      <w:r w:rsidR="008D13E4" w:rsidRPr="00A66270">
        <w:rPr>
          <w:rFonts w:ascii="PT Astra Serif" w:hAnsi="PT Astra Serif"/>
        </w:rPr>
        <w:t>01.06.2024</w:t>
      </w:r>
      <w:r w:rsidR="008B0107" w:rsidRPr="00A66270">
        <w:rPr>
          <w:rFonts w:ascii="PT Astra Serif" w:hAnsi="PT Astra Serif"/>
        </w:rPr>
        <w:t>;</w:t>
      </w:r>
    </w:p>
    <w:p w:rsidR="00EC23D3" w:rsidRPr="00A66270" w:rsidRDefault="00A04E5B" w:rsidP="00A04E5B">
      <w:pPr>
        <w:spacing w:after="0"/>
        <w:rPr>
          <w:rFonts w:ascii="PT Astra Serif" w:hAnsi="PT Astra Serif"/>
        </w:rPr>
      </w:pPr>
      <w:r w:rsidRPr="00A66270">
        <w:rPr>
          <w:rFonts w:ascii="PT Astra Serif" w:hAnsi="PT Astra Serif"/>
        </w:rPr>
        <w:t>-  о</w:t>
      </w:r>
      <w:r w:rsidR="00EC23D3" w:rsidRPr="00A66270">
        <w:rPr>
          <w:rFonts w:ascii="PT Astra Serif" w:hAnsi="PT Astra Serif"/>
        </w:rPr>
        <w:t xml:space="preserve">кончание: </w:t>
      </w:r>
      <w:r w:rsidR="008D13E4" w:rsidRPr="00A66270">
        <w:rPr>
          <w:rFonts w:ascii="PT Astra Serif" w:hAnsi="PT Astra Serif"/>
        </w:rPr>
        <w:t>31.07.2024.</w:t>
      </w:r>
    </w:p>
    <w:p w:rsidR="00EC23D3" w:rsidRPr="00A66270" w:rsidRDefault="00EC23D3" w:rsidP="00EC23D3">
      <w:pPr>
        <w:tabs>
          <w:tab w:val="num" w:pos="148"/>
        </w:tabs>
        <w:autoSpaceDE w:val="0"/>
        <w:autoSpaceDN w:val="0"/>
        <w:adjustRightInd w:val="0"/>
        <w:spacing w:after="0"/>
        <w:rPr>
          <w:rFonts w:ascii="PT Astra Serif" w:hAnsi="PT Astra Serif"/>
        </w:rPr>
      </w:pPr>
      <w:r w:rsidRPr="00A66270">
        <w:rPr>
          <w:rFonts w:ascii="PT Astra Serif" w:hAnsi="PT Astra Serif"/>
        </w:rPr>
        <w:t>Срок исполнения контракта</w:t>
      </w:r>
      <w:r w:rsidR="00B57EF5" w:rsidRPr="00A66270">
        <w:rPr>
          <w:rFonts w:ascii="PT Astra Serif" w:hAnsi="PT Astra Serif"/>
        </w:rPr>
        <w:t>:</w:t>
      </w:r>
      <w:r w:rsidRPr="00A66270">
        <w:rPr>
          <w:rFonts w:ascii="PT Astra Serif" w:hAnsi="PT Astra Serif"/>
        </w:rPr>
        <w:t xml:space="preserve"> </w:t>
      </w:r>
      <w:r w:rsidR="00B57EF5" w:rsidRPr="00A66270">
        <w:rPr>
          <w:rFonts w:ascii="PT Astra Serif" w:hAnsi="PT Astra Serif"/>
        </w:rPr>
        <w:t>с</w:t>
      </w:r>
      <w:r w:rsidRPr="00A66270">
        <w:rPr>
          <w:rFonts w:ascii="PT Astra Serif" w:hAnsi="PT Astra Serif"/>
        </w:rPr>
        <w:t xml:space="preserve"> </w:t>
      </w:r>
      <w:r w:rsidR="00251124">
        <w:rPr>
          <w:rFonts w:ascii="PT Astra Serif" w:hAnsi="PT Astra Serif"/>
        </w:rPr>
        <w:t>01.06.2024</w:t>
      </w:r>
      <w:r w:rsidRPr="00A66270">
        <w:rPr>
          <w:rFonts w:ascii="PT Astra Serif" w:hAnsi="PT Astra Serif"/>
        </w:rPr>
        <w:t xml:space="preserve">  по </w:t>
      </w:r>
      <w:r w:rsidR="008D13E4" w:rsidRPr="00A66270">
        <w:rPr>
          <w:rFonts w:ascii="PT Astra Serif" w:hAnsi="PT Astra Serif"/>
        </w:rPr>
        <w:t>06.09.</w:t>
      </w:r>
      <w:r w:rsidRPr="00A66270">
        <w:rPr>
          <w:rFonts w:ascii="PT Astra Serif" w:hAnsi="PT Astra Serif"/>
        </w:rPr>
        <w:t>2024</w:t>
      </w:r>
    </w:p>
    <w:p w:rsidR="008B0107" w:rsidRPr="00A66270" w:rsidRDefault="008B0107" w:rsidP="00EC23D3">
      <w:pPr>
        <w:tabs>
          <w:tab w:val="num" w:pos="148"/>
        </w:tabs>
        <w:autoSpaceDE w:val="0"/>
        <w:autoSpaceDN w:val="0"/>
        <w:adjustRightInd w:val="0"/>
        <w:spacing w:after="0"/>
        <w:rPr>
          <w:rFonts w:ascii="PT Astra Serif" w:hAnsi="PT Astra Serif"/>
          <w:sz w:val="10"/>
          <w:szCs w:val="10"/>
        </w:rPr>
      </w:pP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66270" w:rsidRPr="00A66270" w:rsidRDefault="00A66270" w:rsidP="00A66270">
      <w:pPr>
        <w:widowControl w:val="0"/>
        <w:suppressLineNumbers/>
        <w:shd w:val="clear" w:color="auto" w:fill="FFFFFF"/>
        <w:tabs>
          <w:tab w:val="left" w:pos="6180"/>
        </w:tabs>
        <w:snapToGrid w:val="0"/>
        <w:spacing w:after="0"/>
        <w:ind w:firstLine="567"/>
        <w:rPr>
          <w:rFonts w:ascii="PT Astra Serif" w:hAnsi="PT Astra Serif"/>
          <w:b/>
        </w:rPr>
      </w:pPr>
      <w:r w:rsidRPr="00A66270">
        <w:rPr>
          <w:rFonts w:ascii="PT Astra Serif" w:hAnsi="PT Astra Serif"/>
          <w:b/>
        </w:rPr>
        <w:t>Требования к сроку и объему предоставления гарантии качества работ:</w:t>
      </w:r>
    </w:p>
    <w:p w:rsidR="00A66270" w:rsidRPr="00A66270" w:rsidRDefault="00A66270" w:rsidP="00A66270">
      <w:pPr>
        <w:spacing w:after="0"/>
        <w:ind w:firstLine="567"/>
        <w:rPr>
          <w:rFonts w:ascii="PT Astra Serif" w:hAnsi="PT Astra Serif"/>
        </w:rPr>
      </w:pPr>
      <w:r w:rsidRPr="00A66270">
        <w:rPr>
          <w:rFonts w:ascii="PT Astra Serif" w:hAnsi="PT Astra Serif"/>
        </w:rPr>
        <w:t>Подрядчик гарантирует соответствие результата работ технического задания извещения об осуществлении закупки, во</w:t>
      </w:r>
      <w:bookmarkStart w:id="0" w:name="_GoBack"/>
      <w:r w:rsidRPr="00A66270">
        <w:rPr>
          <w:rFonts w:ascii="PT Astra Serif" w:hAnsi="PT Astra Serif"/>
        </w:rPr>
        <w:t>з</w:t>
      </w:r>
      <w:bookmarkEnd w:id="0"/>
      <w:r w:rsidRPr="00A66270">
        <w:rPr>
          <w:rFonts w:ascii="PT Astra Serif" w:hAnsi="PT Astra Serif"/>
        </w:rPr>
        <w:t xml:space="preserve">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66270" w:rsidRPr="00A66270" w:rsidRDefault="00A66270" w:rsidP="00A66270">
      <w:pPr>
        <w:spacing w:after="0"/>
        <w:ind w:firstLine="567"/>
        <w:rPr>
          <w:rFonts w:ascii="PT Astra Serif" w:hAnsi="PT Astra Serif"/>
        </w:rPr>
      </w:pPr>
      <w:r w:rsidRPr="00A66270">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A66270" w:rsidRPr="00CE0DC4" w:rsidRDefault="00A66270" w:rsidP="00A66270">
      <w:pPr>
        <w:spacing w:after="0"/>
        <w:ind w:firstLine="567"/>
        <w:rPr>
          <w:rFonts w:ascii="PT Astra Serif" w:hAnsi="PT Astra Serif"/>
        </w:rPr>
      </w:pPr>
      <w:r w:rsidRPr="00A66270">
        <w:rPr>
          <w:rFonts w:ascii="PT Astra Serif" w:hAnsi="PT Astra Serif"/>
        </w:rPr>
        <w:t xml:space="preserve">Гарантии качества распространяются на все </w:t>
      </w:r>
      <w:r w:rsidRPr="00CE0DC4">
        <w:rPr>
          <w:rFonts w:ascii="PT Astra Serif" w:hAnsi="PT Astra Serif"/>
        </w:rPr>
        <w:t>конструктивные элементы и работы, выполненные Подрядчиком по контракту.</w:t>
      </w:r>
    </w:p>
    <w:p w:rsidR="0037563B" w:rsidRPr="00CE0DC4" w:rsidRDefault="00A66270" w:rsidP="00A66270">
      <w:pPr>
        <w:spacing w:after="0"/>
        <w:ind w:firstLine="567"/>
        <w:rPr>
          <w:rFonts w:ascii="PT Astra Serif" w:hAnsi="PT Astra Serif"/>
        </w:rPr>
      </w:pPr>
      <w:r w:rsidRPr="00CE0DC4">
        <w:rPr>
          <w:rFonts w:ascii="PT Astra Serif" w:hAnsi="PT Astra Serif"/>
        </w:rPr>
        <w:t xml:space="preserve">Срок предоставления гарантии на выполненные работы </w:t>
      </w:r>
      <w:r w:rsidR="00844D7C" w:rsidRPr="00CE0DC4">
        <w:rPr>
          <w:rFonts w:ascii="PT Astra Serif" w:hAnsi="PT Astra Serif"/>
        </w:rPr>
        <w:t>36</w:t>
      </w:r>
      <w:r w:rsidRPr="00CE0DC4">
        <w:rPr>
          <w:rFonts w:ascii="PT Astra Serif" w:hAnsi="PT Astra Serif"/>
        </w:rPr>
        <w:t xml:space="preserve"> (</w:t>
      </w:r>
      <w:r w:rsidR="00844D7C" w:rsidRPr="00CE0DC4">
        <w:rPr>
          <w:rFonts w:ascii="PT Astra Serif" w:hAnsi="PT Astra Serif"/>
        </w:rPr>
        <w:t>тридцать шесть</w:t>
      </w:r>
      <w:r w:rsidRPr="00CE0DC4">
        <w:rPr>
          <w:rFonts w:ascii="PT Astra Serif" w:hAnsi="PT Astra Serif"/>
        </w:rPr>
        <w:t xml:space="preserve">) календарных месяцев </w:t>
      </w:r>
      <w:proofErr w:type="gramStart"/>
      <w:r w:rsidR="0037563B" w:rsidRPr="00CE0DC4">
        <w:rPr>
          <w:rFonts w:ascii="PT Astra Serif" w:hAnsi="PT Astra Serif"/>
        </w:rPr>
        <w:t>с даты подписания</w:t>
      </w:r>
      <w:proofErr w:type="gramEnd"/>
      <w:r w:rsidR="0037563B" w:rsidRPr="00CE0DC4">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66270" w:rsidRPr="00A66270" w:rsidRDefault="00A66270" w:rsidP="00A66270">
      <w:pPr>
        <w:spacing w:after="0"/>
        <w:ind w:firstLine="567"/>
        <w:rPr>
          <w:rFonts w:ascii="PT Astra Serif" w:hAnsi="PT Astra Serif"/>
        </w:rPr>
      </w:pPr>
      <w:r w:rsidRPr="00CE0DC4">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r w:rsidRPr="00A66270">
        <w:rPr>
          <w:rFonts w:ascii="PT Astra Serif" w:hAnsi="PT Astra Serif"/>
        </w:rPr>
        <w:t>.</w:t>
      </w:r>
    </w:p>
    <w:p w:rsidR="00A66270" w:rsidRPr="00A66270" w:rsidRDefault="00A66270" w:rsidP="00A66270">
      <w:pPr>
        <w:pStyle w:val="a3"/>
        <w:spacing w:after="0" w:line="240" w:lineRule="auto"/>
        <w:ind w:left="0" w:firstLine="567"/>
        <w:jc w:val="both"/>
        <w:rPr>
          <w:rFonts w:ascii="PT Astra Serif" w:hAnsi="PT Astra Serif"/>
          <w:sz w:val="24"/>
          <w:szCs w:val="24"/>
        </w:rPr>
      </w:pPr>
      <w:r w:rsidRPr="00A66270">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66270" w:rsidRPr="00D22332" w:rsidRDefault="00A66270" w:rsidP="00D22332">
      <w:pPr>
        <w:spacing w:after="0"/>
        <w:ind w:firstLine="567"/>
        <w:rPr>
          <w:rFonts w:ascii="PT Astra Serif" w:hAnsi="PT Astra Serif"/>
        </w:rPr>
      </w:pPr>
      <w:r w:rsidRPr="00D22332">
        <w:rPr>
          <w:rFonts w:ascii="PT Astra Serif" w:hAnsi="PT Astra Serif"/>
          <w:b/>
        </w:rPr>
        <w:t>Требования к материалам, используемым при выполнении работ</w:t>
      </w:r>
      <w:r w:rsidRPr="00D22332">
        <w:rPr>
          <w:rFonts w:ascii="PT Astra Serif" w:hAnsi="PT Astra Serif"/>
        </w:rPr>
        <w:t>:</w:t>
      </w:r>
    </w:p>
    <w:p w:rsidR="00D22332" w:rsidRPr="00D22332" w:rsidRDefault="00D22332" w:rsidP="0047558A">
      <w:pPr>
        <w:spacing w:after="0"/>
        <w:ind w:firstLine="567"/>
        <w:rPr>
          <w:rFonts w:ascii="PT Astra Serif" w:hAnsi="PT Astra Serif"/>
        </w:rPr>
      </w:pPr>
      <w:r w:rsidRPr="00D22332">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35539"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22332">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00835539">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00835539">
        <w:rPr>
          <w:rFonts w:ascii="PT Astra Serif" w:eastAsia="Calibri" w:hAnsi="PT Astra Serif"/>
          <w:kern w:val="0"/>
          <w:lang w:eastAsia="ru-RU"/>
        </w:rPr>
        <w:t xml:space="preserve"> Использование бывших в употреблении материалов запрещается.</w:t>
      </w:r>
    </w:p>
    <w:p w:rsidR="00D22332" w:rsidRPr="00D22332"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22332">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D22332" w:rsidRPr="00D22332" w:rsidRDefault="00D22332" w:rsidP="00D22332">
      <w:pPr>
        <w:tabs>
          <w:tab w:val="num" w:pos="284"/>
        </w:tabs>
        <w:suppressAutoHyphens w:val="0"/>
        <w:autoSpaceDE w:val="0"/>
        <w:autoSpaceDN w:val="0"/>
        <w:adjustRightInd w:val="0"/>
        <w:spacing w:after="0"/>
        <w:ind w:firstLine="567"/>
        <w:rPr>
          <w:rFonts w:ascii="PT Astra Serif" w:eastAsia="Calibri" w:hAnsi="PT Astra Serif"/>
          <w:kern w:val="0"/>
          <w:lang w:eastAsia="ru-RU"/>
        </w:rPr>
      </w:pPr>
      <w:r w:rsidRPr="00D22332">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A66270" w:rsidRDefault="00A66270" w:rsidP="00D2233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A66270">
        <w:rPr>
          <w:rFonts w:ascii="PT Astra Serif" w:eastAsia="Calibri" w:hAnsi="PT Astra Serif"/>
          <w:b/>
          <w:bCs/>
          <w:kern w:val="0"/>
          <w:lang w:eastAsia="ru-RU"/>
        </w:rPr>
        <w:t>Качественные характеристики объекта закупки:</w:t>
      </w:r>
    </w:p>
    <w:p w:rsidR="00A66270" w:rsidRPr="00A66270" w:rsidRDefault="00A66270" w:rsidP="00A66270">
      <w:pPr>
        <w:tabs>
          <w:tab w:val="left" w:pos="0"/>
        </w:tabs>
        <w:suppressAutoHyphens w:val="0"/>
        <w:spacing w:after="0"/>
        <w:ind w:firstLine="567"/>
        <w:rPr>
          <w:rFonts w:ascii="PT Astra Serif" w:eastAsia="Calibri" w:hAnsi="PT Astra Serif"/>
          <w:kern w:val="0"/>
          <w:lang w:eastAsia="en-US"/>
        </w:rPr>
      </w:pPr>
      <w:r w:rsidRPr="00A66270">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A66270">
        <w:rPr>
          <w:rFonts w:ascii="PT Astra Serif" w:eastAsia="Calibri" w:hAnsi="PT Astra Serif"/>
          <w:kern w:val="0"/>
          <w:lang w:eastAsia="en-US"/>
        </w:rPr>
        <w:t xml:space="preserve"> санитарных норм и правил (СанПиН)</w:t>
      </w:r>
      <w:r w:rsidRPr="00A66270">
        <w:rPr>
          <w:rFonts w:ascii="PT Astra Serif" w:eastAsia="Calibri" w:hAnsi="PT Astra Serif"/>
          <w:bCs/>
          <w:kern w:val="0"/>
          <w:lang w:eastAsia="ru-RU"/>
        </w:rPr>
        <w:t xml:space="preserve"> и иных нормативных правовых документов, </w:t>
      </w:r>
      <w:r w:rsidRPr="00A66270">
        <w:rPr>
          <w:rFonts w:ascii="PT Astra Serif" w:eastAsia="Calibri" w:hAnsi="PT Astra Serif"/>
          <w:bCs/>
          <w:kern w:val="0"/>
          <w:lang w:eastAsia="ru-RU"/>
        </w:rPr>
        <w:lastRenderedPageBreak/>
        <w:t>регламентирующих порядок и качество выполнения работ, последовательность и технологию работ, являющихся предметом контракта,</w:t>
      </w:r>
      <w:r w:rsidRPr="00A66270">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66270">
        <w:rPr>
          <w:rFonts w:ascii="PT Astra Serif" w:eastAsia="Calibri" w:hAnsi="PT Astra Serif"/>
          <w:kern w:val="0"/>
          <w:lang w:eastAsia="en-US"/>
        </w:rPr>
        <w:t>ТР</w:t>
      </w:r>
      <w:proofErr w:type="gramEnd"/>
      <w:r w:rsidRPr="00A66270">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096756" w:rsidRDefault="00A66270"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096756" w:rsidRPr="00096756" w:rsidRDefault="00096756"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5F0DD9">
        <w:rPr>
          <w:rFonts w:ascii="PT Astra Serif" w:hAnsi="PT Astra Serif"/>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066D33" w:rsidRPr="00066D33" w:rsidRDefault="00066D33" w:rsidP="00066D33">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hAnsi="PT Astra Serif"/>
        </w:rPr>
        <w:t>Работы необходимо проводить с максимальной интенсивностью, с максимальным использованием продолжительности светового дня.</w:t>
      </w:r>
    </w:p>
    <w:p w:rsidR="00A66270" w:rsidRDefault="00A66270" w:rsidP="00A66270">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В процессе производства работ и по окончании работ в течение 2-х (двух) дней Подрядчик обязан произвести</w:t>
      </w:r>
      <w:r w:rsidRPr="00A66270">
        <w:rPr>
          <w:rFonts w:ascii="PT Astra Serif" w:eastAsia="Calibri" w:hAnsi="PT Astra Serif"/>
          <w:bCs/>
          <w:kern w:val="0"/>
          <w:lang w:eastAsia="ru-RU"/>
        </w:rPr>
        <w:t xml:space="preserve">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02823" w:rsidRPr="00502823" w:rsidRDefault="00502823" w:rsidP="00502823">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02823" w:rsidRPr="00502823" w:rsidRDefault="00502823" w:rsidP="00757E69">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02823" w:rsidRPr="00757E69" w:rsidRDefault="00502823" w:rsidP="00A66270">
      <w:pPr>
        <w:widowControl w:val="0"/>
        <w:suppressAutoHyphens w:val="0"/>
        <w:autoSpaceDE w:val="0"/>
        <w:autoSpaceDN w:val="0"/>
        <w:adjustRightInd w:val="0"/>
        <w:spacing w:after="0"/>
        <w:ind w:firstLine="567"/>
        <w:rPr>
          <w:rFonts w:ascii="PT Astra Serif" w:eastAsia="Calibri" w:hAnsi="PT Astra Serif"/>
          <w:bCs/>
          <w:kern w:val="0"/>
          <w:sz w:val="10"/>
          <w:szCs w:val="10"/>
          <w:lang w:eastAsia="ru-RU"/>
        </w:rPr>
      </w:pPr>
    </w:p>
    <w:p w:rsidR="00A66270" w:rsidRPr="00A66270" w:rsidRDefault="00A66270" w:rsidP="0036412D">
      <w:pPr>
        <w:pStyle w:val="Standard"/>
        <w:spacing w:before="120"/>
        <w:ind w:firstLine="567"/>
        <w:jc w:val="both"/>
        <w:rPr>
          <w:rFonts w:ascii="PT Astra Serif" w:hAnsi="PT Astra Serif"/>
          <w:b/>
          <w:i/>
          <w:kern w:val="3"/>
          <w:lang w:val="ru-RU" w:eastAsia="zh-CN"/>
        </w:rPr>
      </w:pPr>
      <w:proofErr w:type="gramStart"/>
      <w:r w:rsidRPr="00A66270">
        <w:rPr>
          <w:rFonts w:ascii="PT Astra Serif" w:hAnsi="PT Astra Serif"/>
          <w:i/>
          <w:lang w:val="ru-RU"/>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A66270">
        <w:rPr>
          <w:rFonts w:ascii="PT Astra Serif" w:hAnsi="PT Astra Serif"/>
          <w:b/>
          <w:i/>
          <w:lang w:val="ru-RU"/>
        </w:rPr>
        <w:t>«или эквивалент».</w:t>
      </w:r>
      <w:proofErr w:type="gramEnd"/>
    </w:p>
    <w:p w:rsidR="00A66270" w:rsidRDefault="00A66270" w:rsidP="00A66270">
      <w:pPr>
        <w:widowControl w:val="0"/>
        <w:spacing w:after="0"/>
        <w:jc w:val="center"/>
        <w:rPr>
          <w:rFonts w:ascii="PT Astra Serif" w:hAnsi="PT Astra Serif"/>
          <w:b/>
          <w:bCs/>
          <w:sz w:val="22"/>
          <w:szCs w:val="22"/>
        </w:rPr>
      </w:pPr>
    </w:p>
    <w:p w:rsidR="008D13E4" w:rsidRPr="00757E69" w:rsidRDefault="008D13E4" w:rsidP="00753B85">
      <w:pPr>
        <w:tabs>
          <w:tab w:val="num" w:pos="-142"/>
        </w:tabs>
        <w:spacing w:after="0"/>
        <w:rPr>
          <w:rFonts w:ascii="PT Astra Serif" w:hAnsi="PT Astra Serif"/>
          <w:sz w:val="10"/>
          <w:szCs w:val="10"/>
        </w:rPr>
      </w:pPr>
    </w:p>
    <w:p w:rsidR="00D961A0" w:rsidRDefault="00753B85" w:rsidP="008D6856">
      <w:pPr>
        <w:tabs>
          <w:tab w:val="num" w:pos="-142"/>
        </w:tabs>
        <w:spacing w:after="0"/>
        <w:sectPr w:rsidR="00D961A0" w:rsidSect="00A66270">
          <w:pgSz w:w="11906" w:h="16838"/>
          <w:pgMar w:top="426" w:right="707" w:bottom="851" w:left="794" w:header="709" w:footer="709" w:gutter="0"/>
          <w:cols w:space="708"/>
          <w:docGrid w:linePitch="360"/>
        </w:sectPr>
      </w:pPr>
      <w:r>
        <w:rPr>
          <w:rFonts w:ascii="PT Astra Serif" w:hAnsi="PT Astra Serif"/>
        </w:rPr>
        <w:tab/>
      </w:r>
      <w:r w:rsidR="00A9714B" w:rsidRPr="001549BB">
        <w:rPr>
          <w:rFonts w:ascii="PT Astra Serif" w:hAnsi="PT Astra Serif"/>
        </w:rPr>
        <w:t>Перечень</w:t>
      </w:r>
      <w:r w:rsidR="00A375BE" w:rsidRPr="001549BB">
        <w:rPr>
          <w:rFonts w:ascii="PT Astra Serif" w:hAnsi="PT Astra Serif"/>
        </w:rPr>
        <w:t xml:space="preserve"> и объем выполняемых работ </w:t>
      </w:r>
      <w:proofErr w:type="gramStart"/>
      <w:r w:rsidR="00A375BE" w:rsidRPr="001549BB">
        <w:rPr>
          <w:rFonts w:ascii="PT Astra Serif" w:hAnsi="PT Astra Serif"/>
        </w:rPr>
        <w:t>указ</w:t>
      </w:r>
      <w:r w:rsidR="00B557D4" w:rsidRPr="001549BB">
        <w:rPr>
          <w:rFonts w:ascii="PT Astra Serif" w:hAnsi="PT Astra Serif"/>
        </w:rPr>
        <w:t>аны</w:t>
      </w:r>
      <w:proofErr w:type="gramEnd"/>
      <w:r w:rsidR="00B557D4" w:rsidRPr="001549BB">
        <w:rPr>
          <w:rFonts w:ascii="PT Astra Serif" w:hAnsi="PT Astra Serif"/>
        </w:rPr>
        <w:t xml:space="preserve"> в л</w:t>
      </w:r>
      <w:r w:rsidR="00EA29BC" w:rsidRPr="001549BB">
        <w:rPr>
          <w:rFonts w:ascii="PT Astra Serif" w:hAnsi="PT Astra Serif"/>
        </w:rPr>
        <w:t>окальном сметном расчете</w:t>
      </w:r>
      <w:r w:rsidR="00B557D4" w:rsidRPr="001549BB">
        <w:rPr>
          <w:rFonts w:ascii="PT Astra Serif" w:hAnsi="PT Astra Serif"/>
        </w:rPr>
        <w:t>.</w:t>
      </w:r>
    </w:p>
    <w:p w:rsidR="00362FDB" w:rsidRPr="00570AA2" w:rsidRDefault="00D961A0" w:rsidP="00F23583">
      <w:pPr>
        <w:spacing w:after="0"/>
        <w:jc w:val="center"/>
        <w:rPr>
          <w:rFonts w:ascii="PT Astra Serif" w:hAnsi="PT Astra Serif"/>
          <w:b/>
        </w:rPr>
      </w:pPr>
      <w:bookmarkStart w:id="1" w:name="RANGE!A1"/>
      <w:bookmarkEnd w:id="1"/>
      <w:r w:rsidRPr="00570AA2">
        <w:rPr>
          <w:rFonts w:ascii="PT Astra Serif" w:hAnsi="PT Astra Serif"/>
          <w:b/>
        </w:rPr>
        <w:lastRenderedPageBreak/>
        <w:t>Локальный сметный расчет</w:t>
      </w:r>
    </w:p>
    <w:p w:rsidR="00EA29BC" w:rsidRDefault="00F23583" w:rsidP="00EA29BC">
      <w:pPr>
        <w:spacing w:after="0"/>
        <w:jc w:val="center"/>
        <w:rPr>
          <w:rFonts w:ascii="PT Astra Serif" w:hAnsi="PT Astra Serif"/>
          <w:b/>
        </w:rPr>
      </w:pPr>
      <w:r w:rsidRPr="00570AA2">
        <w:rPr>
          <w:rFonts w:ascii="PT Astra Serif" w:hAnsi="PT Astra Serif"/>
          <w:b/>
        </w:rPr>
        <w:t xml:space="preserve">на </w:t>
      </w:r>
      <w:r w:rsidR="00A04E5B" w:rsidRPr="00570AA2">
        <w:rPr>
          <w:rFonts w:ascii="PT Astra Serif" w:hAnsi="PT Astra Serif"/>
          <w:b/>
        </w:rPr>
        <w:t xml:space="preserve">выполнение </w:t>
      </w:r>
      <w:r w:rsidR="0048038F" w:rsidRPr="008D13E4">
        <w:rPr>
          <w:rFonts w:ascii="PT Astra Serif" w:hAnsi="PT Astra Serif"/>
          <w:b/>
        </w:rPr>
        <w:t xml:space="preserve">работ по ремонту кровли МАДОУ «Радуга» 2 корпус в городе </w:t>
      </w:r>
      <w:proofErr w:type="spellStart"/>
      <w:r w:rsidR="0048038F" w:rsidRPr="008D13E4">
        <w:rPr>
          <w:rFonts w:ascii="PT Astra Serif" w:hAnsi="PT Astra Serif"/>
          <w:b/>
        </w:rPr>
        <w:t>Югорске</w:t>
      </w:r>
      <w:proofErr w:type="spellEnd"/>
    </w:p>
    <w:p w:rsidR="0048038F" w:rsidRDefault="0048038F" w:rsidP="00EA29BC">
      <w:pPr>
        <w:spacing w:after="0"/>
        <w:jc w:val="center"/>
        <w:rPr>
          <w:rFonts w:ascii="PT Astra Serif" w:hAnsi="PT Astra Serif"/>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234"/>
        <w:gridCol w:w="2934"/>
        <w:gridCol w:w="1023"/>
        <w:gridCol w:w="1023"/>
        <w:gridCol w:w="1369"/>
        <w:gridCol w:w="1422"/>
        <w:gridCol w:w="1023"/>
        <w:gridCol w:w="748"/>
        <w:gridCol w:w="1023"/>
        <w:gridCol w:w="1369"/>
        <w:gridCol w:w="1159"/>
      </w:tblGrid>
      <w:tr w:rsidR="0048038F" w:rsidRPr="0048038F" w:rsidTr="0048038F">
        <w:trPr>
          <w:trHeight w:val="225"/>
        </w:trPr>
        <w:tc>
          <w:tcPr>
            <w:tcW w:w="155" w:type="pct"/>
            <w:vMerge w:val="restar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w:t>
            </w:r>
            <w:proofErr w:type="gramStart"/>
            <w:r w:rsidRPr="0048038F">
              <w:rPr>
                <w:rFonts w:ascii="PT Astra Serif" w:hAnsi="PT Astra Serif" w:cs="Arial"/>
                <w:color w:val="000000"/>
                <w:kern w:val="0"/>
                <w:sz w:val="16"/>
                <w:szCs w:val="16"/>
                <w:lang w:eastAsia="ru-RU"/>
              </w:rPr>
              <w:t>п</w:t>
            </w:r>
            <w:proofErr w:type="gramEnd"/>
            <w:r w:rsidRPr="0048038F">
              <w:rPr>
                <w:rFonts w:ascii="PT Astra Serif" w:hAnsi="PT Astra Serif" w:cs="Arial"/>
                <w:color w:val="000000"/>
                <w:kern w:val="0"/>
                <w:sz w:val="16"/>
                <w:szCs w:val="16"/>
                <w:lang w:eastAsia="ru-RU"/>
              </w:rPr>
              <w:t>/п</w:t>
            </w:r>
          </w:p>
        </w:tc>
        <w:tc>
          <w:tcPr>
            <w:tcW w:w="417" w:type="pct"/>
            <w:vMerge w:val="restar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Обоснование</w:t>
            </w:r>
          </w:p>
        </w:tc>
        <w:tc>
          <w:tcPr>
            <w:tcW w:w="992" w:type="pct"/>
            <w:vMerge w:val="restar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Наименование работ и затрат</w:t>
            </w:r>
          </w:p>
        </w:tc>
        <w:tc>
          <w:tcPr>
            <w:tcW w:w="346" w:type="pct"/>
            <w:vMerge w:val="restar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Единица измерения</w:t>
            </w:r>
          </w:p>
        </w:tc>
        <w:tc>
          <w:tcPr>
            <w:tcW w:w="1290" w:type="pct"/>
            <w:gridSpan w:val="3"/>
            <w:vMerge w:val="restar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Количество</w:t>
            </w:r>
          </w:p>
        </w:tc>
        <w:tc>
          <w:tcPr>
            <w:tcW w:w="1800" w:type="pct"/>
            <w:gridSpan w:val="5"/>
            <w:vMerge w:val="restar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Сметная стоимость, руб.</w:t>
            </w:r>
          </w:p>
        </w:tc>
      </w:tr>
      <w:tr w:rsidR="0048038F" w:rsidRPr="0048038F" w:rsidTr="0048038F">
        <w:trPr>
          <w:trHeight w:val="225"/>
        </w:trPr>
        <w:tc>
          <w:tcPr>
            <w:tcW w:w="155" w:type="pct"/>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17" w:type="pct"/>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992" w:type="pct"/>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346" w:type="pct"/>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1290" w:type="pct"/>
            <w:gridSpan w:val="3"/>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1800" w:type="pct"/>
            <w:gridSpan w:val="5"/>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r>
      <w:tr w:rsidR="0048038F" w:rsidRPr="0048038F" w:rsidTr="00D31EBF">
        <w:trPr>
          <w:trHeight w:val="1080"/>
        </w:trPr>
        <w:tc>
          <w:tcPr>
            <w:tcW w:w="155" w:type="pct"/>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17" w:type="pct"/>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992" w:type="pct"/>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346" w:type="pct"/>
            <w:vMerge/>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346" w:type="pc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на единицу измерения</w:t>
            </w:r>
          </w:p>
        </w:tc>
        <w:tc>
          <w:tcPr>
            <w:tcW w:w="463" w:type="pc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коэффициенты</w:t>
            </w:r>
          </w:p>
        </w:tc>
        <w:tc>
          <w:tcPr>
            <w:tcW w:w="481" w:type="pc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всего с учетом коэффициентов</w:t>
            </w:r>
          </w:p>
        </w:tc>
        <w:tc>
          <w:tcPr>
            <w:tcW w:w="346" w:type="pc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на единицу измерения в базисном уровне цен</w:t>
            </w:r>
          </w:p>
        </w:tc>
        <w:tc>
          <w:tcPr>
            <w:tcW w:w="253" w:type="pc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индекс</w:t>
            </w:r>
          </w:p>
        </w:tc>
        <w:tc>
          <w:tcPr>
            <w:tcW w:w="346" w:type="pc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на единицу измерения в текущем уровне цен</w:t>
            </w:r>
          </w:p>
        </w:tc>
        <w:tc>
          <w:tcPr>
            <w:tcW w:w="463" w:type="pc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коэффициенты</w:t>
            </w:r>
          </w:p>
        </w:tc>
        <w:tc>
          <w:tcPr>
            <w:tcW w:w="392" w:type="pct"/>
            <w:shd w:val="clear" w:color="auto" w:fill="auto"/>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всего в текущем уровне цен</w:t>
            </w:r>
          </w:p>
        </w:tc>
      </w:tr>
      <w:tr w:rsidR="0048038F" w:rsidRPr="0048038F" w:rsidTr="00D31EBF">
        <w:trPr>
          <w:trHeight w:val="300"/>
        </w:trPr>
        <w:tc>
          <w:tcPr>
            <w:tcW w:w="155"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w:t>
            </w:r>
          </w:p>
        </w:tc>
        <w:tc>
          <w:tcPr>
            <w:tcW w:w="417"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2</w:t>
            </w:r>
          </w:p>
        </w:tc>
        <w:tc>
          <w:tcPr>
            <w:tcW w:w="992"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3</w:t>
            </w:r>
          </w:p>
        </w:tc>
        <w:tc>
          <w:tcPr>
            <w:tcW w:w="346"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4</w:t>
            </w:r>
          </w:p>
        </w:tc>
        <w:tc>
          <w:tcPr>
            <w:tcW w:w="346"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5</w:t>
            </w:r>
          </w:p>
        </w:tc>
        <w:tc>
          <w:tcPr>
            <w:tcW w:w="463"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w:t>
            </w:r>
          </w:p>
        </w:tc>
        <w:tc>
          <w:tcPr>
            <w:tcW w:w="481"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7</w:t>
            </w:r>
          </w:p>
        </w:tc>
        <w:tc>
          <w:tcPr>
            <w:tcW w:w="346"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8</w:t>
            </w:r>
          </w:p>
        </w:tc>
        <w:tc>
          <w:tcPr>
            <w:tcW w:w="253"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9</w:t>
            </w:r>
          </w:p>
        </w:tc>
        <w:tc>
          <w:tcPr>
            <w:tcW w:w="346"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10</w:t>
            </w:r>
          </w:p>
        </w:tc>
        <w:tc>
          <w:tcPr>
            <w:tcW w:w="463"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11</w:t>
            </w:r>
          </w:p>
        </w:tc>
        <w:tc>
          <w:tcPr>
            <w:tcW w:w="392" w:type="pct"/>
            <w:shd w:val="clear" w:color="auto" w:fill="auto"/>
            <w:noWrap/>
            <w:vAlign w:val="center"/>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12</w:t>
            </w:r>
          </w:p>
        </w:tc>
      </w:tr>
      <w:tr w:rsidR="0048038F" w:rsidRPr="0048038F" w:rsidTr="0048038F">
        <w:trPr>
          <w:trHeight w:val="300"/>
        </w:trPr>
        <w:tc>
          <w:tcPr>
            <w:tcW w:w="5000" w:type="pct"/>
            <w:gridSpan w:val="12"/>
            <w:shd w:val="clear" w:color="auto" w:fill="auto"/>
            <w:vAlign w:val="center"/>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Раздел 1. Ремонт кровли</w:t>
            </w:r>
          </w:p>
        </w:tc>
      </w:tr>
      <w:tr w:rsidR="0048038F" w:rsidRPr="0048038F" w:rsidTr="0048038F">
        <w:trPr>
          <w:trHeight w:val="300"/>
        </w:trPr>
        <w:tc>
          <w:tcPr>
            <w:tcW w:w="5000" w:type="pct"/>
            <w:gridSpan w:val="12"/>
            <w:shd w:val="clear" w:color="auto" w:fill="auto"/>
            <w:vAlign w:val="center"/>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Демонтажные работы</w:t>
            </w:r>
          </w:p>
        </w:tc>
      </w:tr>
      <w:tr w:rsidR="0048038F" w:rsidRPr="0048038F" w:rsidTr="00D31EBF">
        <w:trPr>
          <w:trHeight w:val="91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ГЭСНр58-01-003-01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xml:space="preserve">Разборка мелких покрытий и обделок из листовой стали: поясков, </w:t>
            </w:r>
            <w:proofErr w:type="spellStart"/>
            <w:r w:rsidRPr="0048038F">
              <w:rPr>
                <w:rFonts w:ascii="PT Astra Serif" w:hAnsi="PT Astra Serif" w:cs="Arial"/>
                <w:b/>
                <w:bCs/>
                <w:color w:val="000000"/>
                <w:kern w:val="0"/>
                <w:sz w:val="16"/>
                <w:szCs w:val="16"/>
                <w:lang w:eastAsia="ru-RU"/>
              </w:rPr>
              <w:t>сандриков</w:t>
            </w:r>
            <w:proofErr w:type="spellEnd"/>
            <w:r w:rsidRPr="0048038F">
              <w:rPr>
                <w:rFonts w:ascii="PT Astra Serif" w:hAnsi="PT Astra Serif" w:cs="Arial"/>
                <w:b/>
                <w:bCs/>
                <w:color w:val="000000"/>
                <w:kern w:val="0"/>
                <w:sz w:val="16"/>
                <w:szCs w:val="16"/>
                <w:lang w:eastAsia="ru-RU"/>
              </w:rPr>
              <w:t>, желобов, отливов, свесов и т.п. (</w:t>
            </w:r>
            <w:proofErr w:type="spellStart"/>
            <w:r w:rsidRPr="0048038F">
              <w:rPr>
                <w:rFonts w:ascii="PT Astra Serif" w:hAnsi="PT Astra Serif" w:cs="Arial"/>
                <w:b/>
                <w:bCs/>
                <w:color w:val="000000"/>
                <w:kern w:val="0"/>
                <w:sz w:val="16"/>
                <w:szCs w:val="16"/>
                <w:lang w:eastAsia="ru-RU"/>
              </w:rPr>
              <w:t>примыкания</w:t>
            </w:r>
            <w:proofErr w:type="gramStart"/>
            <w:r w:rsidRPr="0048038F">
              <w:rPr>
                <w:rFonts w:ascii="PT Astra Serif" w:hAnsi="PT Astra Serif" w:cs="Arial"/>
                <w:b/>
                <w:bCs/>
                <w:color w:val="000000"/>
                <w:kern w:val="0"/>
                <w:sz w:val="16"/>
                <w:szCs w:val="16"/>
                <w:lang w:eastAsia="ru-RU"/>
              </w:rPr>
              <w:t>,о</w:t>
            </w:r>
            <w:proofErr w:type="gramEnd"/>
            <w:r w:rsidRPr="0048038F">
              <w:rPr>
                <w:rFonts w:ascii="PT Astra Serif" w:hAnsi="PT Astra Serif" w:cs="Arial"/>
                <w:b/>
                <w:bCs/>
                <w:color w:val="000000"/>
                <w:kern w:val="0"/>
                <w:sz w:val="16"/>
                <w:szCs w:val="16"/>
                <w:lang w:eastAsia="ru-RU"/>
              </w:rPr>
              <w:t>тливы</w:t>
            </w:r>
            <w:proofErr w:type="spellEnd"/>
            <w:r w:rsidRPr="0048038F">
              <w:rPr>
                <w:rFonts w:ascii="PT Astra Serif" w:hAnsi="PT Astra Serif" w:cs="Arial"/>
                <w:b/>
                <w:bCs/>
                <w:color w:val="000000"/>
                <w:kern w:val="0"/>
                <w:sz w:val="16"/>
                <w:szCs w:val="16"/>
                <w:lang w:eastAsia="ru-RU"/>
              </w:rPr>
              <w:t xml:space="preserve"> и демонтаж водосточного желоба-с сохранением материала)</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0,513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0,513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Объем=(25,3+26) / 100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4,6683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1 837,30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1-100-20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2,0</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4,6683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393,57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1 837,30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0,61</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91.06.03-060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Лебедки электрические тяговым усилием до 5,79 кН (0,59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0,06156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6,62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1,49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9,86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0,61</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1 837,91</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1 837,30</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/812-092.0-3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Крыши, кровли (ремонтно-строительные)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1 671,94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/774-092.0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Крыши, кровли (ремонтно-строительные)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845,16</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8 489,30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4 355,01</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ГЭСН12-01-012-01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Демонтаж кровельных ограждений (с сохранением материала) - Ограждение кровель перилами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0,27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0,27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Объем=27 / 100</w:t>
            </w:r>
          </w:p>
        </w:tc>
      </w:tr>
      <w:tr w:rsidR="0048038F" w:rsidRPr="0048038F" w:rsidTr="00D31EBF">
        <w:trPr>
          <w:trHeight w:val="45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08.08.2022 № 648/</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п.144 табл.2</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Демонтаж (разборка) металлических, </w:t>
            </w:r>
            <w:proofErr w:type="spellStart"/>
            <w:r w:rsidRPr="0048038F">
              <w:rPr>
                <w:rFonts w:ascii="PT Astra Serif" w:hAnsi="PT Astra Serif" w:cs="Arial"/>
                <w:color w:val="000000"/>
                <w:kern w:val="0"/>
                <w:sz w:val="16"/>
                <w:szCs w:val="16"/>
                <w:lang w:eastAsia="ru-RU"/>
              </w:rPr>
              <w:t>металлокомпозитных</w:t>
            </w:r>
            <w:proofErr w:type="spellEnd"/>
            <w:r w:rsidRPr="0048038F">
              <w:rPr>
                <w:rFonts w:ascii="PT Astra Serif" w:hAnsi="PT Astra Serif" w:cs="Arial"/>
                <w:color w:val="000000"/>
                <w:kern w:val="0"/>
                <w:sz w:val="16"/>
                <w:szCs w:val="16"/>
                <w:lang w:eastAsia="ru-RU"/>
              </w:rPr>
              <w:t xml:space="preserve">, композитных конструкций ОЗП=0,7; ЭМ=0,7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xml:space="preserve">.; ЗПМ=0,7; МАТ=0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ТЗ=0,7; ТЗМ=0,7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1,1151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497,25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1-100-33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3,3</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1,1151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445,92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497,25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90,13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0,07749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46,28</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91.05.01-017</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башенные, грузоподъемность 8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0,03402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622,62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996,19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33,89</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0,03402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22,11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91.05.05-015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на автомобильном ходу, грузоподъемность 16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0,0189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1 873,16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35,40</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0,0189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12,28</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0,02457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15,74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0,02457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11,89</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91.17.04-233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Аппараты сварочные для ручной дуговой сварки, сварочный ток до 350</w:t>
            </w:r>
            <w:proofErr w:type="gramStart"/>
            <w:r w:rsidRPr="0048038F">
              <w:rPr>
                <w:rFonts w:ascii="PT Astra Serif" w:hAnsi="PT Astra Serif" w:cs="Arial"/>
                <w:kern w:val="0"/>
                <w:sz w:val="16"/>
                <w:szCs w:val="16"/>
                <w:lang w:eastAsia="ru-RU"/>
              </w:rPr>
              <w:t xml:space="preserve"> А</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1,59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0,30051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16,97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5,10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01.7.11.07-0054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Электроды сварочные для сварки низколегированных и углеродистых сталей АНО-6, Э42, диаметр 6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0,0005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148 198,02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1,03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152 643,96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01.7.19.07-0003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Резина прессованная</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кг</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0,52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57,34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633,66</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543,53</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/812-012.0-3,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538,09</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/774-012.0,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48,45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263,34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5 315,15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1 435,09</w:t>
            </w:r>
          </w:p>
        </w:tc>
      </w:tr>
      <w:tr w:rsidR="0048038F" w:rsidRPr="0048038F" w:rsidTr="00D31EBF">
        <w:trPr>
          <w:trHeight w:val="69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ГЭСН12-01-023-02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xml:space="preserve">Демонтаж покрытия кровли из </w:t>
            </w:r>
            <w:proofErr w:type="spellStart"/>
            <w:r w:rsidRPr="0048038F">
              <w:rPr>
                <w:rFonts w:ascii="PT Astra Serif" w:hAnsi="PT Astra Serif" w:cs="Arial"/>
                <w:b/>
                <w:bCs/>
                <w:color w:val="000000"/>
                <w:kern w:val="0"/>
                <w:sz w:val="16"/>
                <w:szCs w:val="16"/>
                <w:lang w:eastAsia="ru-RU"/>
              </w:rPr>
              <w:t>металлочерепицы</w:t>
            </w:r>
            <w:proofErr w:type="spellEnd"/>
            <w:r w:rsidRPr="0048038F">
              <w:rPr>
                <w:rFonts w:ascii="PT Astra Serif" w:hAnsi="PT Astra Serif" w:cs="Arial"/>
                <w:b/>
                <w:bCs/>
                <w:color w:val="000000"/>
                <w:kern w:val="0"/>
                <w:sz w:val="16"/>
                <w:szCs w:val="16"/>
                <w:lang w:eastAsia="ru-RU"/>
              </w:rPr>
              <w:t xml:space="preserve"> - Устройство кровли из </w:t>
            </w:r>
            <w:proofErr w:type="spellStart"/>
            <w:r w:rsidRPr="0048038F">
              <w:rPr>
                <w:rFonts w:ascii="PT Astra Serif" w:hAnsi="PT Astra Serif" w:cs="Arial"/>
                <w:b/>
                <w:bCs/>
                <w:color w:val="000000"/>
                <w:kern w:val="0"/>
                <w:sz w:val="16"/>
                <w:szCs w:val="16"/>
                <w:lang w:eastAsia="ru-RU"/>
              </w:rPr>
              <w:t>металлочерепицы</w:t>
            </w:r>
            <w:proofErr w:type="spellEnd"/>
            <w:r w:rsidRPr="0048038F">
              <w:rPr>
                <w:rFonts w:ascii="PT Astra Serif" w:hAnsi="PT Astra Serif" w:cs="Arial"/>
                <w:b/>
                <w:bCs/>
                <w:color w:val="000000"/>
                <w:kern w:val="0"/>
                <w:sz w:val="16"/>
                <w:szCs w:val="16"/>
                <w:lang w:eastAsia="ru-RU"/>
              </w:rPr>
              <w:t xml:space="preserve"> по готовым прогонам: средней сложности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Объем=728 / 100</w:t>
            </w:r>
          </w:p>
        </w:tc>
      </w:tr>
      <w:tr w:rsidR="0048038F" w:rsidRPr="0048038F" w:rsidTr="00D31EBF">
        <w:trPr>
          <w:trHeight w:val="45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08.08.2022 № 648/</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п.144 табл.2</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Демонтаж (разборка) металлических, </w:t>
            </w:r>
            <w:proofErr w:type="spellStart"/>
            <w:r w:rsidRPr="0048038F">
              <w:rPr>
                <w:rFonts w:ascii="PT Astra Serif" w:hAnsi="PT Astra Serif" w:cs="Arial"/>
                <w:color w:val="000000"/>
                <w:kern w:val="0"/>
                <w:sz w:val="16"/>
                <w:szCs w:val="16"/>
                <w:lang w:eastAsia="ru-RU"/>
              </w:rPr>
              <w:t>металлокомпозитных</w:t>
            </w:r>
            <w:proofErr w:type="spellEnd"/>
            <w:r w:rsidRPr="0048038F">
              <w:rPr>
                <w:rFonts w:ascii="PT Astra Serif" w:hAnsi="PT Astra Serif" w:cs="Arial"/>
                <w:color w:val="000000"/>
                <w:kern w:val="0"/>
                <w:sz w:val="16"/>
                <w:szCs w:val="16"/>
                <w:lang w:eastAsia="ru-RU"/>
              </w:rPr>
              <w:t xml:space="preserve">, композитных конструкций ОЗП=0,7; ЭМ=0,7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xml:space="preserve">.; ЗПМ=0,7; МАТ=0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ТЗ=0,7; ТЗМ=0,7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203,17752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88 400,51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1-100-31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3,1</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39,87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203,17752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435,09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88 400,51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6 323,27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5,80944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3 462,54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91.05.01-017</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башенные, грузоподъемность 8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2,548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622,62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996,19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2 538,29</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2,548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1 656,02</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91.05.05-015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на автомобильном ходу, грузоподъемность 16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0,27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1,37592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1 873,16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2 577,32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0,27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1,37592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894,25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0,37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1,88552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1 207,66</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0,37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1,88552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912,27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01.7.03.04-0001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Электроэнергия</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gramStart"/>
            <w:r w:rsidRPr="0048038F">
              <w:rPr>
                <w:rFonts w:ascii="PT Astra Serif" w:hAnsi="PT Astra Serif" w:cs="Arial"/>
                <w:kern w:val="0"/>
                <w:sz w:val="16"/>
                <w:szCs w:val="16"/>
                <w:lang w:eastAsia="ru-RU"/>
              </w:rPr>
              <w:t>кВт-ч</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1,2532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6,33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01.7.07.14-0056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xml:space="preserve">Прокладки уплотнительные пенополиуретановые </w:t>
            </w:r>
            <w:proofErr w:type="spellStart"/>
            <w:r w:rsidRPr="0048038F">
              <w:rPr>
                <w:rFonts w:ascii="PT Astra Serif" w:hAnsi="PT Astra Serif" w:cs="Arial"/>
                <w:kern w:val="0"/>
                <w:sz w:val="16"/>
                <w:szCs w:val="16"/>
                <w:lang w:eastAsia="ru-RU"/>
              </w:rPr>
              <w:t>открытопористые</w:t>
            </w:r>
            <w:proofErr w:type="spellEnd"/>
            <w:r w:rsidRPr="0048038F">
              <w:rPr>
                <w:rFonts w:ascii="PT Astra Serif" w:hAnsi="PT Astra Serif" w:cs="Arial"/>
                <w:kern w:val="0"/>
                <w:sz w:val="16"/>
                <w:szCs w:val="16"/>
                <w:lang w:eastAsia="ru-RU"/>
              </w:rPr>
              <w:t xml:space="preserve"> для </w:t>
            </w:r>
            <w:proofErr w:type="spellStart"/>
            <w:r w:rsidRPr="0048038F">
              <w:rPr>
                <w:rFonts w:ascii="PT Astra Serif" w:hAnsi="PT Astra Serif" w:cs="Arial"/>
                <w:kern w:val="0"/>
                <w:sz w:val="16"/>
                <w:szCs w:val="16"/>
                <w:lang w:eastAsia="ru-RU"/>
              </w:rPr>
              <w:t>металлочерепицы</w:t>
            </w:r>
            <w:proofErr w:type="spellEnd"/>
            <w:r w:rsidRPr="0048038F">
              <w:rPr>
                <w:rFonts w:ascii="PT Astra Serif" w:hAnsi="PT Astra Serif" w:cs="Arial"/>
                <w:kern w:val="0"/>
                <w:sz w:val="16"/>
                <w:szCs w:val="16"/>
                <w:lang w:eastAsia="ru-RU"/>
              </w:rPr>
              <w:t xml:space="preserve"> 1800х50х50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112,94</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1,14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128,75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w:t>
            </w:r>
          </w:p>
        </w:tc>
      </w:tr>
      <w:tr w:rsidR="0048038F" w:rsidRPr="0048038F" w:rsidTr="00D31EBF">
        <w:trPr>
          <w:trHeight w:val="69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01.7.15.14-1046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 xml:space="preserve">100 </w:t>
            </w:r>
            <w:proofErr w:type="spellStart"/>
            <w:proofErr w:type="gramStart"/>
            <w:r w:rsidRPr="0048038F">
              <w:rPr>
                <w:rFonts w:ascii="PT Astra Serif" w:hAnsi="PT Astra Serif" w:cs="Arial"/>
                <w:kern w:val="0"/>
                <w:sz w:val="16"/>
                <w:szCs w:val="16"/>
                <w:lang w:eastAsia="ru-RU"/>
              </w:rPr>
              <w:t>шт</w:t>
            </w:r>
            <w:proofErr w:type="spellEnd"/>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8,6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138,41</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166,09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98 186,32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91 863,05</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/812-012.0-3,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90 944,42</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/774-012.0,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48,45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44 507,65</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32 093,19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233 638,39</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ГЭСН46-04-008-01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Разборка покрытий кровель: из рулонных материалов</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Объем=728 / 100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104,6864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41 201,43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1-100-20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2,0</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14,38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104,6864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393,57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41 201,43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772,50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91.06.03-055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Лебедки электрические тяговым усилием 19,62 кН (2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6,22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45,2816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11,45</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1,49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17,06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772,50</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41 973,93</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41 201,43</w:t>
            </w:r>
          </w:p>
        </w:tc>
      </w:tr>
      <w:tr w:rsidR="0048038F" w:rsidRPr="0048038F" w:rsidTr="00D31EBF">
        <w:trPr>
          <w:trHeight w:val="69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/812-040.2-3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37 905,32</w:t>
            </w:r>
          </w:p>
        </w:tc>
      </w:tr>
      <w:tr w:rsidR="0048038F" w:rsidRPr="0048038F" w:rsidTr="00D31EBF">
        <w:trPr>
          <w:trHeight w:val="69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/774-040.2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21 424,74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13 915,38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101 303,99</w:t>
            </w:r>
          </w:p>
        </w:tc>
      </w:tr>
      <w:tr w:rsidR="0048038F" w:rsidRPr="0048038F" w:rsidTr="00D31EBF">
        <w:trPr>
          <w:trHeight w:val="69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ГЭСНр58-01-001-01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xml:space="preserve">Разборка деревянных элементов конструкций крыш: обрешетки из брусков с </w:t>
            </w:r>
            <w:proofErr w:type="spellStart"/>
            <w:r w:rsidRPr="0048038F">
              <w:rPr>
                <w:rFonts w:ascii="PT Astra Serif" w:hAnsi="PT Astra Serif" w:cs="Arial"/>
                <w:b/>
                <w:bCs/>
                <w:color w:val="000000"/>
                <w:kern w:val="0"/>
                <w:sz w:val="16"/>
                <w:szCs w:val="16"/>
                <w:lang w:eastAsia="ru-RU"/>
              </w:rPr>
              <w:t>прозорами</w:t>
            </w:r>
            <w:proofErr w:type="spellEnd"/>
            <w:r w:rsidRPr="0048038F">
              <w:rPr>
                <w:rFonts w:ascii="PT Astra Serif" w:hAnsi="PT Astra Serif" w:cs="Arial"/>
                <w:b/>
                <w:bCs/>
                <w:color w:val="000000"/>
                <w:kern w:val="0"/>
                <w:sz w:val="16"/>
                <w:szCs w:val="16"/>
                <w:lang w:eastAsia="ru-RU"/>
              </w:rPr>
              <w:t xml:space="preserve">  (с сохранением материала)</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Объем=728 / 100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110,3648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44 233,11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1-100-22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2,2</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15,16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110,3648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400,79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44 233,11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3 336,04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3,3488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2 176,49</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91.05.01-017</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башенные, грузоподъемность 8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0,46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3,3488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622,62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996,19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3 336,04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0,46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3,3488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2 176,49</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49 745,64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46 409,60</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/812-092.0-3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Крыши, кровли (ремонтно-строительные)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42 232,74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/774-092.0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Крыши, кровли (ремонтно-строительные)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21 348,42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15 566,87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113 326,80</w:t>
            </w:r>
          </w:p>
        </w:tc>
      </w:tr>
      <w:tr w:rsidR="0048038F" w:rsidRPr="0048038F" w:rsidTr="0048038F">
        <w:trPr>
          <w:trHeight w:val="300"/>
        </w:trPr>
        <w:tc>
          <w:tcPr>
            <w:tcW w:w="5000" w:type="pct"/>
            <w:gridSpan w:val="12"/>
            <w:shd w:val="clear" w:color="auto" w:fill="auto"/>
            <w:vAlign w:val="center"/>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Монтажные работы</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ГЭСН12-01-015-03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xml:space="preserve">Устройство гидроизоляции - Устройство </w:t>
            </w:r>
            <w:proofErr w:type="spellStart"/>
            <w:r w:rsidRPr="0048038F">
              <w:rPr>
                <w:rFonts w:ascii="PT Astra Serif" w:hAnsi="PT Astra Serif" w:cs="Arial"/>
                <w:b/>
                <w:bCs/>
                <w:color w:val="000000"/>
                <w:kern w:val="0"/>
                <w:sz w:val="16"/>
                <w:szCs w:val="16"/>
                <w:lang w:eastAsia="ru-RU"/>
              </w:rPr>
              <w:t>пароизоляции</w:t>
            </w:r>
            <w:proofErr w:type="spellEnd"/>
            <w:r w:rsidRPr="0048038F">
              <w:rPr>
                <w:rFonts w:ascii="PT Astra Serif" w:hAnsi="PT Astra Serif" w:cs="Arial"/>
                <w:b/>
                <w:bCs/>
                <w:color w:val="000000"/>
                <w:kern w:val="0"/>
                <w:sz w:val="16"/>
                <w:szCs w:val="16"/>
                <w:lang w:eastAsia="ru-RU"/>
              </w:rPr>
              <w:t>: прокладочной в один слой</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Объем=728 / 100</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п.58б</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ЗПМ=1,25; ТЗ=1,15; ТЗМ=1,25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58,10168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25 594,37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1-100-32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3,2</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6,94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58,10168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440,51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25 594,37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2 043,80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1,911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1 121,10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91.05.01-017</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башенные, грузоподъемность 8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622,62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996,19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725,23</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473,15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91.05.05-015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на автомобильном ходу, грузоподъемность 16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0,455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1 873,16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852,29</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0,455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295,72</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466,28</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352,23</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28 759,27</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26 715,47</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/812-012.0-3,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26 448,32</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/774-012.0,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48,45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12 943,65</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9 361,43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68 151,24</w:t>
            </w:r>
          </w:p>
        </w:tc>
      </w:tr>
      <w:tr w:rsidR="0048038F" w:rsidRPr="0048038F" w:rsidTr="00D31EBF">
        <w:trPr>
          <w:trHeight w:val="159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ФСБЦ-12.1.02.11-0008</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784D30">
              <w:rPr>
                <w:rFonts w:ascii="PT Astra Serif" w:hAnsi="PT Astra Serif" w:cs="Arial"/>
                <w:b/>
                <w:bCs/>
                <w:color w:val="000000"/>
                <w:kern w:val="0"/>
                <w:sz w:val="16"/>
                <w:szCs w:val="16"/>
                <w:lang w:eastAsia="ru-RU"/>
              </w:rPr>
              <w:t>ИЗОСПАН D</w:t>
            </w:r>
            <w:r w:rsidRPr="0048038F">
              <w:rPr>
                <w:rFonts w:ascii="PT Astra Serif" w:hAnsi="PT Astra Serif" w:cs="Arial"/>
                <w:b/>
                <w:bCs/>
                <w:color w:val="000000"/>
                <w:kern w:val="0"/>
                <w:sz w:val="16"/>
                <w:szCs w:val="16"/>
                <w:lang w:eastAsia="ru-RU"/>
              </w:rPr>
              <w:t xml:space="preserve">  - Материал рулонный двухслойный на основе полипропиленового нетканого полотна и металлизированной полипропиленовой пленки, паро-гидроизоляционный, водонепроницаемый, группа горючести Г3, максимальная сила растяжения в продольном/поперечном направлении 300/400 Н/50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800,8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800,8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52,28</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1,14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59,60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47 727,68</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(Материалы для строительных работ)</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Объем=728*1,1</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47 727,68</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8</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ГЭСН10-01-010-01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xml:space="preserve">Устройство </w:t>
            </w:r>
            <w:proofErr w:type="spellStart"/>
            <w:r w:rsidRPr="0048038F">
              <w:rPr>
                <w:rFonts w:ascii="PT Astra Serif" w:hAnsi="PT Astra Serif" w:cs="Arial"/>
                <w:b/>
                <w:bCs/>
                <w:color w:val="000000"/>
                <w:kern w:val="0"/>
                <w:sz w:val="16"/>
                <w:szCs w:val="16"/>
                <w:lang w:eastAsia="ru-RU"/>
              </w:rPr>
              <w:t>контробрешетки</w:t>
            </w:r>
            <w:proofErr w:type="spellEnd"/>
            <w:r w:rsidRPr="0048038F">
              <w:rPr>
                <w:rFonts w:ascii="PT Astra Serif" w:hAnsi="PT Astra Serif" w:cs="Arial"/>
                <w:b/>
                <w:bCs/>
                <w:color w:val="000000"/>
                <w:kern w:val="0"/>
                <w:sz w:val="16"/>
                <w:szCs w:val="16"/>
                <w:lang w:eastAsia="ru-RU"/>
              </w:rPr>
              <w:t xml:space="preserve"> - Установка элементов каркаса: из брусьев</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м3</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п.58б</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ЗПМ=1,25; ТЗ=1,15; ТЗМ=1,25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49,1625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20 768,70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1-100-28</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2,8</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22,5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49,1625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422,45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20 768,70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547,62</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413,67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0,36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547,62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0,36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413,67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4 735,09</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01.3.01.01-0002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Бензин автомобильный АИ-98, АИ-95</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0,00015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0,000285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55 628,54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15,85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01.7.03.04-0001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Электроэнергия</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gramStart"/>
            <w:r w:rsidRPr="0048038F">
              <w:rPr>
                <w:rFonts w:ascii="PT Astra Serif" w:hAnsi="PT Astra Serif" w:cs="Arial"/>
                <w:kern w:val="0"/>
                <w:sz w:val="16"/>
                <w:szCs w:val="16"/>
                <w:lang w:eastAsia="ru-RU"/>
              </w:rPr>
              <w:t>кВт-ч</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0,1196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0,22724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6,33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01.7.15.03-0042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Болты с гайками и шайбами 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кг</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7,5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14,25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174,93</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1,19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208,17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2 966,42</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01.7.15.06-0111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Гвозди 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0,0057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70 296,20</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84 355,44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480,83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08.1.02.11-0001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Поковки из квадратных заготовок, масса 1,5-4,5 кг</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0,0031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0,00589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55 898,18</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0,83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46 395,49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273,27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12.1.02.06-0012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Рубероид кровельный РКК-350</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roofErr w:type="gramStart"/>
            <w:r w:rsidRPr="0048038F">
              <w:rPr>
                <w:rFonts w:ascii="PT Astra Serif" w:hAnsi="PT Astra Serif" w:cs="Arial"/>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2,755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47,57</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1,37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65,17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179,54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14.2.04.01-0001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Смола каменноугольная для дорожного строительства</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0,00258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0,004902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10 826,90</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1,04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11 259,98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55,20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14.5.06.03-0002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Паста антисептическая</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0,00301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0,005719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98 039,57</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1,36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133 333,82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762,54</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26 465,08</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21 182,37</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/812-010.0-3,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Деревянные конструкции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98,1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20 779,90</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/774-010.0,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Деревянные конструкции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9 902,76</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30 077,76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57 147,74</w:t>
            </w:r>
          </w:p>
        </w:tc>
      </w:tr>
      <w:tr w:rsidR="0048038F" w:rsidRPr="0048038F" w:rsidTr="00D31EBF">
        <w:trPr>
          <w:trHeight w:val="69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9</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ФСБЦ-11.1.03.01-0062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Брус 60х50 - Бруски обрезные хвойных пород (ель, сосна), естественной влажности, длина 2-6,5 м, ширина 20-90 мм, толщина 20-90 мм, сорт II</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м3</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16 496,03</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1,14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18 805,47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35 730,39</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(Материалы для строительных работ)</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35 730,39</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ГЭСН12-01-034-02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xml:space="preserve">Устройство обрешетки с </w:t>
            </w:r>
            <w:proofErr w:type="spellStart"/>
            <w:r w:rsidRPr="0048038F">
              <w:rPr>
                <w:rFonts w:ascii="PT Astra Serif" w:hAnsi="PT Astra Serif" w:cs="Arial"/>
                <w:b/>
                <w:bCs/>
                <w:color w:val="000000"/>
                <w:kern w:val="0"/>
                <w:sz w:val="16"/>
                <w:szCs w:val="16"/>
                <w:lang w:eastAsia="ru-RU"/>
              </w:rPr>
              <w:t>прозорами</w:t>
            </w:r>
            <w:proofErr w:type="spellEnd"/>
            <w:r w:rsidRPr="0048038F">
              <w:rPr>
                <w:rFonts w:ascii="PT Astra Serif" w:hAnsi="PT Astra Serif" w:cs="Arial"/>
                <w:b/>
                <w:bCs/>
                <w:color w:val="000000"/>
                <w:kern w:val="0"/>
                <w:sz w:val="16"/>
                <w:szCs w:val="16"/>
                <w:lang w:eastAsia="ru-RU"/>
              </w:rPr>
              <w:t xml:space="preserve"> из брусков  (материал от демонтажа)</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Объем=728 / 100</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п.58б</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ЗПМ=1,25; ТЗ=1,15; ТЗМ=1,25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108,33368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44 592,31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2,5</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12,94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108,33368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411,62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44 592,31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9 138,68</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9,191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5 928,16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91.05.01-017</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башенные, грузоподъемность 8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8,827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622,62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996,19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8 793,37</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8,827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5 736,93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91.05.05-015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на автомобильном ходу, грузоподъемность 16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0,091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1 873,16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170,46</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0,091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59,14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0,273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174,85</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0,273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132,09</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921,16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01.7.15.06-0111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Гвозди 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0,0015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0,01092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70 296,20</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84 355,44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921,16</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60 580,31</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50 520,47</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/812-012.0-3,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50 015,27</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/774-012.0,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48,45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24 477,17</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18 553,95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135 072,75</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11</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ГЭСН12-01-009-02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Устройство желобов: подвесных (материал от демонтажа)</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0,26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0,26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Объем=26 / 100</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п.58б</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ЗПМ=1,25; ТЗ=1,15; ТЗМ=1,25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8,3122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3 571,50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1-100-30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3,0</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27,8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8,3122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429,67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3 571,50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84,78</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0,08125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47,94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91.05.01-017</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башенные, грузоподъемность 8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0,03575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622,62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996,19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35,61</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0,03575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23,23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91.05.05-015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на автомобильном ходу, грузоподъемность 16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0,01625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1 873,16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30,44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0,01625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10,56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0,02925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18,73</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0,02925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14,15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2 201,83</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01.7.15.06-0094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Гвозди стальные оцинкованные проволочные, диаметр 4,5 мм, длина 120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0,0038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0,000988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137 662,56</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165 195,07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163,21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08.1.02.11-0001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Поковки из квадратных заготовок, масса 1,5-4,5 кг</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0,169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0,04394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55 898,18</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0,83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46 395,49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2 038,62</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5 906,05</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3 619,44</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/812-012.0-3,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3 583,25</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/774-012.0,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48,45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1 753,62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43 242,00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11 242,92</w:t>
            </w:r>
          </w:p>
        </w:tc>
      </w:tr>
      <w:tr w:rsidR="0048038F" w:rsidRPr="0048038F" w:rsidTr="00D31EBF">
        <w:trPr>
          <w:trHeight w:val="69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12</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ГЭСН12-01-033-02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Монтаж кровли из профилированного листа для объектов непроизводственного назначения: средней сложности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7,28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Объем=728 / 100</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п.58б</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ЗПМ=1,25; ТЗ=1,15; ТЗМ=1,25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318,38716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141 975,20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1-100-33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3,3</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38,03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318,38716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445,92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141 975,20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3 921,17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3,367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1 931,36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91.05.01-017</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башенные, грузоподъемность 8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0,546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622,62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996,19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543,92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0,546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354,86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91.05.05-015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на автомобильном ходу, грузоподъемность 16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1,274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1 873,16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2 386,41</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1,274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828,01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1,547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990,84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1,547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748,49</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5 629,59</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01.7.03.04-0001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Электроэнергия</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gramStart"/>
            <w:r w:rsidRPr="0048038F">
              <w:rPr>
                <w:rFonts w:ascii="PT Astra Serif" w:hAnsi="PT Astra Serif" w:cs="Arial"/>
                <w:kern w:val="0"/>
                <w:sz w:val="16"/>
                <w:szCs w:val="16"/>
                <w:lang w:eastAsia="ru-RU"/>
              </w:rPr>
              <w:t>кВт-ч</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5,018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36,53104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6,33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231,24</w:t>
            </w:r>
          </w:p>
        </w:tc>
      </w:tr>
      <w:tr w:rsidR="0048038F" w:rsidRPr="0048038F" w:rsidTr="00D31EBF">
        <w:trPr>
          <w:trHeight w:val="69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01.7.15.08-0011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gramStart"/>
            <w:r w:rsidRPr="0048038F">
              <w:rPr>
                <w:rFonts w:ascii="PT Astra Serif" w:hAnsi="PT Astra Serif" w:cs="Arial"/>
                <w:kern w:val="0"/>
                <w:sz w:val="16"/>
                <w:szCs w:val="16"/>
                <w:lang w:eastAsia="ru-RU"/>
              </w:rPr>
              <w:t>Заклепки</w:t>
            </w:r>
            <w:proofErr w:type="gramEnd"/>
            <w:r w:rsidRPr="0048038F">
              <w:rPr>
                <w:rFonts w:ascii="PT Astra Serif" w:hAnsi="PT Astra Serif" w:cs="Arial"/>
                <w:kern w:val="0"/>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0,0007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0,005096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199 827,16</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239 792,59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1 221,98</w:t>
            </w:r>
          </w:p>
        </w:tc>
      </w:tr>
      <w:tr w:rsidR="0048038F" w:rsidRPr="0048038F" w:rsidTr="00D31EBF">
        <w:trPr>
          <w:trHeight w:val="69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01.7.15.14-0083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0,01456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239 032,39</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286 838,87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4 176,37</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153 457,32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143 906,56</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/812-012.0-3,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142 467,49</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/774-012.0,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48,45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69 722,73</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50 226,31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365 647,54</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13</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ФСБЦ-08.3.09.02-0003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roofErr w:type="spellStart"/>
            <w:r w:rsidRPr="0048038F">
              <w:rPr>
                <w:rFonts w:ascii="PT Astra Serif" w:hAnsi="PT Astra Serif" w:cs="Arial"/>
                <w:b/>
                <w:bCs/>
                <w:color w:val="000000"/>
                <w:kern w:val="0"/>
                <w:sz w:val="16"/>
                <w:szCs w:val="16"/>
                <w:lang w:eastAsia="ru-RU"/>
              </w:rPr>
              <w:t>Профнастил</w:t>
            </w:r>
            <w:proofErr w:type="spellEnd"/>
            <w:r w:rsidRPr="0048038F">
              <w:rPr>
                <w:rFonts w:ascii="PT Astra Serif" w:hAnsi="PT Astra Serif" w:cs="Arial"/>
                <w:b/>
                <w:bCs/>
                <w:color w:val="000000"/>
                <w:kern w:val="0"/>
                <w:sz w:val="16"/>
                <w:szCs w:val="16"/>
                <w:lang w:eastAsia="ru-RU"/>
              </w:rPr>
              <w:t xml:space="preserve"> </w:t>
            </w:r>
            <w:proofErr w:type="gramStart"/>
            <w:r w:rsidRPr="0048038F">
              <w:rPr>
                <w:rFonts w:ascii="PT Astra Serif" w:hAnsi="PT Astra Serif" w:cs="Arial"/>
                <w:b/>
                <w:bCs/>
                <w:color w:val="000000"/>
                <w:kern w:val="0"/>
                <w:sz w:val="16"/>
                <w:szCs w:val="16"/>
                <w:lang w:eastAsia="ru-RU"/>
              </w:rPr>
              <w:t>оцинкованный</w:t>
            </w:r>
            <w:proofErr w:type="gramEnd"/>
            <w:r w:rsidRPr="0048038F">
              <w:rPr>
                <w:rFonts w:ascii="PT Astra Serif" w:hAnsi="PT Astra Serif" w:cs="Arial"/>
                <w:b/>
                <w:bCs/>
                <w:color w:val="000000"/>
                <w:kern w:val="0"/>
                <w:sz w:val="16"/>
                <w:szCs w:val="16"/>
                <w:lang w:eastAsia="ru-RU"/>
              </w:rPr>
              <w:t xml:space="preserve"> с лакокрасочным или полимерным покрытием </w:t>
            </w:r>
            <w:r w:rsidRPr="00A205C8">
              <w:rPr>
                <w:rFonts w:ascii="PT Astra Serif" w:hAnsi="PT Astra Serif" w:cs="Arial"/>
                <w:b/>
                <w:bCs/>
                <w:color w:val="000000"/>
                <w:kern w:val="0"/>
                <w:sz w:val="16"/>
                <w:szCs w:val="16"/>
                <w:lang w:eastAsia="ru-RU"/>
              </w:rPr>
              <w:t>Н35-1000-0,7 (RAL5005)</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873,6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873,6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1 024,00</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0,84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860,16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751 435,78</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(Материалы для строительных работ)</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751 435,78</w:t>
            </w:r>
          </w:p>
        </w:tc>
      </w:tr>
      <w:tr w:rsidR="0048038F" w:rsidRPr="0048038F" w:rsidTr="00D31EBF">
        <w:trPr>
          <w:trHeight w:val="69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14</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ФСБЦ-08.3.05.05-1506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Сталь листовая оцинкованная с полимерным покрытием (металлопласт), толщина 0,50 мм, ширина 1250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25,3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25,3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526,27</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0,93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489,43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12 382,58</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(Материалы для строительных работ)</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12 382,58</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15</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ГЭСНр58-01-020-01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xml:space="preserve">Смена обделок из листовой стали (поясков, </w:t>
            </w:r>
            <w:proofErr w:type="spellStart"/>
            <w:r w:rsidRPr="0048038F">
              <w:rPr>
                <w:rFonts w:ascii="PT Astra Serif" w:hAnsi="PT Astra Serif" w:cs="Arial"/>
                <w:b/>
                <w:bCs/>
                <w:color w:val="000000"/>
                <w:kern w:val="0"/>
                <w:sz w:val="16"/>
                <w:szCs w:val="16"/>
                <w:lang w:eastAsia="ru-RU"/>
              </w:rPr>
              <w:t>сандриков</w:t>
            </w:r>
            <w:proofErr w:type="spellEnd"/>
            <w:r w:rsidRPr="0048038F">
              <w:rPr>
                <w:rFonts w:ascii="PT Astra Serif" w:hAnsi="PT Astra Serif" w:cs="Arial"/>
                <w:b/>
                <w:bCs/>
                <w:color w:val="000000"/>
                <w:kern w:val="0"/>
                <w:sz w:val="16"/>
                <w:szCs w:val="16"/>
                <w:lang w:eastAsia="ru-RU"/>
              </w:rPr>
              <w:t>, отливов, карнизов) шириной: до 0,4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3,195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3,195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Объем=319,5 / 100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132,30495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56 847,47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1-100-30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3,0</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41,41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132,30495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429,67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56 847,47</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98,16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0,3834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171,65</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91.06.06-048</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Подъемники одномачтовые, грузоподъемность до 500 кг, высота подъема 45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0,2556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37,32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1,71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63,82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16,31</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4-100-030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3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0,2556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429,67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109,82</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0,1278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81,85</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0,1278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61,83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4 440,83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01.7.15.06-0111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Гвозди 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0,01278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70 296,20</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84 355,44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1 078,06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08.3.03.05-0001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Проволока канатная оцинкованная, диаметр 2,6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0,01917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149 930,17</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1,17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175 418,30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3 362,77</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61 558,11</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57 019,12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/812-092.0-3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Крыши, кровли (ремонтно-строительные)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51 887,40</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/774-092.0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Крыши, кровли (ремонтно-строительные)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26 228,80</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43 716,53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139 674,31</w:t>
            </w:r>
          </w:p>
        </w:tc>
      </w:tr>
      <w:tr w:rsidR="0048038F" w:rsidRPr="0048038F" w:rsidTr="00D31EBF">
        <w:trPr>
          <w:trHeight w:val="69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16</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ФСБЦ-08.3.05.05-1506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Сталь листовая оцинкованная с полимерным покрытием (металлопласт), толщина 0,50 мм, ширина 1250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w:t>
            </w:r>
            <w:proofErr w:type="gramStart"/>
            <w:r w:rsidRPr="0048038F">
              <w:rPr>
                <w:rFonts w:ascii="PT Astra Serif" w:hAnsi="PT Astra Serif" w:cs="Arial"/>
                <w:b/>
                <w:bCs/>
                <w:color w:val="000000"/>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127,8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127,8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526,27</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0,93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489,43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62 549,15</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(Материалы для строительных работ)</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Объем=319,5*0,4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62 549,15</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17</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ГЭСН12-01-012-01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Ограждение кровель перилами (материал от демонтажа)</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0,27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0,27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Объем=27 / 100</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п.58б</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ЗПМ=1,25; ТЗ=1,15; ТЗМ=1,25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1,83195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816,90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1-100-33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3,3</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1,83195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445,92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816,90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160,95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0,138375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82,65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91.05.01-017</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башенные, грузоподъемность 8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0,06075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622,62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996,19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60,52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0,06075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39,48</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91.05.05-015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Краны на автомобильном ходу, грузоподъемность 16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0,03375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1 873,16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63,22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4-100-060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6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0,03375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649,93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21,94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0,043875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28,10</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0,043875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21,23</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91.17.04-233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Аппараты сварочные для ручной дуговой сварки, сварочный ток до 350</w:t>
            </w:r>
            <w:proofErr w:type="gramStart"/>
            <w:r w:rsidRPr="0048038F">
              <w:rPr>
                <w:rFonts w:ascii="PT Astra Serif" w:hAnsi="PT Astra Serif" w:cs="Arial"/>
                <w:kern w:val="0"/>
                <w:sz w:val="16"/>
                <w:szCs w:val="16"/>
                <w:lang w:eastAsia="ru-RU"/>
              </w:rPr>
              <w:t xml:space="preserve"> А</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1,59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0,536625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16,97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28,66</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01.7.11.07-0054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Электроды сварочные для сварки низколегированных и углеродистых сталей АНО-6, Э42, диаметр 6 мм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0,0005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0,000135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148 198,02</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1,03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152 643,96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20,61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01.7.19.07-0003</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Резина прессованная</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кг</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0,52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0,1404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57,34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8,05</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1 089,16</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899,55</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/812-012.0-3,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890,55</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/774-012.0,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48,45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435,83</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8 946,44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2 415,54</w:t>
            </w:r>
          </w:p>
        </w:tc>
      </w:tr>
      <w:tr w:rsidR="0048038F" w:rsidRPr="0048038F" w:rsidTr="00D31EBF">
        <w:trPr>
          <w:trHeight w:val="54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18</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ГЭСН10-01-010-01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Установка элементов каркаса: из брусьев</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м3</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п.58б</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ЗПМ=1,25; ТЗ=1,15; ТЗМ=1,25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10,35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4 372,36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1-100-28</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2,8</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22,5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10,35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422,45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4 372,36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115,29</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87,09</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0,36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115,29</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0,36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87,09</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996,86</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01.3.01.01-0002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Бензин автомобильный АИ-98, АИ-95</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0,00015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0,00006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55 628,54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3,34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01.7.03.04-0001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Электроэнергия</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gramStart"/>
            <w:r w:rsidRPr="0048038F">
              <w:rPr>
                <w:rFonts w:ascii="PT Astra Serif" w:hAnsi="PT Astra Serif" w:cs="Arial"/>
                <w:kern w:val="0"/>
                <w:sz w:val="16"/>
                <w:szCs w:val="16"/>
                <w:lang w:eastAsia="ru-RU"/>
              </w:rPr>
              <w:t>кВт-ч</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0,1196</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0,04784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6,33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0,30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01.7.15.03-0042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Болты с гайками и шайбами 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кг</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7,5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174,93</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1,19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208,17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624,51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01.7.15.06-0111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Гвозди строительные</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0,0012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70 296,20</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84 355,44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101,23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08.1.02.11-0001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Поковки из квадратных заготовок, масса 1,5-4,5 кг</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0,0031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0,00124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55 898,18</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0,83</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46 395,49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57,53</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12.1.02.06-0012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Рубероид кровельный РКК-350</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roofErr w:type="gramStart"/>
            <w:r w:rsidRPr="0048038F">
              <w:rPr>
                <w:rFonts w:ascii="PT Astra Serif" w:hAnsi="PT Astra Serif" w:cs="Arial"/>
                <w:kern w:val="0"/>
                <w:sz w:val="16"/>
                <w:szCs w:val="16"/>
                <w:lang w:eastAsia="ru-RU"/>
              </w:rPr>
              <w:t>2</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0,58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47,57</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1,37</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65,17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37,80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14.2.04.01-0001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Смола каменноугольная для дорожного строительства</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0,00258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0,001032</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10 826,90</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1,04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11 259,98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11,62</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14.5.06.03-0002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Паста антисептическая</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0,00301</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0,001204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98 039,57</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1,36</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133 333,82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160,53</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5 571,60</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4 459,45</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/812-010.0-3,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Деревянные конструкции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109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98,1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4 374,72</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/774-010.0,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Деревянные конструкции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55</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46,75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2 084,79</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30 077,78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12 031,11</w:t>
            </w:r>
          </w:p>
        </w:tc>
      </w:tr>
      <w:tr w:rsidR="0048038F" w:rsidRPr="0048038F" w:rsidTr="00D31EBF">
        <w:trPr>
          <w:trHeight w:val="69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19</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ФСБЦ-11.1.03.05-0064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Доска необрезная хвойных пород, естественной влажности, длина 2-6,5 м, ширина 100-250, толщина 30-50 мм, сорт II</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м3</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7 555,00</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1,74</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13 145,70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5 258,28</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(Материалы для строительных работ)</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5 258,28</w:t>
            </w:r>
          </w:p>
        </w:tc>
      </w:tr>
      <w:tr w:rsidR="0048038F" w:rsidRPr="0048038F" w:rsidTr="00D31EBF">
        <w:trPr>
          <w:trHeight w:val="465"/>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20</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ГЭСН12-01-032-02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xml:space="preserve">Монтаж </w:t>
            </w:r>
            <w:proofErr w:type="spellStart"/>
            <w:r w:rsidRPr="0048038F">
              <w:rPr>
                <w:rFonts w:ascii="PT Astra Serif" w:hAnsi="PT Astra Serif" w:cs="Arial"/>
                <w:b/>
                <w:bCs/>
                <w:color w:val="000000"/>
                <w:kern w:val="0"/>
                <w:sz w:val="16"/>
                <w:szCs w:val="16"/>
                <w:lang w:eastAsia="ru-RU"/>
              </w:rPr>
              <w:t>снегозадержателя</w:t>
            </w:r>
            <w:proofErr w:type="spellEnd"/>
            <w:r w:rsidRPr="0048038F">
              <w:rPr>
                <w:rFonts w:ascii="PT Astra Serif" w:hAnsi="PT Astra Serif" w:cs="Arial"/>
                <w:b/>
                <w:bCs/>
                <w:color w:val="000000"/>
                <w:kern w:val="0"/>
                <w:sz w:val="16"/>
                <w:szCs w:val="16"/>
                <w:lang w:eastAsia="ru-RU"/>
              </w:rPr>
              <w:t xml:space="preserve">: </w:t>
            </w:r>
            <w:proofErr w:type="gramStart"/>
            <w:r w:rsidRPr="0048038F">
              <w:rPr>
                <w:rFonts w:ascii="PT Astra Serif" w:hAnsi="PT Astra Serif" w:cs="Arial"/>
                <w:b/>
                <w:bCs/>
                <w:color w:val="000000"/>
                <w:kern w:val="0"/>
                <w:sz w:val="16"/>
                <w:szCs w:val="16"/>
                <w:lang w:eastAsia="ru-RU"/>
              </w:rPr>
              <w:t>решетчатого</w:t>
            </w:r>
            <w:proofErr w:type="gramEnd"/>
            <w:r w:rsidRPr="0048038F">
              <w:rPr>
                <w:rFonts w:ascii="PT Astra Serif" w:hAnsi="PT Astra Serif" w:cs="Arial"/>
                <w:b/>
                <w:bCs/>
                <w:color w:val="000000"/>
                <w:kern w:val="0"/>
                <w:sz w:val="16"/>
                <w:szCs w:val="16"/>
                <w:lang w:eastAsia="ru-RU"/>
              </w:rPr>
              <w:t xml:space="preserve"> и трубчатого</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100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0,9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Объем=90 / 100</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п.58б</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8038F">
              <w:rPr>
                <w:rFonts w:ascii="PT Astra Serif" w:hAnsi="PT Astra Serif" w:cs="Arial"/>
                <w:color w:val="000000"/>
                <w:kern w:val="0"/>
                <w:sz w:val="16"/>
                <w:szCs w:val="16"/>
                <w:lang w:eastAsia="ru-RU"/>
              </w:rPr>
              <w:t>расх</w:t>
            </w:r>
            <w:proofErr w:type="spellEnd"/>
            <w:r w:rsidRPr="0048038F">
              <w:rPr>
                <w:rFonts w:ascii="PT Astra Serif" w:hAnsi="PT Astra Serif" w:cs="Arial"/>
                <w:color w:val="000000"/>
                <w:kern w:val="0"/>
                <w:sz w:val="16"/>
                <w:szCs w:val="16"/>
                <w:lang w:eastAsia="ru-RU"/>
              </w:rPr>
              <w:t>.; ЗПМ=1,25; ТЗ=1,15; ТЗМ=1,25</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О</w:t>
            </w:r>
            <w:proofErr w:type="gramStart"/>
            <w:r w:rsidRPr="0048038F">
              <w:rPr>
                <w:rFonts w:ascii="PT Astra Serif" w:hAnsi="PT Astra Serif" w:cs="Arial"/>
                <w:kern w:val="0"/>
                <w:sz w:val="16"/>
                <w:szCs w:val="16"/>
                <w:lang w:eastAsia="ru-RU"/>
              </w:rPr>
              <w:t>Т(</w:t>
            </w:r>
            <w:proofErr w:type="gramEnd"/>
            <w:r w:rsidRPr="0048038F">
              <w:rPr>
                <w:rFonts w:ascii="PT Astra Serif" w:hAnsi="PT Astra Serif" w:cs="Arial"/>
                <w:kern w:val="0"/>
                <w:sz w:val="16"/>
                <w:szCs w:val="16"/>
                <w:lang w:eastAsia="ru-RU"/>
              </w:rPr>
              <w:t>ЗТ)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5,4855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2 594,64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1-100-38</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Средний разряд работы 3,8</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5,4855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473,00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2 594,64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59,41</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0,12375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58,04</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91.06.06-046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Подъемники одномачтовые, грузоподъемность до 500 кг, высота подъема 25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0,03375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30,61</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1,71</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52,34</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1,77</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4-100-030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3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0,03375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429,67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14,50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91.14.02-001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Автомобили бортовые, грузоподъемность до 5 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маш</w:t>
            </w:r>
            <w:proofErr w:type="gramStart"/>
            <w:r w:rsidRPr="0048038F">
              <w:rPr>
                <w:rFonts w:ascii="PT Astra Serif" w:hAnsi="PT Astra Serif" w:cs="Arial"/>
                <w:kern w:val="0"/>
                <w:sz w:val="16"/>
                <w:szCs w:val="16"/>
                <w:lang w:eastAsia="ru-RU"/>
              </w:rPr>
              <w:t>.ч</w:t>
            </w:r>
            <w:proofErr w:type="gramEnd"/>
            <w:r w:rsidRPr="0048038F">
              <w:rPr>
                <w:rFonts w:ascii="PT Astra Serif" w:hAnsi="PT Astra Serif" w:cs="Arial"/>
                <w:kern w:val="0"/>
                <w:sz w:val="16"/>
                <w:szCs w:val="16"/>
                <w:lang w:eastAsia="ru-RU"/>
              </w:rPr>
              <w:t>ас</w:t>
            </w:r>
            <w:proofErr w:type="spell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640,49</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57,64</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4-100-040</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proofErr w:type="spellStart"/>
            <w:r w:rsidRPr="0048038F">
              <w:rPr>
                <w:rFonts w:ascii="PT Astra Serif" w:hAnsi="PT Astra Serif" w:cs="Arial"/>
                <w:kern w:val="0"/>
                <w:sz w:val="16"/>
                <w:szCs w:val="16"/>
                <w:lang w:eastAsia="ru-RU"/>
              </w:rPr>
              <w:t>ОТ</w:t>
            </w:r>
            <w:proofErr w:type="gramStart"/>
            <w:r w:rsidRPr="0048038F">
              <w:rPr>
                <w:rFonts w:ascii="PT Astra Serif" w:hAnsi="PT Astra Serif" w:cs="Arial"/>
                <w:kern w:val="0"/>
                <w:sz w:val="16"/>
                <w:szCs w:val="16"/>
                <w:lang w:eastAsia="ru-RU"/>
              </w:rPr>
              <w:t>м</w:t>
            </w:r>
            <w:proofErr w:type="spellEnd"/>
            <w:r w:rsidRPr="0048038F">
              <w:rPr>
                <w:rFonts w:ascii="PT Astra Serif" w:hAnsi="PT Astra Serif" w:cs="Arial"/>
                <w:kern w:val="0"/>
                <w:sz w:val="16"/>
                <w:szCs w:val="16"/>
                <w:lang w:eastAsia="ru-RU"/>
              </w:rPr>
              <w:t>(</w:t>
            </w:r>
            <w:proofErr w:type="spellStart"/>
            <w:proofErr w:type="gramEnd"/>
            <w:r w:rsidRPr="0048038F">
              <w:rPr>
                <w:rFonts w:ascii="PT Astra Serif" w:hAnsi="PT Astra Serif" w:cs="Arial"/>
                <w:kern w:val="0"/>
                <w:sz w:val="16"/>
                <w:szCs w:val="16"/>
                <w:lang w:eastAsia="ru-RU"/>
              </w:rPr>
              <w:t>Зтм</w:t>
            </w:r>
            <w:proofErr w:type="spellEnd"/>
            <w:r w:rsidRPr="0048038F">
              <w:rPr>
                <w:rFonts w:ascii="PT Astra Serif" w:hAnsi="PT Astra Serif" w:cs="Arial"/>
                <w:kern w:val="0"/>
                <w:sz w:val="16"/>
                <w:szCs w:val="16"/>
                <w:lang w:eastAsia="ru-RU"/>
              </w:rPr>
              <w:t xml:space="preserve">) Средний разряд машинистов 4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чел</w:t>
            </w:r>
            <w:proofErr w:type="gramStart"/>
            <w:r w:rsidRPr="0048038F">
              <w:rPr>
                <w:rFonts w:ascii="PT Astra Serif" w:hAnsi="PT Astra Serif" w:cs="Arial"/>
                <w:kern w:val="0"/>
                <w:sz w:val="16"/>
                <w:szCs w:val="16"/>
                <w:lang w:eastAsia="ru-RU"/>
              </w:rPr>
              <w:t>.-</w:t>
            </w:r>
            <w:proofErr w:type="gramEnd"/>
            <w:r w:rsidRPr="0048038F">
              <w:rPr>
                <w:rFonts w:ascii="PT Astra Serif" w:hAnsi="PT Astra Serif" w:cs="Arial"/>
                <w:kern w:val="0"/>
                <w:sz w:val="16"/>
                <w:szCs w:val="16"/>
                <w:lang w:eastAsia="ru-RU"/>
              </w:rPr>
              <w:t>ч</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1,25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0,09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483,83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43,54</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4</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14,20</w:t>
            </w:r>
          </w:p>
        </w:tc>
      </w:tr>
      <w:tr w:rsidR="0048038F" w:rsidRPr="0048038F" w:rsidTr="00D31EBF">
        <w:trPr>
          <w:trHeight w:val="300"/>
        </w:trPr>
        <w:tc>
          <w:tcPr>
            <w:tcW w:w="155" w:type="pct"/>
            <w:shd w:val="clear" w:color="auto" w:fill="auto"/>
            <w:vAlign w:val="center"/>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01.7.03.04-0001</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Электроэнергия</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roofErr w:type="gramStart"/>
            <w:r w:rsidRPr="0048038F">
              <w:rPr>
                <w:rFonts w:ascii="PT Astra Serif" w:hAnsi="PT Astra Serif" w:cs="Arial"/>
                <w:kern w:val="0"/>
                <w:sz w:val="16"/>
                <w:szCs w:val="16"/>
                <w:lang w:eastAsia="ru-RU"/>
              </w:rPr>
              <w:t>кВт-ч</w:t>
            </w:r>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2,4932</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2,24388</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6,33</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14,20</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Итого прямые затраты</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2 726,29</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ФОТ</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2 652,68</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/812-012.0-3, Приказ № 812/</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21.12.2020 п.25</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НР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110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0,9</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99</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2 626,15</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roofErr w:type="spellStart"/>
            <w:proofErr w:type="gramStart"/>
            <w:r w:rsidRPr="0048038F">
              <w:rPr>
                <w:rFonts w:ascii="PT Astra Serif" w:hAnsi="PT Astra Serif" w:cs="Arial"/>
                <w:kern w:val="0"/>
                <w:sz w:val="16"/>
                <w:szCs w:val="16"/>
                <w:lang w:eastAsia="ru-RU"/>
              </w:rPr>
              <w:t>Пр</w:t>
            </w:r>
            <w:proofErr w:type="spellEnd"/>
            <w:proofErr w:type="gramEnd"/>
            <w:r w:rsidRPr="0048038F">
              <w:rPr>
                <w:rFonts w:ascii="PT Astra Serif" w:hAnsi="PT Astra Serif" w:cs="Arial"/>
                <w:kern w:val="0"/>
                <w:sz w:val="16"/>
                <w:szCs w:val="16"/>
                <w:lang w:eastAsia="ru-RU"/>
              </w:rPr>
              <w:t>/774-012.0, Приказ № 774/</w:t>
            </w:r>
            <w:proofErr w:type="spellStart"/>
            <w:r w:rsidRPr="0048038F">
              <w:rPr>
                <w:rFonts w:ascii="PT Astra Serif" w:hAnsi="PT Astra Serif" w:cs="Arial"/>
                <w:kern w:val="0"/>
                <w:sz w:val="16"/>
                <w:szCs w:val="16"/>
                <w:lang w:eastAsia="ru-RU"/>
              </w:rPr>
              <w:t>пр</w:t>
            </w:r>
            <w:proofErr w:type="spellEnd"/>
            <w:r w:rsidRPr="0048038F">
              <w:rPr>
                <w:rFonts w:ascii="PT Astra Serif" w:hAnsi="PT Astra Serif" w:cs="Arial"/>
                <w:kern w:val="0"/>
                <w:sz w:val="16"/>
                <w:szCs w:val="16"/>
                <w:lang w:eastAsia="ru-RU"/>
              </w:rPr>
              <w:t xml:space="preserve"> от 11.12.2020 п.16</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kern w:val="0"/>
                <w:sz w:val="16"/>
                <w:szCs w:val="16"/>
                <w:lang w:eastAsia="ru-RU"/>
              </w:rPr>
            </w:pPr>
            <w:r w:rsidRPr="0048038F">
              <w:rPr>
                <w:rFonts w:ascii="PT Astra Serif" w:hAnsi="PT Astra Serif" w:cs="Arial"/>
                <w:kern w:val="0"/>
                <w:sz w:val="16"/>
                <w:szCs w:val="16"/>
                <w:lang w:eastAsia="ru-RU"/>
              </w:rPr>
              <w:t>СП Кровли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57</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0,85</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r w:rsidRPr="0048038F">
              <w:rPr>
                <w:rFonts w:ascii="PT Astra Serif" w:hAnsi="PT Astra Serif" w:cs="Arial"/>
                <w:kern w:val="0"/>
                <w:sz w:val="16"/>
                <w:szCs w:val="16"/>
                <w:lang w:eastAsia="ru-RU"/>
              </w:rPr>
              <w:t>48,45</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kern w:val="0"/>
                <w:sz w:val="16"/>
                <w:szCs w:val="16"/>
                <w:lang w:eastAsia="ru-RU"/>
              </w:rPr>
            </w:pP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kern w:val="0"/>
                <w:sz w:val="16"/>
                <w:szCs w:val="16"/>
                <w:lang w:eastAsia="ru-RU"/>
              </w:rPr>
            </w:pPr>
            <w:r w:rsidRPr="0048038F">
              <w:rPr>
                <w:rFonts w:ascii="PT Astra Serif" w:hAnsi="PT Astra Serif" w:cs="Arial"/>
                <w:kern w:val="0"/>
                <w:sz w:val="16"/>
                <w:szCs w:val="16"/>
                <w:lang w:eastAsia="ru-RU"/>
              </w:rPr>
              <w:t>1 285,22</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7 375,18</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6 637,66</w:t>
            </w:r>
          </w:p>
        </w:tc>
      </w:tr>
      <w:tr w:rsidR="0048038F" w:rsidRPr="0048038F" w:rsidTr="00D31EBF">
        <w:trPr>
          <w:trHeight w:val="45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21</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Прайс-лист</w:t>
            </w: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roofErr w:type="spellStart"/>
            <w:r w:rsidRPr="0048038F">
              <w:rPr>
                <w:rFonts w:ascii="PT Astra Serif" w:hAnsi="PT Astra Serif" w:cs="Arial"/>
                <w:b/>
                <w:bCs/>
                <w:color w:val="000000"/>
                <w:kern w:val="0"/>
                <w:sz w:val="16"/>
                <w:szCs w:val="16"/>
                <w:lang w:eastAsia="ru-RU"/>
              </w:rPr>
              <w:t>Снегодержатель</w:t>
            </w:r>
            <w:proofErr w:type="spellEnd"/>
            <w:r w:rsidRPr="0048038F">
              <w:rPr>
                <w:rFonts w:ascii="PT Astra Serif" w:hAnsi="PT Astra Serif" w:cs="Arial"/>
                <w:b/>
                <w:bCs/>
                <w:color w:val="000000"/>
                <w:kern w:val="0"/>
                <w:sz w:val="16"/>
                <w:szCs w:val="16"/>
                <w:lang w:eastAsia="ru-RU"/>
              </w:rPr>
              <w:t xml:space="preserve"> </w:t>
            </w:r>
            <w:proofErr w:type="spellStart"/>
            <w:r w:rsidRPr="0048038F">
              <w:rPr>
                <w:rFonts w:ascii="PT Astra Serif" w:hAnsi="PT Astra Serif" w:cs="Arial"/>
                <w:b/>
                <w:bCs/>
                <w:color w:val="000000"/>
                <w:kern w:val="0"/>
                <w:sz w:val="16"/>
                <w:szCs w:val="16"/>
                <w:lang w:eastAsia="ru-RU"/>
              </w:rPr>
              <w:t>двухтрубчатый</w:t>
            </w:r>
            <w:proofErr w:type="spellEnd"/>
            <w:r w:rsidRPr="0048038F">
              <w:rPr>
                <w:rFonts w:ascii="PT Astra Serif" w:hAnsi="PT Astra Serif" w:cs="Arial"/>
                <w:b/>
                <w:bCs/>
                <w:color w:val="000000"/>
                <w:kern w:val="0"/>
                <w:sz w:val="16"/>
                <w:szCs w:val="16"/>
                <w:lang w:eastAsia="ru-RU"/>
              </w:rPr>
              <w:t>,</w:t>
            </w:r>
            <w:r w:rsidR="00E1171F">
              <w:rPr>
                <w:rFonts w:ascii="PT Astra Serif" w:hAnsi="PT Astra Serif" w:cs="Arial"/>
                <w:b/>
                <w:bCs/>
                <w:color w:val="000000"/>
                <w:kern w:val="0"/>
                <w:sz w:val="16"/>
                <w:szCs w:val="16"/>
                <w:lang w:eastAsia="ru-RU"/>
              </w:rPr>
              <w:t xml:space="preserve"> </w:t>
            </w:r>
            <w:r w:rsidRPr="0048038F">
              <w:rPr>
                <w:rFonts w:ascii="PT Astra Serif" w:hAnsi="PT Astra Serif" w:cs="Arial"/>
                <w:b/>
                <w:bCs/>
                <w:color w:val="000000"/>
                <w:kern w:val="0"/>
                <w:sz w:val="16"/>
                <w:szCs w:val="16"/>
                <w:lang w:eastAsia="ru-RU"/>
              </w:rPr>
              <w:t>длина 3000 м</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proofErr w:type="spellStart"/>
            <w:proofErr w:type="gramStart"/>
            <w:r w:rsidRPr="0048038F">
              <w:rPr>
                <w:rFonts w:ascii="PT Astra Serif" w:hAnsi="PT Astra Serif" w:cs="Arial"/>
                <w:b/>
                <w:bCs/>
                <w:color w:val="000000"/>
                <w:kern w:val="0"/>
                <w:sz w:val="16"/>
                <w:szCs w:val="16"/>
                <w:lang w:eastAsia="ru-RU"/>
              </w:rPr>
              <w:t>шт</w:t>
            </w:r>
            <w:proofErr w:type="spellEnd"/>
            <w:proofErr w:type="gramEnd"/>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30</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2 000,00</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1,037725</w:t>
            </w:r>
            <w:r w:rsidRPr="0048038F">
              <w:rPr>
                <w:rFonts w:ascii="PT Astra Serif" w:hAnsi="PT Astra Serif" w:cs="Arial"/>
                <w:b/>
                <w:bCs/>
                <w:color w:val="000000"/>
                <w:kern w:val="0"/>
                <w:sz w:val="16"/>
                <w:szCs w:val="16"/>
                <w:lang w:eastAsia="ru-RU"/>
              </w:rPr>
              <w:br/>
              <w:t>(1,0075*1,03)</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62 263,50</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(Материалы для строительных работ)</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Цена=2400,00/1,2</w:t>
            </w:r>
          </w:p>
        </w:tc>
      </w:tr>
      <w:tr w:rsidR="0048038F" w:rsidRPr="0048038F" w:rsidTr="00D31EBF">
        <w:trPr>
          <w:trHeight w:val="450"/>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п.92б</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Заготовительно-складские расходы для металлических конструкций - 0,75% ПЗ=0,75% (ОЗП=0,75%; ЭМ=0,75%; МАТ=0,75%)</w:t>
            </w:r>
          </w:p>
        </w:tc>
      </w:tr>
      <w:tr w:rsidR="0048038F" w:rsidRPr="0048038F" w:rsidTr="00D31EBF">
        <w:trPr>
          <w:trHeight w:val="465"/>
        </w:trPr>
        <w:tc>
          <w:tcPr>
            <w:tcW w:w="155" w:type="pct"/>
            <w:shd w:val="clear" w:color="auto" w:fill="auto"/>
            <w:vAlign w:val="center"/>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Приказ от 04.08.2020 № 421/</w:t>
            </w:r>
            <w:proofErr w:type="spellStart"/>
            <w:proofErr w:type="gramStart"/>
            <w:r w:rsidRPr="0048038F">
              <w:rPr>
                <w:rFonts w:ascii="PT Astra Serif" w:hAnsi="PT Astra Serif" w:cs="Arial"/>
                <w:color w:val="000000"/>
                <w:kern w:val="0"/>
                <w:sz w:val="16"/>
                <w:szCs w:val="16"/>
                <w:lang w:eastAsia="ru-RU"/>
              </w:rPr>
              <w:t>пр</w:t>
            </w:r>
            <w:proofErr w:type="spellEnd"/>
            <w:proofErr w:type="gramEnd"/>
            <w:r w:rsidRPr="0048038F">
              <w:rPr>
                <w:rFonts w:ascii="PT Astra Serif" w:hAnsi="PT Astra Serif" w:cs="Arial"/>
                <w:color w:val="000000"/>
                <w:kern w:val="0"/>
                <w:sz w:val="16"/>
                <w:szCs w:val="16"/>
                <w:lang w:eastAsia="ru-RU"/>
              </w:rPr>
              <w:t xml:space="preserve"> п.91</w:t>
            </w:r>
          </w:p>
        </w:tc>
        <w:tc>
          <w:tcPr>
            <w:tcW w:w="4427" w:type="pct"/>
            <w:gridSpan w:val="10"/>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48038F" w:rsidRPr="0048038F" w:rsidTr="00D31EBF">
        <w:trPr>
          <w:trHeight w:val="300"/>
        </w:trPr>
        <w:tc>
          <w:tcPr>
            <w:tcW w:w="155"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p>
        </w:tc>
        <w:tc>
          <w:tcPr>
            <w:tcW w:w="992" w:type="pct"/>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позиции</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81"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25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46"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463" w:type="pct"/>
            <w:shd w:val="clear" w:color="auto" w:fill="auto"/>
            <w:hideMark/>
          </w:tcPr>
          <w:p w:rsidR="0048038F" w:rsidRPr="0048038F" w:rsidRDefault="0048038F" w:rsidP="0048038F">
            <w:pPr>
              <w:suppressAutoHyphens w:val="0"/>
              <w:spacing w:after="0"/>
              <w:jc w:val="center"/>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c>
          <w:tcPr>
            <w:tcW w:w="392"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62 263,50</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Итоги по смете:</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Всего прямые затраты (</w:t>
            </w:r>
            <w:proofErr w:type="spellStart"/>
            <w:r w:rsidRPr="0048038F">
              <w:rPr>
                <w:rFonts w:ascii="PT Astra Serif" w:hAnsi="PT Astra Serif" w:cs="Arial"/>
                <w:color w:val="000000"/>
                <w:kern w:val="0"/>
                <w:sz w:val="16"/>
                <w:szCs w:val="16"/>
                <w:lang w:eastAsia="ru-RU"/>
              </w:rPr>
              <w:t>справочно</w:t>
            </w:r>
            <w:proofErr w:type="spellEnd"/>
            <w:r w:rsidRPr="0048038F">
              <w:rPr>
                <w:rFonts w:ascii="PT Astra Serif" w:hAnsi="PT Astra Serif" w:cs="Arial"/>
                <w:color w:val="000000"/>
                <w:kern w:val="0"/>
                <w:sz w:val="16"/>
                <w:szCs w:val="16"/>
                <w:lang w:eastAsia="ru-RU"/>
              </w:rPr>
              <w:t>)</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1 515 838,01</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в том числе:</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Оплата труда рабочих</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477 303,05</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Эксплуатация машин</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26 692,41</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Оплата труда машинистов (</w:t>
            </w:r>
            <w:proofErr w:type="spellStart"/>
            <w:r w:rsidRPr="0048038F">
              <w:rPr>
                <w:rFonts w:ascii="PT Astra Serif" w:hAnsi="PT Astra Serif" w:cs="Arial"/>
                <w:color w:val="000000"/>
                <w:kern w:val="0"/>
                <w:sz w:val="16"/>
                <w:szCs w:val="16"/>
                <w:lang w:eastAsia="ru-RU"/>
              </w:rPr>
              <w:t>Отм</w:t>
            </w:r>
            <w:proofErr w:type="spellEnd"/>
            <w:r w:rsidRPr="0048038F">
              <w:rPr>
                <w:rFonts w:ascii="PT Astra Serif" w:hAnsi="PT Astra Serif" w:cs="Arial"/>
                <w:color w:val="000000"/>
                <w:kern w:val="0"/>
                <w:sz w:val="16"/>
                <w:szCs w:val="16"/>
                <w:lang w:eastAsia="ru-RU"/>
              </w:rPr>
              <w:t>)</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15 526,97</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Материалы</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996 315,58</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Строительные работы</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2 229 427,45</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lastRenderedPageBreak/>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в том числе:</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оплата труда</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477 303,05</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эксплуатация машин и механизмов</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26 692,41</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оплата труда машинистов (</w:t>
            </w:r>
            <w:proofErr w:type="spellStart"/>
            <w:r w:rsidRPr="0048038F">
              <w:rPr>
                <w:rFonts w:ascii="PT Astra Serif" w:hAnsi="PT Astra Serif" w:cs="Arial"/>
                <w:color w:val="000000"/>
                <w:kern w:val="0"/>
                <w:sz w:val="16"/>
                <w:szCs w:val="16"/>
                <w:lang w:eastAsia="ru-RU"/>
              </w:rPr>
              <w:t>Отм</w:t>
            </w:r>
            <w:proofErr w:type="spellEnd"/>
            <w:r w:rsidRPr="0048038F">
              <w:rPr>
                <w:rFonts w:ascii="PT Astra Serif" w:hAnsi="PT Astra Serif" w:cs="Arial"/>
                <w:color w:val="000000"/>
                <w:kern w:val="0"/>
                <w:sz w:val="16"/>
                <w:szCs w:val="16"/>
                <w:lang w:eastAsia="ru-RU"/>
              </w:rPr>
              <w:t>)</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15 526,97</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материалы</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996 315,58</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накладные расходы</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476 365,56</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сметная прибыль</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237 223,88</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Всего ФОТ (</w:t>
            </w:r>
            <w:proofErr w:type="spellStart"/>
            <w:r w:rsidRPr="0048038F">
              <w:rPr>
                <w:rFonts w:ascii="PT Astra Serif" w:hAnsi="PT Astra Serif" w:cs="Arial"/>
                <w:color w:val="000000"/>
                <w:kern w:val="0"/>
                <w:sz w:val="16"/>
                <w:szCs w:val="16"/>
                <w:lang w:eastAsia="ru-RU"/>
              </w:rPr>
              <w:t>справочно</w:t>
            </w:r>
            <w:proofErr w:type="spellEnd"/>
            <w:r w:rsidRPr="0048038F">
              <w:rPr>
                <w:rFonts w:ascii="PT Astra Serif" w:hAnsi="PT Astra Serif" w:cs="Arial"/>
                <w:color w:val="000000"/>
                <w:kern w:val="0"/>
                <w:sz w:val="16"/>
                <w:szCs w:val="16"/>
                <w:lang w:eastAsia="ru-RU"/>
              </w:rPr>
              <w:t>)</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492 830,02</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Всего накладные расходы (</w:t>
            </w:r>
            <w:proofErr w:type="spellStart"/>
            <w:r w:rsidRPr="0048038F">
              <w:rPr>
                <w:rFonts w:ascii="PT Astra Serif" w:hAnsi="PT Astra Serif" w:cs="Arial"/>
                <w:color w:val="000000"/>
                <w:kern w:val="0"/>
                <w:sz w:val="16"/>
                <w:szCs w:val="16"/>
                <w:lang w:eastAsia="ru-RU"/>
              </w:rPr>
              <w:t>справочно</w:t>
            </w:r>
            <w:proofErr w:type="spellEnd"/>
            <w:r w:rsidRPr="0048038F">
              <w:rPr>
                <w:rFonts w:ascii="PT Astra Serif" w:hAnsi="PT Astra Serif" w:cs="Arial"/>
                <w:color w:val="000000"/>
                <w:kern w:val="0"/>
                <w:sz w:val="16"/>
                <w:szCs w:val="16"/>
                <w:lang w:eastAsia="ru-RU"/>
              </w:rPr>
              <w:t>)</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476 365,56</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Всего сметная прибыль (</w:t>
            </w:r>
            <w:proofErr w:type="spellStart"/>
            <w:r w:rsidRPr="0048038F">
              <w:rPr>
                <w:rFonts w:ascii="PT Astra Serif" w:hAnsi="PT Astra Serif" w:cs="Arial"/>
                <w:color w:val="000000"/>
                <w:kern w:val="0"/>
                <w:sz w:val="16"/>
                <w:szCs w:val="16"/>
                <w:lang w:eastAsia="ru-RU"/>
              </w:rPr>
              <w:t>справочно</w:t>
            </w:r>
            <w:proofErr w:type="spellEnd"/>
            <w:r w:rsidRPr="0048038F">
              <w:rPr>
                <w:rFonts w:ascii="PT Astra Serif" w:hAnsi="PT Astra Serif" w:cs="Arial"/>
                <w:color w:val="000000"/>
                <w:kern w:val="0"/>
                <w:sz w:val="16"/>
                <w:szCs w:val="16"/>
                <w:lang w:eastAsia="ru-RU"/>
              </w:rPr>
              <w:t>)</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237 223,88</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Всего с учетом понижающего коэффициента в пределах лимитов бюджетных обязательств БК РФ (п.2 ст.72) 0,860871</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-310 178,01</w:t>
            </w: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 xml:space="preserve">     Всего с учетом доп. работ и затрат</w:t>
            </w:r>
          </w:p>
        </w:tc>
        <w:tc>
          <w:tcPr>
            <w:tcW w:w="392" w:type="pct"/>
            <w:shd w:val="clear" w:color="auto" w:fill="auto"/>
            <w:noWrap/>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1 919 249,44</w:t>
            </w:r>
          </w:p>
        </w:tc>
      </w:tr>
      <w:tr w:rsidR="00D31EBF" w:rsidRPr="0048038F" w:rsidTr="00D31EBF">
        <w:trPr>
          <w:trHeight w:val="300"/>
        </w:trPr>
        <w:tc>
          <w:tcPr>
            <w:tcW w:w="155" w:type="pct"/>
            <w:shd w:val="clear" w:color="auto" w:fill="auto"/>
            <w:noWrap/>
            <w:vAlign w:val="bottom"/>
          </w:tcPr>
          <w:p w:rsidR="00D31EBF" w:rsidRPr="0048038F" w:rsidRDefault="00D31EBF" w:rsidP="0048038F">
            <w:pPr>
              <w:suppressAutoHyphens w:val="0"/>
              <w:spacing w:after="0"/>
              <w:jc w:val="left"/>
              <w:rPr>
                <w:rFonts w:ascii="PT Astra Serif" w:hAnsi="PT Astra Serif" w:cs="Arial"/>
                <w:color w:val="000000"/>
                <w:kern w:val="0"/>
                <w:sz w:val="16"/>
                <w:szCs w:val="16"/>
                <w:lang w:eastAsia="ru-RU"/>
              </w:rPr>
            </w:pPr>
          </w:p>
        </w:tc>
        <w:tc>
          <w:tcPr>
            <w:tcW w:w="417" w:type="pct"/>
            <w:shd w:val="clear" w:color="auto" w:fill="auto"/>
          </w:tcPr>
          <w:p w:rsidR="00D31EBF" w:rsidRPr="0048038F" w:rsidRDefault="00D31EBF" w:rsidP="0048038F">
            <w:pPr>
              <w:suppressAutoHyphens w:val="0"/>
              <w:spacing w:after="0"/>
              <w:jc w:val="right"/>
              <w:rPr>
                <w:rFonts w:ascii="PT Astra Serif" w:hAnsi="PT Astra Serif" w:cs="Arial"/>
                <w:b/>
                <w:bCs/>
                <w:color w:val="000000"/>
                <w:kern w:val="0"/>
                <w:sz w:val="16"/>
                <w:szCs w:val="16"/>
                <w:lang w:eastAsia="ru-RU"/>
              </w:rPr>
            </w:pPr>
          </w:p>
        </w:tc>
        <w:tc>
          <w:tcPr>
            <w:tcW w:w="4036" w:type="pct"/>
            <w:gridSpan w:val="9"/>
            <w:shd w:val="clear" w:color="auto" w:fill="auto"/>
          </w:tcPr>
          <w:p w:rsidR="00D31EBF" w:rsidRPr="0048038F" w:rsidRDefault="00D31EBF" w:rsidP="00D31EBF">
            <w:pPr>
              <w:suppressAutoHyphens w:val="0"/>
              <w:spacing w:after="0"/>
              <w:ind w:firstLine="183"/>
              <w:jc w:val="left"/>
              <w:rPr>
                <w:rFonts w:ascii="PT Astra Serif" w:hAnsi="PT Astra Serif" w:cs="Arial"/>
                <w:b/>
                <w:bCs/>
                <w:color w:val="000000"/>
                <w:kern w:val="0"/>
                <w:sz w:val="16"/>
                <w:szCs w:val="16"/>
                <w:lang w:eastAsia="ru-RU"/>
              </w:rPr>
            </w:pPr>
            <w:r w:rsidRPr="00D31EBF">
              <w:rPr>
                <w:rFonts w:ascii="PT Astra Serif" w:hAnsi="PT Astra Serif" w:cs="Arial"/>
                <w:color w:val="000000"/>
                <w:kern w:val="0"/>
                <w:sz w:val="16"/>
                <w:szCs w:val="16"/>
                <w:lang w:eastAsia="ru-RU"/>
              </w:rPr>
              <w:t>Коэффициент пересчета</w:t>
            </w:r>
          </w:p>
        </w:tc>
        <w:tc>
          <w:tcPr>
            <w:tcW w:w="392" w:type="pct"/>
            <w:shd w:val="clear" w:color="auto" w:fill="auto"/>
            <w:noWrap/>
          </w:tcPr>
          <w:p w:rsidR="00D31EBF" w:rsidRPr="0048038F" w:rsidRDefault="00D31EBF" w:rsidP="0048038F">
            <w:pPr>
              <w:suppressAutoHyphens w:val="0"/>
              <w:spacing w:after="0"/>
              <w:jc w:val="right"/>
              <w:rPr>
                <w:rFonts w:ascii="PT Astra Serif" w:hAnsi="PT Astra Serif" w:cs="Arial"/>
                <w:b/>
                <w:bCs/>
                <w:color w:val="000000"/>
                <w:kern w:val="0"/>
                <w:sz w:val="16"/>
                <w:szCs w:val="16"/>
                <w:lang w:eastAsia="ru-RU"/>
              </w:rPr>
            </w:pP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xml:space="preserve">     НДС 20%</w:t>
            </w:r>
          </w:p>
        </w:tc>
        <w:tc>
          <w:tcPr>
            <w:tcW w:w="392" w:type="pct"/>
            <w:shd w:val="clear" w:color="auto" w:fill="auto"/>
            <w:noWrap/>
          </w:tcPr>
          <w:p w:rsidR="0048038F" w:rsidRPr="0048038F" w:rsidRDefault="0048038F" w:rsidP="0048038F">
            <w:pPr>
              <w:suppressAutoHyphens w:val="0"/>
              <w:spacing w:after="0"/>
              <w:jc w:val="right"/>
              <w:rPr>
                <w:rFonts w:ascii="PT Astra Serif" w:hAnsi="PT Astra Serif" w:cs="Arial"/>
                <w:color w:val="000000"/>
                <w:kern w:val="0"/>
                <w:sz w:val="16"/>
                <w:szCs w:val="16"/>
                <w:lang w:eastAsia="ru-RU"/>
              </w:rPr>
            </w:pPr>
          </w:p>
        </w:tc>
      </w:tr>
      <w:tr w:rsidR="0048038F" w:rsidRPr="0048038F" w:rsidTr="00D31EBF">
        <w:trPr>
          <w:trHeight w:val="300"/>
        </w:trPr>
        <w:tc>
          <w:tcPr>
            <w:tcW w:w="155" w:type="pct"/>
            <w:shd w:val="clear" w:color="auto" w:fill="auto"/>
            <w:noWrap/>
            <w:vAlign w:val="bottom"/>
            <w:hideMark/>
          </w:tcPr>
          <w:p w:rsidR="0048038F" w:rsidRPr="0048038F" w:rsidRDefault="0048038F" w:rsidP="0048038F">
            <w:pPr>
              <w:suppressAutoHyphens w:val="0"/>
              <w:spacing w:after="0"/>
              <w:jc w:val="left"/>
              <w:rPr>
                <w:rFonts w:ascii="PT Astra Serif" w:hAnsi="PT Astra Serif" w:cs="Arial"/>
                <w:color w:val="000000"/>
                <w:kern w:val="0"/>
                <w:sz w:val="16"/>
                <w:szCs w:val="16"/>
                <w:lang w:eastAsia="ru-RU"/>
              </w:rPr>
            </w:pPr>
            <w:r w:rsidRPr="0048038F">
              <w:rPr>
                <w:rFonts w:ascii="PT Astra Serif" w:hAnsi="PT Astra Serif" w:cs="Arial"/>
                <w:color w:val="000000"/>
                <w:kern w:val="0"/>
                <w:sz w:val="16"/>
                <w:szCs w:val="16"/>
                <w:lang w:eastAsia="ru-RU"/>
              </w:rPr>
              <w:t> </w:t>
            </w:r>
          </w:p>
        </w:tc>
        <w:tc>
          <w:tcPr>
            <w:tcW w:w="417" w:type="pct"/>
            <w:shd w:val="clear" w:color="auto" w:fill="auto"/>
            <w:hideMark/>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p>
        </w:tc>
        <w:tc>
          <w:tcPr>
            <w:tcW w:w="4036" w:type="pct"/>
            <w:gridSpan w:val="9"/>
            <w:shd w:val="clear" w:color="auto" w:fill="auto"/>
            <w:hideMark/>
          </w:tcPr>
          <w:p w:rsidR="0048038F" w:rsidRPr="0048038F" w:rsidRDefault="0048038F" w:rsidP="0048038F">
            <w:pPr>
              <w:suppressAutoHyphens w:val="0"/>
              <w:spacing w:after="0"/>
              <w:jc w:val="left"/>
              <w:rPr>
                <w:rFonts w:ascii="PT Astra Serif" w:hAnsi="PT Astra Serif" w:cs="Arial"/>
                <w:b/>
                <w:bCs/>
                <w:color w:val="000000"/>
                <w:kern w:val="0"/>
                <w:sz w:val="16"/>
                <w:szCs w:val="16"/>
                <w:lang w:eastAsia="ru-RU"/>
              </w:rPr>
            </w:pPr>
            <w:r w:rsidRPr="0048038F">
              <w:rPr>
                <w:rFonts w:ascii="PT Astra Serif" w:hAnsi="PT Astra Serif" w:cs="Arial"/>
                <w:b/>
                <w:bCs/>
                <w:color w:val="000000"/>
                <w:kern w:val="0"/>
                <w:sz w:val="16"/>
                <w:szCs w:val="16"/>
                <w:lang w:eastAsia="ru-RU"/>
              </w:rPr>
              <w:t>ВСЕГО по смете</w:t>
            </w:r>
          </w:p>
        </w:tc>
        <w:tc>
          <w:tcPr>
            <w:tcW w:w="392" w:type="pct"/>
            <w:shd w:val="clear" w:color="auto" w:fill="auto"/>
            <w:noWrap/>
          </w:tcPr>
          <w:p w:rsidR="0048038F" w:rsidRPr="0048038F" w:rsidRDefault="0048038F" w:rsidP="0048038F">
            <w:pPr>
              <w:suppressAutoHyphens w:val="0"/>
              <w:spacing w:after="0"/>
              <w:jc w:val="right"/>
              <w:rPr>
                <w:rFonts w:ascii="PT Astra Serif" w:hAnsi="PT Astra Serif" w:cs="Arial"/>
                <w:b/>
                <w:bCs/>
                <w:color w:val="000000"/>
                <w:kern w:val="0"/>
                <w:sz w:val="16"/>
                <w:szCs w:val="16"/>
                <w:lang w:eastAsia="ru-RU"/>
              </w:rPr>
            </w:pPr>
          </w:p>
        </w:tc>
      </w:tr>
    </w:tbl>
    <w:p w:rsidR="0048038F" w:rsidRPr="00570AA2" w:rsidRDefault="0048038F" w:rsidP="00EA29BC">
      <w:pPr>
        <w:spacing w:after="0"/>
        <w:jc w:val="center"/>
        <w:rPr>
          <w:rFonts w:ascii="PT Astra Serif" w:hAnsi="PT Astra Serif"/>
          <w:b/>
        </w:rPr>
      </w:pPr>
    </w:p>
    <w:p w:rsidR="00B63BB6" w:rsidRPr="00A04E5B" w:rsidRDefault="00B63BB6" w:rsidP="00EA29BC">
      <w:pPr>
        <w:spacing w:after="0"/>
        <w:jc w:val="center"/>
        <w:rPr>
          <w:b/>
          <w:sz w:val="10"/>
          <w:szCs w:val="10"/>
        </w:rPr>
      </w:pPr>
    </w:p>
    <w:p w:rsidR="00A04E5B" w:rsidRDefault="00A04E5B" w:rsidP="00EA29BC">
      <w:pPr>
        <w:spacing w:after="0"/>
        <w:jc w:val="center"/>
        <w:rPr>
          <w:b/>
        </w:rPr>
      </w:pPr>
    </w:p>
    <w:p w:rsidR="00362FDB" w:rsidRDefault="00362FDB" w:rsidP="00D401F5"/>
    <w:sectPr w:rsidR="00362FDB" w:rsidSect="00EA29B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66D33"/>
    <w:rsid w:val="00096756"/>
    <w:rsid w:val="000A755A"/>
    <w:rsid w:val="001219F2"/>
    <w:rsid w:val="0013290F"/>
    <w:rsid w:val="001549BB"/>
    <w:rsid w:val="00167F1D"/>
    <w:rsid w:val="001F133D"/>
    <w:rsid w:val="00231465"/>
    <w:rsid w:val="00251124"/>
    <w:rsid w:val="0029100D"/>
    <w:rsid w:val="00326685"/>
    <w:rsid w:val="00362FDB"/>
    <w:rsid w:val="0036412D"/>
    <w:rsid w:val="0037563B"/>
    <w:rsid w:val="00375827"/>
    <w:rsid w:val="00401DB1"/>
    <w:rsid w:val="00415DB3"/>
    <w:rsid w:val="0047558A"/>
    <w:rsid w:val="0048038F"/>
    <w:rsid w:val="004B7D88"/>
    <w:rsid w:val="004E710E"/>
    <w:rsid w:val="00502823"/>
    <w:rsid w:val="0051387F"/>
    <w:rsid w:val="00570AA2"/>
    <w:rsid w:val="005F2913"/>
    <w:rsid w:val="006113A4"/>
    <w:rsid w:val="00753B85"/>
    <w:rsid w:val="00756017"/>
    <w:rsid w:val="00756EC6"/>
    <w:rsid w:val="00757E69"/>
    <w:rsid w:val="00784D30"/>
    <w:rsid w:val="007B48B3"/>
    <w:rsid w:val="00835539"/>
    <w:rsid w:val="00844D7C"/>
    <w:rsid w:val="008832B1"/>
    <w:rsid w:val="00890CDC"/>
    <w:rsid w:val="008B0107"/>
    <w:rsid w:val="008D13E4"/>
    <w:rsid w:val="008D6856"/>
    <w:rsid w:val="0092298F"/>
    <w:rsid w:val="009779FE"/>
    <w:rsid w:val="0098226C"/>
    <w:rsid w:val="0098302D"/>
    <w:rsid w:val="0098394F"/>
    <w:rsid w:val="009E2841"/>
    <w:rsid w:val="00A04E5B"/>
    <w:rsid w:val="00A205C8"/>
    <w:rsid w:val="00A20B83"/>
    <w:rsid w:val="00A375BE"/>
    <w:rsid w:val="00A66270"/>
    <w:rsid w:val="00A90652"/>
    <w:rsid w:val="00A9714B"/>
    <w:rsid w:val="00B36198"/>
    <w:rsid w:val="00B502C0"/>
    <w:rsid w:val="00B51B0C"/>
    <w:rsid w:val="00B557D4"/>
    <w:rsid w:val="00B57EF5"/>
    <w:rsid w:val="00B63BB6"/>
    <w:rsid w:val="00BD029A"/>
    <w:rsid w:val="00CE0DC4"/>
    <w:rsid w:val="00D22332"/>
    <w:rsid w:val="00D31EBF"/>
    <w:rsid w:val="00D401F5"/>
    <w:rsid w:val="00D83F81"/>
    <w:rsid w:val="00D961A0"/>
    <w:rsid w:val="00E1171F"/>
    <w:rsid w:val="00E1561C"/>
    <w:rsid w:val="00E51714"/>
    <w:rsid w:val="00EA29BC"/>
    <w:rsid w:val="00EC23D3"/>
    <w:rsid w:val="00EE5787"/>
    <w:rsid w:val="00F23583"/>
    <w:rsid w:val="00F4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D4D01-4A25-4B82-9840-492AA94B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16</Pages>
  <Words>4640</Words>
  <Characters>26449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52</cp:revision>
  <cp:lastPrinted>2023-02-10T07:48:00Z</cp:lastPrinted>
  <dcterms:created xsi:type="dcterms:W3CDTF">2020-01-29T05:32:00Z</dcterms:created>
  <dcterms:modified xsi:type="dcterms:W3CDTF">2024-01-30T05:07:00Z</dcterms:modified>
</cp:coreProperties>
</file>