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3D" w:rsidRPr="00055763" w:rsidRDefault="002C233D" w:rsidP="004372DE">
      <w:pPr>
        <w:pStyle w:val="ConsPlusNormal"/>
        <w:widowControl/>
        <w:tabs>
          <w:tab w:val="left" w:pos="360"/>
        </w:tabs>
        <w:ind w:firstLine="0"/>
        <w:jc w:val="center"/>
        <w:rPr>
          <w:rFonts w:ascii="PT Astra Serif" w:eastAsia="Times New Roman" w:hAnsi="PT Astra Serif"/>
          <w:b/>
          <w:sz w:val="24"/>
          <w:szCs w:val="24"/>
        </w:rPr>
      </w:pPr>
    </w:p>
    <w:p w:rsidR="00C1456D" w:rsidRPr="00055763" w:rsidRDefault="00C1456D" w:rsidP="00C1456D">
      <w:pPr>
        <w:pStyle w:val="ConsPlusNormal"/>
        <w:widowControl/>
        <w:tabs>
          <w:tab w:val="left" w:pos="360"/>
        </w:tabs>
        <w:ind w:firstLine="0"/>
        <w:jc w:val="right"/>
        <w:rPr>
          <w:rFonts w:ascii="PT Astra Serif" w:hAnsi="PT Astra Serif"/>
          <w:bCs/>
          <w:sz w:val="24"/>
          <w:szCs w:val="24"/>
        </w:rPr>
      </w:pPr>
      <w:r w:rsidRPr="00055763">
        <w:rPr>
          <w:rFonts w:ascii="PT Astra Serif" w:hAnsi="PT Astra Serif"/>
          <w:bCs/>
          <w:sz w:val="24"/>
          <w:szCs w:val="24"/>
        </w:rPr>
        <w:t>Приложение 1</w:t>
      </w:r>
    </w:p>
    <w:p w:rsidR="00C1456D" w:rsidRPr="00055763" w:rsidRDefault="00C1456D" w:rsidP="00C1456D">
      <w:pPr>
        <w:pStyle w:val="ConsPlusNormal"/>
        <w:widowControl/>
        <w:tabs>
          <w:tab w:val="left" w:pos="360"/>
        </w:tabs>
        <w:ind w:firstLine="0"/>
        <w:jc w:val="right"/>
        <w:rPr>
          <w:rFonts w:ascii="PT Astra Serif" w:hAnsi="PT Astra Serif"/>
          <w:b/>
          <w:bCs/>
          <w:sz w:val="24"/>
          <w:szCs w:val="24"/>
        </w:rPr>
      </w:pPr>
      <w:r w:rsidRPr="00055763">
        <w:rPr>
          <w:rFonts w:ascii="PT Astra Serif" w:hAnsi="PT Astra Serif"/>
          <w:color w:val="000000"/>
          <w:sz w:val="24"/>
          <w:szCs w:val="24"/>
        </w:rPr>
        <w:t>к извещению об осуществлении закупки</w:t>
      </w:r>
    </w:p>
    <w:p w:rsidR="00C1456D" w:rsidRPr="008732A7" w:rsidRDefault="006C14F2" w:rsidP="00C1456D">
      <w:pPr>
        <w:suppressAutoHyphens w:val="0"/>
        <w:autoSpaceDE w:val="0"/>
        <w:autoSpaceDN w:val="0"/>
        <w:adjustRightInd w:val="0"/>
        <w:spacing w:after="0"/>
        <w:jc w:val="center"/>
        <w:rPr>
          <w:rFonts w:ascii="PT Astra Serif" w:hAnsi="PT Astra Serif"/>
          <w:b/>
          <w:bCs/>
          <w:color w:val="000000"/>
        </w:rPr>
      </w:pPr>
      <w:r w:rsidRPr="008732A7">
        <w:rPr>
          <w:rFonts w:ascii="PT Astra Serif" w:hAnsi="PT Astra Serif"/>
          <w:b/>
          <w:bCs/>
          <w:color w:val="000000"/>
        </w:rPr>
        <w:t>Описание объекта закупки (</w:t>
      </w:r>
      <w:r w:rsidR="00C52316" w:rsidRPr="008732A7">
        <w:rPr>
          <w:rFonts w:ascii="PT Astra Serif" w:hAnsi="PT Astra Serif"/>
          <w:b/>
          <w:bCs/>
          <w:color w:val="000000"/>
        </w:rPr>
        <w:t>Техническое задание</w:t>
      </w:r>
      <w:r w:rsidRPr="008732A7">
        <w:rPr>
          <w:rFonts w:ascii="PT Astra Serif" w:hAnsi="PT Astra Serif"/>
          <w:b/>
          <w:bCs/>
          <w:color w:val="000000"/>
        </w:rPr>
        <w:t>)</w:t>
      </w:r>
    </w:p>
    <w:p w:rsidR="00CB2AC2" w:rsidRDefault="00180925" w:rsidP="00A404F2">
      <w:pPr>
        <w:suppressAutoHyphens w:val="0"/>
        <w:autoSpaceDE w:val="0"/>
        <w:autoSpaceDN w:val="0"/>
        <w:adjustRightInd w:val="0"/>
        <w:spacing w:after="0"/>
        <w:ind w:right="-1"/>
        <w:jc w:val="center"/>
        <w:rPr>
          <w:rFonts w:ascii="PT Astra Serif" w:hAnsi="PT Astra Serif"/>
          <w:b/>
          <w:bCs/>
          <w:kern w:val="2"/>
          <w:u w:val="single"/>
        </w:rPr>
      </w:pPr>
      <w:r w:rsidRPr="008732A7">
        <w:rPr>
          <w:rFonts w:ascii="PT Astra Serif" w:hAnsi="PT Astra Serif"/>
          <w:b/>
        </w:rPr>
        <w:t xml:space="preserve">на </w:t>
      </w:r>
      <w:r w:rsidR="00A404F2" w:rsidRPr="00A404F2">
        <w:rPr>
          <w:rFonts w:ascii="PT Astra Serif" w:hAnsi="PT Astra Serif"/>
          <w:b/>
        </w:rPr>
        <w:t>выполнение работ по объекту: «Умная спортивная площадка. Комплект №2 «лет</w:t>
      </w:r>
      <w:r w:rsidR="00651467">
        <w:rPr>
          <w:rFonts w:ascii="PT Astra Serif" w:hAnsi="PT Astra Serif"/>
          <w:b/>
        </w:rPr>
        <w:t xml:space="preserve">ний вариант» в городе </w:t>
      </w:r>
      <w:proofErr w:type="spellStart"/>
      <w:r w:rsidR="00651467">
        <w:rPr>
          <w:rFonts w:ascii="PT Astra Serif" w:hAnsi="PT Astra Serif"/>
          <w:b/>
        </w:rPr>
        <w:t>Югорске</w:t>
      </w:r>
      <w:proofErr w:type="spellEnd"/>
      <w:r w:rsidR="00651467">
        <w:rPr>
          <w:rFonts w:ascii="PT Astra Serif" w:hAnsi="PT Astra Serif"/>
          <w:b/>
        </w:rPr>
        <w:t>. 2</w:t>
      </w:r>
      <w:r w:rsidR="00A404F2" w:rsidRPr="00A404F2">
        <w:rPr>
          <w:rFonts w:ascii="PT Astra Serif" w:hAnsi="PT Astra Serif"/>
          <w:b/>
        </w:rPr>
        <w:t xml:space="preserve"> этап»</w:t>
      </w:r>
    </w:p>
    <w:p w:rsidR="00180925" w:rsidRPr="00864833" w:rsidRDefault="00180925" w:rsidP="00CB2AC2">
      <w:pPr>
        <w:tabs>
          <w:tab w:val="num" w:pos="567"/>
        </w:tabs>
        <w:suppressAutoHyphens w:val="0"/>
        <w:autoSpaceDE w:val="0"/>
        <w:autoSpaceDN w:val="0"/>
        <w:adjustRightInd w:val="0"/>
        <w:spacing w:after="0"/>
        <w:rPr>
          <w:rFonts w:ascii="PT Astra Serif" w:hAnsi="PT Astra Serif"/>
        </w:rPr>
      </w:pPr>
      <w:r w:rsidRPr="00864833">
        <w:rPr>
          <w:rFonts w:ascii="PT Astra Serif" w:hAnsi="PT Astra Serif"/>
          <w:b/>
          <w:bCs/>
          <w:kern w:val="2"/>
          <w:u w:val="single"/>
        </w:rPr>
        <w:t>Место выполнения работ</w:t>
      </w:r>
      <w:r w:rsidRPr="00864833">
        <w:rPr>
          <w:rFonts w:ascii="PT Astra Serif" w:hAnsi="PT Astra Serif"/>
          <w:bCs/>
          <w:kern w:val="2"/>
        </w:rPr>
        <w:t>:</w:t>
      </w:r>
      <w:r w:rsidRPr="00864833">
        <w:rPr>
          <w:rFonts w:ascii="PT Astra Serif" w:hAnsi="PT Astra Serif"/>
          <w:kern w:val="2"/>
        </w:rPr>
        <w:t xml:space="preserve"> </w:t>
      </w:r>
      <w:r w:rsidR="00C41162" w:rsidRPr="00864833">
        <w:rPr>
          <w:rFonts w:ascii="PT Astra Serif" w:hAnsi="PT Astra Serif"/>
        </w:rPr>
        <w:t>Ханты-Мансийский автономный округ</w:t>
      </w:r>
      <w:r w:rsidR="00C32712" w:rsidRPr="00864833">
        <w:rPr>
          <w:rFonts w:ascii="PT Astra Serif" w:hAnsi="PT Astra Serif"/>
        </w:rPr>
        <w:t xml:space="preserve">-Югра, г. </w:t>
      </w:r>
      <w:proofErr w:type="spellStart"/>
      <w:r w:rsidR="00C32712" w:rsidRPr="00864833">
        <w:rPr>
          <w:rFonts w:ascii="PT Astra Serif" w:hAnsi="PT Astra Serif"/>
        </w:rPr>
        <w:t>Югорск</w:t>
      </w:r>
      <w:proofErr w:type="spellEnd"/>
      <w:r w:rsidR="00C32712" w:rsidRPr="00864833">
        <w:rPr>
          <w:rFonts w:ascii="PT Astra Serif" w:hAnsi="PT Astra Serif"/>
        </w:rPr>
        <w:t>,</w:t>
      </w:r>
      <w:r w:rsidR="00C9252D">
        <w:rPr>
          <w:rFonts w:ascii="PT Astra Serif" w:hAnsi="PT Astra Serif"/>
        </w:rPr>
        <w:t xml:space="preserve"> ул. 40 лет Победы,20</w:t>
      </w:r>
      <w:r w:rsidR="00CB2AC2" w:rsidRPr="00864833">
        <w:rPr>
          <w:rFonts w:ascii="PT Astra Serif" w:hAnsi="PT Astra Serif"/>
        </w:rPr>
        <w:t>.</w:t>
      </w:r>
    </w:p>
    <w:p w:rsidR="00CB2AC2" w:rsidRPr="00864833" w:rsidRDefault="00CB2AC2" w:rsidP="00180925">
      <w:pPr>
        <w:tabs>
          <w:tab w:val="num" w:pos="567"/>
        </w:tabs>
        <w:suppressAutoHyphens w:val="0"/>
        <w:autoSpaceDE w:val="0"/>
        <w:autoSpaceDN w:val="0"/>
        <w:adjustRightInd w:val="0"/>
        <w:spacing w:after="0"/>
        <w:ind w:right="-262"/>
        <w:rPr>
          <w:rFonts w:ascii="PT Astra Serif" w:hAnsi="PT Astra Serif"/>
          <w:sz w:val="10"/>
          <w:szCs w:val="10"/>
        </w:rPr>
      </w:pPr>
    </w:p>
    <w:p w:rsidR="00180925" w:rsidRPr="00864833" w:rsidRDefault="00180925" w:rsidP="00180925">
      <w:pPr>
        <w:suppressAutoHyphens w:val="0"/>
        <w:autoSpaceDE w:val="0"/>
        <w:autoSpaceDN w:val="0"/>
        <w:adjustRightInd w:val="0"/>
        <w:spacing w:after="0"/>
        <w:rPr>
          <w:rFonts w:ascii="PT Astra Serif" w:hAnsi="PT Astra Serif"/>
          <w:b/>
          <w:kern w:val="2"/>
          <w:u w:val="single"/>
        </w:rPr>
      </w:pPr>
      <w:r w:rsidRPr="00864833">
        <w:rPr>
          <w:rFonts w:ascii="PT Astra Serif" w:hAnsi="PT Astra Serif"/>
          <w:b/>
          <w:kern w:val="2"/>
          <w:u w:val="single"/>
        </w:rPr>
        <w:t>Срок выполнения работ:</w:t>
      </w:r>
    </w:p>
    <w:p w:rsidR="00521CC9" w:rsidRPr="00521CC9" w:rsidRDefault="00521CC9" w:rsidP="00521CC9">
      <w:pPr>
        <w:spacing w:after="0"/>
        <w:ind w:firstLine="426"/>
        <w:rPr>
          <w:rFonts w:ascii="PT Astra Serif" w:hAnsi="PT Astra Serif"/>
          <w:kern w:val="2"/>
        </w:rPr>
      </w:pPr>
      <w:r w:rsidRPr="00521CC9">
        <w:rPr>
          <w:rFonts w:ascii="PT Astra Serif" w:hAnsi="PT Astra Serif"/>
          <w:kern w:val="2"/>
        </w:rPr>
        <w:t>-  начало:  5 сентября 2022 года;</w:t>
      </w:r>
    </w:p>
    <w:p w:rsidR="00521CC9" w:rsidRPr="00521CC9" w:rsidRDefault="00521CC9" w:rsidP="00521CC9">
      <w:pPr>
        <w:spacing w:after="0"/>
        <w:ind w:firstLine="426"/>
        <w:rPr>
          <w:rFonts w:ascii="PT Astra Serif" w:hAnsi="PT Astra Serif"/>
          <w:kern w:val="2"/>
        </w:rPr>
      </w:pPr>
      <w:r w:rsidRPr="00521CC9">
        <w:rPr>
          <w:rFonts w:ascii="PT Astra Serif" w:hAnsi="PT Astra Serif"/>
          <w:kern w:val="2"/>
        </w:rPr>
        <w:t xml:space="preserve"> - окончание: 30 сентября 2022 года</w:t>
      </w:r>
    </w:p>
    <w:p w:rsidR="00521CC9" w:rsidRDefault="00521CC9" w:rsidP="00521CC9">
      <w:pPr>
        <w:spacing w:after="0"/>
        <w:ind w:firstLine="426"/>
        <w:rPr>
          <w:rFonts w:ascii="PT Astra Serif" w:hAnsi="PT Astra Serif"/>
          <w:kern w:val="2"/>
        </w:rPr>
      </w:pPr>
      <w:r w:rsidRPr="00521CC9">
        <w:rPr>
          <w:rFonts w:ascii="PT Astra Serif" w:hAnsi="PT Astra Serif"/>
          <w:kern w:val="2"/>
        </w:rPr>
        <w:t>Срок исполнения контракта: с</w:t>
      </w:r>
      <w:r>
        <w:rPr>
          <w:rFonts w:ascii="PT Astra Serif" w:hAnsi="PT Astra Serif"/>
          <w:kern w:val="2"/>
        </w:rPr>
        <w:t xml:space="preserve"> 05</w:t>
      </w:r>
      <w:bookmarkStart w:id="0" w:name="_GoBack"/>
      <w:bookmarkEnd w:id="0"/>
      <w:r w:rsidRPr="00521CC9">
        <w:rPr>
          <w:rFonts w:ascii="PT Astra Serif" w:hAnsi="PT Astra Serif"/>
          <w:kern w:val="2"/>
        </w:rPr>
        <w:t>.09.2022 по 09.11.2022</w:t>
      </w:r>
    </w:p>
    <w:p w:rsidR="00FC651F" w:rsidRPr="00864833" w:rsidRDefault="00FC651F" w:rsidP="00521CC9">
      <w:pPr>
        <w:spacing w:after="0"/>
        <w:ind w:firstLine="426"/>
        <w:rPr>
          <w:rFonts w:ascii="PT Astra Serif" w:hAnsi="PT Astra Serif"/>
          <w:bCs/>
        </w:rPr>
      </w:pPr>
      <w:r w:rsidRPr="00864833">
        <w:rPr>
          <w:rFonts w:ascii="PT Astra Serif" w:hAnsi="PT Astra Serif"/>
          <w:bCs/>
        </w:rPr>
        <w:t xml:space="preserve">В цену контракта включены: </w:t>
      </w:r>
      <w:r w:rsidR="005F44E4" w:rsidRPr="00864833">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C651F" w:rsidRPr="00864833" w:rsidRDefault="00FC651F" w:rsidP="00FC651F">
      <w:pPr>
        <w:spacing w:after="0"/>
        <w:ind w:firstLine="709"/>
        <w:rPr>
          <w:rFonts w:ascii="PT Astra Serif" w:hAnsi="PT Astra Serif"/>
          <w:bCs/>
        </w:rPr>
      </w:pPr>
      <w:r w:rsidRPr="00864833">
        <w:rPr>
          <w:rFonts w:ascii="PT Astra Serif" w:hAnsi="PT Astra Serif"/>
          <w:bCs/>
        </w:rPr>
        <w:t xml:space="preserve">Объем выполняемых работ: Работы должны быть выполнены в соответствии с Объемом и содержанием работ, определённых </w:t>
      </w:r>
      <w:r w:rsidR="00B14214">
        <w:rPr>
          <w:rFonts w:ascii="PT Astra Serif" w:hAnsi="PT Astra Serif"/>
          <w:bCs/>
        </w:rPr>
        <w:t xml:space="preserve">локальным сметным расчетом </w:t>
      </w:r>
      <w:r w:rsidRPr="00864833">
        <w:rPr>
          <w:rFonts w:ascii="PT Astra Serif" w:hAnsi="PT Astra Serif"/>
          <w:bCs/>
        </w:rPr>
        <w:t>(Прило</w:t>
      </w:r>
      <w:r w:rsidR="00EF7BC5" w:rsidRPr="00864833">
        <w:rPr>
          <w:rFonts w:ascii="PT Astra Serif" w:hAnsi="PT Astra Serif"/>
          <w:bCs/>
        </w:rPr>
        <w:t>жение  к техническому заданию)</w:t>
      </w:r>
      <w:r w:rsidRPr="00864833">
        <w:rPr>
          <w:rFonts w:ascii="PT Astra Serif" w:hAnsi="PT Astra Serif"/>
          <w:bCs/>
        </w:rPr>
        <w:t>,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B14214" w:rsidRDefault="00B14214" w:rsidP="00B14214">
      <w:pPr>
        <w:tabs>
          <w:tab w:val="left" w:pos="709"/>
        </w:tabs>
        <w:suppressAutoHyphens w:val="0"/>
        <w:spacing w:before="120" w:after="120"/>
        <w:contextualSpacing/>
        <w:rPr>
          <w:rFonts w:ascii="PT Astra Serif" w:hAnsi="PT Astra Serif"/>
          <w:bCs/>
        </w:rPr>
      </w:pPr>
      <w:proofErr w:type="gramStart"/>
      <w:r w:rsidRPr="00B14214">
        <w:rPr>
          <w:rFonts w:ascii="PT Astra Serif" w:hAnsi="PT Astra Serif"/>
          <w:bCs/>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491128" w:rsidRPr="00055763" w:rsidRDefault="00984337" w:rsidP="00984337">
      <w:pPr>
        <w:tabs>
          <w:tab w:val="left" w:pos="709"/>
        </w:tabs>
        <w:suppressAutoHyphens w:val="0"/>
        <w:spacing w:before="120" w:after="120"/>
        <w:contextualSpacing/>
        <w:jc w:val="left"/>
        <w:rPr>
          <w:rFonts w:ascii="PT Astra Serif" w:eastAsia="Calibri" w:hAnsi="PT Astra Serif"/>
          <w:b/>
          <w:bCs/>
          <w:kern w:val="0"/>
          <w:lang w:eastAsia="ru-RU"/>
        </w:rPr>
      </w:pPr>
      <w:r w:rsidRPr="00055763">
        <w:rPr>
          <w:rFonts w:ascii="PT Astra Serif" w:eastAsia="Calibri" w:hAnsi="PT Astra Serif"/>
          <w:b/>
          <w:bCs/>
          <w:kern w:val="0"/>
          <w:lang w:eastAsia="ru-RU"/>
        </w:rPr>
        <w:tab/>
      </w:r>
      <w:r w:rsidR="00491128" w:rsidRPr="00055763">
        <w:rPr>
          <w:rFonts w:ascii="PT Astra Serif" w:eastAsia="Calibri" w:hAnsi="PT Astra Serif"/>
          <w:b/>
          <w:bCs/>
          <w:kern w:val="0"/>
          <w:lang w:eastAsia="ru-RU"/>
        </w:rPr>
        <w:t>Качественные характеристики объекта закупки</w:t>
      </w:r>
      <w:r w:rsidR="002C32EA" w:rsidRPr="00055763">
        <w:rPr>
          <w:rFonts w:ascii="PT Astra Serif" w:eastAsia="Calibri" w:hAnsi="PT Astra Serif"/>
          <w:b/>
          <w:bCs/>
          <w:kern w:val="0"/>
          <w:lang w:eastAsia="ru-RU"/>
        </w:rPr>
        <w:t>.</w:t>
      </w:r>
    </w:p>
    <w:p w:rsidR="006C14F2" w:rsidRPr="00055763" w:rsidRDefault="006C14F2" w:rsidP="00090DB2">
      <w:pPr>
        <w:spacing w:after="0"/>
        <w:rPr>
          <w:rFonts w:ascii="PT Astra Serif" w:hAnsi="PT Astra Serif"/>
          <w:color w:val="000000"/>
        </w:rPr>
      </w:pPr>
      <w:r w:rsidRPr="00055763">
        <w:rPr>
          <w:rFonts w:ascii="PT Astra Serif" w:hAnsi="PT Astra Serif"/>
          <w:color w:val="000000"/>
        </w:rPr>
        <w:t xml:space="preserve">Работы должны выполняться в полном соответствии с перечнем и объемами, указанными в </w:t>
      </w:r>
      <w:r w:rsidR="00B14214">
        <w:rPr>
          <w:rFonts w:ascii="PT Astra Serif" w:hAnsi="PT Astra Serif"/>
          <w:color w:val="000000"/>
        </w:rPr>
        <w:t>техническом задании</w:t>
      </w:r>
      <w:r w:rsidRPr="00055763">
        <w:rPr>
          <w:rFonts w:ascii="PT Astra Serif" w:hAnsi="PT Astra Serif"/>
          <w:color w:val="000000"/>
        </w:rPr>
        <w:t>, проекте муниципального контракта, действующими строительными нормами, правилами и стандартами РФ, предъявляемым к таким работам (СНиП, СанПиН, ГОСТ, ТУ, ППБ и ГСН, ПУЭ и т.д.)</w:t>
      </w:r>
    </w:p>
    <w:p w:rsidR="006C14F2" w:rsidRPr="00055763" w:rsidRDefault="006C14F2" w:rsidP="006C14F2">
      <w:pPr>
        <w:spacing w:after="0"/>
        <w:rPr>
          <w:rFonts w:ascii="PT Astra Serif" w:hAnsi="PT Astra Serif"/>
          <w:color w:val="000000"/>
        </w:rPr>
      </w:pPr>
      <w:r w:rsidRPr="00055763">
        <w:rPr>
          <w:rFonts w:ascii="PT Astra Serif" w:hAnsi="PT Astra Serif"/>
          <w:color w:val="000000"/>
        </w:rPr>
        <w:tab/>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w:t>
      </w:r>
      <w:r w:rsidR="00873254" w:rsidRPr="00873254">
        <w:rPr>
          <w:rFonts w:ascii="PT Astra Serif" w:hAnsi="PT Astra Serif"/>
          <w:color w:val="000000"/>
        </w:rPr>
        <w:t>Российской Федерации</w:t>
      </w:r>
      <w:r w:rsidRPr="00055763">
        <w:rPr>
          <w:rFonts w:ascii="PT Astra Serif" w:hAnsi="PT Astra Serif"/>
          <w:color w:val="000000"/>
        </w:rPr>
        <w:t>.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055763">
        <w:rPr>
          <w:rFonts w:ascii="PT Astra Serif" w:hAnsi="PT Astra Serif"/>
        </w:rPr>
        <w:t xml:space="preserve"> и государств - членов Евразийского экономического союза</w:t>
      </w:r>
      <w:r w:rsidRPr="00055763">
        <w:rPr>
          <w:rFonts w:ascii="PT Astra Serif" w:hAnsi="PT Astra Serif"/>
          <w:color w:val="000000"/>
        </w:rPr>
        <w:t xml:space="preserve">. Заверенные копии этих сертификатов должны предоставляться Заказчику при сдаче выполненных работ. </w:t>
      </w:r>
    </w:p>
    <w:p w:rsidR="006C14F2" w:rsidRPr="00055763" w:rsidRDefault="00871A24" w:rsidP="006C14F2">
      <w:pPr>
        <w:spacing w:after="0"/>
        <w:rPr>
          <w:rFonts w:ascii="PT Astra Serif" w:hAnsi="PT Astra Serif"/>
          <w:color w:val="000000"/>
        </w:rPr>
      </w:pPr>
      <w:proofErr w:type="gramStart"/>
      <w:r w:rsidRPr="00871A24">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871A24">
        <w:rPr>
          <w:rFonts w:ascii="PT Astra Serif" w:hAnsi="PT Astra Serif"/>
          <w:color w:val="000000"/>
        </w:rPr>
        <w:t>Югорска</w:t>
      </w:r>
      <w:proofErr w:type="spellEnd"/>
      <w:r w:rsidRPr="00871A24">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w:t>
      </w:r>
      <w:r>
        <w:rPr>
          <w:rFonts w:ascii="PT Astra Serif" w:hAnsi="PT Astra Serif"/>
          <w:color w:val="000000"/>
        </w:rPr>
        <w:t>в, выявленных при приемке работ.</w:t>
      </w:r>
      <w:proofErr w:type="gramEnd"/>
      <w:r>
        <w:rPr>
          <w:rFonts w:ascii="PT Astra Serif" w:hAnsi="PT Astra Serif"/>
          <w:color w:val="000000"/>
        </w:rPr>
        <w:t xml:space="preserve"> Подрядчик обязан </w:t>
      </w:r>
      <w:r w:rsidR="006C14F2" w:rsidRPr="00055763">
        <w:rPr>
          <w:rFonts w:ascii="PT Astra Serif" w:hAnsi="PT Astra Serif"/>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6C14F2" w:rsidRPr="00055763" w:rsidRDefault="006C14F2" w:rsidP="006C14F2">
      <w:pPr>
        <w:pStyle w:val="1"/>
        <w:keepNext w:val="0"/>
        <w:numPr>
          <w:ilvl w:val="0"/>
          <w:numId w:val="0"/>
        </w:numPr>
        <w:shd w:val="clear" w:color="auto" w:fill="FFFFFF"/>
        <w:suppressAutoHyphens w:val="0"/>
        <w:spacing w:before="0" w:after="0"/>
        <w:ind w:firstLine="340"/>
        <w:jc w:val="both"/>
        <w:textAlignment w:val="baseline"/>
        <w:rPr>
          <w:rFonts w:ascii="PT Astra Serif" w:hAnsi="PT Astra Serif"/>
          <w:b w:val="0"/>
          <w:bCs w:val="0"/>
          <w:kern w:val="0"/>
          <w:sz w:val="24"/>
          <w:szCs w:val="24"/>
        </w:rPr>
      </w:pPr>
      <w:r w:rsidRPr="00055763">
        <w:rPr>
          <w:rFonts w:ascii="PT Astra Serif" w:hAnsi="PT Astra Serif"/>
          <w:b w:val="0"/>
          <w:sz w:val="24"/>
          <w:szCs w:val="24"/>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C14F2" w:rsidRPr="00F64056" w:rsidRDefault="003A1386" w:rsidP="00F64056">
      <w:pPr>
        <w:pStyle w:val="a8"/>
        <w:suppressAutoHyphens w:val="0"/>
        <w:spacing w:after="0"/>
        <w:ind w:left="0"/>
        <w:rPr>
          <w:rFonts w:ascii="PT Astra Serif" w:hAnsi="PT Astra Serif"/>
          <w:color w:val="000000"/>
        </w:rPr>
      </w:pPr>
      <w:r w:rsidRPr="00F64056">
        <w:rPr>
          <w:rFonts w:ascii="PT Astra Serif" w:hAnsi="PT Astra Serif"/>
        </w:rPr>
        <w:t xml:space="preserve">Гарантийный срок на выполненные работы 36 месяцев  (тридцать шесть) календарных месяцев </w:t>
      </w:r>
      <w:proofErr w:type="gramStart"/>
      <w:r w:rsidRPr="00F64056">
        <w:rPr>
          <w:rFonts w:ascii="PT Astra Serif" w:hAnsi="PT Astra Serif"/>
        </w:rPr>
        <w:t>с даты оформления</w:t>
      </w:r>
      <w:proofErr w:type="gramEnd"/>
      <w:r w:rsidRPr="00F64056">
        <w:rPr>
          <w:rFonts w:ascii="PT Astra Serif" w:hAnsi="PT Astra Serif"/>
        </w:rPr>
        <w:t xml:space="preserve"> документа о приемке (за исключением отдельного этапа исполнения контракта). </w:t>
      </w:r>
      <w:r w:rsidR="00F64056" w:rsidRPr="00F64056">
        <w:rPr>
          <w:rFonts w:ascii="PT Astra Serif" w:hAnsi="PT Astra Serif"/>
        </w:rPr>
        <w:t>Гарантии качества распространяются на все работы, выполненные Подрядчиком по контракту.</w:t>
      </w:r>
      <w:r w:rsidR="00F64056">
        <w:rPr>
          <w:rFonts w:ascii="PT Astra Serif" w:hAnsi="PT Astra Serif"/>
        </w:rPr>
        <w:t xml:space="preserve"> </w:t>
      </w:r>
      <w:r w:rsidR="006C14F2" w:rsidRPr="00F64056">
        <w:rPr>
          <w:rFonts w:ascii="PT Astra Serif" w:hAnsi="PT Astra Serif"/>
        </w:rPr>
        <w:t>Дефекты, возникающие в процессе эксплуатации, должны устраняться подрядчиком в срок не более пяти рабочих дней.</w:t>
      </w:r>
    </w:p>
    <w:p w:rsidR="00B14214" w:rsidRPr="00BB0B55" w:rsidRDefault="00B14214" w:rsidP="00B14214">
      <w:pPr>
        <w:spacing w:after="0"/>
        <w:rPr>
          <w:rFonts w:ascii="PT Astra Serif" w:hAnsi="PT Astra Serif"/>
        </w:rPr>
      </w:pPr>
      <w:r w:rsidRPr="00BB0B55">
        <w:rPr>
          <w:rFonts w:ascii="PT Astra Serif" w:hAnsi="PT Astra Serif"/>
        </w:rPr>
        <w:t>Объемы и перечень выпол</w:t>
      </w:r>
      <w:r>
        <w:rPr>
          <w:rFonts w:ascii="PT Astra Serif" w:hAnsi="PT Astra Serif"/>
        </w:rPr>
        <w:t>няемых работ указаны в Локальном</w:t>
      </w:r>
      <w:r w:rsidRPr="00BB0B55">
        <w:rPr>
          <w:rFonts w:ascii="PT Astra Serif" w:hAnsi="PT Astra Serif"/>
        </w:rPr>
        <w:t xml:space="preserve"> см</w:t>
      </w:r>
      <w:r>
        <w:rPr>
          <w:rFonts w:ascii="PT Astra Serif" w:hAnsi="PT Astra Serif"/>
        </w:rPr>
        <w:t>етном расчете</w:t>
      </w:r>
      <w:r w:rsidRPr="00BB0B55">
        <w:rPr>
          <w:rFonts w:ascii="PT Astra Serif" w:hAnsi="PT Astra Serif"/>
        </w:rPr>
        <w:t>.</w:t>
      </w:r>
    </w:p>
    <w:p w:rsidR="00F35FAE" w:rsidRPr="00055763" w:rsidRDefault="00F35FAE" w:rsidP="0030711D">
      <w:pPr>
        <w:suppressAutoHyphens w:val="0"/>
        <w:autoSpaceDE w:val="0"/>
        <w:autoSpaceDN w:val="0"/>
        <w:adjustRightInd w:val="0"/>
        <w:spacing w:after="0"/>
        <w:ind w:firstLine="720"/>
        <w:rPr>
          <w:rFonts w:ascii="PT Astra Serif" w:eastAsia="Calibri" w:hAnsi="PT Astra Serif"/>
          <w:kern w:val="0"/>
          <w:lang w:eastAsia="ru-RU"/>
        </w:rPr>
      </w:pPr>
    </w:p>
    <w:p w:rsidR="002B2B2B" w:rsidRDefault="002B2B2B" w:rsidP="002B2B2B">
      <w:pPr>
        <w:suppressAutoHyphens w:val="0"/>
        <w:spacing w:after="0"/>
        <w:jc w:val="center"/>
        <w:rPr>
          <w:rFonts w:ascii="Arial" w:hAnsi="Arial" w:cs="Arial"/>
          <w:b/>
          <w:bCs/>
          <w:color w:val="000000"/>
          <w:kern w:val="0"/>
          <w:sz w:val="28"/>
          <w:szCs w:val="28"/>
          <w:lang w:eastAsia="ru-RU"/>
        </w:rPr>
        <w:sectPr w:rsidR="002B2B2B" w:rsidSect="00984337">
          <w:pgSz w:w="11906" w:h="16838"/>
          <w:pgMar w:top="426" w:right="566" w:bottom="284" w:left="1134" w:header="708" w:footer="708" w:gutter="0"/>
          <w:cols w:space="708"/>
          <w:docGrid w:linePitch="360"/>
        </w:sectPr>
      </w:pPr>
    </w:p>
    <w:tbl>
      <w:tblPr>
        <w:tblW w:w="16175" w:type="dxa"/>
        <w:tblInd w:w="93" w:type="dxa"/>
        <w:tblLayout w:type="fixed"/>
        <w:tblLook w:val="04A0" w:firstRow="1" w:lastRow="0" w:firstColumn="1" w:lastColumn="0" w:noHBand="0" w:noVBand="1"/>
      </w:tblPr>
      <w:tblGrid>
        <w:gridCol w:w="984"/>
        <w:gridCol w:w="1996"/>
        <w:gridCol w:w="2690"/>
        <w:gridCol w:w="1110"/>
        <w:gridCol w:w="932"/>
        <w:gridCol w:w="1492"/>
        <w:gridCol w:w="1301"/>
        <w:gridCol w:w="932"/>
        <w:gridCol w:w="1085"/>
        <w:gridCol w:w="1243"/>
        <w:gridCol w:w="1134"/>
        <w:gridCol w:w="1276"/>
      </w:tblGrid>
      <w:tr w:rsidR="002B2B2B" w:rsidRPr="002B2B2B" w:rsidTr="002B2B2B">
        <w:trPr>
          <w:trHeight w:val="480"/>
        </w:trPr>
        <w:tc>
          <w:tcPr>
            <w:tcW w:w="16175" w:type="dxa"/>
            <w:gridSpan w:val="12"/>
            <w:tcBorders>
              <w:top w:val="nil"/>
              <w:left w:val="nil"/>
              <w:bottom w:val="nil"/>
              <w:right w:val="nil"/>
            </w:tcBorders>
            <w:shd w:val="clear" w:color="auto" w:fill="auto"/>
            <w:noWrap/>
            <w:vAlign w:val="bottom"/>
            <w:hideMark/>
          </w:tcPr>
          <w:p w:rsidR="002B2B2B" w:rsidRPr="002B2B2B" w:rsidRDefault="002B2B2B" w:rsidP="002B2B2B">
            <w:pPr>
              <w:suppressAutoHyphens w:val="0"/>
              <w:spacing w:after="0"/>
              <w:jc w:val="center"/>
              <w:rPr>
                <w:rFonts w:ascii="PT Astra Serif" w:hAnsi="PT Astra Serif" w:cs="Arial"/>
                <w:b/>
                <w:bCs/>
                <w:color w:val="000000"/>
                <w:kern w:val="0"/>
                <w:sz w:val="20"/>
                <w:szCs w:val="20"/>
                <w:lang w:eastAsia="ru-RU"/>
              </w:rPr>
            </w:pPr>
            <w:r w:rsidRPr="002B2B2B">
              <w:rPr>
                <w:rFonts w:ascii="PT Astra Serif" w:hAnsi="PT Astra Serif" w:cs="Arial"/>
                <w:b/>
                <w:bCs/>
                <w:color w:val="000000"/>
                <w:kern w:val="0"/>
                <w:sz w:val="20"/>
                <w:szCs w:val="20"/>
                <w:lang w:eastAsia="ru-RU"/>
              </w:rPr>
              <w:lastRenderedPageBreak/>
              <w:t xml:space="preserve">ЛОКАЛЬНЫЙ СМЕТНЫЙ РАСЧЕТ (СМЕТА) </w:t>
            </w:r>
          </w:p>
        </w:tc>
      </w:tr>
      <w:tr w:rsidR="002B2B2B" w:rsidRPr="002B2B2B" w:rsidTr="002B2B2B">
        <w:trPr>
          <w:trHeight w:val="750"/>
        </w:trPr>
        <w:tc>
          <w:tcPr>
            <w:tcW w:w="16175" w:type="dxa"/>
            <w:gridSpan w:val="12"/>
            <w:tcBorders>
              <w:top w:val="nil"/>
              <w:left w:val="nil"/>
              <w:bottom w:val="nil"/>
              <w:right w:val="nil"/>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b/>
                <w:bCs/>
                <w:color w:val="000000"/>
                <w:kern w:val="0"/>
                <w:sz w:val="20"/>
                <w:szCs w:val="20"/>
                <w:lang w:eastAsia="ru-RU"/>
              </w:rPr>
            </w:pPr>
            <w:r w:rsidRPr="002B2B2B">
              <w:rPr>
                <w:rFonts w:ascii="PT Astra Serif" w:hAnsi="PT Astra Serif" w:cs="Arial"/>
                <w:b/>
                <w:bCs/>
                <w:color w:val="000000"/>
                <w:kern w:val="0"/>
                <w:sz w:val="20"/>
                <w:szCs w:val="20"/>
                <w:lang w:eastAsia="ru-RU"/>
              </w:rPr>
              <w:t xml:space="preserve"> «Умная» спортивная площадка. Комплект №2 «Летний» вариант в городе </w:t>
            </w:r>
            <w:proofErr w:type="spellStart"/>
            <w:r w:rsidRPr="002B2B2B">
              <w:rPr>
                <w:rFonts w:ascii="PT Astra Serif" w:hAnsi="PT Astra Serif" w:cs="Arial"/>
                <w:b/>
                <w:bCs/>
                <w:color w:val="000000"/>
                <w:kern w:val="0"/>
                <w:sz w:val="20"/>
                <w:szCs w:val="20"/>
                <w:lang w:eastAsia="ru-RU"/>
              </w:rPr>
              <w:t>Югорске</w:t>
            </w:r>
            <w:proofErr w:type="spellEnd"/>
            <w:r w:rsidRPr="002B2B2B">
              <w:rPr>
                <w:rFonts w:ascii="PT Astra Serif" w:hAnsi="PT Astra Serif" w:cs="Arial"/>
                <w:b/>
                <w:bCs/>
                <w:color w:val="000000"/>
                <w:kern w:val="0"/>
                <w:sz w:val="20"/>
                <w:szCs w:val="20"/>
                <w:lang w:eastAsia="ru-RU"/>
              </w:rPr>
              <w:t>. 2 этап»</w:t>
            </w:r>
          </w:p>
        </w:tc>
      </w:tr>
      <w:tr w:rsidR="002B2B2B" w:rsidRPr="002B2B2B" w:rsidTr="002B2B2B">
        <w:trPr>
          <w:trHeight w:val="720"/>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w:t>
            </w:r>
            <w:proofErr w:type="gramStart"/>
            <w:r w:rsidRPr="002B2B2B">
              <w:rPr>
                <w:rFonts w:ascii="PT Astra Serif" w:hAnsi="PT Astra Serif" w:cs="Arial"/>
                <w:color w:val="000000"/>
                <w:kern w:val="0"/>
                <w:sz w:val="20"/>
                <w:szCs w:val="20"/>
                <w:lang w:eastAsia="ru-RU"/>
              </w:rPr>
              <w:t>п</w:t>
            </w:r>
            <w:proofErr w:type="gramEnd"/>
            <w:r w:rsidRPr="002B2B2B">
              <w:rPr>
                <w:rFonts w:ascii="PT Astra Serif" w:hAnsi="PT Astra Serif" w:cs="Arial"/>
                <w:color w:val="000000"/>
                <w:kern w:val="0"/>
                <w:sz w:val="20"/>
                <w:szCs w:val="20"/>
                <w:lang w:eastAsia="ru-RU"/>
              </w:rPr>
              <w:t>/п</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Обоснование</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Наименование работ и затрат</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Единица измерения</w:t>
            </w:r>
          </w:p>
        </w:tc>
        <w:tc>
          <w:tcPr>
            <w:tcW w:w="37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Количество</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Сметная стоимость в базисном уровне цен (в текущем уровне цен (гр. 8) для ресурсов, отсутствующих в СНБ),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Индексы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Сметная стоимость в текущем уровне цен, руб.</w:t>
            </w:r>
          </w:p>
        </w:tc>
      </w:tr>
      <w:tr w:rsidR="002B2B2B" w:rsidRPr="002B2B2B" w:rsidTr="002B2B2B">
        <w:trPr>
          <w:trHeight w:val="735"/>
        </w:trPr>
        <w:tc>
          <w:tcPr>
            <w:tcW w:w="984"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3725" w:type="dxa"/>
            <w:gridSpan w:val="3"/>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r>
      <w:tr w:rsidR="002B2B2B" w:rsidRPr="002B2B2B" w:rsidTr="002B2B2B">
        <w:trPr>
          <w:trHeight w:val="900"/>
        </w:trPr>
        <w:tc>
          <w:tcPr>
            <w:tcW w:w="984"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932"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на единицу</w:t>
            </w:r>
          </w:p>
        </w:tc>
        <w:tc>
          <w:tcPr>
            <w:tcW w:w="1492"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коэффициенты</w:t>
            </w:r>
          </w:p>
        </w:tc>
        <w:tc>
          <w:tcPr>
            <w:tcW w:w="1301"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всего с учетом коэффициентов</w:t>
            </w:r>
          </w:p>
        </w:tc>
        <w:tc>
          <w:tcPr>
            <w:tcW w:w="932"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на единицу</w:t>
            </w:r>
          </w:p>
        </w:tc>
        <w:tc>
          <w:tcPr>
            <w:tcW w:w="1085"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коэффициенты</w:t>
            </w:r>
          </w:p>
        </w:tc>
        <w:tc>
          <w:tcPr>
            <w:tcW w:w="1243" w:type="dxa"/>
            <w:tcBorders>
              <w:top w:val="nil"/>
              <w:left w:val="nil"/>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всего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1996"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1110"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932"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w:t>
            </w:r>
          </w:p>
        </w:tc>
        <w:tc>
          <w:tcPr>
            <w:tcW w:w="1492"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w:t>
            </w:r>
          </w:p>
        </w:tc>
        <w:tc>
          <w:tcPr>
            <w:tcW w:w="1301"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w:t>
            </w:r>
          </w:p>
        </w:tc>
        <w:tc>
          <w:tcPr>
            <w:tcW w:w="932"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w:t>
            </w:r>
          </w:p>
        </w:tc>
        <w:tc>
          <w:tcPr>
            <w:tcW w:w="1085"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w:t>
            </w:r>
          </w:p>
        </w:tc>
        <w:tc>
          <w:tcPr>
            <w:tcW w:w="1243"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w:t>
            </w:r>
          </w:p>
        </w:tc>
        <w:tc>
          <w:tcPr>
            <w:tcW w:w="1276" w:type="dxa"/>
            <w:tcBorders>
              <w:top w:val="nil"/>
              <w:left w:val="nil"/>
              <w:bottom w:val="single" w:sz="4" w:space="0" w:color="auto"/>
              <w:right w:val="single" w:sz="4" w:space="0" w:color="auto"/>
            </w:tcBorders>
            <w:shd w:val="clear" w:color="auto" w:fill="auto"/>
            <w:noWrap/>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12</w:t>
            </w:r>
          </w:p>
        </w:tc>
      </w:tr>
      <w:tr w:rsidR="002B2B2B" w:rsidRPr="002B2B2B" w:rsidTr="002B2B2B">
        <w:trPr>
          <w:trHeight w:val="240"/>
        </w:trPr>
        <w:tc>
          <w:tcPr>
            <w:tcW w:w="1617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Раздел 1. Устройство тротуара у автостоянки</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ФЕР27-04-013-01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2B2B2B">
              <w:rPr>
                <w:rFonts w:ascii="PT Astra Serif" w:hAnsi="PT Astra Serif" w:cs="Arial"/>
                <w:bCs/>
                <w:color w:val="000000"/>
                <w:kern w:val="0"/>
                <w:sz w:val="20"/>
                <w:szCs w:val="20"/>
                <w:lang w:eastAsia="ru-RU"/>
              </w:rPr>
              <w:t>2</w:t>
            </w:r>
            <w:proofErr w:type="gramEnd"/>
            <w:r w:rsidRPr="002B2B2B">
              <w:rPr>
                <w:rFonts w:ascii="PT Astra Serif" w:hAnsi="PT Astra Serif" w:cs="Arial"/>
                <w:bCs/>
                <w:color w:val="000000"/>
                <w:kern w:val="0"/>
                <w:sz w:val="20"/>
                <w:szCs w:val="20"/>
                <w:lang w:eastAsia="ru-RU"/>
              </w:rPr>
              <w:t>): однослойных</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0,1906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411,35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78,40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7 958,97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1 516,98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459,08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87,50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23 857,55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9,30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9,4347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39,89</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7,603034</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8 419,12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1 604,68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165,90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245,53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157,61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2 007,82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2</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ФССЦ-02.2.05.04-1577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5(3)-10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1,906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155,94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297,22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297,22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ФССЦ-02.2.05.04-1697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10-20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2,859</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185,49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530,32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530,32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ФССЦ-02.2.05.04-1777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20-40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36,0234</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108,40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3 904,94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3 904,94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ФЕР27-06-029-01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Устройство покрытия из горячих асфальтобетонных смесей </w:t>
            </w:r>
            <w:proofErr w:type="spellStart"/>
            <w:r w:rsidRPr="002B2B2B">
              <w:rPr>
                <w:rFonts w:ascii="PT Astra Serif" w:hAnsi="PT Astra Serif" w:cs="Arial"/>
                <w:bCs/>
                <w:color w:val="000000"/>
                <w:kern w:val="0"/>
                <w:sz w:val="20"/>
                <w:szCs w:val="20"/>
                <w:lang w:eastAsia="ru-RU"/>
              </w:rPr>
              <w:t>асфальтоукладчиками</w:t>
            </w:r>
            <w:proofErr w:type="spellEnd"/>
            <w:r w:rsidRPr="002B2B2B">
              <w:rPr>
                <w:rFonts w:ascii="PT Astra Serif" w:hAnsi="PT Astra Serif" w:cs="Arial"/>
                <w:bCs/>
                <w:color w:val="000000"/>
                <w:kern w:val="0"/>
                <w:sz w:val="20"/>
                <w:szCs w:val="20"/>
                <w:lang w:eastAsia="ru-RU"/>
              </w:rPr>
              <w:t xml:space="preserve"> второго типоразмера, толщина слоя 4 см (нижний слой)</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0,1906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182,32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34,75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7 479,03</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840,81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234,46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39,09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874,78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166,73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w:t>
            </w:r>
            <w:proofErr w:type="gramStart"/>
            <w:r w:rsidRPr="002B2B2B">
              <w:rPr>
                <w:rFonts w:ascii="PT Astra Serif" w:hAnsi="PT Astra Serif" w:cs="Arial"/>
                <w:color w:val="000000"/>
                <w:kern w:val="0"/>
                <w:sz w:val="20"/>
                <w:szCs w:val="20"/>
                <w:lang w:eastAsia="ru-RU"/>
              </w:rPr>
              <w:t>,Н</w:t>
            </w:r>
            <w:proofErr w:type="gramEnd"/>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04.2.01.01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Смесь асфальтобетонная</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20,86</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3,975916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18,85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3,59281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5 468,48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1 042,29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73,84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109,28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70,15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1 221,72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ФЕР27-06-030-01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При изменении толщины покрытия на 0,5 см добавлять или исключать: к расценке 27-06-029-01</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0,1906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общая толщина 5см ПЗ=2 (ОЗП=2; ЭМ=2 к </w:t>
            </w:r>
            <w:proofErr w:type="spellStart"/>
            <w:r w:rsidRPr="002B2B2B">
              <w:rPr>
                <w:rFonts w:ascii="PT Astra Serif" w:hAnsi="PT Astra Serif" w:cs="Arial"/>
                <w:color w:val="000000"/>
                <w:kern w:val="0"/>
                <w:sz w:val="20"/>
                <w:szCs w:val="20"/>
                <w:lang w:eastAsia="ru-RU"/>
              </w:rPr>
              <w:t>расх</w:t>
            </w:r>
            <w:proofErr w:type="spellEnd"/>
            <w:r w:rsidRPr="002B2B2B">
              <w:rPr>
                <w:rFonts w:ascii="PT Astra Serif" w:hAnsi="PT Astra Serif" w:cs="Arial"/>
                <w:color w:val="000000"/>
                <w:kern w:val="0"/>
                <w:sz w:val="20"/>
                <w:szCs w:val="20"/>
                <w:lang w:eastAsia="ru-RU"/>
              </w:rPr>
              <w:t xml:space="preserve">.; ЗПМ=2; МАТ=2 к </w:t>
            </w:r>
            <w:proofErr w:type="spellStart"/>
            <w:r w:rsidRPr="002B2B2B">
              <w:rPr>
                <w:rFonts w:ascii="PT Astra Serif" w:hAnsi="PT Astra Serif" w:cs="Arial"/>
                <w:color w:val="000000"/>
                <w:kern w:val="0"/>
                <w:sz w:val="20"/>
                <w:szCs w:val="20"/>
                <w:lang w:eastAsia="ru-RU"/>
              </w:rPr>
              <w:t>расх</w:t>
            </w:r>
            <w:proofErr w:type="spellEnd"/>
            <w:r w:rsidRPr="002B2B2B">
              <w:rPr>
                <w:rFonts w:ascii="PT Astra Serif" w:hAnsi="PT Astra Serif" w:cs="Arial"/>
                <w:color w:val="000000"/>
                <w:kern w:val="0"/>
                <w:sz w:val="20"/>
                <w:szCs w:val="20"/>
                <w:lang w:eastAsia="ru-RU"/>
              </w:rPr>
              <w:t>.; ТЗ=2; ТЗМ=2)</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3,29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1,25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254,89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39,84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5,95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1,72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2,94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w:t>
            </w:r>
            <w:proofErr w:type="gramStart"/>
            <w:r w:rsidRPr="002B2B2B">
              <w:rPr>
                <w:rFonts w:ascii="PT Astra Serif" w:hAnsi="PT Astra Serif" w:cs="Arial"/>
                <w:color w:val="000000"/>
                <w:kern w:val="0"/>
                <w:sz w:val="20"/>
                <w:szCs w:val="20"/>
                <w:lang w:eastAsia="ru-RU"/>
              </w:rPr>
              <w:t>,Н</w:t>
            </w:r>
            <w:proofErr w:type="gramEnd"/>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04.2.01.01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Смесь асфальтобетонная</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2</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0,35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0,13342</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0,47</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0,179164</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110,74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42,21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2,97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4,40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2,82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49,43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ФССЦ-04.2.01.01-0046</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Смеси асфальтобетонные плотные мелкозернистые тип</w:t>
            </w:r>
            <w:proofErr w:type="gramStart"/>
            <w:r w:rsidRPr="002B2B2B">
              <w:rPr>
                <w:rFonts w:ascii="PT Astra Serif" w:hAnsi="PT Astra Serif" w:cs="Arial"/>
                <w:bCs/>
                <w:color w:val="000000"/>
                <w:kern w:val="0"/>
                <w:sz w:val="20"/>
                <w:szCs w:val="20"/>
                <w:lang w:eastAsia="ru-RU"/>
              </w:rPr>
              <w:t xml:space="preserve"> А</w:t>
            </w:r>
            <w:proofErr w:type="gramEnd"/>
            <w:r w:rsidRPr="002B2B2B">
              <w:rPr>
                <w:rFonts w:ascii="PT Astra Serif" w:hAnsi="PT Astra Serif" w:cs="Arial"/>
                <w:bCs/>
                <w:color w:val="000000"/>
                <w:kern w:val="0"/>
                <w:sz w:val="20"/>
                <w:szCs w:val="20"/>
                <w:lang w:eastAsia="ru-RU"/>
              </w:rPr>
              <w:t xml:space="preserve"> марка I</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24,4921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503,58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12 333,73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12 333,73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8</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ФЕР27-02-010-02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Установка бортовых камней бетонных: при других видах покрытий (БР100.30.15)</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 м</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590,51</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714,52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73,02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88,35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10,53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3 690,05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4 464,96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13.2.03.02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Камни бортовые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м</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121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69,8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84,458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0,65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0,7865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4 353,58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5 267,83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725,05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1 073,07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688,80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7 029,70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9</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ФССЦ-05.2.03.03-0032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Камни бортовые БР 100.30.15, бетон В30 (М400), объем 0,043 м3</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63,12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7 637,52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7 637,52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ФЕР27-02-010-02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Установка бортовых камней бетонных: при других видах покрытий (БР100.20.8)</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 м</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Прил.27.3 п.3.8а</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Устройство бортовых камней сечением 100х200 мм при других видах покрытий: бетон В15 (М200) МАТ=0,86 к </w:t>
            </w:r>
            <w:proofErr w:type="spellStart"/>
            <w:r w:rsidRPr="002B2B2B">
              <w:rPr>
                <w:rFonts w:ascii="PT Astra Serif" w:hAnsi="PT Astra Serif" w:cs="Arial"/>
                <w:color w:val="000000"/>
                <w:kern w:val="0"/>
                <w:sz w:val="20"/>
                <w:szCs w:val="20"/>
                <w:lang w:eastAsia="ru-RU"/>
              </w:rPr>
              <w:t>расх</w:t>
            </w:r>
            <w:proofErr w:type="spellEnd"/>
            <w:r w:rsidRPr="002B2B2B">
              <w:rPr>
                <w:rFonts w:ascii="PT Astra Serif" w:hAnsi="PT Astra Serif" w:cs="Arial"/>
                <w:color w:val="000000"/>
                <w:kern w:val="0"/>
                <w:sz w:val="20"/>
                <w:szCs w:val="20"/>
                <w:lang w:eastAsia="ru-RU"/>
              </w:rPr>
              <w:t>.</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590,51</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596,42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73,02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73,75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3 690,05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0,86</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3 205,18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13.2.03.02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Камни бортовые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м</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0,86</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86,86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69,8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70,498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0,65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0,6565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4 353,58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3 875,35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605,21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895,71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574,95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5 346,01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11</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ФССЦ-05.2.03.03-0031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Камни бортовые БР 100.20.8, бетон В22,5 (М300), объем 0,016 м3</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22,36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2 258,36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2 258,36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Итоги по разделу 1 Устройство тротуара у автостоянки</w:t>
            </w:r>
            <w:proofErr w:type="gramStart"/>
            <w:r w:rsidRPr="002B2B2B">
              <w:rPr>
                <w:rFonts w:ascii="PT Astra Serif" w:hAnsi="PT Astra Serif" w:cs="Arial"/>
                <w:bCs/>
                <w:color w:val="000000"/>
                <w:kern w:val="0"/>
                <w:sz w:val="20"/>
                <w:szCs w:val="20"/>
                <w:lang w:eastAsia="ru-RU"/>
              </w:rPr>
              <w:t xml:space="preserve"> :</w:t>
            </w:r>
            <w:proofErr w:type="gramEnd"/>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прямые затраты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38 794,45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 рабочих</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1 425,34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2 559,73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147,63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34 809,38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Строительные работы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42 616,77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1 425,34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 и механизмов</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2 559,73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147,63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34 809,38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накладные расходы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2 327,99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сметная прибыль</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1 494,33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ФОТ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1 572,97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накладные расходы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2 327,99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сметная прибыль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1 494,33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  Итого по разделу 1 Устройство тротуара у автостоянки</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42 616,77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p>
        </w:tc>
      </w:tr>
      <w:tr w:rsidR="002B2B2B" w:rsidRPr="002B2B2B" w:rsidTr="002B2B2B">
        <w:trPr>
          <w:trHeight w:val="240"/>
        </w:trPr>
        <w:tc>
          <w:tcPr>
            <w:tcW w:w="1617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Раздел 2. Автомобильная стоянка</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ФЕР27-04-013-01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2B2B2B">
              <w:rPr>
                <w:rFonts w:ascii="PT Astra Serif" w:hAnsi="PT Astra Serif" w:cs="Arial"/>
                <w:bCs/>
                <w:color w:val="000000"/>
                <w:kern w:val="0"/>
                <w:sz w:val="20"/>
                <w:szCs w:val="20"/>
                <w:lang w:eastAsia="ru-RU"/>
              </w:rPr>
              <w:t>2</w:t>
            </w:r>
            <w:proofErr w:type="gramEnd"/>
            <w:r w:rsidRPr="002B2B2B">
              <w:rPr>
                <w:rFonts w:ascii="PT Astra Serif" w:hAnsi="PT Astra Serif" w:cs="Arial"/>
                <w:bCs/>
                <w:color w:val="000000"/>
                <w:kern w:val="0"/>
                <w:sz w:val="20"/>
                <w:szCs w:val="20"/>
                <w:lang w:eastAsia="ru-RU"/>
              </w:rPr>
              <w:t>): однослойных</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0,63545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411,35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261,39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7 958,97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5 057,53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459,08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291,72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23 857,55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31,01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31,454775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39,89</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25,3481005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8 419,12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5 349,93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553,11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818,60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525,45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6 693,98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13</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ФССЦ-02.2.05.04-1577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5(3)-10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6,3545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155,94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990,92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990,92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14</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ФССЦ-02.2.05.04-1697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10-20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9,53175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185,49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1 768,04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1 768,04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15</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ФССЦ-02.2.05.04-1777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Щебень М 800, фракция 20-40 мм, группа 2</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120,10005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108,40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13 018,85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13 018,85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16</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ФЕР27-06-029-01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Устройство покрытия из горячих асфальтобетонных смесей </w:t>
            </w:r>
            <w:proofErr w:type="spellStart"/>
            <w:r w:rsidRPr="002B2B2B">
              <w:rPr>
                <w:rFonts w:ascii="PT Astra Serif" w:hAnsi="PT Astra Serif" w:cs="Arial"/>
                <w:bCs/>
                <w:color w:val="000000"/>
                <w:kern w:val="0"/>
                <w:sz w:val="20"/>
                <w:szCs w:val="20"/>
                <w:lang w:eastAsia="ru-RU"/>
              </w:rPr>
              <w:t>асфальтоукладчиками</w:t>
            </w:r>
            <w:proofErr w:type="spellEnd"/>
            <w:r w:rsidRPr="002B2B2B">
              <w:rPr>
                <w:rFonts w:ascii="PT Astra Serif" w:hAnsi="PT Astra Serif" w:cs="Arial"/>
                <w:bCs/>
                <w:color w:val="000000"/>
                <w:kern w:val="0"/>
                <w:sz w:val="20"/>
                <w:szCs w:val="20"/>
                <w:lang w:eastAsia="ru-RU"/>
              </w:rPr>
              <w:t xml:space="preserve"> второго типоразмера, толщина слоя 4 см (нижний слой)</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0,63545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182,32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115,86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7 479,03</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2 803,21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234,46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130,32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874,78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555,88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w:t>
            </w:r>
            <w:proofErr w:type="gramStart"/>
            <w:r w:rsidRPr="002B2B2B">
              <w:rPr>
                <w:rFonts w:ascii="PT Astra Serif" w:hAnsi="PT Astra Serif" w:cs="Arial"/>
                <w:color w:val="000000"/>
                <w:kern w:val="0"/>
                <w:sz w:val="20"/>
                <w:szCs w:val="20"/>
                <w:lang w:eastAsia="ru-RU"/>
              </w:rPr>
              <w:t>,Н</w:t>
            </w:r>
            <w:proofErr w:type="gramEnd"/>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04.2.01.01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Смесь асфальтобетонная</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20,86</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13,255487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18,85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11,9782325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5 468,48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3 474,95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246,18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364,35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233,87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4 073,17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17</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ФССЦ-04.2.01.02-0007</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Смеси асфальтобетонные пористые мелкозернистые марка I</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65,32426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483,02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31 552,92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31 552,92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18</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ФЕР27-06-029-01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Устройство покрытия из горячих асфальтобетонных смесей </w:t>
            </w:r>
            <w:proofErr w:type="spellStart"/>
            <w:r w:rsidRPr="002B2B2B">
              <w:rPr>
                <w:rFonts w:ascii="PT Astra Serif" w:hAnsi="PT Astra Serif" w:cs="Arial"/>
                <w:bCs/>
                <w:color w:val="000000"/>
                <w:kern w:val="0"/>
                <w:sz w:val="20"/>
                <w:szCs w:val="20"/>
                <w:lang w:eastAsia="ru-RU"/>
              </w:rPr>
              <w:t>асфальтоукладчиками</w:t>
            </w:r>
            <w:proofErr w:type="spellEnd"/>
            <w:r w:rsidRPr="002B2B2B">
              <w:rPr>
                <w:rFonts w:ascii="PT Astra Serif" w:hAnsi="PT Astra Serif" w:cs="Arial"/>
                <w:bCs/>
                <w:color w:val="000000"/>
                <w:kern w:val="0"/>
                <w:sz w:val="20"/>
                <w:szCs w:val="20"/>
                <w:lang w:eastAsia="ru-RU"/>
              </w:rPr>
              <w:t xml:space="preserve"> второго типоразмера, толщина слоя 4 см (верхний слой)</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1000 м</w:t>
            </w:r>
            <w:proofErr w:type="gramStart"/>
            <w:r w:rsidRPr="002B2B2B">
              <w:rPr>
                <w:rFonts w:ascii="PT Astra Serif" w:hAnsi="PT Astra Serif" w:cs="Arial"/>
                <w:bCs/>
                <w:color w:val="000000"/>
                <w:kern w:val="0"/>
                <w:sz w:val="20"/>
                <w:szCs w:val="20"/>
                <w:lang w:eastAsia="ru-RU"/>
              </w:rPr>
              <w:t>2</w:t>
            </w:r>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0,63545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182,32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115,86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7 479,03</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2 803,21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234,46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130,32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874,78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555,88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w:t>
            </w:r>
            <w:proofErr w:type="gramStart"/>
            <w:r w:rsidRPr="002B2B2B">
              <w:rPr>
                <w:rFonts w:ascii="PT Astra Serif" w:hAnsi="PT Astra Serif" w:cs="Arial"/>
                <w:color w:val="000000"/>
                <w:kern w:val="0"/>
                <w:sz w:val="20"/>
                <w:szCs w:val="20"/>
                <w:lang w:eastAsia="ru-RU"/>
              </w:rPr>
              <w:t>,Н</w:t>
            </w:r>
            <w:proofErr w:type="gramEnd"/>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04.2.01.01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Смесь асфальтобетонная</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20,86</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13,255487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18,85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11,9782325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5 468,48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3 474,95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246,18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364,35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233,87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4 073,17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19</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ФССЦ-04.2.01.01-0046</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Смеси асфальтобетонные плотные мелкозернистые тип</w:t>
            </w:r>
            <w:proofErr w:type="gramStart"/>
            <w:r w:rsidRPr="002B2B2B">
              <w:rPr>
                <w:rFonts w:ascii="PT Astra Serif" w:hAnsi="PT Astra Serif" w:cs="Arial"/>
                <w:bCs/>
                <w:color w:val="000000"/>
                <w:kern w:val="0"/>
                <w:sz w:val="20"/>
                <w:szCs w:val="20"/>
                <w:lang w:eastAsia="ru-RU"/>
              </w:rPr>
              <w:t xml:space="preserve"> А</w:t>
            </w:r>
            <w:proofErr w:type="gramEnd"/>
            <w:r w:rsidRPr="002B2B2B">
              <w:rPr>
                <w:rFonts w:ascii="PT Astra Serif" w:hAnsi="PT Astra Serif" w:cs="Arial"/>
                <w:bCs/>
                <w:color w:val="000000"/>
                <w:kern w:val="0"/>
                <w:sz w:val="20"/>
                <w:szCs w:val="20"/>
                <w:lang w:eastAsia="ru-RU"/>
              </w:rPr>
              <w:t xml:space="preserve"> марка I</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65,32426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503,58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32 895,99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32 895,99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1617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Устройство разметки</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20</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ФЕР27-09-016-01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Разметка проезжей части краской сплошной линией шириной: 0,1 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км</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0,205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28,11</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5,76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177,58</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36,40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25,59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5,25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32,52</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6,67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14.4.04.08</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Эмаль</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кг</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42</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8,61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3,66</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0,7503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2,04</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0,4182</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238,21</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48,83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11,01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16,29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10,46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75,58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21</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ФССЦ-01.5.01.01-0023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Краска разметочная дорожная, марка "АК-511", белая</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т</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0,00861</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28 911,65</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248,93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248,93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Итоги по разделу 2 Автомобильная стоянка</w:t>
            </w:r>
            <w:proofErr w:type="gramStart"/>
            <w:r w:rsidRPr="002B2B2B">
              <w:rPr>
                <w:rFonts w:ascii="PT Astra Serif" w:hAnsi="PT Astra Serif" w:cs="Arial"/>
                <w:bCs/>
                <w:color w:val="000000"/>
                <w:kern w:val="0"/>
                <w:sz w:val="20"/>
                <w:szCs w:val="20"/>
                <w:lang w:eastAsia="ru-RU"/>
              </w:rPr>
              <w:t xml:space="preserve"> :</w:t>
            </w:r>
            <w:proofErr w:type="gramEnd"/>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прямые затраты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92 824,31</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 рабочих</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498,87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10 700,35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557,61</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81 625,09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Строительные работы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95 391,55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498,87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 и механизмов</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10 700,35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557,61</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81 625,09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накладные расходы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1 563,59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сметная прибыль</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1 003,65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ФОТ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1 056,48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накладные расходы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1 563,59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сметная прибыль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1 003,65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  Итого по разделу 2 Автомобильная стоянка</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95 391,55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p>
        </w:tc>
      </w:tr>
      <w:tr w:rsidR="002B2B2B" w:rsidRPr="002B2B2B" w:rsidTr="002B2B2B">
        <w:trPr>
          <w:trHeight w:val="240"/>
        </w:trPr>
        <w:tc>
          <w:tcPr>
            <w:tcW w:w="1617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Раздел 3. Устройство дорожных знаков</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22</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ФЕР01-02-058-01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Копание ям вручную без креплений для стоек и столбов: без откосов глубиной до 0,7 м, группа грунтов 1</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 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0,00189</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1 411,80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181</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0,34209</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1 411,80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21.12.2020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п.1.2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Земляные работы, выполняемые ручным способом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п.1.2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Земляные работы, выполняемые ручным способом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40</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6,14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23</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ФЕР27-09-008-01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Установка дорожных знаков </w:t>
            </w:r>
            <w:proofErr w:type="spellStart"/>
            <w:r w:rsidRPr="002B2B2B">
              <w:rPr>
                <w:rFonts w:ascii="PT Astra Serif" w:hAnsi="PT Astra Serif" w:cs="Arial"/>
                <w:bCs/>
                <w:color w:val="000000"/>
                <w:kern w:val="0"/>
                <w:sz w:val="20"/>
                <w:szCs w:val="20"/>
                <w:lang w:eastAsia="ru-RU"/>
              </w:rPr>
              <w:lastRenderedPageBreak/>
              <w:t>бесфундаментных</w:t>
            </w:r>
            <w:proofErr w:type="spellEnd"/>
            <w:r w:rsidRPr="002B2B2B">
              <w:rPr>
                <w:rFonts w:ascii="PT Astra Serif" w:hAnsi="PT Astra Serif" w:cs="Arial"/>
                <w:bCs/>
                <w:color w:val="000000"/>
                <w:kern w:val="0"/>
                <w:sz w:val="20"/>
                <w:szCs w:val="20"/>
                <w:lang w:eastAsia="ru-RU"/>
              </w:rPr>
              <w:t>: на металлических стойках</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 xml:space="preserve">100 </w:t>
            </w: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0,03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2 729,60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81,89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2 371,97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71,16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224,90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6,75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1 707,47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51,22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01.5.03.03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Знак дорожный</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proofErr w:type="spellStart"/>
            <w:proofErr w:type="gramStart"/>
            <w:r w:rsidRPr="002B2B2B">
              <w:rPr>
                <w:rFonts w:ascii="PT Astra Serif" w:hAnsi="PT Astra Serif" w:cs="Arial"/>
                <w:i/>
                <w:i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01.5.03.05</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Стойки для дорожных знаков</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proofErr w:type="spellStart"/>
            <w:proofErr w:type="gramStart"/>
            <w:r w:rsidRPr="002B2B2B">
              <w:rPr>
                <w:rFonts w:ascii="PT Astra Serif" w:hAnsi="PT Astra Serif" w:cs="Arial"/>
                <w:i/>
                <w:i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320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9,6</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14,53</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0,4359</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6 809,04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204,27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88,64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131,19</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84,21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419,67</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24</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ФЕР06-01-001-01</w:t>
            </w:r>
            <w:proofErr w:type="gramStart"/>
            <w:r w:rsidRPr="002B2B2B">
              <w:rPr>
                <w:rFonts w:ascii="PT Astra Serif" w:hAnsi="PT Astra Serif" w:cs="Arial"/>
                <w:bCs/>
                <w:color w:val="000000"/>
                <w:kern w:val="0"/>
                <w:sz w:val="20"/>
                <w:szCs w:val="20"/>
                <w:lang w:eastAsia="ru-RU"/>
              </w:rPr>
              <w:br/>
              <w:t>П</w:t>
            </w:r>
            <w:proofErr w:type="gramEnd"/>
            <w:r w:rsidRPr="002B2B2B">
              <w:rPr>
                <w:rFonts w:ascii="PT Astra Serif" w:hAnsi="PT Astra Serif" w:cs="Arial"/>
                <w:bCs/>
                <w:color w:val="000000"/>
                <w:kern w:val="0"/>
                <w:sz w:val="20"/>
                <w:szCs w:val="20"/>
                <w:lang w:eastAsia="ru-RU"/>
              </w:rPr>
              <w:t>рименительно</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Устройство бетонной подготовки (Бетонирование стоек)</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100 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0,00135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1 053,00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ЭМ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1 566,06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2,11</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в </w:t>
            </w:r>
            <w:proofErr w:type="spellStart"/>
            <w:r w:rsidRPr="002B2B2B">
              <w:rPr>
                <w:rFonts w:ascii="PT Astra Serif" w:hAnsi="PT Astra Serif" w:cs="Arial"/>
                <w:color w:val="000000"/>
                <w:kern w:val="0"/>
                <w:sz w:val="20"/>
                <w:szCs w:val="20"/>
                <w:lang w:eastAsia="ru-RU"/>
              </w:rPr>
              <w:t>т.ч</w:t>
            </w:r>
            <w:proofErr w:type="spellEnd"/>
            <w:r w:rsidRPr="002B2B2B">
              <w:rPr>
                <w:rFonts w:ascii="PT Astra Serif" w:hAnsi="PT Astra Serif" w:cs="Arial"/>
                <w:color w:val="000000"/>
                <w:kern w:val="0"/>
                <w:sz w:val="20"/>
                <w:szCs w:val="20"/>
                <w:lang w:eastAsia="ru-RU"/>
              </w:rPr>
              <w:t xml:space="preserve">. </w:t>
            </w:r>
            <w:proofErr w:type="spellStart"/>
            <w:r w:rsidRPr="002B2B2B">
              <w:rPr>
                <w:rFonts w:ascii="PT Astra Serif" w:hAnsi="PT Astra Serif" w:cs="Arial"/>
                <w:color w:val="000000"/>
                <w:kern w:val="0"/>
                <w:sz w:val="20"/>
                <w:szCs w:val="20"/>
                <w:lang w:eastAsia="ru-RU"/>
              </w:rPr>
              <w:t>ОТм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244,39</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0,33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909,27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1,23</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04.1.02.05</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Смеси бетонные тяжелого бетона</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102</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0,1377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0,18225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proofErr w:type="spellStart"/>
            <w:r w:rsidRPr="002B2B2B">
              <w:rPr>
                <w:rFonts w:ascii="PT Astra Serif" w:hAnsi="PT Astra Serif" w:cs="Arial"/>
                <w:color w:val="000000"/>
                <w:kern w:val="0"/>
                <w:sz w:val="20"/>
                <w:szCs w:val="20"/>
                <w:lang w:eastAsia="ru-RU"/>
              </w:rPr>
              <w:t>ЗТм</w:t>
            </w:r>
            <w:proofErr w:type="spellEnd"/>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18,12</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0,024462</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3 528,33</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4,76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1,75</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21.12.2020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п.6</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Бетонные и железобетонные монолитные конструкции и работы в строительстве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1,80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п.6</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Бетонные и железобетонные монолитные конструкции и работы в строительстве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7,58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25</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ФССЦ-04.1.02.05-0005</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Смеси бетонные тяжелого бетона (БСТ), класс В12,5 (М150)</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м3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0,1377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600,00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82,62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82,62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26</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ФЕР27-09-012-01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При установке дополнительных щитков добавлять к расценкам таблиц с 27-09-008 по 27-09-011</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100 </w:t>
            </w: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0,03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588,57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17,66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287,47</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8,62</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01.5.03.03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Знак дорожный</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proofErr w:type="spellStart"/>
            <w:proofErr w:type="gramStart"/>
            <w:r w:rsidRPr="002B2B2B">
              <w:rPr>
                <w:rFonts w:ascii="PT Astra Serif" w:hAnsi="PT Astra Serif" w:cs="Arial"/>
                <w:i/>
                <w:i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100</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i/>
                <w:iCs/>
                <w:color w:val="000000"/>
                <w:kern w:val="0"/>
                <w:sz w:val="20"/>
                <w:szCs w:val="20"/>
                <w:lang w:eastAsia="ru-RU"/>
              </w:rPr>
            </w:pPr>
            <w:r w:rsidRPr="002B2B2B">
              <w:rPr>
                <w:rFonts w:ascii="PT Astra Serif" w:hAnsi="PT Astra Serif" w:cs="Arial"/>
                <w:i/>
                <w:iCs/>
                <w:color w:val="000000"/>
                <w:kern w:val="0"/>
                <w:sz w:val="20"/>
                <w:szCs w:val="20"/>
                <w:lang w:eastAsia="ru-RU"/>
              </w:rPr>
              <w:t>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ЗТ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чел</w:t>
            </w:r>
            <w:proofErr w:type="gramStart"/>
            <w:r w:rsidRPr="002B2B2B">
              <w:rPr>
                <w:rFonts w:ascii="PT Astra Serif" w:hAnsi="PT Astra Serif" w:cs="Arial"/>
                <w:color w:val="000000"/>
                <w:kern w:val="0"/>
                <w:sz w:val="20"/>
                <w:szCs w:val="20"/>
                <w:lang w:eastAsia="ru-RU"/>
              </w:rPr>
              <w:t>.-</w:t>
            </w:r>
            <w:proofErr w:type="gramEnd"/>
            <w:r w:rsidRPr="002B2B2B">
              <w:rPr>
                <w:rFonts w:ascii="PT Astra Serif" w:hAnsi="PT Astra Serif" w:cs="Arial"/>
                <w:color w:val="000000"/>
                <w:kern w:val="0"/>
                <w:sz w:val="20"/>
                <w:szCs w:val="20"/>
                <w:lang w:eastAsia="ru-RU"/>
              </w:rPr>
              <w:t>ч</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69</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2,07</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Итого по расценке</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876,04</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26,28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ФОТ</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17,66</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90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812/</w:t>
            </w:r>
            <w:proofErr w:type="spellStart"/>
            <w:proofErr w:type="gramStart"/>
            <w:r w:rsidRPr="002B2B2B">
              <w:rPr>
                <w:rFonts w:ascii="PT Astra Serif" w:hAnsi="PT Astra Serif" w:cs="Arial"/>
                <w:color w:val="000000"/>
                <w:kern w:val="0"/>
                <w:sz w:val="20"/>
                <w:szCs w:val="20"/>
                <w:lang w:eastAsia="ru-RU"/>
              </w:rPr>
              <w:t>пр</w:t>
            </w:r>
            <w:proofErr w:type="spellEnd"/>
            <w:proofErr w:type="gramEnd"/>
            <w:r w:rsidRPr="002B2B2B">
              <w:rPr>
                <w:rFonts w:ascii="PT Astra Serif" w:hAnsi="PT Astra Serif" w:cs="Arial"/>
                <w:color w:val="000000"/>
                <w:kern w:val="0"/>
                <w:sz w:val="20"/>
                <w:szCs w:val="20"/>
                <w:lang w:eastAsia="ru-RU"/>
              </w:rPr>
              <w:t xml:space="preserve"> от 21.12.2020 Прил. п.21 (в ред. пр. № 636/</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02.09.2021)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НР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148</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26,14</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450"/>
        </w:trPr>
        <w:tc>
          <w:tcPr>
            <w:tcW w:w="984" w:type="dxa"/>
            <w:tcBorders>
              <w:top w:val="nil"/>
              <w:left w:val="single" w:sz="4" w:space="0" w:color="auto"/>
              <w:bottom w:val="single" w:sz="4" w:space="0" w:color="auto"/>
              <w:right w:val="single" w:sz="4" w:space="0" w:color="auto"/>
            </w:tcBorders>
            <w:shd w:val="clear" w:color="auto" w:fill="auto"/>
            <w:vAlign w:val="center"/>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Приказ № 774/</w:t>
            </w:r>
            <w:proofErr w:type="spellStart"/>
            <w:r w:rsidRPr="002B2B2B">
              <w:rPr>
                <w:rFonts w:ascii="PT Astra Serif" w:hAnsi="PT Astra Serif" w:cs="Arial"/>
                <w:color w:val="000000"/>
                <w:kern w:val="0"/>
                <w:sz w:val="20"/>
                <w:szCs w:val="20"/>
                <w:lang w:eastAsia="ru-RU"/>
              </w:rPr>
              <w:t>пр</w:t>
            </w:r>
            <w:proofErr w:type="spellEnd"/>
            <w:r w:rsidRPr="002B2B2B">
              <w:rPr>
                <w:rFonts w:ascii="PT Astra Serif" w:hAnsi="PT Astra Serif" w:cs="Arial"/>
                <w:color w:val="000000"/>
                <w:kern w:val="0"/>
                <w:sz w:val="20"/>
                <w:szCs w:val="20"/>
                <w:lang w:eastAsia="ru-RU"/>
              </w:rPr>
              <w:t xml:space="preserve"> от 11.12.2020</w:t>
            </w:r>
            <w:proofErr w:type="gramStart"/>
            <w:r w:rsidRPr="002B2B2B">
              <w:rPr>
                <w:rFonts w:ascii="PT Astra Serif" w:hAnsi="PT Astra Serif" w:cs="Arial"/>
                <w:color w:val="000000"/>
                <w:kern w:val="0"/>
                <w:sz w:val="20"/>
                <w:szCs w:val="20"/>
                <w:lang w:eastAsia="ru-RU"/>
              </w:rPr>
              <w:t xml:space="preserve"> П</w:t>
            </w:r>
            <w:proofErr w:type="gramEnd"/>
            <w:r w:rsidRPr="002B2B2B">
              <w:rPr>
                <w:rFonts w:ascii="PT Astra Serif" w:hAnsi="PT Astra Serif" w:cs="Arial"/>
                <w:color w:val="000000"/>
                <w:kern w:val="0"/>
                <w:sz w:val="20"/>
                <w:szCs w:val="20"/>
                <w:lang w:eastAsia="ru-RU"/>
              </w:rPr>
              <w:t>рил. п.21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СП Автомобильные дороги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95</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16,78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69,20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27</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ФССЦ-01.5.03.03-0033</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Знак дорожный на оцинкованной подоснове со </w:t>
            </w:r>
            <w:proofErr w:type="spellStart"/>
            <w:r w:rsidRPr="002B2B2B">
              <w:rPr>
                <w:rFonts w:ascii="PT Astra Serif" w:hAnsi="PT Astra Serif" w:cs="Arial"/>
                <w:bCs/>
                <w:color w:val="000000"/>
                <w:kern w:val="0"/>
                <w:sz w:val="20"/>
                <w:szCs w:val="20"/>
                <w:lang w:eastAsia="ru-RU"/>
              </w:rPr>
              <w:t>световозвращающей</w:t>
            </w:r>
            <w:proofErr w:type="spellEnd"/>
            <w:r w:rsidRPr="002B2B2B">
              <w:rPr>
                <w:rFonts w:ascii="PT Astra Serif" w:hAnsi="PT Astra Serif" w:cs="Arial"/>
                <w:bCs/>
                <w:color w:val="000000"/>
                <w:kern w:val="0"/>
                <w:sz w:val="20"/>
                <w:szCs w:val="20"/>
                <w:lang w:eastAsia="ru-RU"/>
              </w:rPr>
              <w:t xml:space="preserve"> пленкой информационные, размером 700х700 мм, тип 6.2, 6.3.1, 6.3.2, 6.4-6.7, 6.8.1-6.8.3</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183,46</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550,38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550,38</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28</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ФССЦ-01.5.03.03-0021</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Знаки дорожные на оцинкованной подоснове со </w:t>
            </w:r>
            <w:proofErr w:type="spellStart"/>
            <w:r w:rsidRPr="002B2B2B">
              <w:rPr>
                <w:rFonts w:ascii="PT Astra Serif" w:hAnsi="PT Astra Serif" w:cs="Arial"/>
                <w:bCs/>
                <w:color w:val="000000"/>
                <w:kern w:val="0"/>
                <w:sz w:val="20"/>
                <w:szCs w:val="20"/>
                <w:lang w:eastAsia="ru-RU"/>
              </w:rPr>
              <w:t>световозвращающей</w:t>
            </w:r>
            <w:proofErr w:type="spellEnd"/>
            <w:r w:rsidRPr="002B2B2B">
              <w:rPr>
                <w:rFonts w:ascii="PT Astra Serif" w:hAnsi="PT Astra Serif" w:cs="Arial"/>
                <w:bCs/>
                <w:color w:val="000000"/>
                <w:kern w:val="0"/>
                <w:sz w:val="20"/>
                <w:szCs w:val="20"/>
                <w:lang w:eastAsia="ru-RU"/>
              </w:rPr>
              <w:t xml:space="preserve"> пленкой дополнительной информации, прямоугольной формы размером 350х700 мм, тип 8.1.1, 8.1.3-8.12, 8.14-8.21.3</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proofErr w:type="spellStart"/>
            <w:proofErr w:type="gramStart"/>
            <w:r w:rsidRPr="002B2B2B">
              <w:rPr>
                <w:rFonts w:ascii="PT Astra Serif" w:hAnsi="PT Astra Serif" w:cs="Arial"/>
                <w:bCs/>
                <w:color w:val="000000"/>
                <w:kern w:val="0"/>
                <w:sz w:val="20"/>
                <w:szCs w:val="20"/>
                <w:lang w:eastAsia="ru-RU"/>
              </w:rPr>
              <w:t>шт</w:t>
            </w:r>
            <w:proofErr w:type="spellEnd"/>
            <w:proofErr w:type="gramEnd"/>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104,00</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312,00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lastRenderedPageBreak/>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195" w:type="dxa"/>
            <w:gridSpan w:val="10"/>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(Материалы для строительных работ)</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2690" w:type="dxa"/>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Всего по позиции</w:t>
            </w:r>
          </w:p>
        </w:tc>
        <w:tc>
          <w:tcPr>
            <w:tcW w:w="1110"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49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301"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32"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085"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43"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312,00</w:t>
            </w:r>
          </w:p>
        </w:tc>
        <w:tc>
          <w:tcPr>
            <w:tcW w:w="1134"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Итоги по разделу 3 Устройство дорожных знаков</w:t>
            </w:r>
            <w:proofErr w:type="gramStart"/>
            <w:r w:rsidRPr="002B2B2B">
              <w:rPr>
                <w:rFonts w:ascii="PT Astra Serif" w:hAnsi="PT Astra Serif" w:cs="Arial"/>
                <w:bCs/>
                <w:color w:val="000000"/>
                <w:kern w:val="0"/>
                <w:sz w:val="20"/>
                <w:szCs w:val="20"/>
                <w:lang w:eastAsia="ru-RU"/>
              </w:rPr>
              <w:t xml:space="preserve"> :</w:t>
            </w:r>
            <w:proofErr w:type="gramEnd"/>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прямые затраты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1 182,98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 рабочих</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103,64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73,27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7,08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1 006,07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Строительные работы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1 447,59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103,64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 и механизмов</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73,27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7,08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1 006,07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накладные расходы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161,53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сметная прибыль</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103,08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ФОТ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110,72</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накладные расходы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161,53</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сметная прибыль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103,08</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xml:space="preserve">  Итого по разделу 3 Устройство дорожных знаков</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1 447,59</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Итоги по смете: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bCs/>
                <w:color w:val="000000"/>
                <w:kern w:val="0"/>
                <w:sz w:val="20"/>
                <w:szCs w:val="20"/>
                <w:lang w:eastAsia="ru-RU"/>
              </w:rPr>
            </w:pPr>
            <w:r w:rsidRPr="002B2B2B">
              <w:rPr>
                <w:rFonts w:ascii="PT Astra Serif" w:hAnsi="PT Astra Serif" w:cs="Arial"/>
                <w:bCs/>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прямые затраты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132 801,74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 рабочих</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2 027,85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13 333,35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712,32</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117 440,54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67"/>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Строительные работы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139 455,91</w:t>
            </w:r>
          </w:p>
        </w:tc>
        <w:tc>
          <w:tcPr>
            <w:tcW w:w="1134"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p>
        </w:tc>
        <w:tc>
          <w:tcPr>
            <w:tcW w:w="1276" w:type="dxa"/>
            <w:tcBorders>
              <w:top w:val="nil"/>
              <w:left w:val="nil"/>
              <w:bottom w:val="single" w:sz="4" w:space="0" w:color="auto"/>
              <w:right w:val="single" w:sz="4" w:space="0" w:color="auto"/>
            </w:tcBorders>
            <w:shd w:val="clear" w:color="auto" w:fill="auto"/>
            <w:noWrap/>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оплата труда</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2 027,85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эксплуатация машин и механизмов</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13 333,35</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в том числе оплата труда машинистов (</w:t>
            </w:r>
            <w:proofErr w:type="spellStart"/>
            <w:r w:rsidRPr="002B2B2B">
              <w:rPr>
                <w:rFonts w:ascii="PT Astra Serif" w:hAnsi="PT Astra Serif" w:cs="Arial"/>
                <w:color w:val="000000"/>
                <w:kern w:val="0"/>
                <w:sz w:val="20"/>
                <w:szCs w:val="20"/>
                <w:lang w:eastAsia="ru-RU"/>
              </w:rPr>
              <w:t>ОТм</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712,32</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материалы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117 440,54</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накладные расходы</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4 053,11</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сметная прибыль</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2 601,06</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ФОТ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2 740,17</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накладные расходы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4 053,11</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r w:rsidR="002B2B2B" w:rsidRPr="002B2B2B" w:rsidTr="002B2B2B">
        <w:trPr>
          <w:trHeight w:val="225"/>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996" w:type="dxa"/>
            <w:tcBorders>
              <w:top w:val="nil"/>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9542" w:type="dxa"/>
            <w:gridSpan w:val="7"/>
            <w:tcBorders>
              <w:top w:val="single" w:sz="4" w:space="0" w:color="auto"/>
              <w:left w:val="nil"/>
              <w:bottom w:val="single" w:sz="4" w:space="0" w:color="auto"/>
              <w:right w:val="single" w:sz="4" w:space="0" w:color="auto"/>
            </w:tcBorders>
            <w:shd w:val="clear" w:color="auto" w:fill="auto"/>
            <w:hideMark/>
          </w:tcPr>
          <w:p w:rsidR="002B2B2B" w:rsidRPr="002B2B2B" w:rsidRDefault="002B2B2B" w:rsidP="002B2B2B">
            <w:pPr>
              <w:suppressAutoHyphens w:val="0"/>
              <w:spacing w:after="0"/>
              <w:jc w:val="lef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xml:space="preserve">     Итого сметная прибыль (</w:t>
            </w:r>
            <w:proofErr w:type="spellStart"/>
            <w:r w:rsidRPr="002B2B2B">
              <w:rPr>
                <w:rFonts w:ascii="PT Astra Serif" w:hAnsi="PT Astra Serif" w:cs="Arial"/>
                <w:color w:val="000000"/>
                <w:kern w:val="0"/>
                <w:sz w:val="20"/>
                <w:szCs w:val="20"/>
                <w:lang w:eastAsia="ru-RU"/>
              </w:rPr>
              <w:t>справочно</w:t>
            </w:r>
            <w:proofErr w:type="spellEnd"/>
            <w:r w:rsidRPr="002B2B2B">
              <w:rPr>
                <w:rFonts w:ascii="PT Astra Serif" w:hAnsi="PT Astra Serif" w:cs="Arial"/>
                <w:color w:val="000000"/>
                <w:kern w:val="0"/>
                <w:sz w:val="20"/>
                <w:szCs w:val="20"/>
                <w:lang w:eastAsia="ru-RU"/>
              </w:rPr>
              <w:t>)</w:t>
            </w:r>
          </w:p>
        </w:tc>
        <w:tc>
          <w:tcPr>
            <w:tcW w:w="1243"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2 601,06</w:t>
            </w:r>
          </w:p>
        </w:tc>
        <w:tc>
          <w:tcPr>
            <w:tcW w:w="1134"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center"/>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2B2B2B" w:rsidRPr="002B2B2B" w:rsidRDefault="002B2B2B" w:rsidP="002B2B2B">
            <w:pPr>
              <w:suppressAutoHyphens w:val="0"/>
              <w:spacing w:after="0"/>
              <w:jc w:val="right"/>
              <w:rPr>
                <w:rFonts w:ascii="PT Astra Serif" w:hAnsi="PT Astra Serif" w:cs="Arial"/>
                <w:color w:val="000000"/>
                <w:kern w:val="0"/>
                <w:sz w:val="20"/>
                <w:szCs w:val="20"/>
                <w:lang w:eastAsia="ru-RU"/>
              </w:rPr>
            </w:pPr>
            <w:r w:rsidRPr="002B2B2B">
              <w:rPr>
                <w:rFonts w:ascii="PT Astra Serif" w:hAnsi="PT Astra Serif" w:cs="Arial"/>
                <w:color w:val="000000"/>
                <w:kern w:val="0"/>
                <w:sz w:val="20"/>
                <w:szCs w:val="20"/>
                <w:lang w:eastAsia="ru-RU"/>
              </w:rPr>
              <w:t> </w:t>
            </w:r>
          </w:p>
        </w:tc>
      </w:tr>
    </w:tbl>
    <w:p w:rsidR="00F35FAE" w:rsidRPr="00055763" w:rsidRDefault="00F35FAE" w:rsidP="0030711D">
      <w:pPr>
        <w:suppressAutoHyphens w:val="0"/>
        <w:autoSpaceDE w:val="0"/>
        <w:autoSpaceDN w:val="0"/>
        <w:adjustRightInd w:val="0"/>
        <w:spacing w:after="0"/>
        <w:ind w:firstLine="720"/>
        <w:rPr>
          <w:rFonts w:ascii="PT Astra Serif" w:eastAsia="Calibri" w:hAnsi="PT Astra Serif"/>
          <w:kern w:val="0"/>
          <w:lang w:eastAsia="ru-RU"/>
        </w:rPr>
      </w:pPr>
    </w:p>
    <w:p w:rsidR="00F35FAE" w:rsidRPr="005134C8" w:rsidRDefault="00F35FAE" w:rsidP="0030711D">
      <w:pPr>
        <w:suppressAutoHyphens w:val="0"/>
        <w:autoSpaceDE w:val="0"/>
        <w:autoSpaceDN w:val="0"/>
        <w:adjustRightInd w:val="0"/>
        <w:spacing w:after="0"/>
        <w:ind w:firstLine="720"/>
        <w:rPr>
          <w:rFonts w:ascii="PT Astra Serif" w:eastAsia="Calibri" w:hAnsi="PT Astra Serif"/>
          <w:kern w:val="0"/>
          <w:sz w:val="22"/>
          <w:szCs w:val="22"/>
          <w:lang w:eastAsia="ru-RU"/>
        </w:rPr>
      </w:pPr>
    </w:p>
    <w:sectPr w:rsidR="00F35FAE" w:rsidRPr="005134C8" w:rsidSect="002B2B2B">
      <w:pgSz w:w="16838" w:h="11906" w:orient="landscape"/>
      <w:pgMar w:top="1134" w:right="425"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43870"/>
    <w:rsid w:val="00055763"/>
    <w:rsid w:val="00084FF5"/>
    <w:rsid w:val="00090DB2"/>
    <w:rsid w:val="000B5991"/>
    <w:rsid w:val="00162696"/>
    <w:rsid w:val="00180925"/>
    <w:rsid w:val="00190C58"/>
    <w:rsid w:val="00193F78"/>
    <w:rsid w:val="001C3DA6"/>
    <w:rsid w:val="00233434"/>
    <w:rsid w:val="00264CBA"/>
    <w:rsid w:val="002B2B2B"/>
    <w:rsid w:val="002C233D"/>
    <w:rsid w:val="002C32EA"/>
    <w:rsid w:val="002D5DA1"/>
    <w:rsid w:val="0030711D"/>
    <w:rsid w:val="003A1386"/>
    <w:rsid w:val="003E1E8D"/>
    <w:rsid w:val="003E689C"/>
    <w:rsid w:val="0040485C"/>
    <w:rsid w:val="004372DE"/>
    <w:rsid w:val="00457CD3"/>
    <w:rsid w:val="00491128"/>
    <w:rsid w:val="005134C8"/>
    <w:rsid w:val="00521CC9"/>
    <w:rsid w:val="00525E45"/>
    <w:rsid w:val="00564949"/>
    <w:rsid w:val="00591853"/>
    <w:rsid w:val="00597E06"/>
    <w:rsid w:val="005A2198"/>
    <w:rsid w:val="005B7CDB"/>
    <w:rsid w:val="005F44E4"/>
    <w:rsid w:val="00651467"/>
    <w:rsid w:val="006538A3"/>
    <w:rsid w:val="00691B76"/>
    <w:rsid w:val="006C14F2"/>
    <w:rsid w:val="006D0806"/>
    <w:rsid w:val="006E5263"/>
    <w:rsid w:val="006F2565"/>
    <w:rsid w:val="00734DA8"/>
    <w:rsid w:val="00775B3B"/>
    <w:rsid w:val="007C19EF"/>
    <w:rsid w:val="007E2716"/>
    <w:rsid w:val="0081476D"/>
    <w:rsid w:val="00864833"/>
    <w:rsid w:val="00871A24"/>
    <w:rsid w:val="00873254"/>
    <w:rsid w:val="008732A7"/>
    <w:rsid w:val="00884EB4"/>
    <w:rsid w:val="00893B6E"/>
    <w:rsid w:val="008B1153"/>
    <w:rsid w:val="008B72BE"/>
    <w:rsid w:val="00947F00"/>
    <w:rsid w:val="00957C9E"/>
    <w:rsid w:val="00980923"/>
    <w:rsid w:val="00984337"/>
    <w:rsid w:val="009865C6"/>
    <w:rsid w:val="009D67E7"/>
    <w:rsid w:val="009D77FA"/>
    <w:rsid w:val="00A203DF"/>
    <w:rsid w:val="00A2704B"/>
    <w:rsid w:val="00A404F2"/>
    <w:rsid w:val="00A45C45"/>
    <w:rsid w:val="00A52F9A"/>
    <w:rsid w:val="00A8572E"/>
    <w:rsid w:val="00B14214"/>
    <w:rsid w:val="00BA0CC2"/>
    <w:rsid w:val="00BA3928"/>
    <w:rsid w:val="00BF6DE1"/>
    <w:rsid w:val="00C012E5"/>
    <w:rsid w:val="00C1456D"/>
    <w:rsid w:val="00C32712"/>
    <w:rsid w:val="00C41162"/>
    <w:rsid w:val="00C52316"/>
    <w:rsid w:val="00C65CF2"/>
    <w:rsid w:val="00C9252D"/>
    <w:rsid w:val="00CB2AC2"/>
    <w:rsid w:val="00CB684E"/>
    <w:rsid w:val="00D56007"/>
    <w:rsid w:val="00D67890"/>
    <w:rsid w:val="00D84DB4"/>
    <w:rsid w:val="00D94D94"/>
    <w:rsid w:val="00DB18B6"/>
    <w:rsid w:val="00DC0078"/>
    <w:rsid w:val="00DC6C2B"/>
    <w:rsid w:val="00E111D0"/>
    <w:rsid w:val="00E6052C"/>
    <w:rsid w:val="00E97D78"/>
    <w:rsid w:val="00EA48B9"/>
    <w:rsid w:val="00EF7BC5"/>
    <w:rsid w:val="00F2249C"/>
    <w:rsid w:val="00F3544F"/>
    <w:rsid w:val="00F35FAE"/>
    <w:rsid w:val="00F64056"/>
    <w:rsid w:val="00FB6BEC"/>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FC651F"/>
    <w:pPr>
      <w:ind w:left="720"/>
      <w:contextualSpacing/>
    </w:p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F64056"/>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styleId="ad">
    <w:name w:val="Hyperlink"/>
    <w:uiPriority w:val="99"/>
    <w:rsid w:val="006C14F2"/>
    <w:rPr>
      <w:color w:val="0000FF"/>
      <w:u w:val="single"/>
    </w:rPr>
  </w:style>
  <w:style w:type="character" w:styleId="ae">
    <w:name w:val="Emphasis"/>
    <w:uiPriority w:val="20"/>
    <w:qFormat/>
    <w:rsid w:val="006C14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FC651F"/>
    <w:pPr>
      <w:ind w:left="720"/>
      <w:contextualSpacing/>
    </w:p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F64056"/>
    <w:rPr>
      <w:rFonts w:ascii="Times New Roman" w:eastAsia="Times New Roman" w:hAnsi="Times New Roman" w:cs="Times New Roman"/>
      <w:kern w:val="1"/>
      <w:sz w:val="24"/>
      <w:szCs w:val="24"/>
      <w:lang w:eastAsia="ar-SA"/>
    </w:r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styleId="ad">
    <w:name w:val="Hyperlink"/>
    <w:uiPriority w:val="99"/>
    <w:rsid w:val="006C14F2"/>
    <w:rPr>
      <w:color w:val="0000FF"/>
      <w:u w:val="single"/>
    </w:rPr>
  </w:style>
  <w:style w:type="character" w:styleId="ae">
    <w:name w:val="Emphasis"/>
    <w:uiPriority w:val="20"/>
    <w:qFormat/>
    <w:rsid w:val="006C1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689482321">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C3D0-1DE0-4F5C-B1ED-4F5347DF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12</Pages>
  <Words>3262</Words>
  <Characters>18596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Скороходова Людмила Сабитовна</cp:lastModifiedBy>
  <cp:revision>54</cp:revision>
  <cp:lastPrinted>2021-05-11T10:59:00Z</cp:lastPrinted>
  <dcterms:created xsi:type="dcterms:W3CDTF">2020-03-02T11:19:00Z</dcterms:created>
  <dcterms:modified xsi:type="dcterms:W3CDTF">2022-08-08T12:58:00Z</dcterms:modified>
</cp:coreProperties>
</file>