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A9" w:rsidRDefault="002170A9" w:rsidP="002170A9">
      <w:pPr>
        <w:jc w:val="center"/>
        <w:rPr>
          <w:b/>
          <w:sz w:val="24"/>
          <w:szCs w:val="24"/>
        </w:rPr>
      </w:pPr>
      <w:r>
        <w:rPr>
          <w:b/>
          <w:sz w:val="24"/>
          <w:szCs w:val="24"/>
        </w:rPr>
        <w:t>Муниципальное образование  городской округ – город Югорск</w:t>
      </w:r>
    </w:p>
    <w:p w:rsidR="002170A9" w:rsidRDefault="002170A9" w:rsidP="002170A9">
      <w:pPr>
        <w:jc w:val="center"/>
        <w:rPr>
          <w:b/>
          <w:sz w:val="24"/>
          <w:szCs w:val="24"/>
        </w:rPr>
      </w:pPr>
      <w:r>
        <w:rPr>
          <w:b/>
          <w:sz w:val="24"/>
          <w:szCs w:val="24"/>
        </w:rPr>
        <w:t>Администрация города Югорска</w:t>
      </w:r>
    </w:p>
    <w:p w:rsidR="002170A9" w:rsidRDefault="002170A9" w:rsidP="002170A9">
      <w:pPr>
        <w:jc w:val="center"/>
        <w:rPr>
          <w:b/>
          <w:bCs/>
          <w:sz w:val="24"/>
          <w:szCs w:val="24"/>
        </w:rPr>
      </w:pPr>
      <w:r>
        <w:rPr>
          <w:b/>
          <w:bCs/>
          <w:sz w:val="24"/>
          <w:szCs w:val="24"/>
        </w:rPr>
        <w:t>ПРОТОКОЛ</w:t>
      </w:r>
    </w:p>
    <w:p w:rsidR="002170A9" w:rsidRDefault="002170A9" w:rsidP="002170A9">
      <w:pPr>
        <w:jc w:val="center"/>
        <w:rPr>
          <w:b/>
          <w:sz w:val="24"/>
          <w:szCs w:val="24"/>
        </w:rPr>
      </w:pPr>
      <w:r>
        <w:rPr>
          <w:b/>
          <w:sz w:val="24"/>
          <w:szCs w:val="24"/>
        </w:rPr>
        <w:t>рассмотрения заявок на участие в аукционе в электронной форме</w:t>
      </w:r>
    </w:p>
    <w:p w:rsidR="002170A9" w:rsidRDefault="002170A9" w:rsidP="002170A9">
      <w:pPr>
        <w:ind w:left="-993"/>
        <w:jc w:val="both"/>
        <w:rPr>
          <w:sz w:val="24"/>
        </w:rPr>
      </w:pPr>
    </w:p>
    <w:p w:rsidR="002170A9" w:rsidRDefault="002170A9" w:rsidP="002170A9">
      <w:pPr>
        <w:jc w:val="both"/>
        <w:rPr>
          <w:rFonts w:ascii="PT Astra Serif" w:hAnsi="PT Astra Serif"/>
          <w:sz w:val="24"/>
          <w:szCs w:val="24"/>
        </w:rPr>
      </w:pPr>
      <w:r>
        <w:rPr>
          <w:rFonts w:ascii="PT Astra Serif" w:hAnsi="PT Astra Serif"/>
          <w:sz w:val="24"/>
          <w:szCs w:val="24"/>
        </w:rPr>
        <w:t xml:space="preserve"> «21» апреля 2020 г.                                                                               № 0187300005820000099-1</w:t>
      </w:r>
    </w:p>
    <w:p w:rsidR="002170A9" w:rsidRDefault="002170A9" w:rsidP="002170A9">
      <w:pPr>
        <w:jc w:val="both"/>
        <w:rPr>
          <w:rFonts w:ascii="PT Astra Serif" w:hAnsi="PT Astra Serif"/>
          <w:sz w:val="24"/>
          <w:szCs w:val="24"/>
        </w:rPr>
      </w:pP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В. А. Климин – председатель Думы города Югорска;</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Т.И. Долгодворова - заместитель главы города Югорска;</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2170A9" w:rsidRDefault="002170A9" w:rsidP="002170A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Pr="002170A9">
        <w:rPr>
          <w:rFonts w:ascii="PT Astra Serif" w:hAnsi="PT Astra Serif"/>
          <w:sz w:val="24"/>
          <w:szCs w:val="24"/>
        </w:rPr>
        <w:t>Лекомцева</w:t>
      </w:r>
      <w:proofErr w:type="spellEnd"/>
      <w:r w:rsidRPr="002170A9">
        <w:rPr>
          <w:rFonts w:ascii="PT Astra Serif" w:hAnsi="PT Astra Serif"/>
          <w:sz w:val="24"/>
          <w:szCs w:val="24"/>
        </w:rPr>
        <w:t xml:space="preserve"> Екатерина Алексеевна</w:t>
      </w:r>
      <w:r>
        <w:rPr>
          <w:rFonts w:ascii="PT Astra Serif" w:hAnsi="PT Astra Serif"/>
          <w:sz w:val="24"/>
          <w:szCs w:val="24"/>
        </w:rPr>
        <w:t xml:space="preserve">, </w:t>
      </w:r>
      <w:r w:rsidRPr="002170A9">
        <w:rPr>
          <w:rFonts w:ascii="PT Astra Serif" w:hAnsi="PT Astra Serif"/>
          <w:sz w:val="24"/>
          <w:szCs w:val="24"/>
        </w:rPr>
        <w:t>ведущий специалист Муниципального казенного учреждения «Центр материально-технического и информационно-методического обеспечения»</w:t>
      </w:r>
      <w:r>
        <w:rPr>
          <w:rFonts w:ascii="PT Astra Serif" w:hAnsi="PT Astra Serif"/>
          <w:sz w:val="24"/>
          <w:szCs w:val="24"/>
        </w:rPr>
        <w:t>.</w:t>
      </w:r>
    </w:p>
    <w:p w:rsidR="002170A9" w:rsidRDefault="002170A9" w:rsidP="002170A9">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0187300005820000099 </w:t>
      </w:r>
      <w:r w:rsidRPr="002170A9">
        <w:rPr>
          <w:rFonts w:ascii="PT Astra Serif" w:hAnsi="PT Astra Serif"/>
          <w:sz w:val="24"/>
          <w:szCs w:val="24"/>
        </w:rPr>
        <w:t>на право заключения муниципального контракта на поставку канцелярских принадлежностей</w:t>
      </w:r>
      <w:r>
        <w:rPr>
          <w:rFonts w:ascii="PT Astra Serif" w:hAnsi="PT Astra Serif"/>
          <w:sz w:val="24"/>
          <w:szCs w:val="24"/>
        </w:rPr>
        <w:t>.</w:t>
      </w:r>
    </w:p>
    <w:p w:rsidR="002170A9" w:rsidRDefault="002170A9" w:rsidP="002170A9">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5"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0187300005820000099.</w:t>
      </w:r>
    </w:p>
    <w:p w:rsidR="002170A9" w:rsidRDefault="002170A9" w:rsidP="002170A9">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170A9">
        <w:rPr>
          <w:rFonts w:ascii="PT Astra Serif" w:hAnsi="PT Astra Serif"/>
          <w:sz w:val="24"/>
          <w:szCs w:val="24"/>
        </w:rPr>
        <w:t>203862201554386220100100260010000244</w:t>
      </w:r>
      <w:r>
        <w:rPr>
          <w:rFonts w:ascii="PT Astra Serif" w:hAnsi="PT Astra Serif"/>
          <w:sz w:val="24"/>
          <w:szCs w:val="24"/>
        </w:rPr>
        <w:t>.</w:t>
      </w:r>
    </w:p>
    <w:p w:rsidR="002170A9" w:rsidRDefault="002170A9" w:rsidP="002170A9">
      <w:pPr>
        <w:jc w:val="both"/>
        <w:rPr>
          <w:rFonts w:ascii="PT Astra Serif" w:hAnsi="PT Astra Serif"/>
          <w:sz w:val="24"/>
          <w:szCs w:val="24"/>
        </w:rPr>
      </w:pPr>
      <w:r>
        <w:rPr>
          <w:rFonts w:ascii="PT Astra Serif" w:hAnsi="PT Astra Serif"/>
          <w:sz w:val="24"/>
          <w:szCs w:val="24"/>
        </w:rPr>
        <w:t xml:space="preserve">2. Заказчик: </w:t>
      </w:r>
      <w:r w:rsidRPr="002170A9">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Pr>
          <w:rFonts w:ascii="PT Astra Serif" w:hAnsi="PT Astra Serif"/>
          <w:sz w:val="24"/>
          <w:szCs w:val="24"/>
        </w:rPr>
        <w:t xml:space="preserve">.  Почтовый адрес: 628260, Ханты - Мансийский автономный округ - Югра, Тюменская обл., г. Югорск, </w:t>
      </w:r>
      <w:r w:rsidRPr="002170A9">
        <w:rPr>
          <w:rFonts w:ascii="PT Astra Serif" w:hAnsi="PT Astra Serif"/>
          <w:sz w:val="24"/>
          <w:szCs w:val="24"/>
        </w:rPr>
        <w:t>Геологов, 9</w:t>
      </w:r>
      <w:r>
        <w:rPr>
          <w:rFonts w:ascii="PT Astra Serif" w:hAnsi="PT Astra Serif"/>
          <w:sz w:val="24"/>
          <w:szCs w:val="24"/>
        </w:rPr>
        <w:t>.</w:t>
      </w:r>
    </w:p>
    <w:p w:rsidR="002170A9" w:rsidRDefault="002170A9" w:rsidP="002170A9">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2170A9" w:rsidRPr="00424396" w:rsidRDefault="002170A9" w:rsidP="002170A9">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w:t>
      </w:r>
      <w:r w:rsidRPr="00424396">
        <w:rPr>
          <w:rFonts w:ascii="PT Astra Serif" w:hAnsi="PT Astra Serif"/>
          <w:noProof/>
          <w:sz w:val="24"/>
          <w:szCs w:val="24"/>
        </w:rPr>
        <w:t xml:space="preserve">на участие  в аукционе – </w:t>
      </w:r>
      <w:r w:rsidR="00424396" w:rsidRPr="00424396">
        <w:rPr>
          <w:rFonts w:ascii="PT Astra Serif" w:hAnsi="PT Astra Serif"/>
          <w:noProof/>
          <w:sz w:val="24"/>
          <w:szCs w:val="24"/>
        </w:rPr>
        <w:t>2</w:t>
      </w:r>
      <w:r w:rsidRPr="00424396">
        <w:rPr>
          <w:rFonts w:ascii="PT Astra Serif" w:hAnsi="PT Astra Serif"/>
          <w:noProof/>
          <w:sz w:val="24"/>
          <w:szCs w:val="24"/>
        </w:rPr>
        <w:t>.</w:t>
      </w:r>
    </w:p>
    <w:p w:rsidR="002170A9" w:rsidRPr="00424396" w:rsidRDefault="002170A9" w:rsidP="002170A9">
      <w:pPr>
        <w:jc w:val="both"/>
        <w:rPr>
          <w:rFonts w:ascii="PT Astra Serif" w:hAnsi="PT Astra Serif"/>
          <w:noProof/>
          <w:sz w:val="24"/>
          <w:szCs w:val="24"/>
        </w:rPr>
      </w:pPr>
      <w:r w:rsidRPr="00424396">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763"/>
        <w:gridCol w:w="4978"/>
      </w:tblGrid>
      <w:tr w:rsidR="002170A9" w:rsidRPr="00424396" w:rsidTr="002170A9">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70A9" w:rsidRPr="00424396" w:rsidRDefault="002170A9">
            <w:pPr>
              <w:pStyle w:val="a5"/>
              <w:spacing w:after="0" w:line="276" w:lineRule="auto"/>
              <w:jc w:val="center"/>
              <w:rPr>
                <w:rFonts w:ascii="PT Astra Serif" w:eastAsia="Times New Roman" w:hAnsi="PT Astra Serif"/>
                <w:sz w:val="18"/>
                <w:szCs w:val="18"/>
                <w:lang w:eastAsia="en-US"/>
              </w:rPr>
            </w:pPr>
            <w:r w:rsidRPr="00424396">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70A9" w:rsidRPr="00424396" w:rsidRDefault="002170A9">
            <w:pPr>
              <w:pStyle w:val="a5"/>
              <w:spacing w:after="0" w:line="276" w:lineRule="auto"/>
              <w:jc w:val="center"/>
              <w:rPr>
                <w:rFonts w:ascii="PT Astra Serif" w:eastAsia="Times New Roman" w:hAnsi="PT Astra Serif"/>
                <w:sz w:val="18"/>
                <w:szCs w:val="18"/>
                <w:lang w:eastAsia="en-US"/>
              </w:rPr>
            </w:pPr>
            <w:r w:rsidRPr="00424396">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70A9" w:rsidRPr="00424396" w:rsidRDefault="002170A9">
            <w:pPr>
              <w:pStyle w:val="a5"/>
              <w:spacing w:after="0" w:line="276" w:lineRule="auto"/>
              <w:jc w:val="center"/>
              <w:rPr>
                <w:rFonts w:ascii="PT Astra Serif" w:eastAsia="Times New Roman" w:hAnsi="PT Astra Serif"/>
                <w:sz w:val="18"/>
                <w:szCs w:val="18"/>
                <w:lang w:eastAsia="en-US"/>
              </w:rPr>
            </w:pPr>
            <w:r w:rsidRPr="00424396">
              <w:rPr>
                <w:rFonts w:ascii="PT Astra Serif" w:eastAsia="Times New Roman" w:hAnsi="PT Astra Serif"/>
                <w:sz w:val="18"/>
                <w:szCs w:val="18"/>
                <w:lang w:eastAsia="en-US"/>
              </w:rPr>
              <w:t>Причина отказа в допуске</w:t>
            </w:r>
          </w:p>
        </w:tc>
      </w:tr>
      <w:tr w:rsidR="002170A9" w:rsidRPr="00424396" w:rsidTr="002170A9">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70A9" w:rsidRPr="00424396" w:rsidRDefault="00424396">
            <w:pPr>
              <w:spacing w:line="276" w:lineRule="auto"/>
              <w:jc w:val="center"/>
              <w:rPr>
                <w:rFonts w:ascii="PT Astra Serif" w:hAnsi="PT Astra Serif"/>
                <w:spacing w:val="-6"/>
                <w:sz w:val="18"/>
                <w:szCs w:val="18"/>
                <w:lang w:eastAsia="en-US"/>
              </w:rPr>
            </w:pPr>
            <w:r w:rsidRPr="00424396">
              <w:rPr>
                <w:rFonts w:ascii="PT Astra Serif" w:hAnsi="PT Astra Serif"/>
                <w:lang w:eastAsia="en-US"/>
              </w:rPr>
              <w:t>192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70A9" w:rsidRPr="00424396" w:rsidRDefault="002170A9">
            <w:pPr>
              <w:spacing w:line="276" w:lineRule="auto"/>
              <w:jc w:val="center"/>
              <w:rPr>
                <w:spacing w:val="-6"/>
                <w:sz w:val="18"/>
                <w:szCs w:val="18"/>
                <w:lang w:eastAsia="en-US"/>
              </w:rPr>
            </w:pPr>
            <w:r w:rsidRPr="00424396">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70A9" w:rsidRPr="00424396" w:rsidRDefault="002170A9">
            <w:pPr>
              <w:spacing w:line="276" w:lineRule="auto"/>
              <w:jc w:val="both"/>
              <w:rPr>
                <w:rFonts w:cs="Calibri"/>
                <w:color w:val="000000"/>
                <w:kern w:val="2"/>
                <w:sz w:val="18"/>
                <w:szCs w:val="18"/>
                <w:lang w:eastAsia="ar-SA"/>
              </w:rPr>
            </w:pPr>
          </w:p>
        </w:tc>
      </w:tr>
      <w:tr w:rsidR="002170A9" w:rsidTr="002170A9">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70A9" w:rsidRPr="00424396" w:rsidRDefault="00424396">
            <w:pPr>
              <w:spacing w:line="276" w:lineRule="auto"/>
              <w:jc w:val="center"/>
              <w:rPr>
                <w:rFonts w:ascii="PT Astra Serif" w:hAnsi="PT Astra Serif"/>
                <w:lang w:eastAsia="en-US"/>
              </w:rPr>
            </w:pPr>
            <w:r w:rsidRPr="00424396">
              <w:rPr>
                <w:rFonts w:ascii="PT Astra Serif" w:hAnsi="PT Astra Serif"/>
                <w:lang w:eastAsia="en-US"/>
              </w:rPr>
              <w:t>217</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70A9" w:rsidRDefault="002170A9">
            <w:pPr>
              <w:spacing w:line="276" w:lineRule="auto"/>
              <w:jc w:val="center"/>
              <w:rPr>
                <w:rFonts w:ascii="PT Astra Serif" w:hAnsi="PT Astra Serif"/>
                <w:spacing w:val="-6"/>
                <w:sz w:val="18"/>
                <w:szCs w:val="18"/>
                <w:lang w:eastAsia="en-US"/>
              </w:rPr>
            </w:pPr>
            <w:r w:rsidRPr="00424396">
              <w:rPr>
                <w:rFonts w:ascii="PT Astra Serif" w:hAnsi="PT Astra Serif"/>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70A9" w:rsidRDefault="002170A9">
            <w:pPr>
              <w:widowControl/>
              <w:spacing w:line="276" w:lineRule="auto"/>
              <w:rPr>
                <w:rFonts w:asciiTheme="minorHAnsi" w:eastAsiaTheme="minorHAnsi" w:hAnsiTheme="minorHAnsi"/>
                <w:sz w:val="22"/>
                <w:szCs w:val="22"/>
                <w:lang w:eastAsia="en-US"/>
              </w:rPr>
            </w:pPr>
          </w:p>
        </w:tc>
      </w:tr>
    </w:tbl>
    <w:p w:rsidR="002170A9" w:rsidRDefault="002170A9" w:rsidP="002170A9">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170A9" w:rsidRDefault="002170A9" w:rsidP="002170A9">
      <w:pPr>
        <w:tabs>
          <w:tab w:val="left" w:pos="426"/>
          <w:tab w:val="left" w:pos="567"/>
        </w:tabs>
        <w:jc w:val="both"/>
        <w:rPr>
          <w:rFonts w:ascii="PT Astra Serif" w:hAnsi="PT Astra Serif"/>
          <w:b/>
          <w:sz w:val="24"/>
          <w:szCs w:val="24"/>
        </w:rPr>
      </w:pPr>
      <w:r>
        <w:rPr>
          <w:sz w:val="24"/>
          <w:szCs w:val="24"/>
        </w:rPr>
        <w:t xml:space="preserve">7. 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2170A9" w:rsidRDefault="002170A9" w:rsidP="002170A9">
      <w:pPr>
        <w:jc w:val="center"/>
        <w:rPr>
          <w:noProof/>
          <w:sz w:val="24"/>
          <w:szCs w:val="24"/>
        </w:rPr>
      </w:pPr>
    </w:p>
    <w:p w:rsidR="002170A9" w:rsidRDefault="002170A9" w:rsidP="002170A9">
      <w:pPr>
        <w:jc w:val="center"/>
        <w:rPr>
          <w:noProof/>
          <w:sz w:val="24"/>
          <w:szCs w:val="24"/>
        </w:rPr>
      </w:pPr>
      <w:r>
        <w:rPr>
          <w:noProof/>
          <w:sz w:val="24"/>
          <w:szCs w:val="24"/>
        </w:rPr>
        <w:t>Сведения о решении</w:t>
      </w:r>
    </w:p>
    <w:p w:rsidR="002170A9" w:rsidRDefault="002170A9" w:rsidP="002170A9">
      <w:pPr>
        <w:jc w:val="center"/>
        <w:rPr>
          <w:noProof/>
          <w:sz w:val="24"/>
          <w:szCs w:val="24"/>
        </w:rPr>
      </w:pPr>
      <w:r>
        <w:rPr>
          <w:noProof/>
          <w:sz w:val="24"/>
          <w:szCs w:val="24"/>
        </w:rPr>
        <w:t xml:space="preserve">членов комиссии о допуске участника закупки к участию в аукционе </w:t>
      </w:r>
    </w:p>
    <w:p w:rsidR="002170A9" w:rsidRDefault="002170A9" w:rsidP="002170A9">
      <w:pPr>
        <w:jc w:val="center"/>
        <w:rPr>
          <w:noProof/>
          <w:sz w:val="24"/>
          <w:szCs w:val="24"/>
        </w:rPr>
      </w:pPr>
      <w:r>
        <w:rPr>
          <w:noProof/>
          <w:sz w:val="24"/>
          <w:szCs w:val="24"/>
        </w:rPr>
        <w:t>или об отказе их  в допуске к участию в аукционе</w:t>
      </w:r>
    </w:p>
    <w:p w:rsidR="002170A9" w:rsidRDefault="002170A9" w:rsidP="002170A9">
      <w:pPr>
        <w:jc w:val="center"/>
        <w:rPr>
          <w:noProof/>
          <w:sz w:val="24"/>
          <w:szCs w:val="24"/>
        </w:rPr>
      </w:pPr>
    </w:p>
    <w:p w:rsidR="002170A9" w:rsidRDefault="002170A9" w:rsidP="002170A9">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2170A9" w:rsidTr="002170A9">
        <w:tc>
          <w:tcPr>
            <w:tcW w:w="5530"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after="60" w:line="276" w:lineRule="auto"/>
              <w:jc w:val="center"/>
              <w:rPr>
                <w:noProof/>
                <w:lang w:eastAsia="en-US"/>
              </w:rPr>
            </w:pPr>
            <w:r>
              <w:rPr>
                <w:noProof/>
                <w:lang w:eastAsia="en-US"/>
              </w:rPr>
              <w:t>Состав комиссии</w:t>
            </w:r>
          </w:p>
        </w:tc>
      </w:tr>
      <w:tr w:rsidR="002170A9" w:rsidTr="002170A9">
        <w:tc>
          <w:tcPr>
            <w:tcW w:w="5530"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70A9" w:rsidRDefault="002170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2170A9" w:rsidTr="002170A9">
        <w:tc>
          <w:tcPr>
            <w:tcW w:w="5530"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70A9" w:rsidRDefault="002170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2170A9" w:rsidTr="002170A9">
        <w:tc>
          <w:tcPr>
            <w:tcW w:w="5530"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70A9" w:rsidRDefault="002170A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line="276" w:lineRule="auto"/>
              <w:jc w:val="center"/>
              <w:rPr>
                <w:rFonts w:ascii="PT Astra Serif" w:hAnsi="PT Astra Serif"/>
                <w:sz w:val="24"/>
                <w:szCs w:val="24"/>
                <w:lang w:eastAsia="en-US"/>
              </w:rPr>
            </w:pPr>
            <w:r>
              <w:rPr>
                <w:rFonts w:ascii="PT Astra Serif" w:hAnsi="PT Astra Serif"/>
                <w:sz w:val="24"/>
                <w:szCs w:val="24"/>
                <w:lang w:eastAsia="en-US"/>
              </w:rPr>
              <w:t>Т.И. Долгодворова</w:t>
            </w:r>
          </w:p>
        </w:tc>
      </w:tr>
      <w:tr w:rsidR="002170A9" w:rsidTr="002170A9">
        <w:tc>
          <w:tcPr>
            <w:tcW w:w="5530" w:type="dxa"/>
            <w:tcBorders>
              <w:top w:val="single" w:sz="4" w:space="0" w:color="auto"/>
              <w:left w:val="single" w:sz="4" w:space="0" w:color="auto"/>
              <w:bottom w:val="single" w:sz="4" w:space="0" w:color="auto"/>
              <w:right w:val="single" w:sz="4" w:space="0" w:color="auto"/>
            </w:tcBorders>
            <w:hideMark/>
          </w:tcPr>
          <w:p w:rsidR="002170A9" w:rsidRDefault="002170A9">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70A9" w:rsidRDefault="002170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2170A9" w:rsidTr="002170A9">
        <w:tc>
          <w:tcPr>
            <w:tcW w:w="5530" w:type="dxa"/>
            <w:tcBorders>
              <w:top w:val="single" w:sz="4" w:space="0" w:color="auto"/>
              <w:left w:val="single" w:sz="4" w:space="0" w:color="auto"/>
              <w:bottom w:val="single" w:sz="4" w:space="0" w:color="auto"/>
              <w:right w:val="single" w:sz="4" w:space="0" w:color="auto"/>
            </w:tcBorders>
            <w:hideMark/>
          </w:tcPr>
          <w:p w:rsidR="002170A9" w:rsidRDefault="002170A9">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70A9" w:rsidRDefault="002170A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70A9" w:rsidRDefault="002170A9">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2170A9" w:rsidRDefault="002170A9" w:rsidP="002170A9">
      <w:pPr>
        <w:jc w:val="both"/>
        <w:rPr>
          <w:b/>
          <w:sz w:val="24"/>
          <w:szCs w:val="24"/>
        </w:rPr>
      </w:pPr>
    </w:p>
    <w:p w:rsidR="002170A9" w:rsidRDefault="002170A9" w:rsidP="002170A9">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2170A9" w:rsidRDefault="002170A9" w:rsidP="002170A9">
      <w:pPr>
        <w:ind w:left="142"/>
        <w:jc w:val="both"/>
        <w:rPr>
          <w:rFonts w:ascii="PT Astra Serif" w:hAnsi="PT Astra Serif"/>
          <w:b/>
          <w:sz w:val="24"/>
          <w:szCs w:val="24"/>
        </w:rPr>
      </w:pPr>
    </w:p>
    <w:p w:rsidR="002170A9" w:rsidRDefault="002170A9" w:rsidP="002170A9">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2170A9" w:rsidRDefault="002170A9" w:rsidP="002170A9">
      <w:pPr>
        <w:ind w:right="849"/>
        <w:jc w:val="right"/>
        <w:rPr>
          <w:rFonts w:ascii="PT Astra Serif" w:hAnsi="PT Astra Serif"/>
          <w:sz w:val="24"/>
          <w:szCs w:val="24"/>
        </w:rPr>
      </w:pPr>
      <w:r>
        <w:rPr>
          <w:rFonts w:ascii="PT Astra Serif" w:hAnsi="PT Astra Serif"/>
          <w:sz w:val="24"/>
          <w:szCs w:val="24"/>
        </w:rPr>
        <w:t>___________________В.А. Климин</w:t>
      </w:r>
    </w:p>
    <w:p w:rsidR="002170A9" w:rsidRDefault="002170A9" w:rsidP="002170A9">
      <w:pPr>
        <w:ind w:right="849"/>
        <w:jc w:val="right"/>
        <w:rPr>
          <w:rFonts w:ascii="PT Astra Serif" w:hAnsi="PT Astra Serif"/>
          <w:sz w:val="24"/>
          <w:szCs w:val="24"/>
        </w:rPr>
      </w:pPr>
      <w:r>
        <w:rPr>
          <w:rFonts w:ascii="PT Astra Serif" w:hAnsi="PT Astra Serif"/>
          <w:sz w:val="24"/>
          <w:szCs w:val="24"/>
        </w:rPr>
        <w:t>_________________Т.И. Долгодворова</w:t>
      </w:r>
    </w:p>
    <w:p w:rsidR="002170A9" w:rsidRDefault="002170A9" w:rsidP="002170A9">
      <w:pPr>
        <w:ind w:right="849"/>
        <w:jc w:val="right"/>
        <w:rPr>
          <w:rFonts w:ascii="PT Astra Serif" w:hAnsi="PT Astra Serif"/>
          <w:sz w:val="24"/>
          <w:szCs w:val="24"/>
        </w:rPr>
      </w:pPr>
      <w:r>
        <w:rPr>
          <w:rFonts w:ascii="PT Astra Serif" w:hAnsi="PT Astra Serif"/>
          <w:sz w:val="24"/>
          <w:szCs w:val="24"/>
        </w:rPr>
        <w:t>___________________А.Т. Абдуллаев</w:t>
      </w:r>
    </w:p>
    <w:p w:rsidR="002170A9" w:rsidRDefault="002170A9" w:rsidP="002170A9">
      <w:pPr>
        <w:ind w:right="849"/>
        <w:jc w:val="right"/>
        <w:rPr>
          <w:rFonts w:ascii="PT Astra Serif" w:hAnsi="PT Astra Serif"/>
          <w:sz w:val="24"/>
          <w:szCs w:val="24"/>
        </w:rPr>
      </w:pPr>
      <w:r>
        <w:rPr>
          <w:rFonts w:ascii="PT Astra Serif" w:hAnsi="PT Astra Serif"/>
          <w:sz w:val="24"/>
          <w:szCs w:val="24"/>
        </w:rPr>
        <w:t>_____________________Н.Б. Захарова</w:t>
      </w:r>
    </w:p>
    <w:p w:rsidR="002170A9" w:rsidRDefault="002170A9" w:rsidP="002170A9">
      <w:pPr>
        <w:rPr>
          <w:rFonts w:ascii="PT Serif" w:hAnsi="PT Serif"/>
          <w:sz w:val="24"/>
          <w:szCs w:val="24"/>
        </w:rPr>
      </w:pPr>
    </w:p>
    <w:p w:rsidR="002170A9" w:rsidRDefault="002170A9" w:rsidP="002170A9">
      <w:pPr>
        <w:rPr>
          <w:rFonts w:ascii="PT Serif" w:hAnsi="PT Serif"/>
          <w:sz w:val="24"/>
          <w:szCs w:val="24"/>
        </w:rPr>
      </w:pPr>
    </w:p>
    <w:p w:rsidR="002170A9" w:rsidRDefault="002170A9" w:rsidP="002170A9">
      <w:pPr>
        <w:rPr>
          <w:rFonts w:ascii="PT Serif" w:hAnsi="PT Serif"/>
          <w:sz w:val="24"/>
          <w:szCs w:val="24"/>
        </w:rPr>
      </w:pPr>
    </w:p>
    <w:p w:rsidR="002170A9" w:rsidRDefault="002170A9" w:rsidP="002170A9">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Е.А. </w:t>
      </w:r>
      <w:proofErr w:type="spellStart"/>
      <w:r>
        <w:rPr>
          <w:rFonts w:ascii="PT Serif" w:hAnsi="PT Serif"/>
          <w:sz w:val="24"/>
        </w:rPr>
        <w:t>Лекомцева</w:t>
      </w:r>
      <w:proofErr w:type="spellEnd"/>
    </w:p>
    <w:p w:rsidR="002170A9" w:rsidRDefault="002170A9" w:rsidP="002170A9"/>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Default="00424396" w:rsidP="00424396">
      <w:pPr>
        <w:rPr>
          <w:rFonts w:eastAsia="Calibri"/>
          <w:lang w:eastAsia="en-US"/>
        </w:rPr>
      </w:pPr>
    </w:p>
    <w:p w:rsidR="00424396" w:rsidRPr="00424396" w:rsidRDefault="00424396" w:rsidP="00424396">
      <w:pPr>
        <w:rPr>
          <w:rFonts w:eastAsia="Calibri"/>
          <w:lang w:eastAsia="en-US"/>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Default="00424396" w:rsidP="00424396">
      <w:pPr>
        <w:pStyle w:val="1"/>
        <w:spacing w:before="0" w:line="240" w:lineRule="auto"/>
        <w:jc w:val="right"/>
        <w:rPr>
          <w:rFonts w:ascii="Times New Roman" w:eastAsia="Calibri" w:hAnsi="Times New Roman" w:cs="Times New Roman"/>
          <w:b w:val="0"/>
          <w:bCs w:val="0"/>
          <w:color w:val="auto"/>
          <w:sz w:val="16"/>
          <w:szCs w:val="16"/>
        </w:rPr>
      </w:pPr>
    </w:p>
    <w:p w:rsidR="00424396" w:rsidRPr="00475239" w:rsidRDefault="00424396" w:rsidP="00424396">
      <w:pPr>
        <w:pStyle w:val="1"/>
        <w:spacing w:before="0" w:line="240" w:lineRule="auto"/>
        <w:jc w:val="right"/>
        <w:rPr>
          <w:rFonts w:ascii="Times New Roman" w:eastAsia="Calibri" w:hAnsi="Times New Roman" w:cs="Times New Roman"/>
          <w:b w:val="0"/>
          <w:bCs w:val="0"/>
          <w:color w:val="auto"/>
          <w:sz w:val="16"/>
          <w:szCs w:val="16"/>
        </w:rPr>
      </w:pPr>
      <w:r w:rsidRPr="00475239">
        <w:rPr>
          <w:rFonts w:ascii="Times New Roman" w:eastAsia="Calibri" w:hAnsi="Times New Roman" w:cs="Times New Roman"/>
          <w:b w:val="0"/>
          <w:bCs w:val="0"/>
          <w:color w:val="auto"/>
          <w:sz w:val="16"/>
          <w:szCs w:val="16"/>
        </w:rPr>
        <w:t>Приложение</w:t>
      </w:r>
    </w:p>
    <w:p w:rsidR="00424396" w:rsidRPr="00475239" w:rsidRDefault="00424396" w:rsidP="00424396">
      <w:pPr>
        <w:tabs>
          <w:tab w:val="left" w:pos="3930"/>
          <w:tab w:val="right" w:pos="9355"/>
        </w:tabs>
        <w:ind w:right="-66"/>
        <w:jc w:val="right"/>
        <w:rPr>
          <w:sz w:val="16"/>
          <w:szCs w:val="16"/>
        </w:rPr>
      </w:pPr>
      <w:r w:rsidRPr="00475239">
        <w:rPr>
          <w:sz w:val="16"/>
          <w:szCs w:val="16"/>
        </w:rPr>
        <w:t xml:space="preserve">                                                                                                                      к протоколу рассмотрения заявок</w:t>
      </w:r>
    </w:p>
    <w:p w:rsidR="00424396" w:rsidRPr="00475239" w:rsidRDefault="00424396" w:rsidP="00424396">
      <w:pPr>
        <w:tabs>
          <w:tab w:val="left" w:pos="3930"/>
          <w:tab w:val="right" w:pos="9355"/>
        </w:tabs>
        <w:ind w:right="-66"/>
        <w:jc w:val="right"/>
        <w:rPr>
          <w:sz w:val="16"/>
          <w:szCs w:val="16"/>
        </w:rPr>
      </w:pPr>
      <w:r w:rsidRPr="00475239">
        <w:rPr>
          <w:sz w:val="16"/>
          <w:szCs w:val="16"/>
        </w:rPr>
        <w:t>на участие в аукционе в электронной форме</w:t>
      </w:r>
    </w:p>
    <w:p w:rsidR="00424396" w:rsidRPr="00475239" w:rsidRDefault="00424396" w:rsidP="00424396">
      <w:pPr>
        <w:tabs>
          <w:tab w:val="left" w:pos="3930"/>
          <w:tab w:val="right" w:pos="9355"/>
        </w:tabs>
        <w:ind w:right="-66"/>
        <w:jc w:val="right"/>
        <w:rPr>
          <w:sz w:val="16"/>
          <w:szCs w:val="16"/>
        </w:rPr>
      </w:pPr>
      <w:r w:rsidRPr="00475239">
        <w:rPr>
          <w:sz w:val="16"/>
          <w:szCs w:val="16"/>
        </w:rPr>
        <w:t>от «</w:t>
      </w:r>
      <w:r>
        <w:rPr>
          <w:sz w:val="16"/>
          <w:szCs w:val="16"/>
        </w:rPr>
        <w:t>21</w:t>
      </w:r>
      <w:r w:rsidRPr="00475239">
        <w:rPr>
          <w:sz w:val="16"/>
          <w:szCs w:val="16"/>
        </w:rPr>
        <w:t>»</w:t>
      </w:r>
      <w:r>
        <w:rPr>
          <w:sz w:val="16"/>
          <w:szCs w:val="16"/>
        </w:rPr>
        <w:t>апреля</w:t>
      </w:r>
      <w:r w:rsidRPr="00475239">
        <w:rPr>
          <w:sz w:val="16"/>
          <w:szCs w:val="16"/>
        </w:rPr>
        <w:t xml:space="preserve"> 20</w:t>
      </w:r>
      <w:r>
        <w:rPr>
          <w:sz w:val="16"/>
          <w:szCs w:val="16"/>
        </w:rPr>
        <w:t>20</w:t>
      </w:r>
      <w:r w:rsidRPr="00475239">
        <w:rPr>
          <w:sz w:val="16"/>
          <w:szCs w:val="16"/>
        </w:rPr>
        <w:t xml:space="preserve"> г. № </w:t>
      </w:r>
      <w:r w:rsidRPr="00073138">
        <w:rPr>
          <w:sz w:val="16"/>
          <w:szCs w:val="16"/>
        </w:rPr>
        <w:t>0187300005820000099</w:t>
      </w:r>
      <w:r w:rsidRPr="00475239">
        <w:rPr>
          <w:sz w:val="16"/>
          <w:szCs w:val="16"/>
        </w:rPr>
        <w:t>-1</w:t>
      </w:r>
    </w:p>
    <w:p w:rsidR="00424396" w:rsidRDefault="00424396" w:rsidP="00424396">
      <w:pPr>
        <w:tabs>
          <w:tab w:val="left" w:pos="3930"/>
          <w:tab w:val="right" w:pos="9355"/>
        </w:tabs>
        <w:ind w:right="-136"/>
        <w:jc w:val="right"/>
      </w:pPr>
    </w:p>
    <w:p w:rsidR="00424396" w:rsidRDefault="00424396" w:rsidP="00424396">
      <w:pPr>
        <w:autoSpaceDE w:val="0"/>
        <w:autoSpaceDN w:val="0"/>
        <w:adjustRightInd w:val="0"/>
        <w:ind w:left="643"/>
        <w:jc w:val="center"/>
      </w:pPr>
      <w:r>
        <w:t>Таблица рассмотрения первых частей заявок</w:t>
      </w:r>
    </w:p>
    <w:p w:rsidR="00424396" w:rsidRDefault="00424396" w:rsidP="00424396">
      <w:pPr>
        <w:autoSpaceDE w:val="0"/>
        <w:autoSpaceDN w:val="0"/>
        <w:adjustRightInd w:val="0"/>
        <w:ind w:left="643"/>
        <w:jc w:val="center"/>
      </w:pPr>
      <w:r>
        <w:t>на участие  в аукционе электронной форме на право заключения муниципального контракта на поставку канцелярских принадлежностей.</w:t>
      </w:r>
    </w:p>
    <w:p w:rsidR="00424396" w:rsidRDefault="00424396" w:rsidP="00424396">
      <w:pPr>
        <w:autoSpaceDE w:val="0"/>
        <w:autoSpaceDN w:val="0"/>
        <w:adjustRightInd w:val="0"/>
        <w:ind w:left="643"/>
        <w:jc w:val="center"/>
      </w:pPr>
    </w:p>
    <w:p w:rsidR="00424396" w:rsidRDefault="00424396" w:rsidP="00424396">
      <w:pPr>
        <w:pStyle w:val="a5"/>
        <w:spacing w:after="0"/>
        <w:jc w:val="center"/>
        <w:rPr>
          <w:rFonts w:ascii="Times New Roman" w:hAnsi="Times New Roman"/>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424396" w:rsidRDefault="00424396" w:rsidP="00424396">
      <w:pPr>
        <w:pStyle w:val="a5"/>
        <w:tabs>
          <w:tab w:val="left" w:pos="9255"/>
        </w:tabs>
        <w:spacing w:after="0"/>
        <w:rPr>
          <w:rFonts w:ascii="Times New Roman" w:hAnsi="Times New Roman"/>
        </w:rPr>
      </w:pPr>
      <w:r>
        <w:rPr>
          <w:rFonts w:ascii="Times New Roman" w:hAnsi="Times New Roman"/>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33"/>
        <w:gridCol w:w="1026"/>
        <w:gridCol w:w="2835"/>
        <w:gridCol w:w="674"/>
        <w:gridCol w:w="567"/>
        <w:gridCol w:w="1311"/>
        <w:gridCol w:w="1417"/>
      </w:tblGrid>
      <w:tr w:rsidR="00424396" w:rsidRPr="00424396" w:rsidTr="00424396">
        <w:trPr>
          <w:trHeight w:val="441"/>
        </w:trPr>
        <w:tc>
          <w:tcPr>
            <w:tcW w:w="2093" w:type="dxa"/>
            <w:vMerge w:val="restart"/>
            <w:hideMark/>
          </w:tcPr>
          <w:p w:rsidR="00424396" w:rsidRPr="00424396" w:rsidRDefault="00424396" w:rsidP="00486288">
            <w:pPr>
              <w:rPr>
                <w:sz w:val="16"/>
                <w:szCs w:val="12"/>
              </w:rPr>
            </w:pPr>
            <w:r w:rsidRPr="00424396">
              <w:rPr>
                <w:sz w:val="16"/>
                <w:szCs w:val="12"/>
              </w:rPr>
              <w:t>Обязательные требования</w:t>
            </w:r>
          </w:p>
          <w:p w:rsidR="00424396" w:rsidRPr="00424396" w:rsidRDefault="00424396" w:rsidP="00486288">
            <w:pPr>
              <w:tabs>
                <w:tab w:val="left" w:pos="-1620"/>
                <w:tab w:val="num" w:pos="432"/>
              </w:tabs>
              <w:jc w:val="both"/>
              <w:rPr>
                <w:sz w:val="16"/>
                <w:szCs w:val="12"/>
              </w:rPr>
            </w:pPr>
            <w:r w:rsidRPr="00424396">
              <w:rPr>
                <w:sz w:val="16"/>
                <w:szCs w:val="12"/>
              </w:rPr>
              <w:t>Первая часть заявки на участие в электронном аукционе должна содержать следующие сведения:</w:t>
            </w:r>
          </w:p>
          <w:p w:rsidR="00424396" w:rsidRPr="00424396" w:rsidRDefault="00424396" w:rsidP="00486288">
            <w:pPr>
              <w:ind w:firstLine="142"/>
              <w:jc w:val="both"/>
              <w:rPr>
                <w:sz w:val="16"/>
                <w:szCs w:val="12"/>
              </w:rPr>
            </w:pPr>
            <w:r w:rsidRPr="00424396">
              <w:rPr>
                <w:sz w:val="16"/>
                <w:szCs w:val="12"/>
              </w:rPr>
              <w:t>1) при осуществлении закупки товара, в том числе поставляемого заказчику при выполнении закупаемых работ, оказании закупаемых услуг:</w:t>
            </w:r>
          </w:p>
          <w:p w:rsidR="00424396" w:rsidRPr="00424396" w:rsidRDefault="00424396" w:rsidP="00486288">
            <w:pPr>
              <w:ind w:firstLine="142"/>
              <w:jc w:val="both"/>
              <w:rPr>
                <w:sz w:val="16"/>
                <w:szCs w:val="12"/>
              </w:rPr>
            </w:pPr>
            <w:r w:rsidRPr="00424396">
              <w:rPr>
                <w:sz w:val="16"/>
                <w:szCs w:val="12"/>
              </w:rPr>
              <w:t xml:space="preserve">а) наименование страны происхождения товара; </w:t>
            </w:r>
          </w:p>
          <w:p w:rsidR="00424396" w:rsidRPr="00424396" w:rsidRDefault="00424396" w:rsidP="00486288">
            <w:pPr>
              <w:ind w:firstLine="142"/>
              <w:jc w:val="both"/>
              <w:rPr>
                <w:sz w:val="16"/>
                <w:szCs w:val="12"/>
              </w:rPr>
            </w:pPr>
            <w:proofErr w:type="gramStart"/>
            <w:r w:rsidRPr="00424396">
              <w:rPr>
                <w:sz w:val="16"/>
                <w:szCs w:val="1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24396">
              <w:rPr>
                <w:sz w:val="16"/>
                <w:szCs w:val="12"/>
              </w:rPr>
              <w:t xml:space="preserve"> в документации об электронном аукционе).</w:t>
            </w:r>
          </w:p>
          <w:p w:rsidR="00424396" w:rsidRPr="00424396" w:rsidRDefault="00424396" w:rsidP="00486288">
            <w:pPr>
              <w:ind w:firstLine="585"/>
              <w:rPr>
                <w:sz w:val="16"/>
                <w:szCs w:val="12"/>
              </w:rPr>
            </w:pPr>
          </w:p>
        </w:tc>
        <w:tc>
          <w:tcPr>
            <w:tcW w:w="533" w:type="dxa"/>
            <w:hideMark/>
          </w:tcPr>
          <w:p w:rsidR="00424396" w:rsidRPr="00424396" w:rsidRDefault="00424396" w:rsidP="00486288">
            <w:pPr>
              <w:jc w:val="center"/>
              <w:rPr>
                <w:sz w:val="16"/>
                <w:szCs w:val="12"/>
              </w:rPr>
            </w:pPr>
            <w:r w:rsidRPr="00424396">
              <w:rPr>
                <w:sz w:val="16"/>
                <w:szCs w:val="12"/>
              </w:rPr>
              <w:t xml:space="preserve">№ </w:t>
            </w:r>
            <w:proofErr w:type="gramStart"/>
            <w:r w:rsidRPr="00424396">
              <w:rPr>
                <w:sz w:val="16"/>
                <w:szCs w:val="12"/>
              </w:rPr>
              <w:t>п</w:t>
            </w:r>
            <w:proofErr w:type="gramEnd"/>
            <w:r w:rsidRPr="00424396">
              <w:rPr>
                <w:sz w:val="16"/>
                <w:szCs w:val="12"/>
              </w:rPr>
              <w:t>/п</w:t>
            </w:r>
          </w:p>
        </w:tc>
        <w:tc>
          <w:tcPr>
            <w:tcW w:w="1026" w:type="dxa"/>
          </w:tcPr>
          <w:p w:rsidR="00424396" w:rsidRPr="00424396" w:rsidRDefault="00424396" w:rsidP="00486288">
            <w:pPr>
              <w:ind w:left="-108" w:right="-108"/>
              <w:jc w:val="center"/>
              <w:rPr>
                <w:sz w:val="16"/>
                <w:szCs w:val="12"/>
              </w:rPr>
            </w:pPr>
          </w:p>
        </w:tc>
        <w:tc>
          <w:tcPr>
            <w:tcW w:w="2835" w:type="dxa"/>
            <w:vAlign w:val="center"/>
            <w:hideMark/>
          </w:tcPr>
          <w:p w:rsidR="00424396" w:rsidRPr="00424396" w:rsidRDefault="00424396" w:rsidP="00424396">
            <w:pPr>
              <w:ind w:left="-108" w:right="-108"/>
              <w:jc w:val="center"/>
              <w:rPr>
                <w:sz w:val="16"/>
                <w:szCs w:val="12"/>
              </w:rPr>
            </w:pPr>
            <w:r w:rsidRPr="00424396">
              <w:rPr>
                <w:sz w:val="16"/>
                <w:szCs w:val="12"/>
              </w:rPr>
              <w:t>Наименование и описание объекта закупки</w:t>
            </w:r>
          </w:p>
        </w:tc>
        <w:tc>
          <w:tcPr>
            <w:tcW w:w="674" w:type="dxa"/>
            <w:vAlign w:val="center"/>
            <w:hideMark/>
          </w:tcPr>
          <w:p w:rsidR="00424396" w:rsidRPr="00424396" w:rsidRDefault="00424396" w:rsidP="00424396">
            <w:pPr>
              <w:ind w:left="-108" w:right="-108"/>
              <w:jc w:val="center"/>
              <w:rPr>
                <w:sz w:val="16"/>
                <w:szCs w:val="12"/>
              </w:rPr>
            </w:pPr>
            <w:r w:rsidRPr="00424396">
              <w:rPr>
                <w:sz w:val="16"/>
                <w:szCs w:val="12"/>
              </w:rPr>
              <w:t>Ед. изм.</w:t>
            </w:r>
          </w:p>
        </w:tc>
        <w:tc>
          <w:tcPr>
            <w:tcW w:w="567" w:type="dxa"/>
            <w:vAlign w:val="center"/>
            <w:hideMark/>
          </w:tcPr>
          <w:p w:rsidR="00424396" w:rsidRPr="00424396" w:rsidRDefault="00424396" w:rsidP="00424396">
            <w:pPr>
              <w:ind w:left="-108" w:right="-108"/>
              <w:jc w:val="center"/>
              <w:rPr>
                <w:sz w:val="16"/>
                <w:szCs w:val="12"/>
              </w:rPr>
            </w:pPr>
            <w:r w:rsidRPr="00424396">
              <w:rPr>
                <w:sz w:val="16"/>
                <w:szCs w:val="12"/>
              </w:rPr>
              <w:t>Кол-во</w:t>
            </w:r>
          </w:p>
        </w:tc>
        <w:tc>
          <w:tcPr>
            <w:tcW w:w="1311" w:type="dxa"/>
            <w:vAlign w:val="center"/>
          </w:tcPr>
          <w:p w:rsidR="00424396" w:rsidRPr="00424396" w:rsidRDefault="00424396" w:rsidP="00424396">
            <w:pPr>
              <w:jc w:val="center"/>
              <w:rPr>
                <w:sz w:val="16"/>
                <w:szCs w:val="12"/>
              </w:rPr>
            </w:pPr>
            <w:r w:rsidRPr="00424396">
              <w:rPr>
                <w:sz w:val="16"/>
                <w:szCs w:val="12"/>
              </w:rPr>
              <w:t>Заявка № 192</w:t>
            </w:r>
          </w:p>
        </w:tc>
        <w:tc>
          <w:tcPr>
            <w:tcW w:w="1417" w:type="dxa"/>
            <w:vAlign w:val="center"/>
          </w:tcPr>
          <w:p w:rsidR="00424396" w:rsidRPr="00424396" w:rsidRDefault="00424396" w:rsidP="00424396">
            <w:pPr>
              <w:jc w:val="center"/>
              <w:rPr>
                <w:sz w:val="16"/>
                <w:szCs w:val="12"/>
              </w:rPr>
            </w:pPr>
            <w:r w:rsidRPr="00424396">
              <w:rPr>
                <w:sz w:val="16"/>
                <w:szCs w:val="12"/>
              </w:rPr>
              <w:t>Заявка № 217</w:t>
            </w:r>
          </w:p>
        </w:tc>
      </w:tr>
      <w:tr w:rsidR="00424396" w:rsidRPr="00424396" w:rsidTr="00424396">
        <w:trPr>
          <w:trHeight w:val="317"/>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1</w:t>
            </w:r>
          </w:p>
        </w:tc>
        <w:tc>
          <w:tcPr>
            <w:tcW w:w="1026" w:type="dxa"/>
          </w:tcPr>
          <w:p w:rsidR="00424396" w:rsidRPr="00424396" w:rsidRDefault="00424396" w:rsidP="00486288">
            <w:pPr>
              <w:rPr>
                <w:sz w:val="16"/>
                <w:szCs w:val="12"/>
              </w:rPr>
            </w:pPr>
            <w:r w:rsidRPr="00424396">
              <w:rPr>
                <w:sz w:val="16"/>
                <w:szCs w:val="12"/>
              </w:rPr>
              <w:t>Скрепки металлические</w:t>
            </w:r>
          </w:p>
        </w:tc>
        <w:tc>
          <w:tcPr>
            <w:tcW w:w="2835" w:type="dxa"/>
          </w:tcPr>
          <w:p w:rsidR="00424396" w:rsidRPr="00424396" w:rsidRDefault="00424396" w:rsidP="00486288">
            <w:pPr>
              <w:rPr>
                <w:sz w:val="16"/>
                <w:szCs w:val="12"/>
              </w:rPr>
            </w:pPr>
            <w:r w:rsidRPr="00424396">
              <w:rPr>
                <w:sz w:val="16"/>
                <w:szCs w:val="12"/>
              </w:rPr>
              <w:t xml:space="preserve">Длина, </w:t>
            </w:r>
            <w:proofErr w:type="spellStart"/>
            <w:r w:rsidRPr="00424396">
              <w:rPr>
                <w:sz w:val="16"/>
                <w:szCs w:val="12"/>
              </w:rPr>
              <w:t>max</w:t>
            </w:r>
            <w:proofErr w:type="spellEnd"/>
            <w:r w:rsidRPr="00424396">
              <w:rPr>
                <w:sz w:val="16"/>
                <w:szCs w:val="12"/>
              </w:rPr>
              <w:t>: ≤ 30 (мм)</w:t>
            </w:r>
            <w:proofErr w:type="gramStart"/>
            <w:r w:rsidRPr="00424396">
              <w:rPr>
                <w:sz w:val="16"/>
                <w:szCs w:val="12"/>
              </w:rPr>
              <w:t xml:space="preserve"> ;</w:t>
            </w:r>
            <w:proofErr w:type="gramEnd"/>
            <w:r w:rsidRPr="00424396">
              <w:rPr>
                <w:sz w:val="16"/>
                <w:szCs w:val="12"/>
              </w:rPr>
              <w:t xml:space="preserve">   Длина, </w:t>
            </w:r>
            <w:proofErr w:type="spellStart"/>
            <w:r w:rsidRPr="00424396">
              <w:rPr>
                <w:sz w:val="16"/>
                <w:szCs w:val="12"/>
              </w:rPr>
              <w:t>min</w:t>
            </w:r>
            <w:proofErr w:type="spellEnd"/>
            <w:r w:rsidRPr="00424396">
              <w:rPr>
                <w:sz w:val="16"/>
                <w:szCs w:val="12"/>
              </w:rPr>
              <w:t xml:space="preserve">: ≥ 26 (мм) ;   Количество штук в упаковке: ≥100; </w:t>
            </w:r>
          </w:p>
        </w:tc>
        <w:tc>
          <w:tcPr>
            <w:tcW w:w="674" w:type="dxa"/>
          </w:tcPr>
          <w:p w:rsidR="00424396" w:rsidRPr="00424396" w:rsidRDefault="00424396" w:rsidP="00486288">
            <w:pPr>
              <w:jc w:val="center"/>
              <w:rPr>
                <w:sz w:val="16"/>
                <w:szCs w:val="12"/>
              </w:rPr>
            </w:pPr>
            <w:proofErr w:type="spellStart"/>
            <w:r w:rsidRPr="00424396">
              <w:rPr>
                <w:sz w:val="16"/>
                <w:szCs w:val="12"/>
              </w:rPr>
              <w:t>упак</w:t>
            </w:r>
            <w:proofErr w:type="spellEnd"/>
            <w:r w:rsidRPr="00424396">
              <w:rPr>
                <w:sz w:val="16"/>
                <w:szCs w:val="12"/>
              </w:rPr>
              <w:t>.</w:t>
            </w:r>
          </w:p>
        </w:tc>
        <w:tc>
          <w:tcPr>
            <w:tcW w:w="567" w:type="dxa"/>
          </w:tcPr>
          <w:p w:rsidR="00424396" w:rsidRPr="00424396" w:rsidRDefault="00424396" w:rsidP="00486288">
            <w:pPr>
              <w:jc w:val="center"/>
              <w:rPr>
                <w:sz w:val="16"/>
                <w:szCs w:val="12"/>
              </w:rPr>
            </w:pPr>
            <w:r w:rsidRPr="00424396">
              <w:rPr>
                <w:sz w:val="16"/>
                <w:szCs w:val="12"/>
              </w:rPr>
              <w:t>50</w:t>
            </w:r>
          </w:p>
        </w:tc>
        <w:tc>
          <w:tcPr>
            <w:tcW w:w="1311" w:type="dxa"/>
          </w:tcPr>
          <w:p w:rsidR="00424396" w:rsidRPr="00424396" w:rsidRDefault="00424396" w:rsidP="00486288">
            <w:pPr>
              <w:jc w:val="center"/>
              <w:rPr>
                <w:sz w:val="16"/>
                <w:szCs w:val="12"/>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297"/>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2</w:t>
            </w:r>
          </w:p>
        </w:tc>
        <w:tc>
          <w:tcPr>
            <w:tcW w:w="1026" w:type="dxa"/>
          </w:tcPr>
          <w:p w:rsidR="00424396" w:rsidRPr="00424396" w:rsidRDefault="00424396" w:rsidP="00486288">
            <w:pPr>
              <w:rPr>
                <w:sz w:val="16"/>
                <w:szCs w:val="12"/>
              </w:rPr>
            </w:pPr>
            <w:r w:rsidRPr="00424396">
              <w:rPr>
                <w:sz w:val="16"/>
                <w:szCs w:val="12"/>
              </w:rPr>
              <w:t xml:space="preserve">Скобы для </w:t>
            </w:r>
            <w:proofErr w:type="spellStart"/>
            <w:r w:rsidRPr="00424396">
              <w:rPr>
                <w:sz w:val="16"/>
                <w:szCs w:val="12"/>
              </w:rPr>
              <w:t>степлера</w:t>
            </w:r>
            <w:proofErr w:type="spellEnd"/>
          </w:p>
        </w:tc>
        <w:tc>
          <w:tcPr>
            <w:tcW w:w="2835" w:type="dxa"/>
          </w:tcPr>
          <w:p w:rsidR="00424396" w:rsidRPr="00424396" w:rsidRDefault="00424396" w:rsidP="00486288">
            <w:pPr>
              <w:rPr>
                <w:sz w:val="16"/>
                <w:szCs w:val="12"/>
              </w:rPr>
            </w:pPr>
            <w:r w:rsidRPr="00424396">
              <w:rPr>
                <w:sz w:val="16"/>
                <w:szCs w:val="12"/>
              </w:rPr>
              <w:t xml:space="preserve">Количество в упаковке, </w:t>
            </w:r>
            <w:proofErr w:type="spellStart"/>
            <w:r w:rsidRPr="00424396">
              <w:rPr>
                <w:sz w:val="16"/>
                <w:szCs w:val="12"/>
              </w:rPr>
              <w:t>max</w:t>
            </w:r>
            <w:proofErr w:type="spellEnd"/>
            <w:r w:rsidRPr="00424396">
              <w:rPr>
                <w:sz w:val="16"/>
                <w:szCs w:val="12"/>
              </w:rPr>
              <w:t>:  ≤ 1000 (</w:t>
            </w:r>
            <w:proofErr w:type="spellStart"/>
            <w:proofErr w:type="gramStart"/>
            <w:r w:rsidRPr="00424396">
              <w:rPr>
                <w:sz w:val="16"/>
                <w:szCs w:val="12"/>
              </w:rPr>
              <w:t>шт</w:t>
            </w:r>
            <w:proofErr w:type="spellEnd"/>
            <w:proofErr w:type="gramEnd"/>
            <w:r w:rsidRPr="00424396">
              <w:rPr>
                <w:sz w:val="16"/>
                <w:szCs w:val="12"/>
              </w:rPr>
              <w:t xml:space="preserve">) ;   </w:t>
            </w:r>
          </w:p>
          <w:p w:rsidR="00424396" w:rsidRPr="00424396" w:rsidRDefault="00424396" w:rsidP="00486288">
            <w:pPr>
              <w:rPr>
                <w:sz w:val="16"/>
                <w:szCs w:val="12"/>
              </w:rPr>
            </w:pPr>
            <w:r w:rsidRPr="00424396">
              <w:rPr>
                <w:sz w:val="16"/>
                <w:szCs w:val="12"/>
              </w:rPr>
              <w:t xml:space="preserve">Количество в упаковке, </w:t>
            </w:r>
            <w:proofErr w:type="spellStart"/>
            <w:r w:rsidRPr="00424396">
              <w:rPr>
                <w:sz w:val="16"/>
                <w:szCs w:val="12"/>
              </w:rPr>
              <w:t>min</w:t>
            </w:r>
            <w:proofErr w:type="spellEnd"/>
            <w:r w:rsidRPr="00424396">
              <w:rPr>
                <w:sz w:val="16"/>
                <w:szCs w:val="12"/>
              </w:rPr>
              <w:t>:  ≥ 1000 (</w:t>
            </w:r>
            <w:proofErr w:type="spellStart"/>
            <w:proofErr w:type="gramStart"/>
            <w:r w:rsidRPr="00424396">
              <w:rPr>
                <w:sz w:val="16"/>
                <w:szCs w:val="12"/>
              </w:rPr>
              <w:t>шт</w:t>
            </w:r>
            <w:proofErr w:type="spellEnd"/>
            <w:proofErr w:type="gramEnd"/>
            <w:r w:rsidRPr="00424396">
              <w:rPr>
                <w:sz w:val="16"/>
                <w:szCs w:val="12"/>
              </w:rPr>
              <w:t xml:space="preserve">) ;   Размер скоб: №10 ;  </w:t>
            </w:r>
          </w:p>
        </w:tc>
        <w:tc>
          <w:tcPr>
            <w:tcW w:w="674" w:type="dxa"/>
          </w:tcPr>
          <w:p w:rsidR="00424396" w:rsidRPr="00424396" w:rsidRDefault="00424396" w:rsidP="00486288">
            <w:pPr>
              <w:jc w:val="center"/>
              <w:rPr>
                <w:sz w:val="16"/>
                <w:szCs w:val="12"/>
              </w:rPr>
            </w:pPr>
            <w:proofErr w:type="spellStart"/>
            <w:r w:rsidRPr="00424396">
              <w:rPr>
                <w:sz w:val="16"/>
                <w:szCs w:val="12"/>
              </w:rPr>
              <w:t>упак</w:t>
            </w:r>
            <w:proofErr w:type="spellEnd"/>
            <w:r w:rsidRPr="00424396">
              <w:rPr>
                <w:sz w:val="16"/>
                <w:szCs w:val="12"/>
              </w:rPr>
              <w:t>.</w:t>
            </w:r>
          </w:p>
        </w:tc>
        <w:tc>
          <w:tcPr>
            <w:tcW w:w="567" w:type="dxa"/>
          </w:tcPr>
          <w:p w:rsidR="00424396" w:rsidRPr="00424396" w:rsidRDefault="00424396" w:rsidP="00486288">
            <w:pPr>
              <w:jc w:val="center"/>
              <w:rPr>
                <w:sz w:val="16"/>
                <w:szCs w:val="12"/>
              </w:rPr>
            </w:pPr>
            <w:r w:rsidRPr="00424396">
              <w:rPr>
                <w:sz w:val="16"/>
                <w:szCs w:val="12"/>
              </w:rPr>
              <w:t>50</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291"/>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3</w:t>
            </w:r>
          </w:p>
        </w:tc>
        <w:tc>
          <w:tcPr>
            <w:tcW w:w="1026" w:type="dxa"/>
          </w:tcPr>
          <w:p w:rsidR="00424396" w:rsidRPr="00424396" w:rsidRDefault="00424396" w:rsidP="00486288">
            <w:pPr>
              <w:rPr>
                <w:sz w:val="16"/>
                <w:szCs w:val="12"/>
              </w:rPr>
            </w:pPr>
            <w:r w:rsidRPr="00424396">
              <w:rPr>
                <w:sz w:val="16"/>
                <w:szCs w:val="12"/>
              </w:rPr>
              <w:t xml:space="preserve">Скобы для </w:t>
            </w:r>
            <w:proofErr w:type="spellStart"/>
            <w:r w:rsidRPr="00424396">
              <w:rPr>
                <w:sz w:val="16"/>
                <w:szCs w:val="12"/>
              </w:rPr>
              <w:t>степлера</w:t>
            </w:r>
            <w:proofErr w:type="spellEnd"/>
          </w:p>
        </w:tc>
        <w:tc>
          <w:tcPr>
            <w:tcW w:w="2835" w:type="dxa"/>
          </w:tcPr>
          <w:p w:rsidR="00424396" w:rsidRPr="00424396" w:rsidRDefault="00424396" w:rsidP="00486288">
            <w:pPr>
              <w:rPr>
                <w:sz w:val="16"/>
                <w:szCs w:val="12"/>
              </w:rPr>
            </w:pPr>
            <w:r w:rsidRPr="00424396">
              <w:rPr>
                <w:sz w:val="16"/>
                <w:szCs w:val="12"/>
              </w:rPr>
              <w:t xml:space="preserve">Количество в упаковке, </w:t>
            </w:r>
            <w:proofErr w:type="spellStart"/>
            <w:r w:rsidRPr="00424396">
              <w:rPr>
                <w:sz w:val="16"/>
                <w:szCs w:val="12"/>
              </w:rPr>
              <w:t>max</w:t>
            </w:r>
            <w:proofErr w:type="spellEnd"/>
            <w:r w:rsidRPr="00424396">
              <w:rPr>
                <w:sz w:val="16"/>
                <w:szCs w:val="12"/>
              </w:rPr>
              <w:t>:  ≤ 1000 (</w:t>
            </w:r>
            <w:proofErr w:type="spellStart"/>
            <w:proofErr w:type="gramStart"/>
            <w:r w:rsidRPr="00424396">
              <w:rPr>
                <w:sz w:val="16"/>
                <w:szCs w:val="12"/>
              </w:rPr>
              <w:t>шт</w:t>
            </w:r>
            <w:proofErr w:type="spellEnd"/>
            <w:proofErr w:type="gramEnd"/>
            <w:r w:rsidRPr="00424396">
              <w:rPr>
                <w:sz w:val="16"/>
                <w:szCs w:val="12"/>
              </w:rPr>
              <w:t xml:space="preserve">) ;   Количество в упаковке, </w:t>
            </w:r>
            <w:proofErr w:type="spellStart"/>
            <w:r w:rsidRPr="00424396">
              <w:rPr>
                <w:sz w:val="16"/>
                <w:szCs w:val="12"/>
              </w:rPr>
              <w:t>min</w:t>
            </w:r>
            <w:proofErr w:type="spellEnd"/>
            <w:r w:rsidRPr="00424396">
              <w:rPr>
                <w:sz w:val="16"/>
                <w:szCs w:val="12"/>
              </w:rPr>
              <w:t>:  ≥ 1000 (</w:t>
            </w:r>
            <w:proofErr w:type="spellStart"/>
            <w:r w:rsidRPr="00424396">
              <w:rPr>
                <w:sz w:val="16"/>
                <w:szCs w:val="12"/>
              </w:rPr>
              <w:t>шт</w:t>
            </w:r>
            <w:proofErr w:type="spellEnd"/>
            <w:r w:rsidRPr="00424396">
              <w:rPr>
                <w:sz w:val="16"/>
                <w:szCs w:val="12"/>
              </w:rPr>
              <w:t xml:space="preserve">) ;   Размер скоб: №24/6 ;  </w:t>
            </w:r>
          </w:p>
        </w:tc>
        <w:tc>
          <w:tcPr>
            <w:tcW w:w="674" w:type="dxa"/>
          </w:tcPr>
          <w:p w:rsidR="00424396" w:rsidRPr="00424396" w:rsidRDefault="00424396" w:rsidP="00486288">
            <w:pPr>
              <w:jc w:val="center"/>
              <w:rPr>
                <w:sz w:val="16"/>
                <w:szCs w:val="12"/>
              </w:rPr>
            </w:pPr>
            <w:proofErr w:type="spellStart"/>
            <w:r w:rsidRPr="00424396">
              <w:rPr>
                <w:sz w:val="16"/>
                <w:szCs w:val="12"/>
              </w:rPr>
              <w:t>упак</w:t>
            </w:r>
            <w:proofErr w:type="spellEnd"/>
            <w:r w:rsidRPr="00424396">
              <w:rPr>
                <w:sz w:val="16"/>
                <w:szCs w:val="12"/>
              </w:rPr>
              <w:t>.</w:t>
            </w:r>
          </w:p>
        </w:tc>
        <w:tc>
          <w:tcPr>
            <w:tcW w:w="567" w:type="dxa"/>
          </w:tcPr>
          <w:p w:rsidR="00424396" w:rsidRPr="00424396" w:rsidRDefault="00424396" w:rsidP="00486288">
            <w:pPr>
              <w:jc w:val="center"/>
              <w:rPr>
                <w:sz w:val="16"/>
                <w:szCs w:val="12"/>
              </w:rPr>
            </w:pPr>
            <w:r w:rsidRPr="00424396">
              <w:rPr>
                <w:sz w:val="16"/>
                <w:szCs w:val="12"/>
              </w:rPr>
              <w:t>50</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367"/>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4</w:t>
            </w:r>
          </w:p>
        </w:tc>
        <w:tc>
          <w:tcPr>
            <w:tcW w:w="1026" w:type="dxa"/>
          </w:tcPr>
          <w:p w:rsidR="00424396" w:rsidRPr="00424396" w:rsidRDefault="00424396" w:rsidP="00486288">
            <w:pPr>
              <w:rPr>
                <w:sz w:val="16"/>
                <w:szCs w:val="12"/>
              </w:rPr>
            </w:pPr>
            <w:r w:rsidRPr="00424396">
              <w:rPr>
                <w:sz w:val="16"/>
                <w:szCs w:val="12"/>
              </w:rPr>
              <w:t>Зажимы для бумаг</w:t>
            </w:r>
          </w:p>
        </w:tc>
        <w:tc>
          <w:tcPr>
            <w:tcW w:w="2835" w:type="dxa"/>
          </w:tcPr>
          <w:p w:rsidR="00424396" w:rsidRPr="00424396" w:rsidRDefault="00424396" w:rsidP="00486288">
            <w:pPr>
              <w:rPr>
                <w:sz w:val="16"/>
                <w:szCs w:val="12"/>
              </w:rPr>
            </w:pPr>
            <w:r w:rsidRPr="00424396">
              <w:rPr>
                <w:sz w:val="16"/>
                <w:szCs w:val="12"/>
              </w:rPr>
              <w:t xml:space="preserve">Количество скрепляемых листов, </w:t>
            </w:r>
            <w:proofErr w:type="spellStart"/>
            <w:r w:rsidRPr="00424396">
              <w:rPr>
                <w:sz w:val="16"/>
                <w:szCs w:val="12"/>
              </w:rPr>
              <w:t>max</w:t>
            </w:r>
            <w:proofErr w:type="spellEnd"/>
            <w:r w:rsidRPr="00424396">
              <w:rPr>
                <w:sz w:val="16"/>
                <w:szCs w:val="12"/>
              </w:rPr>
              <w:t xml:space="preserve">:  ≤ 60;    Количество скрепляемых листов, </w:t>
            </w:r>
            <w:proofErr w:type="spellStart"/>
            <w:r w:rsidRPr="00424396">
              <w:rPr>
                <w:sz w:val="16"/>
                <w:szCs w:val="12"/>
              </w:rPr>
              <w:t>min</w:t>
            </w:r>
            <w:proofErr w:type="spellEnd"/>
            <w:r w:rsidRPr="00424396">
              <w:rPr>
                <w:sz w:val="16"/>
                <w:szCs w:val="12"/>
              </w:rPr>
              <w:t>:   ≥ 60;   Количество штук в упаковке:   ≥ 10  и  &lt; 24</w:t>
            </w:r>
            <w:proofErr w:type="gramStart"/>
            <w:r w:rsidRPr="00424396">
              <w:rPr>
                <w:sz w:val="16"/>
                <w:szCs w:val="12"/>
              </w:rPr>
              <w:t xml:space="preserve"> ;</w:t>
            </w:r>
            <w:proofErr w:type="gramEnd"/>
            <w:r w:rsidRPr="00424396">
              <w:rPr>
                <w:sz w:val="16"/>
                <w:szCs w:val="12"/>
              </w:rPr>
              <w:t xml:space="preserve"> Цвет: Черный.   </w:t>
            </w:r>
          </w:p>
        </w:tc>
        <w:tc>
          <w:tcPr>
            <w:tcW w:w="674" w:type="dxa"/>
          </w:tcPr>
          <w:p w:rsidR="00424396" w:rsidRPr="00424396" w:rsidRDefault="00424396" w:rsidP="00486288">
            <w:pPr>
              <w:jc w:val="center"/>
              <w:rPr>
                <w:sz w:val="16"/>
                <w:szCs w:val="12"/>
              </w:rPr>
            </w:pPr>
            <w:proofErr w:type="spellStart"/>
            <w:r w:rsidRPr="00424396">
              <w:rPr>
                <w:sz w:val="16"/>
                <w:szCs w:val="12"/>
              </w:rPr>
              <w:t>упак</w:t>
            </w:r>
            <w:proofErr w:type="spellEnd"/>
          </w:p>
        </w:tc>
        <w:tc>
          <w:tcPr>
            <w:tcW w:w="567" w:type="dxa"/>
          </w:tcPr>
          <w:p w:rsidR="00424396" w:rsidRPr="00424396" w:rsidRDefault="00424396" w:rsidP="00486288">
            <w:pPr>
              <w:jc w:val="center"/>
              <w:rPr>
                <w:sz w:val="16"/>
                <w:szCs w:val="12"/>
              </w:rPr>
            </w:pPr>
            <w:r w:rsidRPr="00424396">
              <w:rPr>
                <w:sz w:val="16"/>
                <w:szCs w:val="12"/>
              </w:rPr>
              <w:t>3</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435"/>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5</w:t>
            </w:r>
          </w:p>
        </w:tc>
        <w:tc>
          <w:tcPr>
            <w:tcW w:w="1026" w:type="dxa"/>
          </w:tcPr>
          <w:p w:rsidR="00424396" w:rsidRPr="00424396" w:rsidRDefault="00424396" w:rsidP="00486288">
            <w:pPr>
              <w:rPr>
                <w:sz w:val="16"/>
                <w:szCs w:val="12"/>
              </w:rPr>
            </w:pPr>
            <w:r w:rsidRPr="00424396">
              <w:rPr>
                <w:sz w:val="16"/>
                <w:szCs w:val="12"/>
              </w:rPr>
              <w:t>Зажимы для бумаг</w:t>
            </w:r>
          </w:p>
        </w:tc>
        <w:tc>
          <w:tcPr>
            <w:tcW w:w="2835" w:type="dxa"/>
          </w:tcPr>
          <w:p w:rsidR="00424396" w:rsidRPr="00424396" w:rsidRDefault="00424396" w:rsidP="00486288">
            <w:pPr>
              <w:rPr>
                <w:sz w:val="16"/>
                <w:szCs w:val="12"/>
              </w:rPr>
            </w:pPr>
            <w:r w:rsidRPr="00424396">
              <w:rPr>
                <w:sz w:val="16"/>
                <w:szCs w:val="12"/>
              </w:rPr>
              <w:t xml:space="preserve">Количество скрепляемых листов, </w:t>
            </w:r>
            <w:proofErr w:type="spellStart"/>
            <w:r w:rsidRPr="00424396">
              <w:rPr>
                <w:sz w:val="16"/>
                <w:szCs w:val="12"/>
              </w:rPr>
              <w:t>max</w:t>
            </w:r>
            <w:proofErr w:type="spellEnd"/>
            <w:r w:rsidRPr="00424396">
              <w:rPr>
                <w:sz w:val="16"/>
                <w:szCs w:val="12"/>
              </w:rPr>
              <w:t xml:space="preserve">:≤ 200; Количество скрепляемых листов, </w:t>
            </w:r>
            <w:proofErr w:type="spellStart"/>
            <w:r w:rsidRPr="00424396">
              <w:rPr>
                <w:sz w:val="16"/>
                <w:szCs w:val="12"/>
              </w:rPr>
              <w:t>min</w:t>
            </w:r>
            <w:proofErr w:type="spellEnd"/>
            <w:r w:rsidRPr="00424396">
              <w:rPr>
                <w:sz w:val="16"/>
                <w:szCs w:val="12"/>
              </w:rPr>
              <w:t>: ≥ 200;  Количество штук в упаковке:  ≥ 10  и  &lt; 24</w:t>
            </w:r>
            <w:proofErr w:type="gramStart"/>
            <w:r w:rsidRPr="00424396">
              <w:rPr>
                <w:sz w:val="16"/>
                <w:szCs w:val="12"/>
              </w:rPr>
              <w:t xml:space="preserve"> ;</w:t>
            </w:r>
            <w:proofErr w:type="gramEnd"/>
            <w:r w:rsidRPr="00424396">
              <w:rPr>
                <w:sz w:val="16"/>
                <w:szCs w:val="12"/>
              </w:rPr>
              <w:t xml:space="preserve"> Цвет: Черный.  </w:t>
            </w:r>
          </w:p>
        </w:tc>
        <w:tc>
          <w:tcPr>
            <w:tcW w:w="674" w:type="dxa"/>
          </w:tcPr>
          <w:p w:rsidR="00424396" w:rsidRPr="00424396" w:rsidRDefault="00424396" w:rsidP="00486288">
            <w:pPr>
              <w:jc w:val="center"/>
              <w:rPr>
                <w:sz w:val="16"/>
                <w:szCs w:val="12"/>
              </w:rPr>
            </w:pPr>
            <w:proofErr w:type="spellStart"/>
            <w:r w:rsidRPr="00424396">
              <w:rPr>
                <w:sz w:val="16"/>
                <w:szCs w:val="12"/>
              </w:rPr>
              <w:t>упак</w:t>
            </w:r>
            <w:proofErr w:type="spellEnd"/>
          </w:p>
        </w:tc>
        <w:tc>
          <w:tcPr>
            <w:tcW w:w="567" w:type="dxa"/>
          </w:tcPr>
          <w:p w:rsidR="00424396" w:rsidRPr="00424396" w:rsidRDefault="00424396" w:rsidP="00486288">
            <w:pPr>
              <w:jc w:val="center"/>
              <w:rPr>
                <w:sz w:val="16"/>
                <w:szCs w:val="12"/>
              </w:rPr>
            </w:pPr>
            <w:r w:rsidRPr="00424396">
              <w:rPr>
                <w:sz w:val="16"/>
                <w:szCs w:val="12"/>
              </w:rPr>
              <w:t>3</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422"/>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6</w:t>
            </w:r>
          </w:p>
        </w:tc>
        <w:tc>
          <w:tcPr>
            <w:tcW w:w="1026" w:type="dxa"/>
          </w:tcPr>
          <w:p w:rsidR="00424396" w:rsidRPr="00424396" w:rsidRDefault="00424396" w:rsidP="00486288">
            <w:pPr>
              <w:rPr>
                <w:sz w:val="16"/>
                <w:szCs w:val="12"/>
              </w:rPr>
            </w:pPr>
            <w:r w:rsidRPr="00424396">
              <w:rPr>
                <w:sz w:val="16"/>
                <w:szCs w:val="12"/>
              </w:rPr>
              <w:t>Зажимы для бумаг</w:t>
            </w:r>
          </w:p>
        </w:tc>
        <w:tc>
          <w:tcPr>
            <w:tcW w:w="2835" w:type="dxa"/>
          </w:tcPr>
          <w:p w:rsidR="00424396" w:rsidRPr="00424396" w:rsidRDefault="00424396" w:rsidP="00486288">
            <w:pPr>
              <w:rPr>
                <w:sz w:val="16"/>
                <w:szCs w:val="12"/>
              </w:rPr>
            </w:pPr>
            <w:r w:rsidRPr="00424396">
              <w:rPr>
                <w:sz w:val="16"/>
                <w:szCs w:val="12"/>
              </w:rPr>
              <w:t xml:space="preserve">Количество скрепляемых листов, </w:t>
            </w:r>
            <w:proofErr w:type="spellStart"/>
            <w:r w:rsidRPr="00424396">
              <w:rPr>
                <w:sz w:val="16"/>
                <w:szCs w:val="12"/>
              </w:rPr>
              <w:t>max</w:t>
            </w:r>
            <w:proofErr w:type="spellEnd"/>
            <w:r w:rsidRPr="00424396">
              <w:rPr>
                <w:sz w:val="16"/>
                <w:szCs w:val="12"/>
              </w:rPr>
              <w:t xml:space="preserve">:≤ 240;  Количество скрепляемых листов, </w:t>
            </w:r>
            <w:proofErr w:type="spellStart"/>
            <w:r w:rsidRPr="00424396">
              <w:rPr>
                <w:sz w:val="16"/>
                <w:szCs w:val="12"/>
              </w:rPr>
              <w:t>min</w:t>
            </w:r>
            <w:proofErr w:type="spellEnd"/>
            <w:r w:rsidRPr="00424396">
              <w:rPr>
                <w:sz w:val="16"/>
                <w:szCs w:val="12"/>
              </w:rPr>
              <w:t xml:space="preserve"> ≥ 200;   Количество штук в упаковке:  ≥ 10  и  &lt; 24</w:t>
            </w:r>
            <w:proofErr w:type="gramStart"/>
            <w:r w:rsidRPr="00424396">
              <w:rPr>
                <w:sz w:val="16"/>
                <w:szCs w:val="12"/>
              </w:rPr>
              <w:t xml:space="preserve"> ;</w:t>
            </w:r>
            <w:proofErr w:type="gramEnd"/>
            <w:r w:rsidRPr="00424396">
              <w:rPr>
                <w:sz w:val="16"/>
                <w:szCs w:val="12"/>
              </w:rPr>
              <w:t xml:space="preserve"> Цвет: Черный.</w:t>
            </w:r>
          </w:p>
        </w:tc>
        <w:tc>
          <w:tcPr>
            <w:tcW w:w="674" w:type="dxa"/>
          </w:tcPr>
          <w:p w:rsidR="00424396" w:rsidRPr="00424396" w:rsidRDefault="00424396" w:rsidP="00486288">
            <w:pPr>
              <w:jc w:val="center"/>
              <w:rPr>
                <w:sz w:val="16"/>
                <w:szCs w:val="12"/>
              </w:rPr>
            </w:pPr>
            <w:proofErr w:type="spellStart"/>
            <w:r w:rsidRPr="00424396">
              <w:rPr>
                <w:sz w:val="16"/>
                <w:szCs w:val="12"/>
              </w:rPr>
              <w:t>упак</w:t>
            </w:r>
            <w:proofErr w:type="spellEnd"/>
          </w:p>
        </w:tc>
        <w:tc>
          <w:tcPr>
            <w:tcW w:w="567" w:type="dxa"/>
          </w:tcPr>
          <w:p w:rsidR="00424396" w:rsidRPr="00424396" w:rsidRDefault="00424396" w:rsidP="00486288">
            <w:pPr>
              <w:jc w:val="center"/>
              <w:rPr>
                <w:sz w:val="16"/>
                <w:szCs w:val="12"/>
              </w:rPr>
            </w:pPr>
            <w:r w:rsidRPr="00424396">
              <w:rPr>
                <w:sz w:val="16"/>
                <w:szCs w:val="12"/>
              </w:rPr>
              <w:t>4</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369"/>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7</w:t>
            </w:r>
          </w:p>
        </w:tc>
        <w:tc>
          <w:tcPr>
            <w:tcW w:w="1026" w:type="dxa"/>
          </w:tcPr>
          <w:p w:rsidR="00424396" w:rsidRPr="00424396" w:rsidRDefault="00424396" w:rsidP="00486288">
            <w:pPr>
              <w:rPr>
                <w:sz w:val="16"/>
                <w:szCs w:val="12"/>
              </w:rPr>
            </w:pPr>
            <w:proofErr w:type="spellStart"/>
            <w:r w:rsidRPr="00424396">
              <w:rPr>
                <w:sz w:val="16"/>
                <w:szCs w:val="12"/>
              </w:rPr>
              <w:t>Степлер</w:t>
            </w:r>
            <w:proofErr w:type="spellEnd"/>
          </w:p>
        </w:tc>
        <w:tc>
          <w:tcPr>
            <w:tcW w:w="2835" w:type="dxa"/>
          </w:tcPr>
          <w:p w:rsidR="00424396" w:rsidRPr="00424396" w:rsidRDefault="00424396" w:rsidP="00486288">
            <w:pPr>
              <w:rPr>
                <w:sz w:val="16"/>
                <w:szCs w:val="12"/>
              </w:rPr>
            </w:pPr>
            <w:r w:rsidRPr="00424396">
              <w:rPr>
                <w:sz w:val="16"/>
                <w:szCs w:val="12"/>
              </w:rPr>
              <w:t>Глубина закладки бумаги: ≥ 50 (мм); Для скоб размером: №10;   Количество сшиваемых листов  (80г/м</w:t>
            </w:r>
            <w:proofErr w:type="gramStart"/>
            <w:r w:rsidRPr="00424396">
              <w:rPr>
                <w:sz w:val="16"/>
                <w:szCs w:val="12"/>
              </w:rPr>
              <w:t>2</w:t>
            </w:r>
            <w:proofErr w:type="gramEnd"/>
            <w:r w:rsidRPr="00424396">
              <w:rPr>
                <w:sz w:val="16"/>
                <w:szCs w:val="12"/>
              </w:rPr>
              <w:t xml:space="preserve">):  ≥ 10; Тип: Ручной.   </w:t>
            </w:r>
          </w:p>
        </w:tc>
        <w:tc>
          <w:tcPr>
            <w:tcW w:w="674" w:type="dxa"/>
          </w:tcPr>
          <w:p w:rsidR="00424396" w:rsidRPr="00424396" w:rsidRDefault="00424396" w:rsidP="00486288">
            <w:pPr>
              <w:jc w:val="center"/>
              <w:rPr>
                <w:sz w:val="16"/>
                <w:szCs w:val="12"/>
              </w:rPr>
            </w:pPr>
            <w:proofErr w:type="spellStart"/>
            <w:proofErr w:type="gramStart"/>
            <w:r w:rsidRPr="00424396">
              <w:rPr>
                <w:sz w:val="16"/>
                <w:szCs w:val="12"/>
              </w:rPr>
              <w:t>шт</w:t>
            </w:r>
            <w:proofErr w:type="spellEnd"/>
            <w:proofErr w:type="gramEnd"/>
          </w:p>
        </w:tc>
        <w:tc>
          <w:tcPr>
            <w:tcW w:w="567" w:type="dxa"/>
          </w:tcPr>
          <w:p w:rsidR="00424396" w:rsidRPr="00424396" w:rsidRDefault="00424396" w:rsidP="00486288">
            <w:pPr>
              <w:jc w:val="center"/>
              <w:rPr>
                <w:sz w:val="16"/>
                <w:szCs w:val="12"/>
              </w:rPr>
            </w:pPr>
            <w:r w:rsidRPr="00424396">
              <w:rPr>
                <w:sz w:val="16"/>
                <w:szCs w:val="12"/>
              </w:rPr>
              <w:t>10</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75"/>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8</w:t>
            </w:r>
          </w:p>
        </w:tc>
        <w:tc>
          <w:tcPr>
            <w:tcW w:w="1026" w:type="dxa"/>
          </w:tcPr>
          <w:p w:rsidR="00424396" w:rsidRPr="00424396" w:rsidRDefault="00424396" w:rsidP="00486288">
            <w:pPr>
              <w:rPr>
                <w:sz w:val="16"/>
                <w:szCs w:val="12"/>
              </w:rPr>
            </w:pPr>
            <w:proofErr w:type="spellStart"/>
            <w:r w:rsidRPr="00424396">
              <w:rPr>
                <w:sz w:val="16"/>
                <w:szCs w:val="12"/>
              </w:rPr>
              <w:t>Степлер</w:t>
            </w:r>
            <w:proofErr w:type="spellEnd"/>
          </w:p>
        </w:tc>
        <w:tc>
          <w:tcPr>
            <w:tcW w:w="2835" w:type="dxa"/>
          </w:tcPr>
          <w:p w:rsidR="00424396" w:rsidRPr="00424396" w:rsidRDefault="00424396" w:rsidP="00486288">
            <w:pPr>
              <w:rPr>
                <w:sz w:val="16"/>
                <w:szCs w:val="12"/>
              </w:rPr>
            </w:pPr>
            <w:r w:rsidRPr="00424396">
              <w:rPr>
                <w:sz w:val="16"/>
                <w:szCs w:val="12"/>
              </w:rPr>
              <w:t>Глубина закладки бумаги: ≥ 65 (мм). Для скоб размером: №24/6;   Количество сшиваемых листов (80г/м</w:t>
            </w:r>
            <w:proofErr w:type="gramStart"/>
            <w:r w:rsidRPr="00424396">
              <w:rPr>
                <w:sz w:val="16"/>
                <w:szCs w:val="12"/>
              </w:rPr>
              <w:t>2</w:t>
            </w:r>
            <w:proofErr w:type="gramEnd"/>
            <w:r w:rsidRPr="00424396">
              <w:rPr>
                <w:sz w:val="16"/>
                <w:szCs w:val="12"/>
              </w:rPr>
              <w:t xml:space="preserve">):   ≥ 40;   Тип: Ручной;   </w:t>
            </w:r>
          </w:p>
        </w:tc>
        <w:tc>
          <w:tcPr>
            <w:tcW w:w="674" w:type="dxa"/>
          </w:tcPr>
          <w:p w:rsidR="00424396" w:rsidRPr="00424396" w:rsidRDefault="00424396" w:rsidP="00486288">
            <w:pPr>
              <w:jc w:val="center"/>
              <w:rPr>
                <w:sz w:val="16"/>
                <w:szCs w:val="12"/>
              </w:rPr>
            </w:pPr>
            <w:proofErr w:type="spellStart"/>
            <w:proofErr w:type="gramStart"/>
            <w:r w:rsidRPr="00424396">
              <w:rPr>
                <w:sz w:val="16"/>
                <w:szCs w:val="12"/>
              </w:rPr>
              <w:t>шт</w:t>
            </w:r>
            <w:proofErr w:type="spellEnd"/>
            <w:proofErr w:type="gramEnd"/>
          </w:p>
        </w:tc>
        <w:tc>
          <w:tcPr>
            <w:tcW w:w="567" w:type="dxa"/>
          </w:tcPr>
          <w:p w:rsidR="00424396" w:rsidRPr="00424396" w:rsidRDefault="00424396" w:rsidP="00486288">
            <w:pPr>
              <w:jc w:val="center"/>
              <w:rPr>
                <w:sz w:val="16"/>
                <w:szCs w:val="12"/>
              </w:rPr>
            </w:pPr>
            <w:r w:rsidRPr="00424396">
              <w:rPr>
                <w:sz w:val="16"/>
                <w:szCs w:val="12"/>
              </w:rPr>
              <w:t>10</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295"/>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9</w:t>
            </w:r>
          </w:p>
        </w:tc>
        <w:tc>
          <w:tcPr>
            <w:tcW w:w="1026" w:type="dxa"/>
          </w:tcPr>
          <w:p w:rsidR="00424396" w:rsidRPr="00424396" w:rsidRDefault="00424396" w:rsidP="00486288">
            <w:pPr>
              <w:autoSpaceDE w:val="0"/>
              <w:autoSpaceDN w:val="0"/>
              <w:adjustRightInd w:val="0"/>
              <w:ind w:left="35"/>
              <w:rPr>
                <w:sz w:val="16"/>
                <w:szCs w:val="12"/>
              </w:rPr>
            </w:pPr>
            <w:proofErr w:type="spellStart"/>
            <w:r w:rsidRPr="00424396">
              <w:rPr>
                <w:sz w:val="16"/>
                <w:szCs w:val="12"/>
              </w:rPr>
              <w:t>Расшиватель</w:t>
            </w:r>
            <w:proofErr w:type="spellEnd"/>
            <w:r w:rsidRPr="00424396">
              <w:rPr>
                <w:sz w:val="16"/>
                <w:szCs w:val="12"/>
              </w:rPr>
              <w:t xml:space="preserve"> для скоб</w:t>
            </w:r>
          </w:p>
        </w:tc>
        <w:tc>
          <w:tcPr>
            <w:tcW w:w="2835" w:type="dxa"/>
          </w:tcPr>
          <w:p w:rsidR="00424396" w:rsidRPr="00424396" w:rsidRDefault="00424396" w:rsidP="00486288">
            <w:pPr>
              <w:rPr>
                <w:sz w:val="16"/>
                <w:szCs w:val="12"/>
              </w:rPr>
            </w:pPr>
            <w:r w:rsidRPr="00424396">
              <w:rPr>
                <w:sz w:val="16"/>
                <w:szCs w:val="12"/>
              </w:rPr>
              <w:t xml:space="preserve">Возможность </w:t>
            </w:r>
            <w:proofErr w:type="spellStart"/>
            <w:r w:rsidRPr="00424396">
              <w:rPr>
                <w:sz w:val="16"/>
                <w:szCs w:val="12"/>
              </w:rPr>
              <w:t>расшивания</w:t>
            </w:r>
            <w:proofErr w:type="spellEnd"/>
            <w:r w:rsidRPr="00424396">
              <w:rPr>
                <w:sz w:val="16"/>
                <w:szCs w:val="12"/>
              </w:rPr>
              <w:t xml:space="preserve"> скоб (размер): №10;   №26. Тип конструкции </w:t>
            </w:r>
            <w:proofErr w:type="spellStart"/>
            <w:r w:rsidRPr="00424396">
              <w:rPr>
                <w:sz w:val="16"/>
                <w:szCs w:val="12"/>
              </w:rPr>
              <w:t>расшивателя</w:t>
            </w:r>
            <w:proofErr w:type="spellEnd"/>
            <w:r w:rsidRPr="00424396">
              <w:rPr>
                <w:sz w:val="16"/>
                <w:szCs w:val="12"/>
              </w:rPr>
              <w:t xml:space="preserve">: Ручной.   </w:t>
            </w:r>
          </w:p>
        </w:tc>
        <w:tc>
          <w:tcPr>
            <w:tcW w:w="674" w:type="dxa"/>
          </w:tcPr>
          <w:p w:rsidR="00424396" w:rsidRPr="00424396" w:rsidRDefault="00424396" w:rsidP="00486288">
            <w:pPr>
              <w:ind w:left="36"/>
              <w:jc w:val="center"/>
              <w:rPr>
                <w:sz w:val="16"/>
                <w:szCs w:val="12"/>
              </w:rPr>
            </w:pPr>
            <w:proofErr w:type="spellStart"/>
            <w:proofErr w:type="gramStart"/>
            <w:r w:rsidRPr="00424396">
              <w:rPr>
                <w:sz w:val="16"/>
                <w:szCs w:val="12"/>
              </w:rPr>
              <w:t>шт</w:t>
            </w:r>
            <w:proofErr w:type="spellEnd"/>
            <w:proofErr w:type="gramEnd"/>
          </w:p>
        </w:tc>
        <w:tc>
          <w:tcPr>
            <w:tcW w:w="567" w:type="dxa"/>
          </w:tcPr>
          <w:p w:rsidR="00424396" w:rsidRPr="00424396" w:rsidRDefault="00424396" w:rsidP="00486288">
            <w:pPr>
              <w:tabs>
                <w:tab w:val="left" w:pos="0"/>
              </w:tabs>
              <w:jc w:val="center"/>
              <w:rPr>
                <w:sz w:val="16"/>
                <w:szCs w:val="12"/>
              </w:rPr>
            </w:pPr>
            <w:r w:rsidRPr="00424396">
              <w:rPr>
                <w:sz w:val="16"/>
                <w:szCs w:val="12"/>
              </w:rPr>
              <w:t>10</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r w:rsidR="00424396" w:rsidRPr="00424396" w:rsidTr="00424396">
        <w:trPr>
          <w:trHeight w:val="485"/>
        </w:trPr>
        <w:tc>
          <w:tcPr>
            <w:tcW w:w="2093" w:type="dxa"/>
            <w:vMerge/>
            <w:vAlign w:val="center"/>
            <w:hideMark/>
          </w:tcPr>
          <w:p w:rsidR="00424396" w:rsidRPr="00424396" w:rsidRDefault="00424396" w:rsidP="00486288">
            <w:pPr>
              <w:rPr>
                <w:sz w:val="16"/>
                <w:szCs w:val="16"/>
              </w:rPr>
            </w:pPr>
          </w:p>
        </w:tc>
        <w:tc>
          <w:tcPr>
            <w:tcW w:w="533" w:type="dxa"/>
            <w:hideMark/>
          </w:tcPr>
          <w:p w:rsidR="00424396" w:rsidRPr="00424396" w:rsidRDefault="00424396" w:rsidP="00486288">
            <w:pPr>
              <w:jc w:val="center"/>
              <w:rPr>
                <w:sz w:val="16"/>
                <w:szCs w:val="12"/>
              </w:rPr>
            </w:pPr>
            <w:r w:rsidRPr="00424396">
              <w:rPr>
                <w:sz w:val="16"/>
                <w:szCs w:val="12"/>
              </w:rPr>
              <w:t>10</w:t>
            </w:r>
          </w:p>
        </w:tc>
        <w:tc>
          <w:tcPr>
            <w:tcW w:w="1026" w:type="dxa"/>
          </w:tcPr>
          <w:p w:rsidR="00424396" w:rsidRPr="00424396" w:rsidRDefault="00424396" w:rsidP="00486288">
            <w:pPr>
              <w:autoSpaceDE w:val="0"/>
              <w:autoSpaceDN w:val="0"/>
              <w:adjustRightInd w:val="0"/>
              <w:ind w:left="35"/>
              <w:rPr>
                <w:sz w:val="16"/>
                <w:szCs w:val="12"/>
              </w:rPr>
            </w:pPr>
            <w:r w:rsidRPr="00424396">
              <w:rPr>
                <w:sz w:val="16"/>
                <w:szCs w:val="12"/>
              </w:rPr>
              <w:t>Дырокол</w:t>
            </w:r>
          </w:p>
        </w:tc>
        <w:tc>
          <w:tcPr>
            <w:tcW w:w="2835" w:type="dxa"/>
          </w:tcPr>
          <w:p w:rsidR="00424396" w:rsidRPr="00424396" w:rsidRDefault="00424396" w:rsidP="00486288">
            <w:pPr>
              <w:rPr>
                <w:sz w:val="16"/>
                <w:szCs w:val="12"/>
              </w:rPr>
            </w:pPr>
            <w:r w:rsidRPr="00424396">
              <w:rPr>
                <w:sz w:val="16"/>
                <w:szCs w:val="12"/>
              </w:rPr>
              <w:t xml:space="preserve">Дырокол для люверсов: Нет; Количество пробиваемых листов, </w:t>
            </w:r>
            <w:proofErr w:type="spellStart"/>
            <w:r w:rsidRPr="00424396">
              <w:rPr>
                <w:sz w:val="16"/>
                <w:szCs w:val="12"/>
              </w:rPr>
              <w:t>max</w:t>
            </w:r>
            <w:proofErr w:type="spellEnd"/>
            <w:r w:rsidRPr="00424396">
              <w:rPr>
                <w:sz w:val="16"/>
                <w:szCs w:val="12"/>
              </w:rPr>
              <w:t xml:space="preserve">   ≤ 40 (</w:t>
            </w:r>
            <w:proofErr w:type="spellStart"/>
            <w:proofErr w:type="gramStart"/>
            <w:r w:rsidRPr="00424396">
              <w:rPr>
                <w:sz w:val="16"/>
                <w:szCs w:val="12"/>
              </w:rPr>
              <w:t>шт</w:t>
            </w:r>
            <w:proofErr w:type="spellEnd"/>
            <w:proofErr w:type="gramEnd"/>
            <w:r w:rsidRPr="00424396">
              <w:rPr>
                <w:sz w:val="16"/>
                <w:szCs w:val="12"/>
              </w:rPr>
              <w:t xml:space="preserve">);  Количество пробиваемых листов, </w:t>
            </w:r>
            <w:proofErr w:type="spellStart"/>
            <w:r w:rsidRPr="00424396">
              <w:rPr>
                <w:sz w:val="16"/>
                <w:szCs w:val="12"/>
              </w:rPr>
              <w:t>min</w:t>
            </w:r>
            <w:proofErr w:type="spellEnd"/>
            <w:r w:rsidRPr="00424396">
              <w:rPr>
                <w:sz w:val="16"/>
                <w:szCs w:val="12"/>
              </w:rPr>
              <w:t>:  ≥ 25 (</w:t>
            </w:r>
            <w:proofErr w:type="spellStart"/>
            <w:r w:rsidRPr="00424396">
              <w:rPr>
                <w:sz w:val="16"/>
                <w:szCs w:val="12"/>
              </w:rPr>
              <w:t>шт</w:t>
            </w:r>
            <w:proofErr w:type="spellEnd"/>
            <w:r w:rsidRPr="00424396">
              <w:rPr>
                <w:sz w:val="16"/>
                <w:szCs w:val="12"/>
              </w:rPr>
              <w:t xml:space="preserve">);   Количество пробиваемых отверстий: 4; Наличие линейки: Да;   Расстояние между отверстиями: 66мм;  Регулируемое; </w:t>
            </w:r>
          </w:p>
        </w:tc>
        <w:tc>
          <w:tcPr>
            <w:tcW w:w="674" w:type="dxa"/>
          </w:tcPr>
          <w:p w:rsidR="00424396" w:rsidRPr="00424396" w:rsidRDefault="00424396" w:rsidP="00486288">
            <w:pPr>
              <w:ind w:left="36"/>
              <w:jc w:val="center"/>
              <w:rPr>
                <w:sz w:val="16"/>
                <w:szCs w:val="12"/>
              </w:rPr>
            </w:pPr>
            <w:proofErr w:type="spellStart"/>
            <w:proofErr w:type="gramStart"/>
            <w:r w:rsidRPr="00424396">
              <w:rPr>
                <w:sz w:val="16"/>
                <w:szCs w:val="12"/>
              </w:rPr>
              <w:t>шт</w:t>
            </w:r>
            <w:proofErr w:type="spellEnd"/>
            <w:proofErr w:type="gramEnd"/>
          </w:p>
        </w:tc>
        <w:tc>
          <w:tcPr>
            <w:tcW w:w="567" w:type="dxa"/>
          </w:tcPr>
          <w:p w:rsidR="00424396" w:rsidRPr="00424396" w:rsidRDefault="00424396" w:rsidP="00486288">
            <w:pPr>
              <w:tabs>
                <w:tab w:val="left" w:pos="0"/>
              </w:tabs>
              <w:ind w:left="35"/>
              <w:jc w:val="center"/>
              <w:rPr>
                <w:sz w:val="16"/>
                <w:szCs w:val="12"/>
              </w:rPr>
            </w:pPr>
            <w:r w:rsidRPr="00424396">
              <w:rPr>
                <w:sz w:val="16"/>
                <w:szCs w:val="12"/>
              </w:rPr>
              <w:t>3</w:t>
            </w:r>
          </w:p>
        </w:tc>
        <w:tc>
          <w:tcPr>
            <w:tcW w:w="1311" w:type="dxa"/>
          </w:tcPr>
          <w:p w:rsidR="00424396" w:rsidRPr="00424396" w:rsidRDefault="00424396" w:rsidP="00486288">
            <w:pPr>
              <w:jc w:val="center"/>
              <w:rPr>
                <w:sz w:val="16"/>
              </w:rPr>
            </w:pPr>
            <w:r w:rsidRPr="00424396">
              <w:rPr>
                <w:sz w:val="16"/>
                <w:szCs w:val="12"/>
              </w:rPr>
              <w:t>Соответствует</w:t>
            </w:r>
          </w:p>
        </w:tc>
        <w:tc>
          <w:tcPr>
            <w:tcW w:w="1417" w:type="dxa"/>
          </w:tcPr>
          <w:p w:rsidR="00424396" w:rsidRPr="00424396" w:rsidRDefault="00424396" w:rsidP="00486288">
            <w:pPr>
              <w:jc w:val="center"/>
              <w:rPr>
                <w:sz w:val="16"/>
              </w:rPr>
            </w:pPr>
            <w:r w:rsidRPr="00424396">
              <w:rPr>
                <w:sz w:val="16"/>
                <w:szCs w:val="12"/>
              </w:rPr>
              <w:t>Соответствует</w:t>
            </w:r>
          </w:p>
        </w:tc>
      </w:tr>
    </w:tbl>
    <w:p w:rsidR="00415AD6" w:rsidRDefault="00415AD6">
      <w:bookmarkStart w:id="0" w:name="_GoBack"/>
      <w:bookmarkEnd w:id="0"/>
    </w:p>
    <w:sectPr w:rsidR="00415AD6" w:rsidSect="00424396">
      <w:pgSz w:w="11906" w:h="16838"/>
      <w:pgMar w:top="425"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DB"/>
    <w:rsid w:val="002170A9"/>
    <w:rsid w:val="00415AD6"/>
    <w:rsid w:val="00424396"/>
    <w:rsid w:val="00823F29"/>
    <w:rsid w:val="00BB75D2"/>
    <w:rsid w:val="00DB7CD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0A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24396"/>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70A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170A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170A9"/>
    <w:pPr>
      <w:spacing w:after="120"/>
    </w:pPr>
    <w:rPr>
      <w:rFonts w:ascii="Calibri" w:eastAsia="Calibri" w:hAnsi="Calibri"/>
    </w:rPr>
  </w:style>
  <w:style w:type="character" w:customStyle="1" w:styleId="11">
    <w:name w:val="Основной текст Знак1"/>
    <w:basedOn w:val="a0"/>
    <w:uiPriority w:val="99"/>
    <w:semiHidden/>
    <w:rsid w:val="002170A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24396"/>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424396"/>
    <w:rPr>
      <w:rFonts w:ascii="Tahoma" w:hAnsi="Tahoma" w:cs="Tahoma"/>
      <w:sz w:val="16"/>
      <w:szCs w:val="16"/>
    </w:rPr>
  </w:style>
  <w:style w:type="character" w:customStyle="1" w:styleId="a7">
    <w:name w:val="Текст выноски Знак"/>
    <w:basedOn w:val="a0"/>
    <w:link w:val="a6"/>
    <w:uiPriority w:val="99"/>
    <w:semiHidden/>
    <w:rsid w:val="004243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0A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24396"/>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70A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170A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170A9"/>
    <w:pPr>
      <w:spacing w:after="120"/>
    </w:pPr>
    <w:rPr>
      <w:rFonts w:ascii="Calibri" w:eastAsia="Calibri" w:hAnsi="Calibri"/>
    </w:rPr>
  </w:style>
  <w:style w:type="character" w:customStyle="1" w:styleId="11">
    <w:name w:val="Основной текст Знак1"/>
    <w:basedOn w:val="a0"/>
    <w:uiPriority w:val="99"/>
    <w:semiHidden/>
    <w:rsid w:val="002170A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24396"/>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424396"/>
    <w:rPr>
      <w:rFonts w:ascii="Tahoma" w:hAnsi="Tahoma" w:cs="Tahoma"/>
      <w:sz w:val="16"/>
      <w:szCs w:val="16"/>
    </w:rPr>
  </w:style>
  <w:style w:type="character" w:customStyle="1" w:styleId="a7">
    <w:name w:val="Текст выноски Знак"/>
    <w:basedOn w:val="a0"/>
    <w:link w:val="a6"/>
    <w:uiPriority w:val="99"/>
    <w:semiHidden/>
    <w:rsid w:val="004243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cp:revision>
  <cp:lastPrinted>2020-04-20T13:12:00Z</cp:lastPrinted>
  <dcterms:created xsi:type="dcterms:W3CDTF">2020-04-17T06:42:00Z</dcterms:created>
  <dcterms:modified xsi:type="dcterms:W3CDTF">2020-04-20T13:12:00Z</dcterms:modified>
</cp:coreProperties>
</file>