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44F" w:rsidRDefault="008C644F" w:rsidP="008C644F">
      <w:pPr>
        <w:pStyle w:val="ConsPlusNormal"/>
        <w:widowControl/>
        <w:ind w:firstLine="0"/>
        <w:jc w:val="both"/>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8C644F" w:rsidRDefault="008C644F" w:rsidP="008C644F">
      <w:pPr>
        <w:pStyle w:val="ConsPlusNormal"/>
        <w:widowControl/>
        <w:ind w:firstLine="0"/>
        <w:jc w:val="both"/>
        <w:outlineLvl w:val="0"/>
        <w:rPr>
          <w:rFonts w:ascii="Times New Roman" w:hAnsi="Times New Roman" w:cs="Times New Roman"/>
          <w:b/>
          <w:sz w:val="24"/>
          <w:szCs w:val="24"/>
        </w:rPr>
      </w:pPr>
    </w:p>
    <w:p w:rsidR="008C644F" w:rsidRPr="004C0C4A" w:rsidRDefault="008C644F" w:rsidP="008C644F">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u w:val="single"/>
        </w:rPr>
      </w:pPr>
      <w:r>
        <w:rPr>
          <w:rFonts w:ascii="Times New Roman" w:hAnsi="Times New Roman" w:cs="Times New Roman"/>
          <w:sz w:val="24"/>
          <w:szCs w:val="24"/>
        </w:rPr>
        <w:t>Наименование аукциона в электронной форме:</w:t>
      </w:r>
      <w:r>
        <w:rPr>
          <w:rFonts w:ascii="Times New Roman" w:hAnsi="Times New Roman" w:cs="Times New Roman"/>
          <w:sz w:val="24"/>
          <w:szCs w:val="24"/>
          <w:u w:val="single"/>
        </w:rPr>
        <w:t xml:space="preserve"> аукцион в электронной форме </w:t>
      </w:r>
      <w:r>
        <w:rPr>
          <w:rFonts w:ascii="Times New Roman" w:hAnsi="Times New Roman" w:cs="Times New Roman"/>
          <w:bCs/>
          <w:sz w:val="24"/>
          <w:szCs w:val="24"/>
          <w:u w:val="single"/>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r>
        <w:rPr>
          <w:rFonts w:ascii="Times New Roman" w:hAnsi="Times New Roman" w:cs="Times New Roman"/>
          <w:sz w:val="24"/>
          <w:szCs w:val="24"/>
          <w:u w:val="single"/>
        </w:rPr>
        <w:t xml:space="preserve"> на оказание </w:t>
      </w:r>
      <w:r w:rsidRPr="004C0C4A">
        <w:rPr>
          <w:rFonts w:ascii="Times New Roman" w:hAnsi="Times New Roman" w:cs="Times New Roman"/>
          <w:sz w:val="24"/>
          <w:szCs w:val="24"/>
          <w:u w:val="single"/>
        </w:rPr>
        <w:t xml:space="preserve">услуг по </w:t>
      </w:r>
      <w:r w:rsidR="004C0C4A" w:rsidRPr="004C0C4A">
        <w:rPr>
          <w:rFonts w:ascii="Times New Roman" w:hAnsi="Times New Roman" w:cs="Times New Roman"/>
          <w:sz w:val="24"/>
          <w:szCs w:val="24"/>
          <w:u w:val="single"/>
        </w:rPr>
        <w:t>сухой химической чистке</w:t>
      </w:r>
      <w:r w:rsidRPr="004C0C4A">
        <w:rPr>
          <w:rFonts w:ascii="Times New Roman" w:hAnsi="Times New Roman" w:cs="Times New Roman"/>
          <w:sz w:val="24"/>
          <w:szCs w:val="24"/>
          <w:u w:val="single"/>
        </w:rPr>
        <w:t>.</w:t>
      </w:r>
    </w:p>
    <w:p w:rsidR="008C644F" w:rsidRDefault="008C644F" w:rsidP="008C644F">
      <w:pPr>
        <w:pStyle w:val="a3"/>
        <w:numPr>
          <w:ilvl w:val="1"/>
          <w:numId w:val="2"/>
        </w:numPr>
        <w:tabs>
          <w:tab w:val="num" w:pos="567"/>
          <w:tab w:val="num" w:pos="927"/>
        </w:tabs>
        <w:autoSpaceDE w:val="0"/>
        <w:autoSpaceDN w:val="0"/>
        <w:adjustRightInd w:val="0"/>
        <w:jc w:val="both"/>
      </w:pPr>
      <w:r>
        <w:t xml:space="preserve">   Аукцион в электронной форме проводит: </w:t>
      </w:r>
      <w:r>
        <w:rPr>
          <w:u w:val="single"/>
        </w:rPr>
        <w:t xml:space="preserve">  уполномоченный орган</w:t>
      </w:r>
    </w:p>
    <w:p w:rsidR="008C644F" w:rsidRDefault="008C644F" w:rsidP="008C644F">
      <w:pPr>
        <w:tabs>
          <w:tab w:val="num"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Заказчик: </w:t>
      </w:r>
      <w:r>
        <w:rPr>
          <w:rFonts w:ascii="Times New Roman" w:hAnsi="Times New Roman" w:cs="Times New Roman"/>
          <w:sz w:val="24"/>
          <w:szCs w:val="24"/>
          <w:u w:val="single"/>
        </w:rPr>
        <w:t>Муниципальное бюджетное образовательное учреждение «Средняя общеобразовательная школа № 6», город Югорск</w:t>
      </w:r>
      <w:r>
        <w:rPr>
          <w:rFonts w:ascii="Times New Roman" w:hAnsi="Times New Roman" w:cs="Times New Roman"/>
          <w:sz w:val="24"/>
          <w:szCs w:val="24"/>
        </w:rPr>
        <w:t>.</w:t>
      </w:r>
    </w:p>
    <w:p w:rsidR="008C644F" w:rsidRDefault="008C644F" w:rsidP="008C644F">
      <w:pPr>
        <w:pStyle w:val="a3"/>
        <w:numPr>
          <w:ilvl w:val="1"/>
          <w:numId w:val="3"/>
        </w:numPr>
        <w:tabs>
          <w:tab w:val="num" w:pos="567"/>
        </w:tabs>
        <w:autoSpaceDE w:val="0"/>
        <w:autoSpaceDN w:val="0"/>
        <w:adjustRightInd w:val="0"/>
        <w:ind w:left="0" w:firstLine="0"/>
        <w:jc w:val="both"/>
      </w:pPr>
      <w:r>
        <w:t>Место нахождения:</w:t>
      </w:r>
      <w:r>
        <w:rPr>
          <w:u w:val="single"/>
        </w:rPr>
        <w:t xml:space="preserve"> 628260, Ханты - Мансийский автономный округ - Югра, Тюменская обл.,  г. Югорск, ул. Ермака, д. 7. </w:t>
      </w:r>
    </w:p>
    <w:p w:rsidR="008C644F" w:rsidRDefault="008C644F" w:rsidP="008C644F">
      <w:pPr>
        <w:numPr>
          <w:ilvl w:val="1"/>
          <w:numId w:val="3"/>
        </w:numPr>
        <w:tabs>
          <w:tab w:val="num" w:pos="432"/>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 xml:space="preserve">628260, Ханты - Мансийский автономный округ - Югра, Тюменская обл.,  г. Югорск ул. Ермака, д. 7. </w:t>
      </w:r>
    </w:p>
    <w:p w:rsidR="008C644F" w:rsidRDefault="008C644F" w:rsidP="008C644F">
      <w:pPr>
        <w:keepNext/>
        <w:keepLines/>
        <w:widowControl w:val="0"/>
        <w:suppressLineNumbers/>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1.6   Адрес электронной почты: </w:t>
      </w:r>
      <w:r>
        <w:rPr>
          <w:rFonts w:ascii="Times New Roman" w:hAnsi="Times New Roman" w:cs="Times New Roman"/>
          <w:sz w:val="24"/>
          <w:szCs w:val="24"/>
          <w:u w:val="single"/>
          <w:lang w:val="en-US"/>
        </w:rPr>
        <w:t>school</w:t>
      </w:r>
      <w:r>
        <w:rPr>
          <w:rFonts w:ascii="Times New Roman" w:hAnsi="Times New Roman" w:cs="Times New Roman"/>
          <w:sz w:val="24"/>
          <w:szCs w:val="24"/>
          <w:u w:val="single"/>
        </w:rPr>
        <w:t xml:space="preserve">-62007 @ </w:t>
      </w:r>
      <w:proofErr w:type="spellStart"/>
      <w:r>
        <w:rPr>
          <w:rFonts w:ascii="Times New Roman" w:hAnsi="Times New Roman" w:cs="Times New Roman"/>
          <w:sz w:val="24"/>
          <w:szCs w:val="24"/>
          <w:u w:val="single"/>
          <w:lang w:val="en-US"/>
        </w:rPr>
        <w:t>yandex</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ru</w:t>
      </w:r>
      <w:proofErr w:type="spellEnd"/>
      <w:r w:rsidRPr="008C644F">
        <w:rPr>
          <w:rFonts w:ascii="Times New Roman" w:hAnsi="Times New Roman" w:cs="Times New Roman"/>
          <w:sz w:val="24"/>
          <w:szCs w:val="24"/>
        </w:rPr>
        <w:t xml:space="preserve"> </w:t>
      </w:r>
    </w:p>
    <w:p w:rsidR="008C644F" w:rsidRDefault="008C644F" w:rsidP="008C644F">
      <w:pPr>
        <w:tabs>
          <w:tab w:val="num" w:pos="567"/>
          <w:tab w:val="num" w:pos="92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(34675) 7-24-47</w:t>
      </w:r>
    </w:p>
    <w:p w:rsidR="008C644F" w:rsidRDefault="008C644F" w:rsidP="008C644F">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Pr>
          <w:rFonts w:ascii="Times New Roman" w:hAnsi="Times New Roman" w:cs="Times New Roman"/>
          <w:sz w:val="24"/>
          <w:szCs w:val="24"/>
          <w:u w:val="single"/>
        </w:rPr>
        <w:t xml:space="preserve"> главный специалист по закупкам Белинская Наталия Николаевна</w:t>
      </w:r>
      <w:r>
        <w:rPr>
          <w:rFonts w:ascii="Times New Roman" w:hAnsi="Times New Roman" w:cs="Times New Roman"/>
          <w:sz w:val="24"/>
          <w:szCs w:val="24"/>
        </w:rPr>
        <w:t>.</w:t>
      </w:r>
    </w:p>
    <w:p w:rsidR="008C644F" w:rsidRDefault="008C644F" w:rsidP="008C644F">
      <w:pPr>
        <w:pStyle w:val="a3"/>
        <w:numPr>
          <w:ilvl w:val="1"/>
          <w:numId w:val="4"/>
        </w:numPr>
        <w:tabs>
          <w:tab w:val="left" w:pos="567"/>
          <w:tab w:val="num" w:pos="927"/>
        </w:tabs>
        <w:autoSpaceDE w:val="0"/>
        <w:autoSpaceDN w:val="0"/>
        <w:adjustRightInd w:val="0"/>
        <w:ind w:left="0" w:firstLine="0"/>
        <w:jc w:val="both"/>
      </w:pPr>
      <w:r>
        <w:t xml:space="preserve">Уполномоченный орган (учреждение): </w:t>
      </w:r>
      <w:r>
        <w:rPr>
          <w:u w:val="single"/>
        </w:rPr>
        <w:t xml:space="preserve">Администрация города </w:t>
      </w:r>
      <w:proofErr w:type="spellStart"/>
      <w:r>
        <w:rPr>
          <w:u w:val="single"/>
        </w:rPr>
        <w:t>Югорска</w:t>
      </w:r>
      <w:proofErr w:type="spellEnd"/>
      <w:r>
        <w:t>.</w:t>
      </w:r>
    </w:p>
    <w:p w:rsidR="008C644F" w:rsidRDefault="008C644F" w:rsidP="008C644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u w:val="single"/>
        </w:rPr>
        <w:t>каб</w:t>
      </w:r>
      <w:proofErr w:type="spellEnd"/>
      <w:r>
        <w:rPr>
          <w:rFonts w:ascii="Times New Roman" w:hAnsi="Times New Roman" w:cs="Times New Roman"/>
          <w:sz w:val="24"/>
          <w:szCs w:val="24"/>
          <w:u w:val="single"/>
        </w:rPr>
        <w:t>. 310.</w:t>
      </w:r>
    </w:p>
    <w:p w:rsidR="008C644F" w:rsidRDefault="008C644F" w:rsidP="008C644F">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Pr>
          <w:rFonts w:ascii="Times New Roman" w:hAnsi="Times New Roman" w:cs="Times New Roman"/>
          <w:sz w:val="24"/>
          <w:szCs w:val="24"/>
        </w:rPr>
        <w:t xml:space="preserve"> </w:t>
      </w:r>
    </w:p>
    <w:p w:rsidR="008C644F" w:rsidRDefault="008C644F" w:rsidP="008C644F">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2.    Адрес электронной почты: </w:t>
      </w:r>
      <w:r>
        <w:rPr>
          <w:rFonts w:ascii="Times New Roman" w:hAnsi="Times New Roman" w:cs="Times New Roman"/>
          <w:sz w:val="24"/>
          <w:szCs w:val="24"/>
          <w:u w:val="single"/>
        </w:rPr>
        <w:t>omz@ugorsk.ru.</w:t>
      </w:r>
    </w:p>
    <w:p w:rsidR="008C644F" w:rsidRDefault="008C644F" w:rsidP="008C644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    Номер контактного телефона: (</w:t>
      </w:r>
      <w:r>
        <w:rPr>
          <w:rFonts w:ascii="Times New Roman" w:hAnsi="Times New Roman" w:cs="Times New Roman"/>
          <w:sz w:val="24"/>
          <w:szCs w:val="24"/>
          <w:u w:val="single"/>
        </w:rPr>
        <w:t>34675) 50037.</w:t>
      </w:r>
    </w:p>
    <w:p w:rsidR="008C644F" w:rsidRDefault="008C644F" w:rsidP="008C644F">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4. 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r>
        <w:rPr>
          <w:rFonts w:ascii="Times New Roman" w:hAnsi="Times New Roman" w:cs="Times New Roman"/>
          <w:sz w:val="24"/>
          <w:szCs w:val="24"/>
        </w:rPr>
        <w:t>.</w:t>
      </w:r>
    </w:p>
    <w:p w:rsidR="008C644F" w:rsidRDefault="008C644F" w:rsidP="008C644F">
      <w:pPr>
        <w:pStyle w:val="a3"/>
        <w:numPr>
          <w:ilvl w:val="1"/>
          <w:numId w:val="5"/>
        </w:numPr>
        <w:tabs>
          <w:tab w:val="left" w:pos="567"/>
          <w:tab w:val="num" w:pos="927"/>
        </w:tabs>
        <w:autoSpaceDE w:val="0"/>
        <w:autoSpaceDN w:val="0"/>
        <w:adjustRightInd w:val="0"/>
        <w:ind w:left="0" w:firstLine="0"/>
        <w:jc w:val="both"/>
      </w:pPr>
      <w:r>
        <w:t xml:space="preserve">Специализированная организация: </w:t>
      </w:r>
      <w:r>
        <w:rPr>
          <w:u w:val="single"/>
        </w:rPr>
        <w:t>не привлекается.</w:t>
      </w:r>
    </w:p>
    <w:p w:rsidR="008C644F" w:rsidRDefault="008C644F" w:rsidP="008C644F">
      <w:pPr>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Pr>
          <w:rFonts w:ascii="Times New Roman" w:hAnsi="Times New Roman" w:cs="Times New Roman"/>
          <w:sz w:val="24"/>
          <w:szCs w:val="24"/>
          <w:u w:val="single"/>
        </w:rPr>
        <w:t>http://</w:t>
      </w:r>
      <w:proofErr w:type="spellStart"/>
      <w:r>
        <w:rPr>
          <w:rFonts w:ascii="Times New Roman" w:hAnsi="Times New Roman" w:cs="Times New Roman"/>
          <w:sz w:val="24"/>
          <w:szCs w:val="24"/>
          <w:u w:val="single"/>
          <w:lang w:val="en-US"/>
        </w:rPr>
        <w:t>sberbank</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ast</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ru</w:t>
      </w:r>
      <w:proofErr w:type="spellEnd"/>
      <w:r>
        <w:rPr>
          <w:rFonts w:ascii="Times New Roman" w:hAnsi="Times New Roman" w:cs="Times New Roman"/>
          <w:sz w:val="24"/>
          <w:szCs w:val="24"/>
          <w:u w:val="single"/>
        </w:rPr>
        <w:t>/.</w:t>
      </w:r>
    </w:p>
    <w:p w:rsidR="008C644F" w:rsidRDefault="008C644F" w:rsidP="008C644F">
      <w:pPr>
        <w:pStyle w:val="a3"/>
        <w:numPr>
          <w:ilvl w:val="0"/>
          <w:numId w:val="6"/>
        </w:numPr>
        <w:autoSpaceDE w:val="0"/>
        <w:autoSpaceDN w:val="0"/>
        <w:adjustRightInd w:val="0"/>
        <w:ind w:left="0" w:firstLine="0"/>
        <w:jc w:val="both"/>
      </w:pPr>
      <w:r>
        <w:t>Предмет и начальная (максимальная) цена  гражданско-правового договора:</w:t>
      </w:r>
    </w:p>
    <w:p w:rsidR="008C644F" w:rsidRDefault="008C644F" w:rsidP="008C644F">
      <w:pPr>
        <w:pStyle w:val="a3"/>
        <w:autoSpaceDE w:val="0"/>
        <w:autoSpaceDN w:val="0"/>
        <w:adjustRightInd w:val="0"/>
        <w:ind w:left="0"/>
        <w:jc w:val="both"/>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567"/>
        <w:gridCol w:w="709"/>
        <w:gridCol w:w="992"/>
        <w:gridCol w:w="1559"/>
        <w:gridCol w:w="1843"/>
      </w:tblGrid>
      <w:tr w:rsidR="008C644F" w:rsidTr="00491FF4">
        <w:trPr>
          <w:trHeight w:val="894"/>
        </w:trPr>
        <w:tc>
          <w:tcPr>
            <w:tcW w:w="1276" w:type="dxa"/>
            <w:vMerge w:val="restart"/>
            <w:tcBorders>
              <w:top w:val="single" w:sz="4" w:space="0" w:color="auto"/>
              <w:left w:val="single" w:sz="4" w:space="0" w:color="auto"/>
              <w:bottom w:val="single" w:sz="4" w:space="0" w:color="auto"/>
              <w:right w:val="single" w:sz="4" w:space="0" w:color="auto"/>
            </w:tcBorders>
            <w:hideMark/>
          </w:tcPr>
          <w:p w:rsidR="008C644F" w:rsidRPr="004C0C4A" w:rsidRDefault="008C644F">
            <w:pPr>
              <w:autoSpaceDE w:val="0"/>
              <w:autoSpaceDN w:val="0"/>
              <w:adjustRightInd w:val="0"/>
              <w:rPr>
                <w:rFonts w:ascii="Times New Roman" w:hAnsi="Times New Roman" w:cs="Times New Roman"/>
                <w:sz w:val="18"/>
                <w:szCs w:val="18"/>
              </w:rPr>
            </w:pPr>
            <w:r w:rsidRPr="004C0C4A">
              <w:rPr>
                <w:rFonts w:ascii="Times New Roman" w:hAnsi="Times New Roman" w:cs="Times New Roman"/>
                <w:sz w:val="18"/>
                <w:szCs w:val="18"/>
              </w:rPr>
              <w:t>КОД ОКДП</w:t>
            </w:r>
          </w:p>
        </w:tc>
        <w:tc>
          <w:tcPr>
            <w:tcW w:w="6379" w:type="dxa"/>
            <w:gridSpan w:val="5"/>
            <w:tcBorders>
              <w:top w:val="single" w:sz="4" w:space="0" w:color="auto"/>
              <w:left w:val="single" w:sz="4" w:space="0" w:color="auto"/>
              <w:bottom w:val="single" w:sz="4" w:space="0" w:color="auto"/>
              <w:right w:val="single" w:sz="4" w:space="0" w:color="auto"/>
            </w:tcBorders>
            <w:hideMark/>
          </w:tcPr>
          <w:p w:rsidR="008C644F" w:rsidRPr="004C0C4A" w:rsidRDefault="008C644F">
            <w:pPr>
              <w:autoSpaceDE w:val="0"/>
              <w:autoSpaceDN w:val="0"/>
              <w:adjustRightInd w:val="0"/>
              <w:rPr>
                <w:rFonts w:ascii="Times New Roman" w:hAnsi="Times New Roman" w:cs="Times New Roman"/>
                <w:sz w:val="18"/>
                <w:szCs w:val="18"/>
              </w:rPr>
            </w:pPr>
            <w:r w:rsidRPr="004C0C4A">
              <w:rPr>
                <w:rFonts w:ascii="Times New Roman" w:hAnsi="Times New Roman" w:cs="Times New Roman"/>
                <w:sz w:val="18"/>
                <w:szCs w:val="18"/>
              </w:rPr>
              <w:t>Предмет гражданско-правового договора</w:t>
            </w:r>
          </w:p>
        </w:tc>
        <w:tc>
          <w:tcPr>
            <w:tcW w:w="1843" w:type="dxa"/>
            <w:tcBorders>
              <w:top w:val="single" w:sz="4" w:space="0" w:color="auto"/>
              <w:left w:val="single" w:sz="4" w:space="0" w:color="auto"/>
              <w:bottom w:val="single" w:sz="4" w:space="0" w:color="auto"/>
              <w:right w:val="single" w:sz="4" w:space="0" w:color="auto"/>
            </w:tcBorders>
            <w:hideMark/>
          </w:tcPr>
          <w:p w:rsidR="008C644F" w:rsidRPr="004C0C4A" w:rsidRDefault="008C644F">
            <w:pPr>
              <w:autoSpaceDE w:val="0"/>
              <w:autoSpaceDN w:val="0"/>
              <w:adjustRightInd w:val="0"/>
              <w:ind w:right="317"/>
              <w:jc w:val="center"/>
              <w:rPr>
                <w:rFonts w:ascii="Times New Roman" w:hAnsi="Times New Roman" w:cs="Times New Roman"/>
                <w:sz w:val="18"/>
                <w:szCs w:val="18"/>
              </w:rPr>
            </w:pPr>
            <w:r w:rsidRPr="004C0C4A">
              <w:rPr>
                <w:rFonts w:ascii="Times New Roman" w:hAnsi="Times New Roman" w:cs="Times New Roman"/>
                <w:sz w:val="18"/>
                <w:szCs w:val="18"/>
              </w:rPr>
              <w:t>Начальная (максимальная) цена договора, рублей</w:t>
            </w:r>
          </w:p>
        </w:tc>
      </w:tr>
      <w:tr w:rsidR="007F2283" w:rsidTr="00491FF4">
        <w:trPr>
          <w:trHeight w:val="996"/>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4C0C4A" w:rsidRPr="004C0C4A" w:rsidRDefault="004C0C4A">
            <w:pPr>
              <w:spacing w:after="0" w:line="240" w:lineRule="auto"/>
              <w:rPr>
                <w:rFonts w:ascii="Times New Roman" w:hAnsi="Times New Roman" w:cs="Times New Roman"/>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4C0C4A" w:rsidRPr="004C0C4A" w:rsidRDefault="004C0C4A">
            <w:pPr>
              <w:autoSpaceDE w:val="0"/>
              <w:autoSpaceDN w:val="0"/>
              <w:adjustRightInd w:val="0"/>
              <w:rPr>
                <w:rFonts w:ascii="Times New Roman" w:hAnsi="Times New Roman" w:cs="Times New Roman"/>
                <w:sz w:val="18"/>
                <w:szCs w:val="18"/>
              </w:rPr>
            </w:pPr>
            <w:r w:rsidRPr="004C0C4A">
              <w:rPr>
                <w:rFonts w:ascii="Times New Roman" w:hAnsi="Times New Roman" w:cs="Times New Roman"/>
                <w:sz w:val="18"/>
                <w:szCs w:val="18"/>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4C0C4A" w:rsidRPr="004C0C4A" w:rsidRDefault="004C0C4A" w:rsidP="005D24C1">
            <w:pPr>
              <w:autoSpaceDE w:val="0"/>
              <w:autoSpaceDN w:val="0"/>
              <w:adjustRightInd w:val="0"/>
              <w:rPr>
                <w:rFonts w:ascii="Times New Roman" w:hAnsi="Times New Roman" w:cs="Times New Roman"/>
                <w:sz w:val="18"/>
                <w:szCs w:val="18"/>
              </w:rPr>
            </w:pPr>
            <w:r w:rsidRPr="004C0C4A">
              <w:rPr>
                <w:rFonts w:ascii="Times New Roman" w:hAnsi="Times New Roman" w:cs="Times New Roman"/>
                <w:sz w:val="18"/>
                <w:szCs w:val="18"/>
              </w:rPr>
              <w:t>Ед.</w:t>
            </w:r>
          </w:p>
          <w:p w:rsidR="004C0C4A" w:rsidRPr="004C0C4A" w:rsidRDefault="004C0C4A" w:rsidP="005D24C1">
            <w:pPr>
              <w:autoSpaceDE w:val="0"/>
              <w:autoSpaceDN w:val="0"/>
              <w:adjustRightInd w:val="0"/>
              <w:rPr>
                <w:rFonts w:ascii="Times New Roman" w:hAnsi="Times New Roman" w:cs="Times New Roman"/>
                <w:sz w:val="18"/>
                <w:szCs w:val="18"/>
              </w:rPr>
            </w:pPr>
            <w:r w:rsidRPr="004C0C4A">
              <w:rPr>
                <w:rFonts w:ascii="Times New Roman" w:hAnsi="Times New Roman" w:cs="Times New Roman"/>
                <w:sz w:val="18"/>
                <w:szCs w:val="18"/>
              </w:rPr>
              <w:t>изм.</w:t>
            </w:r>
          </w:p>
        </w:tc>
        <w:tc>
          <w:tcPr>
            <w:tcW w:w="709" w:type="dxa"/>
            <w:tcBorders>
              <w:top w:val="single" w:sz="4" w:space="0" w:color="auto"/>
              <w:left w:val="single" w:sz="4" w:space="0" w:color="auto"/>
              <w:bottom w:val="single" w:sz="4" w:space="0" w:color="auto"/>
              <w:right w:val="single" w:sz="4" w:space="0" w:color="auto"/>
            </w:tcBorders>
            <w:hideMark/>
          </w:tcPr>
          <w:p w:rsidR="004C0C4A" w:rsidRPr="004C0C4A" w:rsidRDefault="004C0C4A">
            <w:pPr>
              <w:autoSpaceDE w:val="0"/>
              <w:autoSpaceDN w:val="0"/>
              <w:adjustRightInd w:val="0"/>
              <w:rPr>
                <w:rFonts w:ascii="Times New Roman" w:hAnsi="Times New Roman" w:cs="Times New Roman"/>
                <w:sz w:val="18"/>
                <w:szCs w:val="18"/>
              </w:rPr>
            </w:pPr>
            <w:r w:rsidRPr="004C0C4A">
              <w:rPr>
                <w:rFonts w:ascii="Times New Roman" w:hAnsi="Times New Roman" w:cs="Times New Roman"/>
                <w:sz w:val="18"/>
                <w:szCs w:val="18"/>
              </w:rPr>
              <w:t>Количество</w:t>
            </w:r>
          </w:p>
        </w:tc>
        <w:tc>
          <w:tcPr>
            <w:tcW w:w="992" w:type="dxa"/>
            <w:tcBorders>
              <w:top w:val="single" w:sz="4" w:space="0" w:color="auto"/>
              <w:left w:val="single" w:sz="4" w:space="0" w:color="auto"/>
              <w:bottom w:val="single" w:sz="4" w:space="0" w:color="auto"/>
              <w:right w:val="single" w:sz="4" w:space="0" w:color="auto"/>
            </w:tcBorders>
            <w:hideMark/>
          </w:tcPr>
          <w:p w:rsidR="004C0C4A" w:rsidRPr="004C0C4A" w:rsidRDefault="004C0C4A">
            <w:pPr>
              <w:autoSpaceDE w:val="0"/>
              <w:autoSpaceDN w:val="0"/>
              <w:adjustRightInd w:val="0"/>
              <w:rPr>
                <w:rFonts w:ascii="Times New Roman" w:hAnsi="Times New Roman" w:cs="Times New Roman"/>
                <w:sz w:val="18"/>
                <w:szCs w:val="18"/>
              </w:rPr>
            </w:pPr>
            <w:r w:rsidRPr="004C0C4A">
              <w:rPr>
                <w:rFonts w:ascii="Times New Roman" w:hAnsi="Times New Roman" w:cs="Times New Roman"/>
                <w:sz w:val="18"/>
                <w:szCs w:val="18"/>
              </w:rPr>
              <w:t>Цена за ед</w:t>
            </w:r>
            <w:r w:rsidR="007F2283">
              <w:rPr>
                <w:rFonts w:ascii="Times New Roman" w:hAnsi="Times New Roman" w:cs="Times New Roman"/>
                <w:sz w:val="18"/>
                <w:szCs w:val="18"/>
              </w:rPr>
              <w:t>иницу, руб.</w:t>
            </w:r>
          </w:p>
        </w:tc>
        <w:tc>
          <w:tcPr>
            <w:tcW w:w="1559" w:type="dxa"/>
            <w:tcBorders>
              <w:top w:val="single" w:sz="4" w:space="0" w:color="auto"/>
              <w:left w:val="single" w:sz="4" w:space="0" w:color="auto"/>
              <w:bottom w:val="single" w:sz="4" w:space="0" w:color="auto"/>
              <w:right w:val="single" w:sz="4" w:space="0" w:color="auto"/>
            </w:tcBorders>
          </w:tcPr>
          <w:p w:rsidR="004C0C4A" w:rsidRPr="004C0C4A" w:rsidRDefault="007F2283" w:rsidP="007F2283">
            <w:pPr>
              <w:rPr>
                <w:rFonts w:ascii="Times New Roman" w:hAnsi="Times New Roman" w:cs="Times New Roman"/>
                <w:sz w:val="18"/>
                <w:szCs w:val="18"/>
              </w:rPr>
            </w:pPr>
            <w:r w:rsidRPr="004C0C4A">
              <w:rPr>
                <w:rFonts w:ascii="Times New Roman" w:hAnsi="Times New Roman" w:cs="Times New Roman"/>
                <w:sz w:val="18"/>
                <w:szCs w:val="18"/>
              </w:rPr>
              <w:t>Начальная (максимальная) цен</w:t>
            </w:r>
            <w:r>
              <w:rPr>
                <w:rFonts w:ascii="Times New Roman" w:hAnsi="Times New Roman" w:cs="Times New Roman"/>
                <w:sz w:val="18"/>
                <w:szCs w:val="18"/>
              </w:rPr>
              <w:t>а, руб.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4C0C4A" w:rsidRPr="004C0C4A" w:rsidRDefault="004C0C4A">
            <w:pPr>
              <w:spacing w:after="0"/>
              <w:rPr>
                <w:sz w:val="18"/>
                <w:szCs w:val="18"/>
              </w:rPr>
            </w:pPr>
          </w:p>
        </w:tc>
      </w:tr>
      <w:tr w:rsidR="007F2283" w:rsidTr="00491FF4">
        <w:trPr>
          <w:trHeight w:val="833"/>
        </w:trPr>
        <w:tc>
          <w:tcPr>
            <w:tcW w:w="1276" w:type="dxa"/>
            <w:tcBorders>
              <w:top w:val="single" w:sz="4" w:space="0" w:color="auto"/>
              <w:left w:val="single" w:sz="4" w:space="0" w:color="auto"/>
              <w:right w:val="single" w:sz="4" w:space="0" w:color="auto"/>
            </w:tcBorders>
            <w:hideMark/>
          </w:tcPr>
          <w:p w:rsidR="007F2283" w:rsidRPr="004C0C4A" w:rsidRDefault="007F2283">
            <w:pPr>
              <w:autoSpaceDE w:val="0"/>
              <w:autoSpaceDN w:val="0"/>
              <w:adjustRightInd w:val="0"/>
              <w:rPr>
                <w:rFonts w:ascii="Times New Roman" w:hAnsi="Times New Roman" w:cs="Times New Roman"/>
                <w:sz w:val="18"/>
                <w:szCs w:val="18"/>
              </w:rPr>
            </w:pPr>
            <w:r w:rsidRPr="004C0C4A">
              <w:rPr>
                <w:rFonts w:ascii="Times New Roman" w:hAnsi="Times New Roman" w:cs="Times New Roman"/>
                <w:sz w:val="18"/>
                <w:szCs w:val="18"/>
              </w:rPr>
              <w:t>74.70.16.00</w:t>
            </w:r>
            <w:r w:rsidR="00491FF4">
              <w:rPr>
                <w:rFonts w:ascii="Times New Roman" w:hAnsi="Times New Roman" w:cs="Times New Roman"/>
                <w:sz w:val="18"/>
                <w:szCs w:val="18"/>
              </w:rPr>
              <w:t>0</w:t>
            </w:r>
          </w:p>
        </w:tc>
        <w:tc>
          <w:tcPr>
            <w:tcW w:w="2552" w:type="dxa"/>
            <w:tcBorders>
              <w:top w:val="single" w:sz="4" w:space="0" w:color="auto"/>
              <w:left w:val="single" w:sz="4" w:space="0" w:color="auto"/>
              <w:bottom w:val="single" w:sz="4" w:space="0" w:color="auto"/>
              <w:right w:val="single" w:sz="4" w:space="0" w:color="auto"/>
            </w:tcBorders>
            <w:hideMark/>
          </w:tcPr>
          <w:p w:rsidR="007F2283" w:rsidRPr="004C0C4A" w:rsidRDefault="007F2283">
            <w:pPr>
              <w:widowControl w:val="0"/>
              <w:suppressAutoHyphens/>
              <w:autoSpaceDE w:val="0"/>
              <w:autoSpaceDN w:val="0"/>
              <w:adjustRightInd w:val="0"/>
              <w:spacing w:after="0" w:line="240" w:lineRule="auto"/>
              <w:rPr>
                <w:rFonts w:ascii="Times New Roman" w:hAnsi="Times New Roman" w:cs="Times New Roman"/>
                <w:sz w:val="18"/>
                <w:szCs w:val="18"/>
              </w:rPr>
            </w:pPr>
            <w:r w:rsidRPr="004C0C4A">
              <w:rPr>
                <w:rFonts w:ascii="Times New Roman" w:hAnsi="Times New Roman" w:cs="Times New Roman"/>
                <w:sz w:val="18"/>
                <w:szCs w:val="18"/>
              </w:rPr>
              <w:t>Оказание услуг по сухой химической чистке:</w:t>
            </w:r>
          </w:p>
          <w:p w:rsidR="007F2283" w:rsidRPr="004C0C4A" w:rsidRDefault="007F2283" w:rsidP="004C0C4A">
            <w:pPr>
              <w:widowControl w:val="0"/>
              <w:suppressAutoHyphens/>
              <w:autoSpaceDE w:val="0"/>
              <w:autoSpaceDN w:val="0"/>
              <w:adjustRightInd w:val="0"/>
              <w:spacing w:after="0" w:line="240" w:lineRule="auto"/>
              <w:rPr>
                <w:rFonts w:ascii="Times New Roman" w:hAnsi="Times New Roman" w:cs="Times New Roman"/>
                <w:sz w:val="18"/>
                <w:szCs w:val="18"/>
              </w:rPr>
            </w:pPr>
            <w:r w:rsidRPr="004C0C4A">
              <w:rPr>
                <w:rFonts w:ascii="Times New Roman" w:hAnsi="Times New Roman" w:cs="Times New Roman"/>
                <w:sz w:val="18"/>
                <w:szCs w:val="18"/>
              </w:rPr>
              <w:t>- подушек (наполнитель – перо, размер 60</w:t>
            </w:r>
            <w:r w:rsidR="000A32C1">
              <w:rPr>
                <w:rFonts w:ascii="Times New Roman" w:hAnsi="Times New Roman" w:cs="Times New Roman"/>
                <w:sz w:val="18"/>
                <w:szCs w:val="18"/>
              </w:rPr>
              <w:t>см</w:t>
            </w:r>
            <w:r w:rsidRPr="004C0C4A">
              <w:rPr>
                <w:rFonts w:ascii="Times New Roman" w:hAnsi="Times New Roman" w:cs="Times New Roman"/>
                <w:sz w:val="18"/>
                <w:szCs w:val="18"/>
              </w:rPr>
              <w:t>х60см)</w:t>
            </w:r>
          </w:p>
        </w:tc>
        <w:tc>
          <w:tcPr>
            <w:tcW w:w="567" w:type="dxa"/>
            <w:tcBorders>
              <w:top w:val="single" w:sz="4" w:space="0" w:color="auto"/>
              <w:left w:val="single" w:sz="4" w:space="0" w:color="auto"/>
              <w:bottom w:val="single" w:sz="4" w:space="0" w:color="auto"/>
              <w:right w:val="single" w:sz="4" w:space="0" w:color="auto"/>
            </w:tcBorders>
            <w:vAlign w:val="center"/>
          </w:tcPr>
          <w:p w:rsidR="007F2283" w:rsidRPr="004C0C4A" w:rsidRDefault="007F2283" w:rsidP="004C0C4A">
            <w:pPr>
              <w:autoSpaceDE w:val="0"/>
              <w:autoSpaceDN w:val="0"/>
              <w:adjustRightInd w:val="0"/>
              <w:jc w:val="center"/>
              <w:rPr>
                <w:rFonts w:ascii="Times New Roman" w:hAnsi="Times New Roman" w:cs="Times New Roman"/>
                <w:sz w:val="18"/>
                <w:szCs w:val="18"/>
              </w:rPr>
            </w:pPr>
          </w:p>
          <w:p w:rsidR="007F2283" w:rsidRPr="004C0C4A" w:rsidRDefault="007F2283" w:rsidP="004C0C4A">
            <w:pPr>
              <w:autoSpaceDE w:val="0"/>
              <w:autoSpaceDN w:val="0"/>
              <w:adjustRightInd w:val="0"/>
              <w:jc w:val="center"/>
              <w:rPr>
                <w:rFonts w:ascii="Times New Roman" w:hAnsi="Times New Roman" w:cs="Times New Roman"/>
                <w:sz w:val="18"/>
                <w:szCs w:val="18"/>
              </w:rPr>
            </w:pPr>
            <w:proofErr w:type="spellStart"/>
            <w:proofErr w:type="gramStart"/>
            <w:r w:rsidRPr="004C0C4A">
              <w:rPr>
                <w:rFonts w:ascii="Times New Roman" w:hAnsi="Times New Roman" w:cs="Times New Roman"/>
                <w:sz w:val="18"/>
                <w:szCs w:val="18"/>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7F2283" w:rsidRDefault="007F2283" w:rsidP="004C0C4A">
            <w:pPr>
              <w:autoSpaceDE w:val="0"/>
              <w:autoSpaceDN w:val="0"/>
              <w:adjustRightInd w:val="0"/>
              <w:jc w:val="center"/>
              <w:rPr>
                <w:rFonts w:ascii="Times New Roman" w:hAnsi="Times New Roman" w:cs="Times New Roman"/>
                <w:sz w:val="18"/>
                <w:szCs w:val="18"/>
              </w:rPr>
            </w:pPr>
          </w:p>
          <w:p w:rsidR="007F2283" w:rsidRPr="004C0C4A" w:rsidRDefault="007F2283" w:rsidP="004C0C4A">
            <w:pPr>
              <w:autoSpaceDE w:val="0"/>
              <w:autoSpaceDN w:val="0"/>
              <w:adjustRightInd w:val="0"/>
              <w:jc w:val="center"/>
              <w:rPr>
                <w:rFonts w:ascii="Times New Roman" w:hAnsi="Times New Roman" w:cs="Times New Roman"/>
                <w:sz w:val="18"/>
                <w:szCs w:val="18"/>
              </w:rPr>
            </w:pPr>
            <w:r w:rsidRPr="004C0C4A">
              <w:rPr>
                <w:rFonts w:ascii="Times New Roman" w:hAnsi="Times New Roman" w:cs="Times New Roman"/>
                <w:sz w:val="18"/>
                <w:szCs w:val="18"/>
              </w:rPr>
              <w:t>325</w:t>
            </w:r>
          </w:p>
        </w:tc>
        <w:tc>
          <w:tcPr>
            <w:tcW w:w="992" w:type="dxa"/>
            <w:tcBorders>
              <w:top w:val="single" w:sz="4" w:space="0" w:color="auto"/>
              <w:left w:val="single" w:sz="4" w:space="0" w:color="auto"/>
              <w:bottom w:val="single" w:sz="4" w:space="0" w:color="auto"/>
              <w:right w:val="single" w:sz="4" w:space="0" w:color="auto"/>
            </w:tcBorders>
            <w:vAlign w:val="center"/>
            <w:hideMark/>
          </w:tcPr>
          <w:p w:rsidR="007F2283" w:rsidRPr="004C0C4A" w:rsidRDefault="007F2283" w:rsidP="004C0C4A">
            <w:pPr>
              <w:spacing w:after="0" w:line="240" w:lineRule="auto"/>
              <w:jc w:val="center"/>
              <w:rPr>
                <w:rFonts w:ascii="Times New Roman" w:eastAsia="Times New Roman" w:hAnsi="Times New Roman" w:cs="Times New Roman"/>
                <w:sz w:val="18"/>
                <w:szCs w:val="18"/>
              </w:rPr>
            </w:pPr>
          </w:p>
          <w:p w:rsidR="007F2283" w:rsidRPr="004C0C4A" w:rsidRDefault="007F2283" w:rsidP="004C0C4A">
            <w:pPr>
              <w:spacing w:after="0" w:line="240" w:lineRule="auto"/>
              <w:jc w:val="center"/>
              <w:rPr>
                <w:rFonts w:ascii="Times New Roman" w:eastAsia="Times New Roman" w:hAnsi="Times New Roman" w:cs="Times New Roman"/>
                <w:sz w:val="18"/>
                <w:szCs w:val="18"/>
              </w:rPr>
            </w:pPr>
            <w:r w:rsidRPr="004C0C4A">
              <w:rPr>
                <w:rFonts w:ascii="Times New Roman" w:eastAsia="Times New Roman" w:hAnsi="Times New Roman" w:cs="Times New Roman"/>
                <w:sz w:val="18"/>
                <w:szCs w:val="18"/>
              </w:rPr>
              <w:t>36,30</w:t>
            </w:r>
          </w:p>
        </w:tc>
        <w:tc>
          <w:tcPr>
            <w:tcW w:w="1559" w:type="dxa"/>
            <w:tcBorders>
              <w:top w:val="single" w:sz="4" w:space="0" w:color="auto"/>
              <w:left w:val="single" w:sz="4" w:space="0" w:color="auto"/>
              <w:bottom w:val="single" w:sz="4" w:space="0" w:color="auto"/>
              <w:right w:val="single" w:sz="4" w:space="0" w:color="auto"/>
            </w:tcBorders>
            <w:vAlign w:val="center"/>
          </w:tcPr>
          <w:p w:rsidR="007F2283" w:rsidRPr="007F2283" w:rsidRDefault="007F2283" w:rsidP="005D24C1">
            <w:pPr>
              <w:spacing w:after="0" w:line="240" w:lineRule="auto"/>
              <w:jc w:val="center"/>
              <w:rPr>
                <w:rFonts w:ascii="Times New Roman" w:eastAsia="Times New Roman" w:hAnsi="Times New Roman" w:cs="Times New Roman"/>
                <w:sz w:val="18"/>
                <w:szCs w:val="18"/>
              </w:rPr>
            </w:pPr>
            <w:r w:rsidRPr="007F2283">
              <w:rPr>
                <w:rFonts w:ascii="Times New Roman" w:eastAsia="Times New Roman" w:hAnsi="Times New Roman" w:cs="Times New Roman"/>
                <w:sz w:val="18"/>
                <w:szCs w:val="18"/>
              </w:rPr>
              <w:t>11797,50</w:t>
            </w:r>
          </w:p>
        </w:tc>
        <w:tc>
          <w:tcPr>
            <w:tcW w:w="1843" w:type="dxa"/>
            <w:vMerge w:val="restart"/>
            <w:tcBorders>
              <w:top w:val="single" w:sz="4" w:space="0" w:color="auto"/>
              <w:left w:val="single" w:sz="4" w:space="0" w:color="auto"/>
              <w:right w:val="single" w:sz="4" w:space="0" w:color="auto"/>
            </w:tcBorders>
            <w:hideMark/>
          </w:tcPr>
          <w:p w:rsidR="007F2283" w:rsidRPr="004C0C4A" w:rsidRDefault="007F2283">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61228,00</w:t>
            </w:r>
          </w:p>
        </w:tc>
      </w:tr>
      <w:tr w:rsidR="007F2283" w:rsidTr="00491FF4">
        <w:trPr>
          <w:trHeight w:val="409"/>
        </w:trPr>
        <w:tc>
          <w:tcPr>
            <w:tcW w:w="1276" w:type="dxa"/>
            <w:tcBorders>
              <w:left w:val="single" w:sz="4" w:space="0" w:color="auto"/>
              <w:right w:val="single" w:sz="4" w:space="0" w:color="auto"/>
            </w:tcBorders>
            <w:hideMark/>
          </w:tcPr>
          <w:p w:rsidR="007F2283" w:rsidRPr="004C0C4A" w:rsidRDefault="007F2283" w:rsidP="007F2283">
            <w:pPr>
              <w:autoSpaceDE w:val="0"/>
              <w:autoSpaceDN w:val="0"/>
              <w:adjustRightInd w:val="0"/>
              <w:rPr>
                <w:rFonts w:ascii="Times New Roman" w:hAnsi="Times New Roman" w:cs="Times New Roman"/>
                <w:sz w:val="18"/>
                <w:szCs w:val="18"/>
              </w:rPr>
            </w:pPr>
            <w:r w:rsidRPr="004C0C4A">
              <w:rPr>
                <w:rFonts w:ascii="Times New Roman" w:hAnsi="Times New Roman" w:cs="Times New Roman"/>
                <w:sz w:val="18"/>
                <w:szCs w:val="18"/>
              </w:rPr>
              <w:t>74.70.16.00</w:t>
            </w:r>
            <w:r w:rsidR="00491FF4">
              <w:rPr>
                <w:rFonts w:ascii="Times New Roman" w:hAnsi="Times New Roman" w:cs="Times New Roman"/>
                <w:sz w:val="18"/>
                <w:szCs w:val="18"/>
              </w:rPr>
              <w:t>0</w:t>
            </w:r>
          </w:p>
        </w:tc>
        <w:tc>
          <w:tcPr>
            <w:tcW w:w="2552" w:type="dxa"/>
            <w:tcBorders>
              <w:top w:val="single" w:sz="4" w:space="0" w:color="auto"/>
              <w:left w:val="single" w:sz="4" w:space="0" w:color="auto"/>
              <w:bottom w:val="single" w:sz="4" w:space="0" w:color="auto"/>
              <w:right w:val="single" w:sz="4" w:space="0" w:color="auto"/>
            </w:tcBorders>
            <w:hideMark/>
          </w:tcPr>
          <w:p w:rsidR="007F2283" w:rsidRPr="004C0C4A" w:rsidRDefault="007F2283" w:rsidP="004C0C4A">
            <w:pPr>
              <w:widowControl w:val="0"/>
              <w:suppressAutoHyphens/>
              <w:autoSpaceDE w:val="0"/>
              <w:autoSpaceDN w:val="0"/>
              <w:adjustRightInd w:val="0"/>
              <w:spacing w:after="0" w:line="240" w:lineRule="auto"/>
              <w:rPr>
                <w:rFonts w:ascii="Times New Roman" w:hAnsi="Times New Roman" w:cs="Times New Roman"/>
                <w:sz w:val="18"/>
                <w:szCs w:val="18"/>
              </w:rPr>
            </w:pPr>
            <w:r w:rsidRPr="004C0C4A">
              <w:rPr>
                <w:rFonts w:ascii="Times New Roman" w:hAnsi="Times New Roman" w:cs="Times New Roman"/>
                <w:sz w:val="18"/>
                <w:szCs w:val="18"/>
              </w:rPr>
              <w:t>- матрацев (наполнитель – вата, размер 140</w:t>
            </w:r>
            <w:r w:rsidR="000A32C1">
              <w:rPr>
                <w:rFonts w:ascii="Times New Roman" w:hAnsi="Times New Roman" w:cs="Times New Roman"/>
                <w:sz w:val="18"/>
                <w:szCs w:val="18"/>
              </w:rPr>
              <w:t>см</w:t>
            </w:r>
            <w:r w:rsidRPr="004C0C4A">
              <w:rPr>
                <w:rFonts w:ascii="Times New Roman" w:hAnsi="Times New Roman" w:cs="Times New Roman"/>
                <w:sz w:val="18"/>
                <w:szCs w:val="18"/>
              </w:rPr>
              <w:t>х60см)</w:t>
            </w:r>
          </w:p>
        </w:tc>
        <w:tc>
          <w:tcPr>
            <w:tcW w:w="567" w:type="dxa"/>
            <w:tcBorders>
              <w:top w:val="single" w:sz="4" w:space="0" w:color="auto"/>
              <w:left w:val="single" w:sz="4" w:space="0" w:color="auto"/>
              <w:bottom w:val="single" w:sz="4" w:space="0" w:color="auto"/>
              <w:right w:val="single" w:sz="4" w:space="0" w:color="auto"/>
            </w:tcBorders>
            <w:vAlign w:val="center"/>
          </w:tcPr>
          <w:p w:rsidR="007F2283" w:rsidRPr="004C0C4A" w:rsidRDefault="007F2283" w:rsidP="004C0C4A">
            <w:pPr>
              <w:autoSpaceDE w:val="0"/>
              <w:autoSpaceDN w:val="0"/>
              <w:adjustRightInd w:val="0"/>
              <w:jc w:val="center"/>
              <w:rPr>
                <w:rFonts w:ascii="Times New Roman" w:hAnsi="Times New Roman" w:cs="Times New Roman"/>
                <w:sz w:val="18"/>
                <w:szCs w:val="18"/>
              </w:rPr>
            </w:pPr>
            <w:proofErr w:type="spellStart"/>
            <w:proofErr w:type="gramStart"/>
            <w:r w:rsidRPr="004C0C4A">
              <w:rPr>
                <w:rFonts w:ascii="Times New Roman" w:hAnsi="Times New Roman" w:cs="Times New Roman"/>
                <w:sz w:val="18"/>
                <w:szCs w:val="18"/>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7F2283" w:rsidRPr="004C0C4A" w:rsidRDefault="007F2283" w:rsidP="004C0C4A">
            <w:pPr>
              <w:autoSpaceDE w:val="0"/>
              <w:autoSpaceDN w:val="0"/>
              <w:adjustRightInd w:val="0"/>
              <w:jc w:val="center"/>
              <w:rPr>
                <w:rFonts w:ascii="Times New Roman" w:hAnsi="Times New Roman" w:cs="Times New Roman"/>
                <w:sz w:val="18"/>
                <w:szCs w:val="18"/>
              </w:rPr>
            </w:pPr>
            <w:r w:rsidRPr="004C0C4A">
              <w:rPr>
                <w:rFonts w:ascii="Times New Roman" w:hAnsi="Times New Roman" w:cs="Times New Roman"/>
                <w:sz w:val="18"/>
                <w:szCs w:val="18"/>
              </w:rPr>
              <w:t>325</w:t>
            </w:r>
          </w:p>
        </w:tc>
        <w:tc>
          <w:tcPr>
            <w:tcW w:w="992" w:type="dxa"/>
            <w:tcBorders>
              <w:top w:val="single" w:sz="4" w:space="0" w:color="auto"/>
              <w:left w:val="single" w:sz="4" w:space="0" w:color="auto"/>
              <w:bottom w:val="single" w:sz="4" w:space="0" w:color="auto"/>
              <w:right w:val="single" w:sz="4" w:space="0" w:color="auto"/>
            </w:tcBorders>
            <w:vAlign w:val="center"/>
            <w:hideMark/>
          </w:tcPr>
          <w:p w:rsidR="007F2283" w:rsidRPr="004C0C4A" w:rsidRDefault="007F2283" w:rsidP="004C0C4A">
            <w:pPr>
              <w:spacing w:after="0" w:line="240" w:lineRule="auto"/>
              <w:jc w:val="center"/>
              <w:rPr>
                <w:rFonts w:ascii="Times New Roman" w:eastAsia="Times New Roman" w:hAnsi="Times New Roman" w:cs="Times New Roman"/>
                <w:sz w:val="18"/>
                <w:szCs w:val="18"/>
              </w:rPr>
            </w:pPr>
            <w:r w:rsidRPr="004C0C4A">
              <w:rPr>
                <w:rFonts w:ascii="Times New Roman" w:eastAsia="Times New Roman" w:hAnsi="Times New Roman" w:cs="Times New Roman"/>
                <w:sz w:val="18"/>
                <w:szCs w:val="18"/>
              </w:rPr>
              <w:t>53,30</w:t>
            </w:r>
          </w:p>
        </w:tc>
        <w:tc>
          <w:tcPr>
            <w:tcW w:w="1559" w:type="dxa"/>
            <w:tcBorders>
              <w:top w:val="single" w:sz="4" w:space="0" w:color="auto"/>
              <w:left w:val="single" w:sz="4" w:space="0" w:color="auto"/>
              <w:bottom w:val="single" w:sz="4" w:space="0" w:color="auto"/>
              <w:right w:val="single" w:sz="4" w:space="0" w:color="auto"/>
            </w:tcBorders>
            <w:vAlign w:val="center"/>
          </w:tcPr>
          <w:p w:rsidR="007F2283" w:rsidRPr="007F2283" w:rsidRDefault="007F2283" w:rsidP="005D24C1">
            <w:pPr>
              <w:spacing w:after="0" w:line="240" w:lineRule="auto"/>
              <w:jc w:val="center"/>
              <w:rPr>
                <w:rFonts w:ascii="Times New Roman" w:eastAsia="Times New Roman" w:hAnsi="Times New Roman" w:cs="Times New Roman"/>
                <w:sz w:val="18"/>
                <w:szCs w:val="18"/>
              </w:rPr>
            </w:pPr>
            <w:r w:rsidRPr="007F2283">
              <w:rPr>
                <w:rFonts w:ascii="Times New Roman" w:eastAsia="Times New Roman" w:hAnsi="Times New Roman" w:cs="Times New Roman"/>
                <w:sz w:val="18"/>
                <w:szCs w:val="18"/>
              </w:rPr>
              <w:t>17322,50</w:t>
            </w:r>
          </w:p>
        </w:tc>
        <w:tc>
          <w:tcPr>
            <w:tcW w:w="1843" w:type="dxa"/>
            <w:vMerge/>
            <w:tcBorders>
              <w:left w:val="single" w:sz="4" w:space="0" w:color="auto"/>
              <w:right w:val="single" w:sz="4" w:space="0" w:color="auto"/>
            </w:tcBorders>
            <w:hideMark/>
          </w:tcPr>
          <w:p w:rsidR="007F2283" w:rsidRPr="004C0C4A" w:rsidRDefault="007F2283">
            <w:pPr>
              <w:autoSpaceDE w:val="0"/>
              <w:autoSpaceDN w:val="0"/>
              <w:adjustRightInd w:val="0"/>
              <w:jc w:val="center"/>
              <w:rPr>
                <w:rFonts w:ascii="Times New Roman" w:hAnsi="Times New Roman" w:cs="Times New Roman"/>
                <w:sz w:val="18"/>
                <w:szCs w:val="18"/>
              </w:rPr>
            </w:pPr>
          </w:p>
        </w:tc>
      </w:tr>
      <w:tr w:rsidR="007F2283" w:rsidTr="00491FF4">
        <w:trPr>
          <w:trHeight w:val="1065"/>
        </w:trPr>
        <w:tc>
          <w:tcPr>
            <w:tcW w:w="1276" w:type="dxa"/>
            <w:tcBorders>
              <w:left w:val="single" w:sz="4" w:space="0" w:color="auto"/>
              <w:bottom w:val="single" w:sz="4" w:space="0" w:color="auto"/>
              <w:right w:val="single" w:sz="4" w:space="0" w:color="auto"/>
            </w:tcBorders>
            <w:hideMark/>
          </w:tcPr>
          <w:p w:rsidR="007F2283" w:rsidRPr="004C0C4A" w:rsidRDefault="007F2283">
            <w:pPr>
              <w:autoSpaceDE w:val="0"/>
              <w:autoSpaceDN w:val="0"/>
              <w:adjustRightInd w:val="0"/>
              <w:rPr>
                <w:rFonts w:ascii="Times New Roman" w:hAnsi="Times New Roman" w:cs="Times New Roman"/>
                <w:sz w:val="18"/>
                <w:szCs w:val="18"/>
              </w:rPr>
            </w:pPr>
            <w:r w:rsidRPr="004C0C4A">
              <w:rPr>
                <w:rFonts w:ascii="Times New Roman" w:hAnsi="Times New Roman" w:cs="Times New Roman"/>
                <w:sz w:val="18"/>
                <w:szCs w:val="18"/>
              </w:rPr>
              <w:t>74.70.16.00</w:t>
            </w:r>
            <w:r w:rsidR="00491FF4">
              <w:rPr>
                <w:rFonts w:ascii="Times New Roman" w:hAnsi="Times New Roman" w:cs="Times New Roman"/>
                <w:sz w:val="18"/>
                <w:szCs w:val="18"/>
              </w:rPr>
              <w:t>0</w:t>
            </w:r>
          </w:p>
        </w:tc>
        <w:tc>
          <w:tcPr>
            <w:tcW w:w="2552" w:type="dxa"/>
            <w:tcBorders>
              <w:top w:val="single" w:sz="4" w:space="0" w:color="auto"/>
              <w:left w:val="single" w:sz="4" w:space="0" w:color="auto"/>
              <w:bottom w:val="single" w:sz="4" w:space="0" w:color="auto"/>
              <w:right w:val="single" w:sz="4" w:space="0" w:color="auto"/>
            </w:tcBorders>
            <w:hideMark/>
          </w:tcPr>
          <w:p w:rsidR="007F2283" w:rsidRPr="004C0C4A" w:rsidRDefault="007F2283">
            <w:pPr>
              <w:widowControl w:val="0"/>
              <w:suppressAutoHyphens/>
              <w:autoSpaceDE w:val="0"/>
              <w:autoSpaceDN w:val="0"/>
              <w:adjustRightInd w:val="0"/>
              <w:spacing w:after="0" w:line="240" w:lineRule="auto"/>
              <w:rPr>
                <w:rFonts w:ascii="Times New Roman" w:hAnsi="Times New Roman" w:cs="Times New Roman"/>
                <w:sz w:val="18"/>
                <w:szCs w:val="18"/>
              </w:rPr>
            </w:pPr>
            <w:r w:rsidRPr="004C0C4A">
              <w:rPr>
                <w:rFonts w:ascii="Times New Roman" w:hAnsi="Times New Roman" w:cs="Times New Roman"/>
                <w:sz w:val="18"/>
                <w:szCs w:val="18"/>
              </w:rPr>
              <w:t xml:space="preserve">- ковров (состав – шерсть, синтетика) </w:t>
            </w:r>
          </w:p>
          <w:p w:rsidR="007F2283" w:rsidRPr="004C0C4A" w:rsidRDefault="007F2283" w:rsidP="000A32C1">
            <w:pPr>
              <w:widowControl w:val="0"/>
              <w:suppressAutoHyphens/>
              <w:autoSpaceDE w:val="0"/>
              <w:autoSpaceDN w:val="0"/>
              <w:adjustRightInd w:val="0"/>
              <w:spacing w:after="0" w:line="240" w:lineRule="auto"/>
              <w:rPr>
                <w:rFonts w:ascii="Times New Roman" w:hAnsi="Times New Roman" w:cs="Times New Roman"/>
                <w:sz w:val="18"/>
                <w:szCs w:val="18"/>
              </w:rPr>
            </w:pPr>
            <w:r w:rsidRPr="004C0C4A">
              <w:rPr>
                <w:rFonts w:ascii="Times New Roman" w:eastAsia="Times New Roman" w:hAnsi="Times New Roman"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7F2283" w:rsidRPr="004C0C4A" w:rsidRDefault="007F2283" w:rsidP="004C0C4A">
            <w:pPr>
              <w:autoSpaceDE w:val="0"/>
              <w:autoSpaceDN w:val="0"/>
              <w:adjustRightInd w:val="0"/>
              <w:jc w:val="center"/>
              <w:rPr>
                <w:rFonts w:ascii="Times New Roman" w:hAnsi="Times New Roman" w:cs="Times New Roman"/>
                <w:sz w:val="18"/>
                <w:szCs w:val="18"/>
              </w:rPr>
            </w:pPr>
            <w:r w:rsidRPr="004C0C4A">
              <w:rPr>
                <w:rFonts w:ascii="Times New Roman" w:hAnsi="Times New Roman" w:cs="Times New Roman"/>
                <w:sz w:val="18"/>
                <w:szCs w:val="18"/>
              </w:rPr>
              <w:t>кв</w:t>
            </w:r>
            <w:proofErr w:type="gramStart"/>
            <w:r w:rsidRPr="004C0C4A">
              <w:rPr>
                <w:rFonts w:ascii="Times New Roman" w:hAnsi="Times New Roman" w:cs="Times New Roman"/>
                <w:sz w:val="18"/>
                <w:szCs w:val="18"/>
              </w:rPr>
              <w:t>.м</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7F2283" w:rsidRPr="004C0C4A" w:rsidRDefault="007F2283" w:rsidP="004C0C4A">
            <w:pPr>
              <w:autoSpaceDE w:val="0"/>
              <w:autoSpaceDN w:val="0"/>
              <w:adjustRightInd w:val="0"/>
              <w:jc w:val="center"/>
              <w:rPr>
                <w:rFonts w:ascii="Times New Roman" w:hAnsi="Times New Roman" w:cs="Times New Roman"/>
                <w:sz w:val="18"/>
                <w:szCs w:val="18"/>
              </w:rPr>
            </w:pPr>
            <w:r w:rsidRPr="004C0C4A">
              <w:rPr>
                <w:rFonts w:ascii="Times New Roman" w:hAnsi="Times New Roman" w:cs="Times New Roman"/>
                <w:sz w:val="18"/>
                <w:szCs w:val="18"/>
              </w:rPr>
              <w:t>200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F2283" w:rsidRPr="004C0C4A" w:rsidRDefault="007F2283" w:rsidP="004C0C4A">
            <w:pPr>
              <w:spacing w:after="0" w:line="240" w:lineRule="auto"/>
              <w:jc w:val="center"/>
              <w:rPr>
                <w:rFonts w:ascii="Times New Roman" w:eastAsia="Times New Roman" w:hAnsi="Times New Roman" w:cs="Times New Roman"/>
                <w:sz w:val="18"/>
                <w:szCs w:val="18"/>
              </w:rPr>
            </w:pPr>
            <w:r w:rsidRPr="004C0C4A">
              <w:rPr>
                <w:rFonts w:ascii="Times New Roman" w:eastAsia="Times New Roman" w:hAnsi="Times New Roman" w:cs="Times New Roman"/>
                <w:sz w:val="18"/>
                <w:szCs w:val="18"/>
              </w:rPr>
              <w:t>160,54</w:t>
            </w:r>
          </w:p>
        </w:tc>
        <w:tc>
          <w:tcPr>
            <w:tcW w:w="1559" w:type="dxa"/>
            <w:tcBorders>
              <w:top w:val="single" w:sz="4" w:space="0" w:color="auto"/>
              <w:left w:val="single" w:sz="4" w:space="0" w:color="auto"/>
              <w:bottom w:val="single" w:sz="4" w:space="0" w:color="auto"/>
              <w:right w:val="single" w:sz="4" w:space="0" w:color="auto"/>
            </w:tcBorders>
            <w:vAlign w:val="center"/>
          </w:tcPr>
          <w:p w:rsidR="007F2283" w:rsidRPr="007F2283" w:rsidRDefault="007F2283" w:rsidP="005D24C1">
            <w:pPr>
              <w:spacing w:after="0" w:line="240" w:lineRule="auto"/>
              <w:jc w:val="center"/>
              <w:rPr>
                <w:rFonts w:ascii="Times New Roman" w:eastAsia="Times New Roman" w:hAnsi="Times New Roman" w:cs="Times New Roman"/>
                <w:sz w:val="18"/>
                <w:szCs w:val="18"/>
              </w:rPr>
            </w:pPr>
            <w:r w:rsidRPr="007F2283">
              <w:rPr>
                <w:rFonts w:ascii="Times New Roman" w:eastAsia="Times New Roman" w:hAnsi="Times New Roman" w:cs="Times New Roman"/>
                <w:sz w:val="18"/>
                <w:szCs w:val="18"/>
              </w:rPr>
              <w:t>32108,00</w:t>
            </w:r>
          </w:p>
        </w:tc>
        <w:tc>
          <w:tcPr>
            <w:tcW w:w="1843" w:type="dxa"/>
            <w:vMerge/>
            <w:tcBorders>
              <w:left w:val="single" w:sz="4" w:space="0" w:color="auto"/>
              <w:bottom w:val="single" w:sz="4" w:space="0" w:color="auto"/>
              <w:right w:val="single" w:sz="4" w:space="0" w:color="auto"/>
            </w:tcBorders>
            <w:hideMark/>
          </w:tcPr>
          <w:p w:rsidR="007F2283" w:rsidRPr="004C0C4A" w:rsidRDefault="007F2283">
            <w:pPr>
              <w:autoSpaceDE w:val="0"/>
              <w:autoSpaceDN w:val="0"/>
              <w:adjustRightInd w:val="0"/>
              <w:jc w:val="center"/>
              <w:rPr>
                <w:rFonts w:ascii="Times New Roman" w:hAnsi="Times New Roman" w:cs="Times New Roman"/>
                <w:sz w:val="18"/>
                <w:szCs w:val="18"/>
              </w:rPr>
            </w:pPr>
          </w:p>
        </w:tc>
      </w:tr>
      <w:tr w:rsidR="007F2283" w:rsidTr="007F2283">
        <w:trPr>
          <w:trHeight w:val="414"/>
        </w:trPr>
        <w:tc>
          <w:tcPr>
            <w:tcW w:w="7655" w:type="dxa"/>
            <w:gridSpan w:val="6"/>
            <w:tcBorders>
              <w:left w:val="single" w:sz="4" w:space="0" w:color="auto"/>
              <w:bottom w:val="single" w:sz="4" w:space="0" w:color="auto"/>
              <w:right w:val="single" w:sz="4" w:space="0" w:color="auto"/>
            </w:tcBorders>
            <w:hideMark/>
          </w:tcPr>
          <w:p w:rsidR="007F2283" w:rsidRPr="007F2283" w:rsidRDefault="007F2283" w:rsidP="007F2283">
            <w:pPr>
              <w:spacing w:after="0" w:line="240" w:lineRule="auto"/>
              <w:rPr>
                <w:rFonts w:ascii="Times New Roman" w:eastAsia="Times New Roman" w:hAnsi="Times New Roman" w:cs="Times New Roman"/>
                <w:sz w:val="18"/>
                <w:szCs w:val="18"/>
              </w:rPr>
            </w:pPr>
            <w:r w:rsidRPr="00E35533">
              <w:rPr>
                <w:rFonts w:ascii="Times New Roman" w:hAnsi="Times New Roman" w:cs="Times New Roman"/>
                <w:sz w:val="24"/>
                <w:szCs w:val="24"/>
              </w:rPr>
              <w:t>Итого начальная (максимальная) цена договора:</w:t>
            </w:r>
          </w:p>
        </w:tc>
        <w:tc>
          <w:tcPr>
            <w:tcW w:w="1843" w:type="dxa"/>
            <w:tcBorders>
              <w:left w:val="single" w:sz="4" w:space="0" w:color="auto"/>
              <w:bottom w:val="single" w:sz="4" w:space="0" w:color="auto"/>
              <w:right w:val="single" w:sz="4" w:space="0" w:color="auto"/>
            </w:tcBorders>
            <w:hideMark/>
          </w:tcPr>
          <w:p w:rsidR="007F2283" w:rsidRPr="004C0C4A" w:rsidRDefault="007F2283">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61 228,00 рублей</w:t>
            </w:r>
          </w:p>
        </w:tc>
      </w:tr>
      <w:tr w:rsidR="004C0C4A" w:rsidTr="007F2283">
        <w:tc>
          <w:tcPr>
            <w:tcW w:w="9498" w:type="dxa"/>
            <w:gridSpan w:val="7"/>
            <w:tcBorders>
              <w:top w:val="single" w:sz="4" w:space="0" w:color="auto"/>
              <w:left w:val="single" w:sz="4" w:space="0" w:color="auto"/>
              <w:bottom w:val="single" w:sz="4" w:space="0" w:color="auto"/>
              <w:right w:val="single" w:sz="4" w:space="0" w:color="auto"/>
            </w:tcBorders>
            <w:hideMark/>
          </w:tcPr>
          <w:p w:rsidR="004C0C4A" w:rsidRPr="004C0C4A" w:rsidRDefault="004C0C4A" w:rsidP="004C0C4A">
            <w:pPr>
              <w:autoSpaceDE w:val="0"/>
              <w:autoSpaceDN w:val="0"/>
              <w:adjustRightInd w:val="0"/>
              <w:rPr>
                <w:rFonts w:ascii="Times New Roman" w:hAnsi="Times New Roman" w:cs="Times New Roman"/>
                <w:sz w:val="18"/>
                <w:szCs w:val="18"/>
              </w:rPr>
            </w:pPr>
          </w:p>
        </w:tc>
      </w:tr>
    </w:tbl>
    <w:p w:rsidR="008C644F" w:rsidRDefault="008C644F" w:rsidP="008C644F">
      <w:pPr>
        <w:autoSpaceDE w:val="0"/>
        <w:autoSpaceDN w:val="0"/>
        <w:adjustRightInd w:val="0"/>
        <w:spacing w:after="0" w:line="240" w:lineRule="auto"/>
        <w:jc w:val="both"/>
        <w:rPr>
          <w:rFonts w:ascii="Times New Roman" w:hAnsi="Times New Roman" w:cs="Times New Roman"/>
          <w:sz w:val="24"/>
          <w:szCs w:val="24"/>
        </w:rPr>
      </w:pPr>
    </w:p>
    <w:p w:rsidR="008C644F" w:rsidRDefault="008C644F" w:rsidP="007F2283">
      <w:pPr>
        <w:pStyle w:val="a3"/>
        <w:numPr>
          <w:ilvl w:val="0"/>
          <w:numId w:val="6"/>
        </w:numPr>
        <w:autoSpaceDE w:val="0"/>
        <w:autoSpaceDN w:val="0"/>
        <w:adjustRightInd w:val="0"/>
        <w:jc w:val="both"/>
        <w:rPr>
          <w:u w:val="single"/>
        </w:rPr>
      </w:pPr>
      <w:r>
        <w:lastRenderedPageBreak/>
        <w:t>Мес</w:t>
      </w:r>
      <w:r w:rsidR="007F2283">
        <w:t xml:space="preserve">то оказания услуг: </w:t>
      </w:r>
      <w:r>
        <w:t xml:space="preserve"> </w:t>
      </w:r>
      <w:r>
        <w:rPr>
          <w:u w:val="single"/>
        </w:rPr>
        <w:t>Ханты-Мансийский автономный округ – Югра</w:t>
      </w:r>
      <w:r w:rsidR="007F2283">
        <w:rPr>
          <w:u w:val="single"/>
        </w:rPr>
        <w:t xml:space="preserve">, г. </w:t>
      </w:r>
      <w:proofErr w:type="spellStart"/>
      <w:r w:rsidR="007F2283">
        <w:rPr>
          <w:u w:val="single"/>
        </w:rPr>
        <w:t>Югорск</w:t>
      </w:r>
      <w:proofErr w:type="spellEnd"/>
      <w:r w:rsidR="007F2283">
        <w:rPr>
          <w:u w:val="single"/>
        </w:rPr>
        <w:t xml:space="preserve">, </w:t>
      </w:r>
      <w:proofErr w:type="spellStart"/>
      <w:proofErr w:type="gramStart"/>
      <w:r w:rsidR="007F2283">
        <w:rPr>
          <w:u w:val="single"/>
        </w:rPr>
        <w:t>ул</w:t>
      </w:r>
      <w:proofErr w:type="spellEnd"/>
      <w:proofErr w:type="gramEnd"/>
      <w:r w:rsidR="007F2283">
        <w:rPr>
          <w:u w:val="single"/>
        </w:rPr>
        <w:t xml:space="preserve"> Садовая, д. 72</w:t>
      </w:r>
    </w:p>
    <w:p w:rsidR="008C644F" w:rsidRDefault="008C644F" w:rsidP="007F2283">
      <w:pPr>
        <w:pStyle w:val="a3"/>
        <w:autoSpaceDE w:val="0"/>
        <w:autoSpaceDN w:val="0"/>
        <w:adjustRightInd w:val="0"/>
        <w:ind w:left="502"/>
        <w:jc w:val="both"/>
      </w:pPr>
    </w:p>
    <w:p w:rsidR="008C644F" w:rsidRDefault="008C644F" w:rsidP="007F2283">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8. Сроки </w:t>
      </w:r>
      <w:r>
        <w:rPr>
          <w:rFonts w:ascii="Times New Roman" w:hAnsi="Times New Roman" w:cs="Times New Roman"/>
          <w:bCs/>
          <w:sz w:val="24"/>
          <w:szCs w:val="24"/>
        </w:rPr>
        <w:t>оказания</w:t>
      </w:r>
      <w:r>
        <w:rPr>
          <w:rFonts w:ascii="Times New Roman" w:hAnsi="Times New Roman" w:cs="Times New Roman"/>
          <w:sz w:val="24"/>
          <w:szCs w:val="24"/>
        </w:rPr>
        <w:t xml:space="preserve"> услуг:  </w:t>
      </w:r>
      <w:proofErr w:type="gramStart"/>
      <w:r>
        <w:rPr>
          <w:rFonts w:ascii="Times New Roman" w:hAnsi="Times New Roman" w:cs="Times New Roman"/>
          <w:sz w:val="24"/>
          <w:szCs w:val="24"/>
        </w:rPr>
        <w:t>с даты  по</w:t>
      </w:r>
      <w:r w:rsidR="007F2283">
        <w:rPr>
          <w:rFonts w:ascii="Times New Roman" w:hAnsi="Times New Roman" w:cs="Times New Roman"/>
          <w:sz w:val="24"/>
          <w:szCs w:val="24"/>
        </w:rPr>
        <w:t>д</w:t>
      </w:r>
      <w:r w:rsidR="000A32C1">
        <w:rPr>
          <w:rFonts w:ascii="Times New Roman" w:hAnsi="Times New Roman" w:cs="Times New Roman"/>
          <w:sz w:val="24"/>
          <w:szCs w:val="24"/>
        </w:rPr>
        <w:t>писания</w:t>
      </w:r>
      <w:proofErr w:type="gramEnd"/>
      <w:r w:rsidR="000A32C1">
        <w:rPr>
          <w:rFonts w:ascii="Times New Roman" w:hAnsi="Times New Roman" w:cs="Times New Roman"/>
          <w:sz w:val="24"/>
          <w:szCs w:val="24"/>
        </w:rPr>
        <w:t xml:space="preserve"> договора сторонами по 30</w:t>
      </w:r>
      <w:r>
        <w:rPr>
          <w:rFonts w:ascii="Times New Roman" w:hAnsi="Times New Roman" w:cs="Times New Roman"/>
          <w:sz w:val="24"/>
          <w:szCs w:val="24"/>
        </w:rPr>
        <w:t>.08.2015г.</w:t>
      </w:r>
    </w:p>
    <w:p w:rsidR="008C644F" w:rsidRDefault="008C644F" w:rsidP="007F228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 Источник финансирования: бюджет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на 2015 год.</w:t>
      </w:r>
      <w:r>
        <w:rPr>
          <w:rFonts w:ascii="Times New Roman" w:hAnsi="Times New Roman" w:cs="Times New Roman"/>
          <w:sz w:val="24"/>
          <w:szCs w:val="24"/>
          <w:u w:val="single"/>
        </w:rPr>
        <w:t xml:space="preserve"> </w:t>
      </w:r>
    </w:p>
    <w:p w:rsidR="008C644F" w:rsidRDefault="008C644F" w:rsidP="007F2283">
      <w:pPr>
        <w:pStyle w:val="a3"/>
        <w:widowControl w:val="0"/>
        <w:numPr>
          <w:ilvl w:val="0"/>
          <w:numId w:val="7"/>
        </w:numPr>
        <w:tabs>
          <w:tab w:val="left" w:pos="0"/>
        </w:tabs>
        <w:autoSpaceDE w:val="0"/>
        <w:autoSpaceDN w:val="0"/>
        <w:adjustRightInd w:val="0"/>
        <w:ind w:left="0" w:firstLine="0"/>
        <w:jc w:val="both"/>
      </w:pPr>
      <w:r>
        <w:t>Оплата по Договору производится в следующем порядке:</w:t>
      </w:r>
    </w:p>
    <w:p w:rsidR="008C644F" w:rsidRDefault="008C644F" w:rsidP="007F2283">
      <w:pPr>
        <w:widowControl w:val="0"/>
        <w:tabs>
          <w:tab w:val="num" w:pos="567"/>
        </w:tabs>
        <w:autoSpaceDE w:val="0"/>
        <w:autoSpaceDN w:val="0"/>
        <w:adjustRightInd w:val="0"/>
        <w:ind w:firstLine="284"/>
        <w:jc w:val="both"/>
        <w:rPr>
          <w:rFonts w:ascii="Times New Roman" w:hAnsi="Times New Roman" w:cs="Times New Roman"/>
          <w:sz w:val="24"/>
          <w:szCs w:val="24"/>
        </w:rPr>
      </w:pPr>
      <w:r>
        <w:rPr>
          <w:rFonts w:ascii="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8C644F" w:rsidRDefault="008C644F" w:rsidP="007F2283">
      <w:pPr>
        <w:tabs>
          <w:tab w:val="num" w:pos="567"/>
        </w:tabs>
        <w:autoSpaceDE w:val="0"/>
        <w:autoSpaceDN w:val="0"/>
        <w:adjustRightInd w:val="0"/>
        <w:ind w:firstLine="284"/>
        <w:jc w:val="both"/>
        <w:rPr>
          <w:rFonts w:ascii="Times New Roman" w:hAnsi="Times New Roman" w:cs="Times New Roman"/>
          <w:sz w:val="24"/>
          <w:szCs w:val="24"/>
        </w:rPr>
      </w:pPr>
      <w:r>
        <w:rPr>
          <w:rFonts w:ascii="Times New Roman" w:hAnsi="Times New Roman" w:cs="Times New Roman"/>
          <w:sz w:val="24"/>
          <w:szCs w:val="24"/>
        </w:rPr>
        <w:t>Оплата производится в рублях Российской Федерации,</w:t>
      </w:r>
    </w:p>
    <w:p w:rsidR="008C644F" w:rsidRDefault="008C644F" w:rsidP="007F2283">
      <w:pPr>
        <w:widowControl w:val="0"/>
        <w:tabs>
          <w:tab w:val="num" w:pos="567"/>
        </w:tabs>
        <w:autoSpaceDE w:val="0"/>
        <w:autoSpaceDN w:val="0"/>
        <w:adjustRightInd w:val="0"/>
        <w:ind w:firstLine="284"/>
        <w:jc w:val="both"/>
        <w:rPr>
          <w:rFonts w:ascii="Times New Roman" w:hAnsi="Times New Roman" w:cs="Times New Roman"/>
          <w:sz w:val="24"/>
          <w:szCs w:val="24"/>
        </w:rPr>
      </w:pPr>
      <w:r>
        <w:rPr>
          <w:rFonts w:ascii="Times New Roman" w:hAnsi="Times New Roman" w:cs="Times New Roman"/>
          <w:sz w:val="24"/>
          <w:szCs w:val="24"/>
        </w:rPr>
        <w:t xml:space="preserve">Расчет осуществляется в рублях путем перечисления Заказчиком денежных средств на расчетный счет Поставщика в течение 30 дней со дня подписания Заказчиком акта выполненных работ,  на основании представленного Поставщиком счета-фактуры. </w:t>
      </w:r>
    </w:p>
    <w:p w:rsidR="008C644F" w:rsidRDefault="008C644F" w:rsidP="008C644F">
      <w:pPr>
        <w:widowControl w:val="0"/>
        <w:tabs>
          <w:tab w:val="num" w:pos="567"/>
        </w:tabs>
        <w:autoSpaceDE w:val="0"/>
        <w:autoSpaceDN w:val="0"/>
        <w:adjustRightInd w:val="0"/>
        <w:ind w:firstLine="284"/>
        <w:jc w:val="both"/>
        <w:rPr>
          <w:rFonts w:ascii="Times New Roman" w:hAnsi="Times New Roman" w:cs="Times New Roman"/>
          <w:sz w:val="24"/>
          <w:szCs w:val="24"/>
        </w:rPr>
      </w:pPr>
      <w:r>
        <w:rPr>
          <w:rFonts w:ascii="Times New Roman" w:hAnsi="Times New Roman" w:cs="Times New Roman"/>
          <w:sz w:val="24"/>
          <w:szCs w:val="24"/>
        </w:rPr>
        <w:t>Требования к участникам закупки:</w:t>
      </w:r>
    </w:p>
    <w:p w:rsidR="008C644F" w:rsidRDefault="008C644F" w:rsidP="008C644F">
      <w:pPr>
        <w:tabs>
          <w:tab w:val="num" w:pos="567"/>
        </w:tabs>
        <w:suppressAutoHyphens/>
        <w:ind w:firstLine="284"/>
        <w:jc w:val="both"/>
        <w:rPr>
          <w:rFonts w:ascii="Times New Roman" w:hAnsi="Times New Roman" w:cs="Times New Roman"/>
          <w:sz w:val="24"/>
          <w:szCs w:val="24"/>
        </w:rPr>
      </w:pPr>
      <w:r>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8C644F" w:rsidRDefault="008C644F" w:rsidP="008C644F">
      <w:pPr>
        <w:tabs>
          <w:tab w:val="num" w:pos="567"/>
        </w:tabs>
        <w:suppressAutoHyphens/>
        <w:ind w:firstLine="284"/>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w:t>
      </w:r>
      <w:r>
        <w:rPr>
          <w:rFonts w:ascii="Times New Roman" w:hAnsi="Times New Roman" w:cs="Times New Roman"/>
          <w:bCs/>
          <w:sz w:val="24"/>
          <w:szCs w:val="24"/>
        </w:rPr>
        <w:t xml:space="preserve">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8C644F" w:rsidRDefault="008C644F" w:rsidP="008C644F">
      <w:pPr>
        <w:tabs>
          <w:tab w:val="num" w:pos="567"/>
        </w:tabs>
        <w:suppressAutoHyphens/>
        <w:ind w:firstLine="284"/>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8C644F" w:rsidRDefault="008C644F" w:rsidP="008C644F">
      <w:pPr>
        <w:tabs>
          <w:tab w:val="num" w:pos="567"/>
        </w:tabs>
        <w:suppressAutoHyphens/>
        <w:ind w:firstLine="284"/>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w:t>
      </w:r>
      <w:proofErr w:type="gramStart"/>
      <w:r>
        <w:rPr>
          <w:rFonts w:ascii="Times New Roman" w:hAnsi="Times New Roman" w:cs="Times New Roman"/>
          <w:sz w:val="24"/>
          <w:szCs w:val="24"/>
        </w:rPr>
        <w:t>налогах</w:t>
      </w:r>
      <w:proofErr w:type="gramEnd"/>
      <w:r>
        <w:rPr>
          <w:rFonts w:ascii="Times New Roman" w:hAnsi="Times New Roman" w:cs="Times New Roman"/>
          <w:sz w:val="24"/>
          <w:szCs w:val="24"/>
        </w:rPr>
        <w:t xml:space="preserve">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C644F" w:rsidRDefault="008C644F" w:rsidP="008C644F">
      <w:pPr>
        <w:suppressAutoHyphens/>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w:t>
      </w:r>
      <w:r>
        <w:rPr>
          <w:rFonts w:ascii="Times New Roman" w:hAnsi="Times New Roman" w:cs="Times New Roman"/>
          <w:sz w:val="24"/>
          <w:szCs w:val="24"/>
        </w:rPr>
        <w:lastRenderedPageBreak/>
        <w:t>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8C644F" w:rsidRDefault="008C644F" w:rsidP="008C644F">
      <w:pPr>
        <w:suppressAutoHyphens/>
        <w:ind w:firstLine="567"/>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C644F" w:rsidRDefault="008C644F" w:rsidP="008C644F">
      <w:pPr>
        <w:suppressAutoHyphens/>
        <w:ind w:firstLine="567"/>
        <w:jc w:val="both"/>
        <w:rPr>
          <w:rFonts w:ascii="Times New Roman" w:hAnsi="Times New Roman" w:cs="Times New Roman"/>
          <w:sz w:val="24"/>
          <w:szCs w:val="24"/>
        </w:rPr>
      </w:pPr>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C644F" w:rsidRDefault="008C644F" w:rsidP="008C644F">
      <w:pPr>
        <w:suppressAutoHyphens/>
        <w:ind w:firstLine="709"/>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p w:rsidR="008C644F" w:rsidRDefault="008C644F" w:rsidP="008C644F">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а) отсутствие в реестре недобросовестных поставщиков сведений об участнике </w:t>
      </w:r>
      <w:r>
        <w:rPr>
          <w:rFonts w:ascii="Times New Roman" w:hAnsi="Times New Roman" w:cs="Times New Roman"/>
          <w:bCs/>
          <w:sz w:val="24"/>
          <w:szCs w:val="24"/>
        </w:rPr>
        <w:t>закупки – юридическом лице</w:t>
      </w:r>
      <w:r>
        <w:rPr>
          <w:rFonts w:ascii="Times New Roman" w:hAnsi="Times New Roman" w:cs="Times New Roman"/>
          <w:sz w:val="24"/>
          <w:szCs w:val="24"/>
        </w:rPr>
        <w:t xml:space="preserve">, </w:t>
      </w:r>
      <w:r>
        <w:rPr>
          <w:rFonts w:ascii="Times New Roman" w:hAnsi="Times New Roman" w:cs="Times New Roman"/>
          <w:bCs/>
          <w:sz w:val="24"/>
          <w:szCs w:val="24"/>
        </w:rPr>
        <w:t>в том числе</w:t>
      </w:r>
      <w:r>
        <w:rPr>
          <w:rFonts w:ascii="Times New Roman" w:hAnsi="Times New Roman" w:cs="Times New Roman"/>
          <w:sz w:val="24"/>
          <w:szCs w:val="24"/>
        </w:rPr>
        <w:t xml:space="preserve"> сведений об учредителях, </w:t>
      </w:r>
      <w:r>
        <w:rPr>
          <w:rFonts w:ascii="Times New Roman" w:hAnsi="Times New Roman" w:cs="Times New Roman"/>
          <w:bCs/>
          <w:sz w:val="24"/>
          <w:szCs w:val="24"/>
        </w:rPr>
        <w:t>о</w:t>
      </w:r>
      <w:r>
        <w:rPr>
          <w:rFonts w:ascii="Times New Roman" w:hAnsi="Times New Roman" w:cs="Times New Roman"/>
          <w:sz w:val="24"/>
          <w:szCs w:val="24"/>
        </w:rPr>
        <w:t xml:space="preserve"> членах коллегиального исполнительного органа, лице, исполняющем функции единоличного исполнительного органа участника </w:t>
      </w:r>
      <w:r>
        <w:rPr>
          <w:rFonts w:ascii="Times New Roman" w:hAnsi="Times New Roman" w:cs="Times New Roman"/>
          <w:bCs/>
          <w:sz w:val="24"/>
          <w:szCs w:val="24"/>
        </w:rPr>
        <w:t>закупки – для юридического лица</w:t>
      </w:r>
    </w:p>
    <w:p w:rsidR="008C644F" w:rsidRDefault="008C644F" w:rsidP="008C644F">
      <w:pPr>
        <w:autoSpaceDE w:val="0"/>
        <w:autoSpaceDN w:val="0"/>
        <w:adjustRightInd w:val="0"/>
        <w:ind w:firstLine="709"/>
        <w:jc w:val="both"/>
        <w:rPr>
          <w:rFonts w:ascii="Times New Roman" w:hAnsi="Times New Roman" w:cs="Times New Roman"/>
          <w:b/>
          <w:sz w:val="24"/>
          <w:szCs w:val="24"/>
        </w:rPr>
      </w:pPr>
      <w:r>
        <w:rPr>
          <w:rFonts w:ascii="Times New Roman" w:hAnsi="Times New Roman" w:cs="Times New Roman"/>
          <w:sz w:val="24"/>
          <w:szCs w:val="24"/>
        </w:rPr>
        <w:t>9. 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установлены.</w:t>
      </w:r>
      <w:r>
        <w:rPr>
          <w:rFonts w:ascii="Times New Roman" w:hAnsi="Times New Roman" w:cs="Times New Roman"/>
          <w:b/>
          <w:sz w:val="24"/>
          <w:szCs w:val="24"/>
        </w:rPr>
        <w:t xml:space="preserve"> </w:t>
      </w:r>
    </w:p>
    <w:p w:rsidR="008C644F" w:rsidRDefault="008C644F" w:rsidP="008C644F">
      <w:pPr>
        <w:pStyle w:val="a3"/>
        <w:numPr>
          <w:ilvl w:val="0"/>
          <w:numId w:val="8"/>
        </w:numPr>
        <w:autoSpaceDE w:val="0"/>
        <w:autoSpaceDN w:val="0"/>
        <w:adjustRightInd w:val="0"/>
        <w:jc w:val="both"/>
      </w:pPr>
      <w:r>
        <w:rPr>
          <w:b/>
        </w:rPr>
        <w:t xml:space="preserve">Участниками </w:t>
      </w:r>
      <w:r>
        <w:rPr>
          <w:b/>
          <w:bCs/>
        </w:rPr>
        <w:t>закупки</w:t>
      </w:r>
      <w:r>
        <w:rPr>
          <w:b/>
        </w:rPr>
        <w:t xml:space="preserve"> могут быть только субъекты малого предпринимательства,</w:t>
      </w:r>
      <w:r>
        <w:rPr>
          <w:b/>
          <w:bCs/>
        </w:rPr>
        <w:t xml:space="preserve"> социально ориентированные некоммерческие организации</w:t>
      </w:r>
      <w:r>
        <w:t>.</w:t>
      </w:r>
    </w:p>
    <w:p w:rsidR="008C644F" w:rsidRDefault="008C644F" w:rsidP="008C644F">
      <w:pPr>
        <w:numPr>
          <w:ilvl w:val="0"/>
          <w:numId w:val="8"/>
        </w:numPr>
        <w:autoSpaceDE w:val="0"/>
        <w:autoSpaceDN w:val="0"/>
        <w:adjustRightInd w:val="0"/>
        <w:spacing w:after="0" w:line="240" w:lineRule="auto"/>
        <w:ind w:left="0" w:firstLine="539"/>
        <w:jc w:val="both"/>
        <w:rPr>
          <w:rFonts w:ascii="Times New Roman" w:hAnsi="Times New Roman" w:cs="Times New Roman"/>
          <w:sz w:val="24"/>
          <w:szCs w:val="24"/>
        </w:rPr>
      </w:pPr>
      <w:r>
        <w:rPr>
          <w:rFonts w:ascii="Times New Roman" w:hAnsi="Times New Roman" w:cs="Times New Roman"/>
          <w:sz w:val="24"/>
          <w:szCs w:val="24"/>
        </w:rPr>
        <w:lastRenderedPageBreak/>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Pr>
          <w:rFonts w:ascii="Times New Roman" w:hAnsi="Times New Roman" w:cs="Times New Roman"/>
          <w:i/>
          <w:sz w:val="24"/>
          <w:szCs w:val="24"/>
        </w:rPr>
        <w:t>не установлено.</w:t>
      </w:r>
    </w:p>
    <w:p w:rsidR="008C644F" w:rsidRDefault="008C644F" w:rsidP="008C644F">
      <w:pPr>
        <w:numPr>
          <w:ilvl w:val="0"/>
          <w:numId w:val="8"/>
        </w:numPr>
        <w:autoSpaceDE w:val="0"/>
        <w:autoSpaceDN w:val="0"/>
        <w:adjustRightInd w:val="0"/>
        <w:spacing w:after="0" w:line="240" w:lineRule="auto"/>
        <w:ind w:left="0" w:firstLine="539"/>
        <w:jc w:val="both"/>
        <w:rPr>
          <w:rFonts w:ascii="Times New Roman" w:hAnsi="Times New Roman" w:cs="Times New Roman"/>
          <w:sz w:val="24"/>
          <w:szCs w:val="24"/>
        </w:rPr>
      </w:pPr>
      <w:r>
        <w:rPr>
          <w:rFonts w:ascii="Times New Roman" w:hAnsi="Times New Roman" w:cs="Times New Roman"/>
          <w:sz w:val="24"/>
          <w:szCs w:val="24"/>
        </w:rPr>
        <w:t xml:space="preserve">Документация об аукционе в электронной форме размещена на официальном сайте </w:t>
      </w:r>
      <w:r>
        <w:rPr>
          <w:rFonts w:ascii="Times New Roman" w:hAnsi="Times New Roman" w:cs="Times New Roman"/>
          <w:sz w:val="24"/>
          <w:szCs w:val="24"/>
        </w:rPr>
        <w:noBreakHyphen/>
        <w:t xml:space="preserve"> </w:t>
      </w:r>
      <w:proofErr w:type="spellStart"/>
      <w:r>
        <w:rPr>
          <w:rFonts w:ascii="Times New Roman" w:hAnsi="Times New Roman" w:cs="Times New Roman"/>
          <w:sz w:val="24"/>
          <w:szCs w:val="24"/>
        </w:rPr>
        <w:t>www</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zakupki</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gov</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w:t>
      </w:r>
    </w:p>
    <w:p w:rsidR="008C644F" w:rsidRDefault="008C644F" w:rsidP="008C644F">
      <w:pPr>
        <w:numPr>
          <w:ilvl w:val="0"/>
          <w:numId w:val="8"/>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«_</w:t>
      </w:r>
      <w:r w:rsidR="00DB4EA3">
        <w:rPr>
          <w:rFonts w:ascii="Times New Roman" w:hAnsi="Times New Roman" w:cs="Times New Roman"/>
          <w:sz w:val="24"/>
          <w:szCs w:val="24"/>
        </w:rPr>
        <w:t>07_» августа</w:t>
      </w:r>
      <w:r>
        <w:rPr>
          <w:rFonts w:ascii="Times New Roman" w:hAnsi="Times New Roman" w:cs="Times New Roman"/>
          <w:sz w:val="24"/>
          <w:szCs w:val="24"/>
        </w:rPr>
        <w:t>_ 2015 года.</w:t>
      </w:r>
    </w:p>
    <w:p w:rsidR="008C644F" w:rsidRDefault="008C644F" w:rsidP="008C644F">
      <w:pPr>
        <w:numPr>
          <w:ilvl w:val="0"/>
          <w:numId w:val="8"/>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8C644F" w:rsidRDefault="008C644F" w:rsidP="008C644F">
      <w:pPr>
        <w:numPr>
          <w:ilvl w:val="0"/>
          <w:numId w:val="8"/>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Дата окончания срока рассмотрения заявок на участие в аукционе в электронной форме: « __</w:t>
      </w:r>
      <w:r w:rsidR="00DB4EA3">
        <w:rPr>
          <w:rFonts w:ascii="Times New Roman" w:hAnsi="Times New Roman" w:cs="Times New Roman"/>
          <w:sz w:val="24"/>
          <w:szCs w:val="24"/>
        </w:rPr>
        <w:t>11</w:t>
      </w:r>
      <w:r>
        <w:rPr>
          <w:rFonts w:ascii="Times New Roman" w:hAnsi="Times New Roman" w:cs="Times New Roman"/>
          <w:sz w:val="24"/>
          <w:szCs w:val="24"/>
        </w:rPr>
        <w:t>___»   __</w:t>
      </w:r>
      <w:r w:rsidR="00DB4EA3">
        <w:rPr>
          <w:rFonts w:ascii="Times New Roman" w:hAnsi="Times New Roman" w:cs="Times New Roman"/>
          <w:sz w:val="24"/>
          <w:szCs w:val="24"/>
        </w:rPr>
        <w:t>августа</w:t>
      </w:r>
      <w:r>
        <w:rPr>
          <w:rFonts w:ascii="Times New Roman" w:hAnsi="Times New Roman" w:cs="Times New Roman"/>
          <w:sz w:val="24"/>
          <w:szCs w:val="24"/>
        </w:rPr>
        <w:t>________ 2015 года.</w:t>
      </w:r>
    </w:p>
    <w:p w:rsidR="008C644F" w:rsidRDefault="008C644F" w:rsidP="008C644F">
      <w:pPr>
        <w:numPr>
          <w:ilvl w:val="0"/>
          <w:numId w:val="8"/>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Дата проведения аукциона в электронной форме: «_</w:t>
      </w:r>
      <w:r w:rsidR="00DB4EA3">
        <w:rPr>
          <w:rFonts w:ascii="Times New Roman" w:hAnsi="Times New Roman" w:cs="Times New Roman"/>
          <w:sz w:val="24"/>
          <w:szCs w:val="24"/>
        </w:rPr>
        <w:t>14»  августа</w:t>
      </w:r>
      <w:bookmarkStart w:id="0" w:name="_GoBack"/>
      <w:bookmarkEnd w:id="0"/>
      <w:r>
        <w:rPr>
          <w:rFonts w:ascii="Times New Roman" w:hAnsi="Times New Roman" w:cs="Times New Roman"/>
          <w:sz w:val="24"/>
          <w:szCs w:val="24"/>
        </w:rPr>
        <w:t>_ 2015 года.</w:t>
      </w:r>
    </w:p>
    <w:p w:rsidR="008C644F" w:rsidRDefault="008C644F" w:rsidP="008C644F">
      <w:pPr>
        <w:numPr>
          <w:ilvl w:val="0"/>
          <w:numId w:val="8"/>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cs="Times New Roman"/>
          <w:i/>
          <w:sz w:val="24"/>
          <w:szCs w:val="24"/>
        </w:rPr>
        <w:t>не предоставляются</w:t>
      </w:r>
      <w:r>
        <w:rPr>
          <w:rFonts w:ascii="Times New Roman" w:hAnsi="Times New Roman" w:cs="Times New Roman"/>
          <w:bCs/>
          <w:sz w:val="24"/>
          <w:szCs w:val="24"/>
        </w:rPr>
        <w:t>.</w:t>
      </w:r>
    </w:p>
    <w:p w:rsidR="008C644F" w:rsidRDefault="008C644F" w:rsidP="008C644F">
      <w:pPr>
        <w:numPr>
          <w:ilvl w:val="0"/>
          <w:numId w:val="8"/>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Преимущества, предоставляемые осуществляющим производство товаров, выполнение работ, оказание услуг организациям инвалидов: не предоставляется.</w:t>
      </w:r>
    </w:p>
    <w:p w:rsidR="008C644F" w:rsidRDefault="008C644F" w:rsidP="008C644F">
      <w:pPr>
        <w:numPr>
          <w:ilvl w:val="0"/>
          <w:numId w:val="8"/>
        </w:numPr>
        <w:tabs>
          <w:tab w:val="left" w:pos="993"/>
        </w:tabs>
        <w:autoSpaceDE w:val="0"/>
        <w:autoSpaceDN w:val="0"/>
        <w:adjustRightInd w:val="0"/>
        <w:spacing w:after="0" w:line="240" w:lineRule="auto"/>
        <w:ind w:left="0" w:firstLine="284"/>
        <w:jc w:val="both"/>
        <w:rPr>
          <w:rFonts w:ascii="Times New Roman" w:hAnsi="Times New Roman" w:cs="Times New Roman"/>
          <w:b/>
          <w:sz w:val="24"/>
          <w:szCs w:val="24"/>
        </w:rPr>
      </w:pPr>
      <w:r>
        <w:rPr>
          <w:rFonts w:ascii="Times New Roman" w:hAnsi="Times New Roman" w:cs="Times New Roman"/>
          <w:sz w:val="24"/>
          <w:szCs w:val="24"/>
        </w:rPr>
        <w:t xml:space="preserve">Размер обеспечения заявки на участие в закупке: 1% от начальной (максимальной) цены договора, что составляет </w:t>
      </w:r>
      <w:r w:rsidR="007F2283">
        <w:rPr>
          <w:rFonts w:ascii="Times New Roman" w:hAnsi="Times New Roman" w:cs="Times New Roman"/>
          <w:b/>
          <w:sz w:val="24"/>
          <w:szCs w:val="24"/>
        </w:rPr>
        <w:t>612 (шестьсот двенадцать) рублей 2</w:t>
      </w:r>
      <w:r>
        <w:rPr>
          <w:rFonts w:ascii="Times New Roman" w:hAnsi="Times New Roman" w:cs="Times New Roman"/>
          <w:b/>
          <w:sz w:val="24"/>
          <w:szCs w:val="24"/>
        </w:rPr>
        <w:t>8 копеек.</w:t>
      </w:r>
    </w:p>
    <w:p w:rsidR="008C644F" w:rsidRDefault="008C644F" w:rsidP="008C644F">
      <w:pPr>
        <w:numPr>
          <w:ilvl w:val="0"/>
          <w:numId w:val="8"/>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Договор заключается только после предоставления участником закупки, с которым заключается договор обеспечения исполнения контракта.</w:t>
      </w:r>
    </w:p>
    <w:p w:rsidR="008C644F" w:rsidRDefault="008C644F" w:rsidP="008C644F">
      <w:pPr>
        <w:pStyle w:val="3"/>
        <w:keepNext w:val="0"/>
        <w:tabs>
          <w:tab w:val="left" w:pos="426"/>
        </w:tabs>
        <w:spacing w:before="0" w:after="0"/>
        <w:ind w:firstLine="284"/>
        <w:jc w:val="both"/>
        <w:rPr>
          <w:rFonts w:ascii="Times New Roman" w:hAnsi="Times New Roman"/>
          <w:b w:val="0"/>
          <w:bCs w:val="0"/>
          <w:sz w:val="24"/>
          <w:szCs w:val="24"/>
        </w:rPr>
      </w:pPr>
      <w:bookmarkStart w:id="1" w:name="_Ref166350695"/>
      <w:r>
        <w:rPr>
          <w:rFonts w:ascii="Times New Roman" w:hAnsi="Times New Roman"/>
          <w:b w:val="0"/>
          <w:bCs w:val="0"/>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договор, самостоятельно.</w:t>
      </w:r>
    </w:p>
    <w:p w:rsidR="008C644F" w:rsidRDefault="008C644F" w:rsidP="008C644F">
      <w:pPr>
        <w:tabs>
          <w:tab w:val="left" w:pos="426"/>
        </w:tabs>
        <w:suppressAutoHyphens/>
        <w:autoSpaceDE w:val="0"/>
        <w:autoSpaceDN w:val="0"/>
        <w:adjustRightInd w:val="0"/>
        <w:ind w:firstLine="284"/>
        <w:jc w:val="both"/>
        <w:outlineLvl w:val="0"/>
        <w:rPr>
          <w:rFonts w:ascii="Times New Roman" w:hAnsi="Times New Roman" w:cs="Times New Roman"/>
          <w:sz w:val="24"/>
          <w:szCs w:val="24"/>
        </w:rPr>
      </w:pPr>
      <w:r>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8C644F" w:rsidRDefault="008C644F" w:rsidP="008C644F">
      <w:pPr>
        <w:pStyle w:val="3"/>
        <w:keepNext w:val="0"/>
        <w:tabs>
          <w:tab w:val="left" w:pos="426"/>
          <w:tab w:val="left" w:pos="708"/>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 xml:space="preserve">Размер обеспечения исполнения договора предусмотрен 5% от начальной (максимальной) цены контракта, что составляет </w:t>
      </w:r>
      <w:r w:rsidR="007F2283">
        <w:rPr>
          <w:rFonts w:ascii="Times New Roman" w:hAnsi="Times New Roman"/>
          <w:bCs w:val="0"/>
          <w:sz w:val="24"/>
          <w:szCs w:val="24"/>
        </w:rPr>
        <w:t>3061 (три тысячи шестьдесят один) рубль</w:t>
      </w:r>
      <w:r>
        <w:rPr>
          <w:rFonts w:ascii="Times New Roman" w:hAnsi="Times New Roman"/>
          <w:bCs w:val="0"/>
          <w:sz w:val="24"/>
          <w:szCs w:val="24"/>
        </w:rPr>
        <w:t xml:space="preserve"> 40 копеек</w:t>
      </w:r>
      <w:r>
        <w:rPr>
          <w:rFonts w:ascii="Times New Roman" w:hAnsi="Times New Roman"/>
          <w:b w:val="0"/>
          <w:bCs w:val="0"/>
          <w:sz w:val="24"/>
          <w:szCs w:val="24"/>
        </w:rPr>
        <w:t xml:space="preserve">. </w:t>
      </w:r>
    </w:p>
    <w:p w:rsidR="008C644F" w:rsidRDefault="008C644F" w:rsidP="008C644F">
      <w:pPr>
        <w:tabs>
          <w:tab w:val="left" w:pos="426"/>
        </w:tabs>
        <w:suppressAutoHyphens/>
        <w:autoSpaceDE w:val="0"/>
        <w:autoSpaceDN w:val="0"/>
        <w:adjustRightInd w:val="0"/>
        <w:ind w:firstLine="284"/>
        <w:jc w:val="both"/>
        <w:outlineLvl w:val="0"/>
        <w:rPr>
          <w:rFonts w:ascii="Times New Roman" w:hAnsi="Times New Roman" w:cs="Times New Roman"/>
          <w:sz w:val="24"/>
          <w:szCs w:val="24"/>
        </w:rPr>
      </w:pPr>
      <w:r>
        <w:rPr>
          <w:rFonts w:ascii="Times New Roman" w:hAnsi="Times New Roman" w:cs="Times New Roman"/>
          <w:bCs/>
          <w:sz w:val="24"/>
          <w:szCs w:val="24"/>
        </w:rPr>
        <w:t>В</w:t>
      </w:r>
      <w:r>
        <w:rPr>
          <w:rFonts w:ascii="Times New Roman" w:hAnsi="Times New Roman" w:cs="Times New Roman"/>
          <w:b/>
          <w:bCs/>
          <w:sz w:val="24"/>
          <w:szCs w:val="24"/>
        </w:rPr>
        <w:t xml:space="preserve"> </w:t>
      </w:r>
      <w:r>
        <w:rPr>
          <w:rFonts w:ascii="Times New Roman" w:hAnsi="Times New Roman" w:cs="Times New Roman"/>
          <w:sz w:val="24"/>
          <w:szCs w:val="24"/>
        </w:rPr>
        <w:t xml:space="preserve">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8C644F" w:rsidRDefault="008C644F" w:rsidP="008C644F">
      <w:pPr>
        <w:tabs>
          <w:tab w:val="left" w:pos="426"/>
        </w:tabs>
        <w:suppressAutoHyphens/>
        <w:autoSpaceDE w:val="0"/>
        <w:autoSpaceDN w:val="0"/>
        <w:adjustRightInd w:val="0"/>
        <w:ind w:firstLine="284"/>
        <w:jc w:val="both"/>
        <w:outlineLvl w:val="0"/>
        <w:rPr>
          <w:rFonts w:ascii="Times New Roman" w:hAnsi="Times New Roman" w:cs="Times New Roman"/>
          <w:sz w:val="24"/>
          <w:szCs w:val="24"/>
        </w:rPr>
      </w:pPr>
      <w:r>
        <w:rPr>
          <w:rFonts w:ascii="Times New Roman" w:hAnsi="Times New Roman" w:cs="Times New Roman"/>
          <w:sz w:val="24"/>
          <w:szCs w:val="24"/>
        </w:rPr>
        <w:t>Обеспечение исполнения договора должно быть предоставлено одновременно с подписанным экземпляром договора</w:t>
      </w:r>
    </w:p>
    <w:bookmarkEnd w:id="1"/>
    <w:p w:rsidR="008C644F" w:rsidRDefault="008C644F" w:rsidP="008C644F">
      <w:pPr>
        <w:tabs>
          <w:tab w:val="left" w:pos="426"/>
        </w:tabs>
        <w:suppressAutoHyphens/>
        <w:autoSpaceDE w:val="0"/>
        <w:autoSpaceDN w:val="0"/>
        <w:adjustRightInd w:val="0"/>
        <w:ind w:firstLine="284"/>
        <w:jc w:val="both"/>
        <w:outlineLvl w:val="0"/>
        <w:rPr>
          <w:rFonts w:ascii="Times New Roman" w:hAnsi="Times New Roman" w:cs="Times New Roman"/>
          <w:b/>
          <w:bCs/>
          <w:sz w:val="24"/>
          <w:szCs w:val="24"/>
        </w:rPr>
      </w:pPr>
      <w:r>
        <w:rPr>
          <w:rFonts w:ascii="Times New Roman" w:hAnsi="Times New Roman" w:cs="Times New Roman"/>
          <w:sz w:val="24"/>
          <w:szCs w:val="24"/>
        </w:rPr>
        <w:t>В случае</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если участником закупки, с которым заключается договор, является государственное или муниципальное казенное учреждение, данные положения об обеспечении исполнения договора к такому участнику закупки не применяются.</w:t>
      </w:r>
    </w:p>
    <w:p w:rsidR="008C644F" w:rsidRDefault="008C644F" w:rsidP="008C644F">
      <w:pPr>
        <w:pStyle w:val="3"/>
        <w:keepNext w:val="0"/>
        <w:tabs>
          <w:tab w:val="left" w:pos="426"/>
        </w:tabs>
        <w:spacing w:before="0" w:after="0"/>
        <w:ind w:firstLine="284"/>
        <w:jc w:val="both"/>
        <w:rPr>
          <w:rFonts w:ascii="Times New Roman" w:hAnsi="Times New Roman"/>
          <w:b w:val="0"/>
          <w:bCs w:val="0"/>
          <w:sz w:val="24"/>
          <w:szCs w:val="24"/>
        </w:rPr>
      </w:pPr>
      <w:bookmarkStart w:id="2" w:name="_Ref166350767"/>
      <w:bookmarkStart w:id="3" w:name="OLE_LINK21"/>
      <w:r>
        <w:rPr>
          <w:rFonts w:ascii="Times New Roman" w:hAnsi="Times New Roman"/>
          <w:b w:val="0"/>
          <w:bCs w:val="0"/>
          <w:sz w:val="24"/>
          <w:szCs w:val="24"/>
        </w:rPr>
        <w:t>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контракта, уменьшенное на размер выполненных обязательств по договору, при этом может быть изменен способ обеспечения исполнения договора.</w:t>
      </w:r>
    </w:p>
    <w:p w:rsidR="008C644F" w:rsidRDefault="008C644F" w:rsidP="008C644F">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8C644F" w:rsidRDefault="008C644F" w:rsidP="008C644F">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lastRenderedPageBreak/>
        <w:t>1. Банковская гарантия должна быть безотзывной;</w:t>
      </w:r>
    </w:p>
    <w:p w:rsidR="008C644F" w:rsidRDefault="008C644F" w:rsidP="008C644F">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 xml:space="preserve">2.  Банковская гарантия должна содержать: </w:t>
      </w:r>
    </w:p>
    <w:p w:rsidR="008C644F" w:rsidRDefault="008C644F" w:rsidP="008C644F">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b w:val="0"/>
          <w:bCs w:val="0"/>
          <w:sz w:val="24"/>
          <w:szCs w:val="24"/>
        </w:rPr>
        <w:t>ств пр</w:t>
      </w:r>
      <w:proofErr w:type="gramEnd"/>
      <w:r>
        <w:rPr>
          <w:rFonts w:ascii="Times New Roman" w:hAnsi="Times New Roman"/>
          <w:b w:val="0"/>
          <w:bCs w:val="0"/>
          <w:sz w:val="24"/>
          <w:szCs w:val="24"/>
        </w:rPr>
        <w:t>инципалом в соответствии со статьей 96 Закона о контрактной системе;</w:t>
      </w:r>
    </w:p>
    <w:p w:rsidR="008C644F" w:rsidRDefault="008C644F" w:rsidP="008C644F">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2) обязательства принципала, надлежащее исполнение которых обеспечивается банковской гарантией;</w:t>
      </w:r>
    </w:p>
    <w:p w:rsidR="008C644F" w:rsidRDefault="008C644F" w:rsidP="008C644F">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8C644F" w:rsidRDefault="008C644F" w:rsidP="008C644F">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C644F" w:rsidRDefault="008C644F" w:rsidP="008C644F">
      <w:pPr>
        <w:pStyle w:val="3"/>
        <w:keepNext w:val="0"/>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C644F" w:rsidRDefault="008C644F" w:rsidP="008C644F">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6) срок действия банковской гарантии;</w:t>
      </w:r>
    </w:p>
    <w:p w:rsidR="008C644F" w:rsidRDefault="008C644F" w:rsidP="008C644F">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C644F" w:rsidRDefault="008C644F" w:rsidP="008C644F">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8C644F" w:rsidRDefault="008C644F" w:rsidP="008C644F">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3. Банковская гарантия должна быть включена в реестр банковских гарантий, размещенный в единой информационной системе.</w:t>
      </w:r>
    </w:p>
    <w:p w:rsidR="008C644F" w:rsidRDefault="008C644F" w:rsidP="008C644F">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Требования к обеспечению исполнения договора, предоставляемому в виде денежных средств:</w:t>
      </w:r>
    </w:p>
    <w:bookmarkEnd w:id="2"/>
    <w:p w:rsidR="008C644F" w:rsidRDefault="008C644F" w:rsidP="008C644F">
      <w:pPr>
        <w:tabs>
          <w:tab w:val="num" w:pos="927"/>
        </w:tabs>
        <w:autoSpaceDE w:val="0"/>
        <w:autoSpaceDN w:val="0"/>
        <w:adjustRightInd w:val="0"/>
        <w:spacing w:after="0" w:line="240" w:lineRule="auto"/>
        <w:jc w:val="both"/>
        <w:rPr>
          <w:rFonts w:ascii="Times New Roman" w:eastAsia="Times New Roman" w:hAnsi="Times New Roman" w:cs="Times New Roman"/>
          <w:sz w:val="24"/>
          <w:szCs w:val="24"/>
          <w:lang w:eastAsia="en-US"/>
        </w:rPr>
      </w:pPr>
      <w:r>
        <w:rPr>
          <w:rFonts w:ascii="Times New Roman" w:hAnsi="Times New Roman" w:cs="Times New Roman"/>
          <w:sz w:val="24"/>
          <w:szCs w:val="24"/>
        </w:rPr>
        <w:t xml:space="preserve">денежные средства, вносимые в обеспечение исполнения договора, должны быть перечислены по следующим реквизитам: </w:t>
      </w:r>
      <w:r>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8C644F" w:rsidRDefault="008C644F" w:rsidP="008C644F">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p>
    <w:p w:rsidR="008C644F" w:rsidRDefault="007F2283" w:rsidP="008C644F">
      <w:pPr>
        <w:spacing w:after="0" w:line="240" w:lineRule="auto"/>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Депфин</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Югорска</w:t>
      </w:r>
      <w:proofErr w:type="spellEnd"/>
      <w:r w:rsidR="008C644F">
        <w:rPr>
          <w:rFonts w:ascii="Times New Roman" w:hAnsi="Times New Roman" w:cs="Times New Roman"/>
          <w:sz w:val="24"/>
          <w:szCs w:val="24"/>
          <w:lang w:eastAsia="en-US"/>
        </w:rPr>
        <w:t xml:space="preserve"> (МБОУ «Средняя общеобразовательная школа № 6», л/с 300.14.106.0)</w:t>
      </w:r>
    </w:p>
    <w:p w:rsidR="008C644F" w:rsidRDefault="008C644F" w:rsidP="008C644F">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Ф-Л ЗС ПАО ХАНТЫ-МАНСИЙСКИЙ БАНК ОТКРЫТИЕ г. Ханты-Мансийск </w:t>
      </w:r>
    </w:p>
    <w:p w:rsidR="008C644F" w:rsidRDefault="008C644F" w:rsidP="008C644F">
      <w:pPr>
        <w:spacing w:after="0" w:line="240"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/с 40701810800063000007,</w:t>
      </w:r>
    </w:p>
    <w:p w:rsidR="008C644F" w:rsidRDefault="008C644F" w:rsidP="008C644F">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к/с 30101810771620000782,</w:t>
      </w:r>
    </w:p>
    <w:p w:rsidR="008C644F" w:rsidRDefault="008C644F" w:rsidP="008C644F">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БИК 047162782</w:t>
      </w:r>
    </w:p>
    <w:p w:rsidR="008C644F" w:rsidRDefault="008C644F" w:rsidP="008C644F">
      <w:pPr>
        <w:tabs>
          <w:tab w:val="num" w:pos="927"/>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u w:val="single"/>
        </w:rPr>
        <w:t>Назначение платежа: обеспечение исполнения гражданско-правового договора электронного аукциона №;</w:t>
      </w:r>
    </w:p>
    <w:p w:rsidR="008C644F" w:rsidRDefault="008C644F" w:rsidP="008C644F">
      <w:pPr>
        <w:pStyle w:val="4"/>
        <w:keepNext w:val="0"/>
        <w:numPr>
          <w:ilvl w:val="0"/>
          <w:numId w:val="9"/>
        </w:numPr>
        <w:spacing w:before="0" w:after="0"/>
        <w:ind w:left="0" w:firstLine="567"/>
        <w:jc w:val="both"/>
        <w:rPr>
          <w:b w:val="0"/>
          <w:sz w:val="24"/>
          <w:szCs w:val="24"/>
        </w:rPr>
      </w:pPr>
      <w:r>
        <w:rPr>
          <w:b w:val="0"/>
          <w:sz w:val="24"/>
          <w:szCs w:val="24"/>
        </w:rPr>
        <w:t xml:space="preserve">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8C644F" w:rsidRDefault="008C644F" w:rsidP="008C644F">
      <w:pPr>
        <w:pStyle w:val="4"/>
        <w:keepNext w:val="0"/>
        <w:numPr>
          <w:ilvl w:val="0"/>
          <w:numId w:val="9"/>
        </w:numPr>
        <w:spacing w:before="0" w:after="0"/>
        <w:ind w:left="0" w:firstLine="567"/>
        <w:jc w:val="both"/>
        <w:rPr>
          <w:b w:val="0"/>
          <w:sz w:val="24"/>
          <w:szCs w:val="24"/>
        </w:rPr>
      </w:pPr>
      <w:r>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Pr>
          <w:b w:val="0"/>
          <w:sz w:val="24"/>
          <w:szCs w:val="24"/>
        </w:rPr>
        <w:t>дств сч</w:t>
      </w:r>
      <w:proofErr w:type="gramEnd"/>
      <w:r>
        <w:rPr>
          <w:b w:val="0"/>
          <w:sz w:val="24"/>
          <w:szCs w:val="24"/>
        </w:rPr>
        <w:t>итается непредставленным;</w:t>
      </w:r>
    </w:p>
    <w:p w:rsidR="008C644F" w:rsidRDefault="008C644F" w:rsidP="008C644F">
      <w:pPr>
        <w:pStyle w:val="4"/>
        <w:keepNext w:val="0"/>
        <w:numPr>
          <w:ilvl w:val="0"/>
          <w:numId w:val="9"/>
        </w:numPr>
        <w:spacing w:before="0" w:after="0"/>
        <w:ind w:left="0" w:firstLine="567"/>
        <w:jc w:val="both"/>
        <w:rPr>
          <w:b w:val="0"/>
          <w:sz w:val="24"/>
          <w:szCs w:val="24"/>
        </w:rPr>
      </w:pPr>
      <w:r>
        <w:rPr>
          <w:b w:val="0"/>
          <w:sz w:val="24"/>
          <w:szCs w:val="24"/>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w:t>
      </w:r>
      <w:r>
        <w:rPr>
          <w:b w:val="0"/>
          <w:sz w:val="24"/>
          <w:szCs w:val="24"/>
        </w:rPr>
        <w:lastRenderedPageBreak/>
        <w:t>(подрядчика,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8C644F" w:rsidRDefault="008C644F" w:rsidP="008C644F">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Pr>
          <w:rFonts w:ascii="Times New Roman" w:hAnsi="Times New Roman"/>
          <w:b w:val="0"/>
          <w:bCs w:val="0"/>
          <w:sz w:val="24"/>
          <w:szCs w:val="24"/>
        </w:rPr>
        <w:t>этом</w:t>
      </w:r>
      <w:proofErr w:type="gramEnd"/>
      <w:r>
        <w:rPr>
          <w:rFonts w:ascii="Times New Roman" w:hAnsi="Times New Roman"/>
          <w:b w:val="0"/>
          <w:bCs w:val="0"/>
          <w:sz w:val="24"/>
          <w:szCs w:val="24"/>
        </w:rPr>
        <w:t xml:space="preserve"> может быть изменен способ обеспечения исполнения договора.</w:t>
      </w:r>
      <w:bookmarkEnd w:id="3"/>
    </w:p>
    <w:p w:rsidR="008C644F" w:rsidRDefault="008C644F" w:rsidP="008C644F">
      <w:pPr>
        <w:numPr>
          <w:ilvl w:val="0"/>
          <w:numId w:val="8"/>
        </w:numPr>
        <w:autoSpaceDE w:val="0"/>
        <w:autoSpaceDN w:val="0"/>
        <w:adjustRightInd w:val="0"/>
        <w:spacing w:after="0" w:line="240" w:lineRule="auto"/>
        <w:ind w:left="0" w:firstLine="539"/>
        <w:jc w:val="both"/>
        <w:rPr>
          <w:rFonts w:ascii="Times New Roman" w:hAnsi="Times New Roman" w:cs="Times New Roman"/>
          <w:sz w:val="24"/>
          <w:szCs w:val="24"/>
        </w:rPr>
      </w:pPr>
      <w:proofErr w:type="gramStart"/>
      <w:r>
        <w:rPr>
          <w:rFonts w:ascii="Times New Roman" w:hAnsi="Times New Roman" w:cs="Times New Roman"/>
          <w:sz w:val="24"/>
          <w:szCs w:val="24"/>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w:t>
      </w:r>
      <w:r>
        <w:rPr>
          <w:rFonts w:ascii="Times New Roman" w:hAnsi="Times New Roman" w:cs="Times New Roman"/>
          <w:b/>
          <w:sz w:val="24"/>
          <w:szCs w:val="24"/>
        </w:rPr>
        <w:t>не установлено.</w:t>
      </w:r>
      <w:proofErr w:type="gramEnd"/>
    </w:p>
    <w:p w:rsidR="008C644F" w:rsidRDefault="008C644F" w:rsidP="008C644F">
      <w:pPr>
        <w:autoSpaceDE w:val="0"/>
        <w:autoSpaceDN w:val="0"/>
        <w:adjustRightInd w:val="0"/>
        <w:jc w:val="both"/>
        <w:rPr>
          <w:rFonts w:ascii="Times New Roman" w:hAnsi="Times New Roman" w:cs="Times New Roman"/>
          <w:sz w:val="24"/>
          <w:szCs w:val="24"/>
        </w:rPr>
      </w:pPr>
    </w:p>
    <w:tbl>
      <w:tblPr>
        <w:tblW w:w="10031" w:type="dxa"/>
        <w:tblLook w:val="04A0" w:firstRow="1" w:lastRow="0" w:firstColumn="1" w:lastColumn="0" w:noHBand="0" w:noVBand="1"/>
      </w:tblPr>
      <w:tblGrid>
        <w:gridCol w:w="4219"/>
        <w:gridCol w:w="3826"/>
        <w:gridCol w:w="1986"/>
      </w:tblGrid>
      <w:tr w:rsidR="008C644F" w:rsidTr="008C644F">
        <w:tc>
          <w:tcPr>
            <w:tcW w:w="4219" w:type="dxa"/>
            <w:vAlign w:val="bottom"/>
            <w:hideMark/>
          </w:tcPr>
          <w:p w:rsidR="008C644F" w:rsidRDefault="008C644F">
            <w:pPr>
              <w:jc w:val="both"/>
              <w:rPr>
                <w:rFonts w:ascii="Times New Roman" w:hAnsi="Times New Roman" w:cs="Times New Roman"/>
                <w:sz w:val="24"/>
                <w:szCs w:val="24"/>
              </w:rPr>
            </w:pPr>
            <w:r>
              <w:rPr>
                <w:rFonts w:ascii="Times New Roman" w:hAnsi="Times New Roman" w:cs="Times New Roman"/>
                <w:sz w:val="24"/>
                <w:szCs w:val="24"/>
              </w:rPr>
              <w:t xml:space="preserve">Директор  </w:t>
            </w:r>
          </w:p>
        </w:tc>
        <w:tc>
          <w:tcPr>
            <w:tcW w:w="3827" w:type="dxa"/>
          </w:tcPr>
          <w:p w:rsidR="008C644F" w:rsidRDefault="008C644F">
            <w:pPr>
              <w:jc w:val="both"/>
              <w:rPr>
                <w:rFonts w:ascii="Times New Roman" w:hAnsi="Times New Roman" w:cs="Times New Roman"/>
                <w:sz w:val="24"/>
                <w:szCs w:val="24"/>
              </w:rPr>
            </w:pPr>
          </w:p>
        </w:tc>
        <w:tc>
          <w:tcPr>
            <w:tcW w:w="1985" w:type="dxa"/>
            <w:vAlign w:val="bottom"/>
            <w:hideMark/>
          </w:tcPr>
          <w:p w:rsidR="008C644F" w:rsidRDefault="008C644F">
            <w:pPr>
              <w:jc w:val="both"/>
              <w:rPr>
                <w:rFonts w:ascii="Times New Roman" w:hAnsi="Times New Roman" w:cs="Times New Roman"/>
                <w:sz w:val="24"/>
                <w:szCs w:val="24"/>
              </w:rPr>
            </w:pPr>
            <w:r>
              <w:rPr>
                <w:rFonts w:ascii="Times New Roman" w:hAnsi="Times New Roman" w:cs="Times New Roman"/>
                <w:sz w:val="24"/>
                <w:szCs w:val="24"/>
              </w:rPr>
              <w:t>Е.Б.Комисаренко</w:t>
            </w:r>
          </w:p>
        </w:tc>
      </w:tr>
      <w:tr w:rsidR="008C644F" w:rsidTr="008C644F">
        <w:tc>
          <w:tcPr>
            <w:tcW w:w="4219" w:type="dxa"/>
            <w:vAlign w:val="bottom"/>
            <w:hideMark/>
          </w:tcPr>
          <w:p w:rsidR="008C644F" w:rsidRDefault="008C644F">
            <w:pPr>
              <w:jc w:val="both"/>
              <w:rPr>
                <w:rFonts w:ascii="Times New Roman" w:hAnsi="Times New Roman" w:cs="Times New Roman"/>
                <w:sz w:val="24"/>
                <w:szCs w:val="24"/>
              </w:rPr>
            </w:pPr>
            <w:r>
              <w:rPr>
                <w:rFonts w:ascii="Times New Roman" w:hAnsi="Times New Roman" w:cs="Times New Roman"/>
                <w:sz w:val="24"/>
                <w:szCs w:val="24"/>
              </w:rPr>
              <w:t>Согласовано:</w:t>
            </w:r>
          </w:p>
        </w:tc>
        <w:tc>
          <w:tcPr>
            <w:tcW w:w="3827" w:type="dxa"/>
          </w:tcPr>
          <w:p w:rsidR="008C644F" w:rsidRDefault="008C644F">
            <w:pPr>
              <w:jc w:val="both"/>
              <w:rPr>
                <w:rFonts w:ascii="Times New Roman" w:hAnsi="Times New Roman" w:cs="Times New Roman"/>
                <w:sz w:val="24"/>
                <w:szCs w:val="24"/>
              </w:rPr>
            </w:pPr>
          </w:p>
        </w:tc>
        <w:tc>
          <w:tcPr>
            <w:tcW w:w="1985" w:type="dxa"/>
            <w:vAlign w:val="bottom"/>
          </w:tcPr>
          <w:p w:rsidR="008C644F" w:rsidRDefault="008C644F">
            <w:pPr>
              <w:jc w:val="both"/>
              <w:rPr>
                <w:rFonts w:ascii="Times New Roman" w:hAnsi="Times New Roman" w:cs="Times New Roman"/>
                <w:sz w:val="24"/>
                <w:szCs w:val="24"/>
              </w:rPr>
            </w:pPr>
          </w:p>
        </w:tc>
      </w:tr>
      <w:tr w:rsidR="008C644F" w:rsidTr="008C644F">
        <w:tc>
          <w:tcPr>
            <w:tcW w:w="4219" w:type="dxa"/>
            <w:vAlign w:val="bottom"/>
            <w:hideMark/>
          </w:tcPr>
          <w:p w:rsidR="008C644F" w:rsidRDefault="000A32C1">
            <w:pPr>
              <w:jc w:val="both"/>
              <w:rPr>
                <w:rFonts w:ascii="Times New Roman" w:hAnsi="Times New Roman" w:cs="Times New Roman"/>
                <w:sz w:val="24"/>
                <w:szCs w:val="24"/>
              </w:rPr>
            </w:pPr>
            <w:r>
              <w:rPr>
                <w:rFonts w:ascii="Times New Roman" w:hAnsi="Times New Roman" w:cs="Times New Roman"/>
                <w:sz w:val="24"/>
                <w:szCs w:val="24"/>
              </w:rPr>
              <w:t>Зам. н</w:t>
            </w:r>
            <w:r w:rsidR="008C644F">
              <w:rPr>
                <w:rFonts w:ascii="Times New Roman" w:hAnsi="Times New Roman" w:cs="Times New Roman"/>
                <w:sz w:val="24"/>
                <w:szCs w:val="24"/>
              </w:rPr>
              <w:t>ачальник управления</w:t>
            </w:r>
          </w:p>
          <w:p w:rsidR="008C644F" w:rsidRDefault="008C644F">
            <w:pPr>
              <w:jc w:val="both"/>
              <w:rPr>
                <w:rFonts w:ascii="Times New Roman" w:hAnsi="Times New Roman" w:cs="Times New Roman"/>
                <w:sz w:val="24"/>
                <w:szCs w:val="24"/>
              </w:rPr>
            </w:pPr>
            <w:r>
              <w:rPr>
                <w:rFonts w:ascii="Times New Roman" w:hAnsi="Times New Roman" w:cs="Times New Roman"/>
                <w:sz w:val="24"/>
                <w:szCs w:val="24"/>
              </w:rPr>
              <w:t>экономической политики</w:t>
            </w:r>
          </w:p>
        </w:tc>
        <w:tc>
          <w:tcPr>
            <w:tcW w:w="3827" w:type="dxa"/>
          </w:tcPr>
          <w:p w:rsidR="008C644F" w:rsidRDefault="008C644F">
            <w:pPr>
              <w:jc w:val="both"/>
              <w:rPr>
                <w:rFonts w:ascii="Times New Roman" w:hAnsi="Times New Roman" w:cs="Times New Roman"/>
                <w:sz w:val="24"/>
                <w:szCs w:val="24"/>
              </w:rPr>
            </w:pPr>
          </w:p>
        </w:tc>
        <w:tc>
          <w:tcPr>
            <w:tcW w:w="1985" w:type="dxa"/>
            <w:vAlign w:val="bottom"/>
            <w:hideMark/>
          </w:tcPr>
          <w:p w:rsidR="008C644F" w:rsidRDefault="007F2283">
            <w:pPr>
              <w:jc w:val="both"/>
              <w:rPr>
                <w:rFonts w:ascii="Times New Roman" w:hAnsi="Times New Roman" w:cs="Times New Roman"/>
                <w:sz w:val="24"/>
                <w:szCs w:val="24"/>
              </w:rPr>
            </w:pPr>
            <w:r>
              <w:rPr>
                <w:rFonts w:ascii="Times New Roman" w:hAnsi="Times New Roman" w:cs="Times New Roman"/>
                <w:sz w:val="24"/>
                <w:szCs w:val="24"/>
              </w:rPr>
              <w:t xml:space="preserve">Ж.В. </w:t>
            </w:r>
            <w:proofErr w:type="spellStart"/>
            <w:r>
              <w:rPr>
                <w:rFonts w:ascii="Times New Roman" w:hAnsi="Times New Roman" w:cs="Times New Roman"/>
                <w:sz w:val="24"/>
                <w:szCs w:val="24"/>
              </w:rPr>
              <w:t>Резинкина</w:t>
            </w:r>
            <w:proofErr w:type="spellEnd"/>
          </w:p>
        </w:tc>
      </w:tr>
      <w:tr w:rsidR="008C644F" w:rsidTr="008C644F">
        <w:tc>
          <w:tcPr>
            <w:tcW w:w="4219" w:type="dxa"/>
            <w:vAlign w:val="bottom"/>
          </w:tcPr>
          <w:p w:rsidR="008C644F" w:rsidRDefault="008C644F">
            <w:pPr>
              <w:jc w:val="both"/>
              <w:rPr>
                <w:rFonts w:ascii="Times New Roman" w:hAnsi="Times New Roman" w:cs="Times New Roman"/>
                <w:sz w:val="24"/>
                <w:szCs w:val="24"/>
              </w:rPr>
            </w:pPr>
          </w:p>
        </w:tc>
        <w:tc>
          <w:tcPr>
            <w:tcW w:w="3827" w:type="dxa"/>
          </w:tcPr>
          <w:p w:rsidR="008C644F" w:rsidRDefault="008C644F">
            <w:pPr>
              <w:jc w:val="both"/>
              <w:rPr>
                <w:rFonts w:ascii="Times New Roman" w:hAnsi="Times New Roman" w:cs="Times New Roman"/>
                <w:sz w:val="24"/>
                <w:szCs w:val="24"/>
              </w:rPr>
            </w:pPr>
          </w:p>
        </w:tc>
        <w:tc>
          <w:tcPr>
            <w:tcW w:w="1985" w:type="dxa"/>
            <w:vAlign w:val="bottom"/>
          </w:tcPr>
          <w:p w:rsidR="008C644F" w:rsidRDefault="008C644F">
            <w:pPr>
              <w:jc w:val="both"/>
              <w:rPr>
                <w:rFonts w:ascii="Times New Roman" w:hAnsi="Times New Roman" w:cs="Times New Roman"/>
                <w:sz w:val="24"/>
                <w:szCs w:val="24"/>
              </w:rPr>
            </w:pPr>
          </w:p>
        </w:tc>
      </w:tr>
      <w:tr w:rsidR="008C644F" w:rsidTr="008C644F">
        <w:tc>
          <w:tcPr>
            <w:tcW w:w="4219" w:type="dxa"/>
            <w:vAlign w:val="bottom"/>
            <w:hideMark/>
          </w:tcPr>
          <w:p w:rsidR="008C644F" w:rsidRDefault="008C644F">
            <w:pPr>
              <w:jc w:val="both"/>
              <w:rPr>
                <w:rFonts w:ascii="Times New Roman" w:hAnsi="Times New Roman" w:cs="Times New Roman"/>
                <w:sz w:val="24"/>
                <w:szCs w:val="24"/>
              </w:rPr>
            </w:pPr>
            <w:r>
              <w:rPr>
                <w:rFonts w:ascii="Times New Roman" w:hAnsi="Times New Roman" w:cs="Times New Roman"/>
                <w:sz w:val="24"/>
                <w:szCs w:val="24"/>
              </w:rPr>
              <w:t xml:space="preserve">Проверено: </w:t>
            </w:r>
          </w:p>
          <w:p w:rsidR="008C644F" w:rsidRDefault="000A32C1">
            <w:pPr>
              <w:jc w:val="both"/>
              <w:rPr>
                <w:rFonts w:ascii="Times New Roman" w:hAnsi="Times New Roman" w:cs="Times New Roman"/>
                <w:sz w:val="24"/>
                <w:szCs w:val="24"/>
              </w:rPr>
            </w:pPr>
            <w:r>
              <w:rPr>
                <w:rFonts w:ascii="Times New Roman" w:hAnsi="Times New Roman" w:cs="Times New Roman"/>
                <w:sz w:val="24"/>
                <w:szCs w:val="24"/>
              </w:rPr>
              <w:t>Зам н</w:t>
            </w:r>
            <w:r w:rsidR="008C644F">
              <w:rPr>
                <w:rFonts w:ascii="Times New Roman" w:hAnsi="Times New Roman" w:cs="Times New Roman"/>
                <w:sz w:val="24"/>
                <w:szCs w:val="24"/>
              </w:rPr>
              <w:t>ачальник</w:t>
            </w:r>
            <w:r>
              <w:rPr>
                <w:rFonts w:ascii="Times New Roman" w:hAnsi="Times New Roman" w:cs="Times New Roman"/>
                <w:sz w:val="24"/>
                <w:szCs w:val="24"/>
              </w:rPr>
              <w:t>а</w:t>
            </w:r>
            <w:r w:rsidR="008C644F">
              <w:rPr>
                <w:rFonts w:ascii="Times New Roman" w:hAnsi="Times New Roman" w:cs="Times New Roman"/>
                <w:sz w:val="24"/>
                <w:szCs w:val="24"/>
              </w:rPr>
              <w:t xml:space="preserve"> отдела муниципальных закупок                                                  </w:t>
            </w:r>
          </w:p>
        </w:tc>
        <w:tc>
          <w:tcPr>
            <w:tcW w:w="3827" w:type="dxa"/>
          </w:tcPr>
          <w:p w:rsidR="008C644F" w:rsidRDefault="008C644F">
            <w:pPr>
              <w:jc w:val="both"/>
              <w:rPr>
                <w:rFonts w:ascii="Times New Roman" w:hAnsi="Times New Roman" w:cs="Times New Roman"/>
                <w:sz w:val="24"/>
                <w:szCs w:val="24"/>
              </w:rPr>
            </w:pPr>
          </w:p>
        </w:tc>
        <w:tc>
          <w:tcPr>
            <w:tcW w:w="1985" w:type="dxa"/>
            <w:vAlign w:val="bottom"/>
            <w:hideMark/>
          </w:tcPr>
          <w:p w:rsidR="008C644F" w:rsidRDefault="000A32C1">
            <w:pPr>
              <w:jc w:val="both"/>
              <w:rPr>
                <w:rFonts w:ascii="Times New Roman" w:hAnsi="Times New Roman" w:cs="Times New Roman"/>
                <w:sz w:val="24"/>
                <w:szCs w:val="24"/>
              </w:rPr>
            </w:pPr>
            <w:r>
              <w:rPr>
                <w:rFonts w:ascii="Times New Roman" w:hAnsi="Times New Roman" w:cs="Times New Roman"/>
                <w:sz w:val="24"/>
                <w:szCs w:val="24"/>
              </w:rPr>
              <w:t>О.В. Савельева</w:t>
            </w:r>
            <w:r w:rsidR="008C644F">
              <w:rPr>
                <w:rFonts w:ascii="Times New Roman" w:hAnsi="Times New Roman" w:cs="Times New Roman"/>
                <w:sz w:val="24"/>
                <w:szCs w:val="24"/>
              </w:rPr>
              <w:t xml:space="preserve"> </w:t>
            </w:r>
          </w:p>
        </w:tc>
      </w:tr>
    </w:tbl>
    <w:p w:rsidR="008C644F" w:rsidRDefault="008C644F" w:rsidP="008C644F"/>
    <w:p w:rsidR="006C4123" w:rsidRDefault="006C4123"/>
    <w:sectPr w:rsidR="006C4123" w:rsidSect="00BC37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5807486"/>
    <w:multiLevelType w:val="multilevel"/>
    <w:tmpl w:val="361411C8"/>
    <w:lvl w:ilvl="0">
      <w:start w:val="1"/>
      <w:numFmt w:val="decimal"/>
      <w:lvlText w:val="%1"/>
      <w:lvlJc w:val="left"/>
      <w:pPr>
        <w:ind w:left="360" w:hanging="360"/>
      </w:pPr>
    </w:lvl>
    <w:lvl w:ilvl="1">
      <w:start w:val="4"/>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3431778A"/>
    <w:multiLevelType w:val="multilevel"/>
    <w:tmpl w:val="59964B2C"/>
    <w:lvl w:ilvl="0">
      <w:start w:val="1"/>
      <w:numFmt w:val="decimal"/>
      <w:lvlText w:val="%1"/>
      <w:lvlJc w:val="left"/>
      <w:pPr>
        <w:ind w:left="360" w:hanging="360"/>
      </w:pPr>
    </w:lvl>
    <w:lvl w:ilvl="1">
      <w:start w:val="7"/>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nsid w:val="4E100546"/>
    <w:multiLevelType w:val="hybridMultilevel"/>
    <w:tmpl w:val="557E3D8A"/>
    <w:lvl w:ilvl="0" w:tplc="41141AE0">
      <w:start w:val="10"/>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1D80926"/>
    <w:multiLevelType w:val="hybridMultilevel"/>
    <w:tmpl w:val="6CAC65C0"/>
    <w:lvl w:ilvl="0" w:tplc="0419000F">
      <w:start w:val="10"/>
      <w:numFmt w:val="decimal"/>
      <w:lvlText w:val="%1."/>
      <w:lvlJc w:val="left"/>
      <w:pPr>
        <w:ind w:left="128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9073735"/>
    <w:multiLevelType w:val="multilevel"/>
    <w:tmpl w:val="49ACDF84"/>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568706E"/>
    <w:multiLevelType w:val="hybridMultilevel"/>
    <w:tmpl w:val="E78C678E"/>
    <w:lvl w:ilvl="0" w:tplc="0419000F">
      <w:start w:val="6"/>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8A702FD"/>
    <w:multiLevelType w:val="multilevel"/>
    <w:tmpl w:val="D7485F7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C644F"/>
    <w:rsid w:val="000A32C1"/>
    <w:rsid w:val="00491FF4"/>
    <w:rsid w:val="004C0C4A"/>
    <w:rsid w:val="006C4123"/>
    <w:rsid w:val="007F2283"/>
    <w:rsid w:val="008C644F"/>
    <w:rsid w:val="00991FB0"/>
    <w:rsid w:val="00BC3789"/>
    <w:rsid w:val="00DB4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789"/>
  </w:style>
  <w:style w:type="paragraph" w:styleId="3">
    <w:name w:val="heading 3"/>
    <w:basedOn w:val="a"/>
    <w:next w:val="a"/>
    <w:link w:val="30"/>
    <w:semiHidden/>
    <w:unhideWhenUsed/>
    <w:qFormat/>
    <w:rsid w:val="008C644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semiHidden/>
    <w:unhideWhenUsed/>
    <w:qFormat/>
    <w:rsid w:val="008C644F"/>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8C644F"/>
    <w:rPr>
      <w:rFonts w:ascii="Arial" w:eastAsia="Times New Roman" w:hAnsi="Arial" w:cs="Times New Roman"/>
      <w:b/>
      <w:bCs/>
      <w:sz w:val="26"/>
      <w:szCs w:val="26"/>
    </w:rPr>
  </w:style>
  <w:style w:type="character" w:customStyle="1" w:styleId="40">
    <w:name w:val="Заголовок 4 Знак"/>
    <w:basedOn w:val="a0"/>
    <w:link w:val="4"/>
    <w:semiHidden/>
    <w:rsid w:val="008C644F"/>
    <w:rPr>
      <w:rFonts w:ascii="Times New Roman" w:eastAsia="Times New Roman" w:hAnsi="Times New Roman" w:cs="Times New Roman"/>
      <w:b/>
      <w:bCs/>
      <w:sz w:val="28"/>
      <w:szCs w:val="28"/>
    </w:rPr>
  </w:style>
  <w:style w:type="paragraph" w:styleId="a3">
    <w:name w:val="List Paragraph"/>
    <w:basedOn w:val="a"/>
    <w:uiPriority w:val="99"/>
    <w:qFormat/>
    <w:rsid w:val="008C644F"/>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uiPriority w:val="99"/>
    <w:rsid w:val="008C644F"/>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05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2324</Words>
  <Characters>13253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Belinskaya</dc:creator>
  <cp:keywords/>
  <dc:description/>
  <cp:lastModifiedBy>Болдырева Оксана Владиславовна</cp:lastModifiedBy>
  <cp:revision>7</cp:revision>
  <dcterms:created xsi:type="dcterms:W3CDTF">2015-07-14T07:53:00Z</dcterms:created>
  <dcterms:modified xsi:type="dcterms:W3CDTF">2015-07-29T04:51:00Z</dcterms:modified>
</cp:coreProperties>
</file>