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CF" w:rsidRPr="007223D8" w:rsidRDefault="00786ECF" w:rsidP="00786ECF">
      <w:pPr>
        <w:jc w:val="center"/>
        <w:rPr>
          <w:b/>
        </w:rPr>
      </w:pPr>
      <w:r w:rsidRPr="007223D8">
        <w:rPr>
          <w:b/>
        </w:rPr>
        <w:t>Муниципальное образование  городской округ – город Югорск</w:t>
      </w:r>
    </w:p>
    <w:p w:rsidR="00786ECF" w:rsidRPr="007223D8" w:rsidRDefault="00786ECF" w:rsidP="00786ECF">
      <w:pPr>
        <w:jc w:val="center"/>
        <w:rPr>
          <w:b/>
        </w:rPr>
      </w:pPr>
      <w:r w:rsidRPr="007223D8">
        <w:rPr>
          <w:b/>
        </w:rPr>
        <w:t>Администрация города Югорска</w:t>
      </w:r>
    </w:p>
    <w:p w:rsidR="00786ECF" w:rsidRPr="007223D8" w:rsidRDefault="00786ECF" w:rsidP="00786ECF">
      <w:pPr>
        <w:jc w:val="center"/>
        <w:rPr>
          <w:b/>
          <w:bCs/>
        </w:rPr>
      </w:pPr>
      <w:r w:rsidRPr="007223D8">
        <w:rPr>
          <w:b/>
          <w:bCs/>
        </w:rPr>
        <w:t>ПРОТОКОЛ</w:t>
      </w:r>
    </w:p>
    <w:p w:rsidR="00786ECF" w:rsidRPr="007223D8" w:rsidRDefault="00786ECF" w:rsidP="00786ECF">
      <w:pPr>
        <w:jc w:val="center"/>
        <w:rPr>
          <w:b/>
        </w:rPr>
      </w:pPr>
      <w:r w:rsidRPr="007223D8">
        <w:rPr>
          <w:b/>
        </w:rPr>
        <w:t>рассмотрения заявок на участие в аукционе в электронной форме</w:t>
      </w:r>
    </w:p>
    <w:p w:rsidR="00786ECF" w:rsidRPr="007223D8" w:rsidRDefault="00786ECF" w:rsidP="00786ECF">
      <w:pPr>
        <w:jc w:val="both"/>
      </w:pPr>
      <w:r w:rsidRPr="007223D8">
        <w:t xml:space="preserve">       «16» января  2018 г.                                                                                  № 0187300005817000543-1</w:t>
      </w:r>
    </w:p>
    <w:p w:rsidR="00786ECF" w:rsidRPr="007223D8" w:rsidRDefault="00786ECF" w:rsidP="00786ECF">
      <w:pPr>
        <w:tabs>
          <w:tab w:val="num" w:pos="142"/>
        </w:tabs>
        <w:autoSpaceDE w:val="0"/>
        <w:autoSpaceDN w:val="0"/>
        <w:adjustRightInd w:val="0"/>
        <w:ind w:left="426"/>
        <w:jc w:val="both"/>
      </w:pPr>
      <w:r w:rsidRPr="007223D8">
        <w:t xml:space="preserve">ПРИСУТСТВОВАЛИ: </w:t>
      </w:r>
    </w:p>
    <w:p w:rsidR="00786ECF" w:rsidRPr="007223D8" w:rsidRDefault="00786ECF" w:rsidP="00786ECF">
      <w:pPr>
        <w:tabs>
          <w:tab w:val="num" w:pos="142"/>
        </w:tabs>
        <w:autoSpaceDE w:val="0"/>
        <w:autoSpaceDN w:val="0"/>
        <w:adjustRightInd w:val="0"/>
        <w:ind w:left="426"/>
        <w:jc w:val="both"/>
      </w:pPr>
      <w:r w:rsidRPr="007223D8">
        <w:t>Единая комиссия по осуществлению закупок для обеспечения муниципальных нужд города Югорска (далее - комиссия) в следующем  составе:</w:t>
      </w:r>
    </w:p>
    <w:p w:rsidR="00786ECF" w:rsidRPr="007223D8" w:rsidRDefault="00786ECF" w:rsidP="00786ECF">
      <w:pPr>
        <w:tabs>
          <w:tab w:val="num" w:pos="142"/>
        </w:tabs>
        <w:autoSpaceDE w:val="0"/>
        <w:autoSpaceDN w:val="0"/>
        <w:adjustRightInd w:val="0"/>
        <w:ind w:left="426"/>
        <w:jc w:val="both"/>
      </w:pPr>
      <w:r w:rsidRPr="007223D8">
        <w:t xml:space="preserve">1. </w:t>
      </w:r>
      <w:r w:rsidRPr="007223D8">
        <w:rPr>
          <w:spacing w:val="-6"/>
        </w:rPr>
        <w:t xml:space="preserve">С.Д. Голин - </w:t>
      </w:r>
      <w:r w:rsidRPr="007223D8">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86ECF" w:rsidRPr="007223D8" w:rsidRDefault="00786ECF" w:rsidP="00786ECF">
      <w:pPr>
        <w:tabs>
          <w:tab w:val="num" w:pos="142"/>
        </w:tabs>
        <w:autoSpaceDE w:val="0"/>
        <w:autoSpaceDN w:val="0"/>
        <w:adjustRightInd w:val="0"/>
        <w:ind w:left="426"/>
        <w:jc w:val="both"/>
      </w:pPr>
      <w:r w:rsidRPr="007223D8">
        <w:t xml:space="preserve">2. В.К. Бандурин  - заместитель председателя комиссии, заместитель главы города - директор  департамента </w:t>
      </w:r>
      <w:proofErr w:type="spellStart"/>
      <w:r w:rsidRPr="007223D8">
        <w:t>жилищно</w:t>
      </w:r>
      <w:proofErr w:type="spellEnd"/>
      <w:r w:rsidRPr="007223D8">
        <w:t xml:space="preserve"> - коммунального и строительного комплекса администрации города Югорска;</w:t>
      </w:r>
    </w:p>
    <w:p w:rsidR="00786ECF" w:rsidRPr="007223D8" w:rsidRDefault="00786ECF" w:rsidP="00786ECF">
      <w:pPr>
        <w:tabs>
          <w:tab w:val="num" w:pos="142"/>
        </w:tabs>
        <w:autoSpaceDE w:val="0"/>
        <w:autoSpaceDN w:val="0"/>
        <w:adjustRightInd w:val="0"/>
        <w:ind w:left="426"/>
        <w:jc w:val="both"/>
      </w:pPr>
      <w:r w:rsidRPr="007223D8">
        <w:t>3.  В.А. Климин – председатель Думы города Югорска;</w:t>
      </w:r>
    </w:p>
    <w:p w:rsidR="00786ECF" w:rsidRPr="007223D8" w:rsidRDefault="00786ECF" w:rsidP="00786ECF">
      <w:pPr>
        <w:ind w:left="426"/>
      </w:pPr>
      <w:r w:rsidRPr="007223D8">
        <w:t>4. Т.И. Долгодворова - заместитель главы города Югорска;</w:t>
      </w:r>
    </w:p>
    <w:p w:rsidR="00786ECF" w:rsidRPr="007223D8" w:rsidRDefault="00786ECF" w:rsidP="00786ECF">
      <w:pPr>
        <w:ind w:left="426"/>
      </w:pPr>
      <w:r w:rsidRPr="007223D8">
        <w:t>5.  Н.А. Морозова – советник руководителя;</w:t>
      </w:r>
    </w:p>
    <w:p w:rsidR="00786ECF" w:rsidRPr="007223D8" w:rsidRDefault="00786ECF" w:rsidP="00786ECF">
      <w:pPr>
        <w:ind w:left="426"/>
      </w:pPr>
      <w:r w:rsidRPr="007223D8">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786ECF" w:rsidRPr="007223D8" w:rsidRDefault="00786ECF" w:rsidP="00786ECF">
      <w:pPr>
        <w:ind w:left="425"/>
        <w:jc w:val="both"/>
      </w:pPr>
      <w:r w:rsidRPr="007223D8">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86ECF" w:rsidRPr="007223D8" w:rsidRDefault="00786ECF" w:rsidP="00786ECF">
      <w:pPr>
        <w:tabs>
          <w:tab w:val="num" w:pos="142"/>
        </w:tabs>
        <w:autoSpaceDE w:val="0"/>
        <w:autoSpaceDN w:val="0"/>
        <w:adjustRightInd w:val="0"/>
        <w:ind w:left="425"/>
        <w:jc w:val="both"/>
      </w:pPr>
      <w:r w:rsidRPr="007223D8">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86ECF" w:rsidRPr="007223D8" w:rsidRDefault="00786ECF" w:rsidP="00786ECF">
      <w:pPr>
        <w:tabs>
          <w:tab w:val="num" w:pos="142"/>
        </w:tabs>
        <w:autoSpaceDE w:val="0"/>
        <w:autoSpaceDN w:val="0"/>
        <w:adjustRightInd w:val="0"/>
        <w:ind w:left="425"/>
        <w:jc w:val="both"/>
      </w:pPr>
      <w:r w:rsidRPr="007223D8">
        <w:t>Всего присутствовали 8 членов комиссии из 8.</w:t>
      </w:r>
    </w:p>
    <w:p w:rsidR="00786ECF" w:rsidRPr="007223D8" w:rsidRDefault="00786ECF" w:rsidP="00786ECF">
      <w:pPr>
        <w:ind w:left="426"/>
        <w:jc w:val="both"/>
      </w:pPr>
      <w:r w:rsidRPr="007223D8">
        <w:t xml:space="preserve">Представитель заказчика: Мицкевич Валерия Владиславовна, бухгалтер МБОУ «Гимназия». </w:t>
      </w:r>
    </w:p>
    <w:p w:rsidR="00786ECF" w:rsidRPr="007223D8" w:rsidRDefault="00786ECF" w:rsidP="00786ECF">
      <w:pPr>
        <w:tabs>
          <w:tab w:val="num" w:pos="0"/>
          <w:tab w:val="num" w:pos="567"/>
        </w:tabs>
        <w:ind w:left="426"/>
        <w:jc w:val="both"/>
      </w:pPr>
      <w:r w:rsidRPr="007223D8">
        <w:t>1. Наименование аукциона: аукцион в электронной форме № 0187300005817000543 на право заключения гражданско-правового договора на поставку продуктов питания.</w:t>
      </w:r>
    </w:p>
    <w:p w:rsidR="00786ECF" w:rsidRPr="007223D8" w:rsidRDefault="00786ECF" w:rsidP="00786ECF">
      <w:pPr>
        <w:ind w:left="426"/>
        <w:jc w:val="both"/>
      </w:pPr>
      <w:r w:rsidRPr="007223D8">
        <w:t xml:space="preserve">1.1 Номер извещения о проведении торгов на официальном сайте – </w:t>
      </w:r>
      <w:hyperlink r:id="rId5" w:history="1">
        <w:r w:rsidRPr="007223D8">
          <w:rPr>
            <w:rStyle w:val="a3"/>
            <w:color w:val="auto"/>
            <w:u w:val="none"/>
          </w:rPr>
          <w:t>http://zakupki.gov.ru/</w:t>
        </w:r>
      </w:hyperlink>
      <w:r w:rsidRPr="007223D8">
        <w:t xml:space="preserve">, код аукциона 0187300005817000543, дата публикации 28.12.2017. </w:t>
      </w:r>
    </w:p>
    <w:p w:rsidR="00786ECF" w:rsidRPr="007223D8" w:rsidRDefault="00786ECF" w:rsidP="00786ECF">
      <w:pPr>
        <w:ind w:left="426"/>
        <w:jc w:val="both"/>
      </w:pPr>
      <w:r w:rsidRPr="007223D8">
        <w:t xml:space="preserve">Идентификационный код закупки: </w:t>
      </w:r>
      <w:r w:rsidRPr="007223D8">
        <w:rPr>
          <w:sz w:val="22"/>
          <w:szCs w:val="20"/>
        </w:rPr>
        <w:t>17 38622001011862201001 0100 001 0000 000</w:t>
      </w:r>
      <w:r w:rsidRPr="007223D8">
        <w:t>.</w:t>
      </w:r>
    </w:p>
    <w:p w:rsidR="00786ECF" w:rsidRPr="007223D8" w:rsidRDefault="00786ECF" w:rsidP="00786ECF">
      <w:pPr>
        <w:ind w:left="426"/>
        <w:jc w:val="both"/>
      </w:pPr>
      <w:r w:rsidRPr="007223D8">
        <w:t xml:space="preserve">2. Заказчик: Муниципальное бюджетное образовательное учреждение «Гимназия». </w:t>
      </w:r>
      <w:proofErr w:type="gramStart"/>
      <w:r w:rsidRPr="007223D8">
        <w:t>Почтовый адрес: 628260, Ханты - Мансийский автономный округ - Югра, Тюменская обл.,  г. Югорск, ул. Мира, 6.</w:t>
      </w:r>
      <w:proofErr w:type="gramEnd"/>
    </w:p>
    <w:p w:rsidR="00786ECF" w:rsidRPr="007223D8" w:rsidRDefault="00786ECF" w:rsidP="00786ECF">
      <w:pPr>
        <w:ind w:left="426"/>
        <w:jc w:val="both"/>
      </w:pPr>
      <w:r w:rsidRPr="007223D8">
        <w:t>3. Процедура рассмотрения первых частей заявок на участие в аукционе была проведена комиссией в 10.00 часов 16 января 2018 года, по адресу: ул. 40 лет Победы, 11, г. Югорск, Ханты-Мансийский  автономный округ-Югра.</w:t>
      </w:r>
    </w:p>
    <w:p w:rsidR="00786ECF" w:rsidRPr="007223D8" w:rsidRDefault="00786ECF" w:rsidP="00786ECF">
      <w:pPr>
        <w:ind w:left="426"/>
        <w:jc w:val="both"/>
      </w:pPr>
      <w:r w:rsidRPr="007223D8">
        <w:t xml:space="preserve">4. Количество поступивших заявок на участие  в аукционе – </w:t>
      </w:r>
      <w:r w:rsidR="006A42AF" w:rsidRPr="007223D8">
        <w:t>4</w:t>
      </w:r>
      <w:r w:rsidRPr="007223D8">
        <w:t xml:space="preserve">. </w:t>
      </w:r>
    </w:p>
    <w:p w:rsidR="00786ECF" w:rsidRPr="007223D8" w:rsidRDefault="00786ECF" w:rsidP="00786ECF">
      <w:pPr>
        <w:ind w:left="426"/>
        <w:jc w:val="both"/>
      </w:pPr>
      <w:r w:rsidRPr="007223D8">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39"/>
        <w:gridCol w:w="3406"/>
        <w:gridCol w:w="5101"/>
      </w:tblGrid>
      <w:tr w:rsidR="00786ECF" w:rsidRPr="007223D8" w:rsidTr="0082696C">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6ECF" w:rsidRPr="007223D8" w:rsidRDefault="00786ECF">
            <w:pPr>
              <w:pStyle w:val="a4"/>
              <w:spacing w:line="276" w:lineRule="auto"/>
              <w:jc w:val="center"/>
              <w:rPr>
                <w:sz w:val="20"/>
                <w:szCs w:val="20"/>
                <w:lang w:eastAsia="en-US"/>
              </w:rPr>
            </w:pPr>
            <w:r w:rsidRPr="007223D8">
              <w:rPr>
                <w:sz w:val="20"/>
                <w:szCs w:val="20"/>
                <w:lang w:eastAsia="en-US"/>
              </w:rPr>
              <w:t>Порядковый номер заявки</w:t>
            </w:r>
          </w:p>
        </w:tc>
        <w:tc>
          <w:tcPr>
            <w:tcW w:w="16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6ECF" w:rsidRPr="007223D8" w:rsidRDefault="00786ECF">
            <w:pPr>
              <w:pStyle w:val="a4"/>
              <w:spacing w:line="276" w:lineRule="auto"/>
              <w:jc w:val="center"/>
              <w:rPr>
                <w:sz w:val="20"/>
                <w:szCs w:val="20"/>
                <w:lang w:eastAsia="en-US"/>
              </w:rPr>
            </w:pPr>
            <w:r w:rsidRPr="007223D8">
              <w:rPr>
                <w:sz w:val="20"/>
                <w:szCs w:val="20"/>
                <w:lang w:eastAsia="en-US"/>
              </w:rPr>
              <w:t>Решение о допуске или об отказе в допуске</w:t>
            </w:r>
          </w:p>
        </w:tc>
        <w:tc>
          <w:tcPr>
            <w:tcW w:w="24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86ECF" w:rsidRPr="007223D8" w:rsidRDefault="00786ECF">
            <w:pPr>
              <w:pStyle w:val="a4"/>
              <w:spacing w:line="276" w:lineRule="auto"/>
              <w:jc w:val="center"/>
              <w:rPr>
                <w:sz w:val="20"/>
                <w:szCs w:val="20"/>
                <w:lang w:eastAsia="en-US"/>
              </w:rPr>
            </w:pPr>
            <w:r w:rsidRPr="007223D8">
              <w:rPr>
                <w:sz w:val="20"/>
                <w:szCs w:val="20"/>
                <w:lang w:eastAsia="en-US"/>
              </w:rPr>
              <w:t>Причина отказа в допуске</w:t>
            </w:r>
          </w:p>
        </w:tc>
      </w:tr>
      <w:tr w:rsidR="00786ECF" w:rsidRPr="007223D8" w:rsidTr="0082696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6ECF" w:rsidRPr="007223D8" w:rsidRDefault="00786ECF">
            <w:pPr>
              <w:spacing w:line="276" w:lineRule="auto"/>
              <w:jc w:val="center"/>
              <w:rPr>
                <w:sz w:val="18"/>
                <w:szCs w:val="18"/>
                <w:lang w:eastAsia="en-US"/>
              </w:rPr>
            </w:pPr>
            <w:r w:rsidRPr="007223D8">
              <w:rPr>
                <w:sz w:val="18"/>
                <w:szCs w:val="18"/>
                <w:lang w:eastAsia="en-US"/>
              </w:rPr>
              <w:t>1</w:t>
            </w:r>
          </w:p>
        </w:tc>
        <w:tc>
          <w:tcPr>
            <w:tcW w:w="16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6ECF" w:rsidRPr="007223D8" w:rsidRDefault="00786ECF">
            <w:pPr>
              <w:snapToGrid w:val="0"/>
              <w:spacing w:line="276" w:lineRule="auto"/>
              <w:jc w:val="center"/>
              <w:rPr>
                <w:rFonts w:eastAsia="Calibri"/>
                <w:color w:val="000000"/>
                <w:sz w:val="18"/>
                <w:szCs w:val="18"/>
              </w:rPr>
            </w:pPr>
            <w:r w:rsidRPr="007223D8">
              <w:rPr>
                <w:rFonts w:eastAsia="Calibri"/>
                <w:color w:val="000000"/>
                <w:sz w:val="18"/>
                <w:szCs w:val="18"/>
              </w:rPr>
              <w:t>допустить к участию в аукционе и признать участником аукциона</w:t>
            </w:r>
          </w:p>
        </w:tc>
        <w:tc>
          <w:tcPr>
            <w:tcW w:w="2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6ECF" w:rsidRPr="007223D8" w:rsidRDefault="00786ECF">
            <w:pPr>
              <w:spacing w:line="276" w:lineRule="auto"/>
              <w:jc w:val="both"/>
              <w:rPr>
                <w:rFonts w:cs="Calibri"/>
                <w:color w:val="000000"/>
                <w:sz w:val="18"/>
                <w:szCs w:val="18"/>
              </w:rPr>
            </w:pPr>
          </w:p>
        </w:tc>
      </w:tr>
      <w:tr w:rsidR="006A42AF" w:rsidRPr="007223D8" w:rsidTr="0082696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42AF" w:rsidRPr="007223D8" w:rsidRDefault="006A42AF">
            <w:pPr>
              <w:spacing w:line="276" w:lineRule="auto"/>
              <w:jc w:val="center"/>
              <w:rPr>
                <w:sz w:val="18"/>
                <w:szCs w:val="18"/>
                <w:lang w:eastAsia="en-US"/>
              </w:rPr>
            </w:pPr>
            <w:r w:rsidRPr="007223D8">
              <w:rPr>
                <w:sz w:val="18"/>
                <w:szCs w:val="18"/>
                <w:lang w:eastAsia="en-US"/>
              </w:rPr>
              <w:t>2</w:t>
            </w:r>
          </w:p>
        </w:tc>
        <w:tc>
          <w:tcPr>
            <w:tcW w:w="16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42AF" w:rsidRPr="007223D8" w:rsidRDefault="006A42AF">
            <w:pPr>
              <w:snapToGrid w:val="0"/>
              <w:spacing w:line="276" w:lineRule="auto"/>
              <w:jc w:val="center"/>
              <w:rPr>
                <w:rFonts w:eastAsia="Calibri"/>
                <w:color w:val="000000"/>
                <w:sz w:val="18"/>
                <w:szCs w:val="18"/>
              </w:rPr>
            </w:pPr>
            <w:r w:rsidRPr="007223D8">
              <w:rPr>
                <w:rFonts w:eastAsia="Calibri"/>
                <w:color w:val="000000"/>
                <w:sz w:val="18"/>
                <w:szCs w:val="18"/>
              </w:rPr>
              <w:t>допустить к участию в аукционе и признать участником аукциона</w:t>
            </w:r>
          </w:p>
        </w:tc>
        <w:tc>
          <w:tcPr>
            <w:tcW w:w="2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42AF" w:rsidRPr="007223D8" w:rsidRDefault="006A42AF">
            <w:pPr>
              <w:spacing w:line="276" w:lineRule="auto"/>
              <w:jc w:val="both"/>
              <w:rPr>
                <w:rFonts w:cs="Calibri"/>
                <w:color w:val="000000"/>
                <w:sz w:val="18"/>
                <w:szCs w:val="18"/>
              </w:rPr>
            </w:pPr>
          </w:p>
        </w:tc>
      </w:tr>
      <w:tr w:rsidR="0082696C" w:rsidRPr="007223D8" w:rsidTr="0082696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696C" w:rsidRPr="007223D8" w:rsidRDefault="0082696C">
            <w:pPr>
              <w:spacing w:line="276" w:lineRule="auto"/>
              <w:jc w:val="center"/>
              <w:rPr>
                <w:sz w:val="18"/>
                <w:szCs w:val="18"/>
                <w:lang w:eastAsia="en-US"/>
              </w:rPr>
            </w:pPr>
            <w:r w:rsidRPr="007223D8">
              <w:rPr>
                <w:sz w:val="18"/>
                <w:szCs w:val="18"/>
                <w:lang w:eastAsia="en-US"/>
              </w:rPr>
              <w:t>3</w:t>
            </w:r>
          </w:p>
        </w:tc>
        <w:tc>
          <w:tcPr>
            <w:tcW w:w="16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2696C" w:rsidRPr="007223D8" w:rsidRDefault="0082696C" w:rsidP="000F0A4D">
            <w:pPr>
              <w:jc w:val="center"/>
              <w:rPr>
                <w:spacing w:val="-6"/>
                <w:sz w:val="18"/>
                <w:szCs w:val="18"/>
              </w:rPr>
            </w:pPr>
            <w:r w:rsidRPr="007223D8">
              <w:rPr>
                <w:spacing w:val="-6"/>
                <w:sz w:val="18"/>
                <w:szCs w:val="18"/>
              </w:rPr>
              <w:t>отказать в допуске к участию в аукционе.</w:t>
            </w:r>
          </w:p>
        </w:tc>
        <w:tc>
          <w:tcPr>
            <w:tcW w:w="2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696C" w:rsidRPr="007223D8" w:rsidRDefault="0082696C" w:rsidP="000F0A4D">
            <w:pPr>
              <w:jc w:val="both"/>
              <w:rPr>
                <w:noProof/>
              </w:rPr>
            </w:pPr>
            <w:r w:rsidRPr="007223D8">
              <w:rPr>
                <w:noProof/>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82696C" w:rsidRPr="007223D8" w:rsidRDefault="0082696C" w:rsidP="000F0A4D">
            <w:pPr>
              <w:jc w:val="both"/>
              <w:rPr>
                <w:noProof/>
              </w:rPr>
            </w:pPr>
            <w:r w:rsidRPr="007223D8">
              <w:rPr>
                <w:noProof/>
              </w:rPr>
              <w:t>- п.4. Томатная паста - отсутствует конкретный показатель «содержание сухих веществ» (участник предлагает «с содержанием сухих веществ 25-30%» - показатель указан неконкретно).</w:t>
            </w:r>
          </w:p>
          <w:p w:rsidR="0082696C" w:rsidRPr="007223D8" w:rsidRDefault="0082696C" w:rsidP="000F0A4D">
            <w:pPr>
              <w:jc w:val="both"/>
              <w:rPr>
                <w:noProof/>
              </w:rPr>
            </w:pPr>
            <w:r w:rsidRPr="007223D8">
              <w:rPr>
                <w:noProof/>
              </w:rPr>
              <w:lastRenderedPageBreak/>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82696C" w:rsidRPr="007223D8" w:rsidRDefault="0082696C" w:rsidP="000F0A4D">
            <w:pPr>
              <w:jc w:val="both"/>
              <w:rPr>
                <w:rFonts w:cs="Calibri"/>
                <w:color w:val="000000"/>
                <w:sz w:val="18"/>
                <w:szCs w:val="18"/>
              </w:rPr>
            </w:pPr>
            <w:r w:rsidRPr="007223D8">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86ECF" w:rsidRPr="007223D8" w:rsidTr="0082696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6ECF" w:rsidRPr="007223D8" w:rsidRDefault="00786ECF">
            <w:pPr>
              <w:spacing w:line="276" w:lineRule="auto"/>
              <w:jc w:val="center"/>
              <w:rPr>
                <w:sz w:val="18"/>
                <w:szCs w:val="18"/>
                <w:lang w:eastAsia="en-US"/>
              </w:rPr>
            </w:pPr>
            <w:r w:rsidRPr="007223D8">
              <w:rPr>
                <w:sz w:val="18"/>
                <w:szCs w:val="18"/>
                <w:lang w:eastAsia="en-US"/>
              </w:rPr>
              <w:lastRenderedPageBreak/>
              <w:t>4</w:t>
            </w:r>
          </w:p>
        </w:tc>
        <w:tc>
          <w:tcPr>
            <w:tcW w:w="16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86ECF" w:rsidRPr="007223D8" w:rsidRDefault="00786ECF">
            <w:pPr>
              <w:snapToGrid w:val="0"/>
              <w:spacing w:line="276" w:lineRule="auto"/>
              <w:jc w:val="center"/>
              <w:rPr>
                <w:rFonts w:eastAsia="Calibri"/>
                <w:color w:val="000000"/>
                <w:sz w:val="18"/>
                <w:szCs w:val="18"/>
              </w:rPr>
            </w:pPr>
            <w:r w:rsidRPr="007223D8">
              <w:rPr>
                <w:rFonts w:eastAsia="Calibri"/>
                <w:color w:val="000000"/>
                <w:sz w:val="18"/>
                <w:szCs w:val="18"/>
              </w:rPr>
              <w:t>допустить к участию в аукционе и признать участником аукциона</w:t>
            </w:r>
          </w:p>
        </w:tc>
        <w:tc>
          <w:tcPr>
            <w:tcW w:w="2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6ECF" w:rsidRPr="007223D8" w:rsidRDefault="00786ECF">
            <w:pPr>
              <w:spacing w:line="276" w:lineRule="auto"/>
              <w:jc w:val="both"/>
              <w:rPr>
                <w:rFonts w:cs="Calibri"/>
                <w:color w:val="000000"/>
                <w:sz w:val="18"/>
                <w:szCs w:val="18"/>
              </w:rPr>
            </w:pPr>
          </w:p>
        </w:tc>
      </w:tr>
    </w:tbl>
    <w:p w:rsidR="00786ECF" w:rsidRPr="007223D8" w:rsidRDefault="00786ECF" w:rsidP="00786ECF">
      <w:pPr>
        <w:spacing w:before="120"/>
        <w:ind w:left="426"/>
        <w:jc w:val="both"/>
        <w:rPr>
          <w:bCs/>
        </w:rPr>
      </w:pPr>
      <w:r w:rsidRPr="007223D8">
        <w:t xml:space="preserve">6. Настоящий протокол подлежит размещению на сайте оператора электронной площадки   </w:t>
      </w:r>
      <w:hyperlink r:id="rId6" w:history="1">
        <w:r w:rsidRPr="007223D8">
          <w:rPr>
            <w:rStyle w:val="a3"/>
            <w:color w:val="auto"/>
            <w:u w:val="none"/>
          </w:rPr>
          <w:t>http://www.sberbank-ast.ru</w:t>
        </w:r>
      </w:hyperlink>
      <w:r w:rsidRPr="007223D8">
        <w:t>.</w:t>
      </w:r>
    </w:p>
    <w:p w:rsidR="00786ECF" w:rsidRPr="007223D8" w:rsidRDefault="00786ECF" w:rsidP="00786ECF">
      <w:pPr>
        <w:jc w:val="center"/>
        <w:rPr>
          <w:noProof/>
        </w:rPr>
      </w:pPr>
      <w:r w:rsidRPr="007223D8">
        <w:rPr>
          <w:noProof/>
        </w:rPr>
        <w:t>Сведения о решении</w:t>
      </w:r>
    </w:p>
    <w:p w:rsidR="00786ECF" w:rsidRPr="007223D8" w:rsidRDefault="00786ECF" w:rsidP="00786ECF">
      <w:pPr>
        <w:jc w:val="center"/>
        <w:rPr>
          <w:noProof/>
        </w:rPr>
      </w:pPr>
      <w:r w:rsidRPr="007223D8">
        <w:rPr>
          <w:noProof/>
        </w:rPr>
        <w:t xml:space="preserve">членов комиссии о допуске участника закупки  к участию в аукционе </w:t>
      </w:r>
    </w:p>
    <w:p w:rsidR="00786ECF" w:rsidRPr="007223D8" w:rsidRDefault="00786ECF" w:rsidP="00786ECF">
      <w:pPr>
        <w:jc w:val="center"/>
        <w:rPr>
          <w:noProof/>
        </w:rPr>
      </w:pPr>
      <w:r w:rsidRPr="007223D8">
        <w:rPr>
          <w:noProof/>
        </w:rPr>
        <w:t>или об отказе их  в допуске к участию в аукционе</w:t>
      </w:r>
    </w:p>
    <w:tbl>
      <w:tblPr>
        <w:tblW w:w="10350" w:type="dxa"/>
        <w:tblInd w:w="534" w:type="dxa"/>
        <w:tblLayout w:type="fixed"/>
        <w:tblLook w:val="01E0" w:firstRow="1" w:lastRow="1" w:firstColumn="1" w:lastColumn="1" w:noHBand="0" w:noVBand="0"/>
      </w:tblPr>
      <w:tblGrid>
        <w:gridCol w:w="5391"/>
        <w:gridCol w:w="2128"/>
        <w:gridCol w:w="2831"/>
      </w:tblGrid>
      <w:tr w:rsidR="00786ECF" w:rsidRPr="007223D8" w:rsidTr="00786ECF">
        <w:tc>
          <w:tcPr>
            <w:tcW w:w="539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widowControl w:val="0"/>
              <w:spacing w:after="60" w:line="276" w:lineRule="auto"/>
              <w:jc w:val="center"/>
              <w:rPr>
                <w:noProof/>
              </w:rPr>
            </w:pPr>
            <w:r w:rsidRPr="007223D8">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widowControl w:val="0"/>
              <w:spacing w:after="60" w:line="276" w:lineRule="auto"/>
              <w:jc w:val="center"/>
              <w:rPr>
                <w:noProof/>
              </w:rPr>
            </w:pPr>
            <w:r w:rsidRPr="007223D8">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widowControl w:val="0"/>
              <w:spacing w:after="60" w:line="276" w:lineRule="auto"/>
              <w:jc w:val="center"/>
              <w:rPr>
                <w:noProof/>
              </w:rPr>
            </w:pPr>
            <w:r w:rsidRPr="007223D8">
              <w:rPr>
                <w:noProof/>
              </w:rPr>
              <w:t>Состав комиссии</w:t>
            </w:r>
          </w:p>
        </w:tc>
      </w:tr>
      <w:tr w:rsidR="00786ECF" w:rsidRPr="007223D8" w:rsidTr="00786ECF">
        <w:tc>
          <w:tcPr>
            <w:tcW w:w="5391" w:type="dxa"/>
            <w:tcBorders>
              <w:top w:val="single" w:sz="4" w:space="0" w:color="auto"/>
              <w:left w:val="single" w:sz="4" w:space="0" w:color="auto"/>
              <w:bottom w:val="single" w:sz="4" w:space="0" w:color="auto"/>
              <w:right w:val="single" w:sz="4" w:space="0" w:color="auto"/>
            </w:tcBorders>
            <w:hideMark/>
          </w:tcPr>
          <w:p w:rsidR="00786ECF" w:rsidRPr="007223D8" w:rsidRDefault="00786ECF">
            <w:pPr>
              <w:spacing w:line="276" w:lineRule="auto"/>
            </w:pPr>
            <w:r w:rsidRPr="007223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86ECF" w:rsidRPr="007223D8" w:rsidRDefault="00786EC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widowControl w:val="0"/>
              <w:spacing w:after="60" w:line="276" w:lineRule="auto"/>
              <w:jc w:val="center"/>
              <w:rPr>
                <w:noProof/>
              </w:rPr>
            </w:pPr>
            <w:r w:rsidRPr="007223D8">
              <w:rPr>
                <w:noProof/>
              </w:rPr>
              <w:t>С.Д. Голин</w:t>
            </w:r>
          </w:p>
        </w:tc>
      </w:tr>
      <w:tr w:rsidR="00786ECF" w:rsidRPr="007223D8" w:rsidTr="00786ECF">
        <w:tc>
          <w:tcPr>
            <w:tcW w:w="5391" w:type="dxa"/>
            <w:tcBorders>
              <w:top w:val="single" w:sz="4" w:space="0" w:color="auto"/>
              <w:left w:val="single" w:sz="4" w:space="0" w:color="auto"/>
              <w:bottom w:val="single" w:sz="4" w:space="0" w:color="auto"/>
              <w:right w:val="single" w:sz="4" w:space="0" w:color="auto"/>
            </w:tcBorders>
            <w:hideMark/>
          </w:tcPr>
          <w:p w:rsidR="00786ECF" w:rsidRPr="007223D8" w:rsidRDefault="00786ECF">
            <w:pPr>
              <w:spacing w:line="276" w:lineRule="auto"/>
            </w:pPr>
            <w:r w:rsidRPr="007223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86ECF" w:rsidRPr="007223D8" w:rsidRDefault="00786EC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spacing w:line="276" w:lineRule="auto"/>
              <w:jc w:val="center"/>
              <w:rPr>
                <w:rFonts w:eastAsia="Calibri"/>
              </w:rPr>
            </w:pPr>
            <w:r w:rsidRPr="007223D8">
              <w:t>В.К. Бандурин</w:t>
            </w:r>
          </w:p>
        </w:tc>
      </w:tr>
      <w:tr w:rsidR="00786ECF" w:rsidRPr="007223D8" w:rsidTr="00786ECF">
        <w:tc>
          <w:tcPr>
            <w:tcW w:w="5391" w:type="dxa"/>
            <w:tcBorders>
              <w:top w:val="single" w:sz="4" w:space="0" w:color="auto"/>
              <w:left w:val="single" w:sz="4" w:space="0" w:color="auto"/>
              <w:bottom w:val="single" w:sz="4" w:space="0" w:color="auto"/>
              <w:right w:val="single" w:sz="4" w:space="0" w:color="auto"/>
            </w:tcBorders>
            <w:hideMark/>
          </w:tcPr>
          <w:p w:rsidR="00786ECF" w:rsidRPr="007223D8" w:rsidRDefault="00786ECF">
            <w:pPr>
              <w:spacing w:line="276" w:lineRule="auto"/>
            </w:pPr>
            <w:r w:rsidRPr="007223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86ECF" w:rsidRPr="007223D8" w:rsidRDefault="00786EC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spacing w:line="276" w:lineRule="auto"/>
              <w:jc w:val="center"/>
              <w:rPr>
                <w:rFonts w:eastAsia="Calibri"/>
              </w:rPr>
            </w:pPr>
            <w:r w:rsidRPr="007223D8">
              <w:rPr>
                <w:rFonts w:eastAsia="Calibri"/>
              </w:rPr>
              <w:t>В.А. Климин</w:t>
            </w:r>
          </w:p>
        </w:tc>
      </w:tr>
      <w:tr w:rsidR="00786ECF" w:rsidRPr="007223D8" w:rsidTr="00786ECF">
        <w:tc>
          <w:tcPr>
            <w:tcW w:w="5391" w:type="dxa"/>
            <w:tcBorders>
              <w:top w:val="single" w:sz="4" w:space="0" w:color="auto"/>
              <w:left w:val="single" w:sz="4" w:space="0" w:color="auto"/>
              <w:bottom w:val="single" w:sz="4" w:space="0" w:color="auto"/>
              <w:right w:val="single" w:sz="4" w:space="0" w:color="auto"/>
            </w:tcBorders>
            <w:hideMark/>
          </w:tcPr>
          <w:p w:rsidR="00786ECF" w:rsidRPr="007223D8" w:rsidRDefault="00786ECF">
            <w:pPr>
              <w:spacing w:line="276" w:lineRule="auto"/>
            </w:pPr>
            <w:r w:rsidRPr="007223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86ECF" w:rsidRPr="007223D8" w:rsidRDefault="00786EC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spacing w:line="276" w:lineRule="auto"/>
              <w:jc w:val="center"/>
              <w:rPr>
                <w:rFonts w:eastAsia="Calibri"/>
              </w:rPr>
            </w:pPr>
            <w:r w:rsidRPr="007223D8">
              <w:rPr>
                <w:rFonts w:eastAsia="Calibri"/>
              </w:rPr>
              <w:t>Т.И. Долгодворова</w:t>
            </w:r>
          </w:p>
        </w:tc>
      </w:tr>
      <w:tr w:rsidR="00786ECF" w:rsidRPr="007223D8" w:rsidTr="00786ECF">
        <w:tc>
          <w:tcPr>
            <w:tcW w:w="5391" w:type="dxa"/>
            <w:tcBorders>
              <w:top w:val="single" w:sz="4" w:space="0" w:color="auto"/>
              <w:left w:val="single" w:sz="4" w:space="0" w:color="auto"/>
              <w:bottom w:val="single" w:sz="4" w:space="0" w:color="auto"/>
              <w:right w:val="single" w:sz="4" w:space="0" w:color="auto"/>
            </w:tcBorders>
            <w:hideMark/>
          </w:tcPr>
          <w:p w:rsidR="00786ECF" w:rsidRPr="007223D8" w:rsidRDefault="00786ECF">
            <w:pPr>
              <w:spacing w:line="276" w:lineRule="auto"/>
            </w:pPr>
            <w:r w:rsidRPr="007223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86ECF" w:rsidRPr="007223D8" w:rsidRDefault="00786EC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spacing w:line="276" w:lineRule="auto"/>
              <w:jc w:val="center"/>
              <w:rPr>
                <w:rFonts w:eastAsia="Calibri"/>
              </w:rPr>
            </w:pPr>
            <w:r w:rsidRPr="007223D8">
              <w:rPr>
                <w:rFonts w:eastAsia="Calibri"/>
              </w:rPr>
              <w:t>Н.А. Морозова</w:t>
            </w:r>
          </w:p>
        </w:tc>
      </w:tr>
      <w:tr w:rsidR="00786ECF" w:rsidRPr="007223D8" w:rsidTr="00786ECF">
        <w:tc>
          <w:tcPr>
            <w:tcW w:w="5391" w:type="dxa"/>
            <w:tcBorders>
              <w:top w:val="single" w:sz="4" w:space="0" w:color="auto"/>
              <w:left w:val="single" w:sz="4" w:space="0" w:color="auto"/>
              <w:bottom w:val="single" w:sz="4" w:space="0" w:color="auto"/>
              <w:right w:val="single" w:sz="4" w:space="0" w:color="auto"/>
            </w:tcBorders>
            <w:hideMark/>
          </w:tcPr>
          <w:p w:rsidR="00786ECF" w:rsidRPr="007223D8" w:rsidRDefault="00786ECF">
            <w:pPr>
              <w:spacing w:line="276" w:lineRule="auto"/>
            </w:pPr>
            <w:r w:rsidRPr="007223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86ECF" w:rsidRPr="007223D8" w:rsidRDefault="00786EC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spacing w:line="276" w:lineRule="auto"/>
              <w:jc w:val="center"/>
              <w:rPr>
                <w:rFonts w:eastAsia="Calibri"/>
              </w:rPr>
            </w:pPr>
            <w:r w:rsidRPr="007223D8">
              <w:rPr>
                <w:rFonts w:eastAsia="Calibri"/>
              </w:rPr>
              <w:t>Ж.В. Резинкина</w:t>
            </w:r>
          </w:p>
        </w:tc>
      </w:tr>
      <w:tr w:rsidR="00786ECF" w:rsidRPr="007223D8" w:rsidTr="00786ECF">
        <w:tc>
          <w:tcPr>
            <w:tcW w:w="5391" w:type="dxa"/>
            <w:tcBorders>
              <w:top w:val="single" w:sz="4" w:space="0" w:color="auto"/>
              <w:left w:val="single" w:sz="4" w:space="0" w:color="auto"/>
              <w:bottom w:val="single" w:sz="4" w:space="0" w:color="auto"/>
              <w:right w:val="single" w:sz="4" w:space="0" w:color="auto"/>
            </w:tcBorders>
            <w:hideMark/>
          </w:tcPr>
          <w:p w:rsidR="00786ECF" w:rsidRPr="007223D8" w:rsidRDefault="00786ECF">
            <w:pPr>
              <w:spacing w:line="276" w:lineRule="auto"/>
            </w:pPr>
            <w:r w:rsidRPr="007223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86ECF" w:rsidRPr="007223D8" w:rsidRDefault="00786EC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spacing w:line="276" w:lineRule="auto"/>
              <w:jc w:val="center"/>
            </w:pPr>
            <w:r w:rsidRPr="007223D8">
              <w:t>А.Т. Абдуллаев</w:t>
            </w:r>
          </w:p>
        </w:tc>
      </w:tr>
      <w:tr w:rsidR="00786ECF" w:rsidRPr="007223D8" w:rsidTr="00786ECF">
        <w:tc>
          <w:tcPr>
            <w:tcW w:w="5391" w:type="dxa"/>
            <w:tcBorders>
              <w:top w:val="single" w:sz="4" w:space="0" w:color="auto"/>
              <w:left w:val="single" w:sz="4" w:space="0" w:color="auto"/>
              <w:bottom w:val="single" w:sz="4" w:space="0" w:color="auto"/>
              <w:right w:val="single" w:sz="4" w:space="0" w:color="auto"/>
            </w:tcBorders>
            <w:hideMark/>
          </w:tcPr>
          <w:p w:rsidR="00786ECF" w:rsidRPr="007223D8" w:rsidRDefault="00786ECF">
            <w:pPr>
              <w:spacing w:line="276" w:lineRule="auto"/>
            </w:pPr>
            <w:r w:rsidRPr="007223D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86ECF" w:rsidRPr="007223D8" w:rsidRDefault="00786EC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86ECF" w:rsidRPr="007223D8" w:rsidRDefault="00786ECF">
            <w:pPr>
              <w:spacing w:line="276" w:lineRule="auto"/>
              <w:jc w:val="center"/>
            </w:pPr>
            <w:r w:rsidRPr="007223D8">
              <w:t>Н.Б. Захарова</w:t>
            </w:r>
          </w:p>
        </w:tc>
      </w:tr>
    </w:tbl>
    <w:p w:rsidR="00786ECF" w:rsidRPr="007223D8" w:rsidRDefault="00786ECF" w:rsidP="00786ECF">
      <w:pPr>
        <w:jc w:val="both"/>
        <w:rPr>
          <w:b/>
        </w:rPr>
      </w:pPr>
    </w:p>
    <w:p w:rsidR="00786ECF" w:rsidRPr="007223D8" w:rsidRDefault="00786ECF" w:rsidP="00786ECF">
      <w:pPr>
        <w:rPr>
          <w:b/>
        </w:rPr>
      </w:pPr>
    </w:p>
    <w:p w:rsidR="00786ECF" w:rsidRPr="007223D8" w:rsidRDefault="00786ECF" w:rsidP="00786ECF">
      <w:pPr>
        <w:ind w:left="426"/>
        <w:jc w:val="both"/>
        <w:rPr>
          <w:b/>
        </w:rPr>
      </w:pPr>
      <w:r w:rsidRPr="007223D8">
        <w:rPr>
          <w:b/>
        </w:rPr>
        <w:t xml:space="preserve">Председатель комиссии:                                                                                С.Д. Голин     </w:t>
      </w:r>
    </w:p>
    <w:p w:rsidR="00786ECF" w:rsidRPr="007223D8" w:rsidRDefault="00786ECF" w:rsidP="00786ECF">
      <w:pPr>
        <w:ind w:left="426"/>
        <w:rPr>
          <w:b/>
        </w:rPr>
      </w:pPr>
      <w:r w:rsidRPr="007223D8">
        <w:rPr>
          <w:b/>
        </w:rPr>
        <w:t xml:space="preserve">Члены  комиссии                                                                                                                                                     </w:t>
      </w:r>
    </w:p>
    <w:p w:rsidR="00786ECF" w:rsidRPr="007223D8" w:rsidRDefault="00786ECF" w:rsidP="00786ECF">
      <w:pPr>
        <w:ind w:left="426"/>
        <w:jc w:val="right"/>
        <w:rPr>
          <w:b/>
        </w:rPr>
      </w:pPr>
      <w:r w:rsidRPr="007223D8">
        <w:t xml:space="preserve">____________________ В.К. Бандурин  </w:t>
      </w:r>
    </w:p>
    <w:p w:rsidR="00786ECF" w:rsidRPr="007223D8" w:rsidRDefault="00786ECF" w:rsidP="00786ECF">
      <w:pPr>
        <w:ind w:left="426"/>
        <w:jc w:val="right"/>
      </w:pPr>
      <w:r w:rsidRPr="007223D8">
        <w:t>___________________В.А. Климин</w:t>
      </w:r>
    </w:p>
    <w:p w:rsidR="00786ECF" w:rsidRPr="007223D8" w:rsidRDefault="00786ECF" w:rsidP="00786ECF">
      <w:pPr>
        <w:ind w:left="426"/>
        <w:jc w:val="right"/>
      </w:pPr>
      <w:r w:rsidRPr="007223D8">
        <w:t>______________Т.И. Долгодворова</w:t>
      </w:r>
    </w:p>
    <w:p w:rsidR="00786ECF" w:rsidRPr="007223D8" w:rsidRDefault="00786ECF" w:rsidP="00786ECF">
      <w:pPr>
        <w:ind w:left="426"/>
        <w:jc w:val="right"/>
      </w:pPr>
      <w:r w:rsidRPr="007223D8">
        <w:t>__________________</w:t>
      </w:r>
      <w:proofErr w:type="spellStart"/>
      <w:r w:rsidRPr="007223D8">
        <w:t>Н.А.Морозова</w:t>
      </w:r>
      <w:proofErr w:type="spellEnd"/>
    </w:p>
    <w:p w:rsidR="00786ECF" w:rsidRPr="007223D8" w:rsidRDefault="00786ECF" w:rsidP="00786ECF">
      <w:pPr>
        <w:ind w:left="426"/>
        <w:jc w:val="right"/>
      </w:pPr>
      <w:r w:rsidRPr="007223D8">
        <w:t>_________________Ж.В. Резинкина</w:t>
      </w:r>
    </w:p>
    <w:p w:rsidR="00786ECF" w:rsidRPr="007223D8" w:rsidRDefault="00786ECF" w:rsidP="00786ECF">
      <w:pPr>
        <w:ind w:left="426"/>
        <w:jc w:val="right"/>
      </w:pPr>
      <w:r w:rsidRPr="007223D8">
        <w:tab/>
      </w:r>
      <w:r w:rsidRPr="007223D8">
        <w:tab/>
      </w:r>
      <w:r w:rsidRPr="007223D8">
        <w:tab/>
      </w:r>
      <w:r w:rsidRPr="007223D8">
        <w:tab/>
      </w:r>
      <w:r w:rsidRPr="007223D8">
        <w:tab/>
      </w:r>
      <w:r w:rsidRPr="007223D8">
        <w:tab/>
      </w:r>
      <w:r w:rsidRPr="007223D8">
        <w:tab/>
        <w:t xml:space="preserve">  ________________А.Т. Абдуллаев</w:t>
      </w:r>
    </w:p>
    <w:p w:rsidR="00786ECF" w:rsidRPr="007223D8" w:rsidRDefault="00786ECF" w:rsidP="00786ECF">
      <w:pPr>
        <w:ind w:left="426"/>
        <w:jc w:val="right"/>
      </w:pPr>
      <w:r w:rsidRPr="007223D8">
        <w:t>_________________Н.Б. Захарова</w:t>
      </w:r>
    </w:p>
    <w:p w:rsidR="00786ECF" w:rsidRPr="007223D8" w:rsidRDefault="00786ECF" w:rsidP="00786ECF">
      <w:pPr>
        <w:ind w:left="426"/>
      </w:pPr>
    </w:p>
    <w:p w:rsidR="00786ECF" w:rsidRPr="007223D8" w:rsidRDefault="00786ECF" w:rsidP="00786ECF">
      <w:pPr>
        <w:ind w:left="426"/>
      </w:pPr>
      <w:r w:rsidRPr="007223D8">
        <w:t>Представитель заказчика:                                                              ______________ В.В. Мицкевич</w:t>
      </w:r>
    </w:p>
    <w:p w:rsidR="004449D6" w:rsidRPr="007223D8" w:rsidRDefault="004449D6" w:rsidP="00786ECF">
      <w:pPr>
        <w:ind w:left="426"/>
      </w:pPr>
    </w:p>
    <w:p w:rsidR="004449D6" w:rsidRPr="007223D8" w:rsidRDefault="004449D6" w:rsidP="00786ECF">
      <w:pPr>
        <w:ind w:left="426"/>
      </w:pPr>
    </w:p>
    <w:p w:rsidR="004449D6" w:rsidRPr="007223D8" w:rsidRDefault="004449D6" w:rsidP="00786ECF">
      <w:pPr>
        <w:ind w:left="426"/>
      </w:pPr>
    </w:p>
    <w:p w:rsidR="004449D6" w:rsidRPr="007223D8" w:rsidRDefault="004449D6" w:rsidP="0082696C"/>
    <w:p w:rsidR="004449D6" w:rsidRPr="007223D8" w:rsidRDefault="004449D6" w:rsidP="00786ECF">
      <w:pPr>
        <w:ind w:left="426"/>
      </w:pPr>
    </w:p>
    <w:p w:rsidR="004449D6" w:rsidRPr="007223D8" w:rsidRDefault="004449D6" w:rsidP="00786ECF">
      <w:pPr>
        <w:ind w:left="426"/>
      </w:pPr>
    </w:p>
    <w:p w:rsidR="004449D6" w:rsidRPr="007223D8" w:rsidRDefault="0082696C" w:rsidP="004449D6">
      <w:pPr>
        <w:ind w:left="5954"/>
        <w:jc w:val="right"/>
        <w:rPr>
          <w:sz w:val="18"/>
          <w:szCs w:val="18"/>
        </w:rPr>
      </w:pPr>
      <w:r w:rsidRPr="007223D8">
        <w:rPr>
          <w:sz w:val="18"/>
          <w:szCs w:val="18"/>
        </w:rPr>
        <w:t xml:space="preserve">Приложение </w:t>
      </w:r>
    </w:p>
    <w:p w:rsidR="004449D6" w:rsidRPr="007223D8" w:rsidRDefault="004449D6" w:rsidP="004449D6">
      <w:pPr>
        <w:ind w:left="5954"/>
        <w:jc w:val="right"/>
        <w:rPr>
          <w:sz w:val="18"/>
          <w:szCs w:val="18"/>
        </w:rPr>
      </w:pPr>
      <w:r w:rsidRPr="007223D8">
        <w:rPr>
          <w:sz w:val="18"/>
          <w:szCs w:val="18"/>
        </w:rPr>
        <w:t xml:space="preserve">к протоколу рассмотрения заявок на участие </w:t>
      </w:r>
    </w:p>
    <w:p w:rsidR="004449D6" w:rsidRPr="007223D8" w:rsidRDefault="004449D6" w:rsidP="004449D6">
      <w:pPr>
        <w:ind w:left="5954"/>
        <w:jc w:val="right"/>
        <w:rPr>
          <w:sz w:val="18"/>
          <w:szCs w:val="18"/>
        </w:rPr>
      </w:pPr>
      <w:r w:rsidRPr="007223D8">
        <w:rPr>
          <w:sz w:val="18"/>
          <w:szCs w:val="18"/>
        </w:rPr>
        <w:t>в аукционе в электронной форме</w:t>
      </w:r>
    </w:p>
    <w:p w:rsidR="004449D6" w:rsidRPr="007223D8" w:rsidRDefault="004449D6" w:rsidP="004449D6">
      <w:pPr>
        <w:ind w:left="5387"/>
        <w:jc w:val="right"/>
        <w:rPr>
          <w:sz w:val="18"/>
          <w:szCs w:val="18"/>
        </w:rPr>
      </w:pPr>
      <w:r w:rsidRPr="007223D8">
        <w:rPr>
          <w:sz w:val="18"/>
          <w:szCs w:val="18"/>
        </w:rPr>
        <w:t xml:space="preserve"> «16» января 2018 г. № </w:t>
      </w:r>
      <w:r w:rsidRPr="007223D8">
        <w:rPr>
          <w:rStyle w:val="a3"/>
          <w:color w:val="auto"/>
          <w:sz w:val="18"/>
          <w:szCs w:val="18"/>
          <w:u w:val="none"/>
        </w:rPr>
        <w:t>0187300005817000543-1</w:t>
      </w:r>
    </w:p>
    <w:p w:rsidR="004449D6" w:rsidRPr="007223D8" w:rsidRDefault="004449D6" w:rsidP="004449D6">
      <w:pPr>
        <w:jc w:val="center"/>
        <w:rPr>
          <w:sz w:val="18"/>
          <w:szCs w:val="18"/>
        </w:rPr>
      </w:pPr>
    </w:p>
    <w:p w:rsidR="004449D6" w:rsidRPr="007223D8" w:rsidRDefault="004449D6" w:rsidP="004449D6">
      <w:pPr>
        <w:jc w:val="center"/>
        <w:rPr>
          <w:sz w:val="18"/>
          <w:szCs w:val="18"/>
        </w:rPr>
      </w:pPr>
      <w:r w:rsidRPr="007223D8">
        <w:rPr>
          <w:sz w:val="18"/>
          <w:szCs w:val="18"/>
        </w:rPr>
        <w:t>Таблица рассмотрения заявок</w:t>
      </w:r>
    </w:p>
    <w:p w:rsidR="004449D6" w:rsidRPr="007223D8" w:rsidRDefault="004449D6" w:rsidP="004449D6">
      <w:pPr>
        <w:tabs>
          <w:tab w:val="left" w:pos="142"/>
        </w:tabs>
        <w:autoSpaceDE w:val="0"/>
        <w:autoSpaceDN w:val="0"/>
        <w:adjustRightInd w:val="0"/>
        <w:ind w:left="426"/>
        <w:jc w:val="center"/>
        <w:rPr>
          <w:sz w:val="18"/>
          <w:szCs w:val="18"/>
        </w:rPr>
      </w:pPr>
      <w:r w:rsidRPr="007223D8">
        <w:rPr>
          <w:sz w:val="18"/>
          <w:szCs w:val="18"/>
        </w:rPr>
        <w:t>на участие в аукционе в электронной форме на право заключения гражданско-правового на поставку продуктов питания</w:t>
      </w:r>
    </w:p>
    <w:p w:rsidR="004449D6" w:rsidRPr="007223D8" w:rsidRDefault="004449D6" w:rsidP="004449D6">
      <w:pPr>
        <w:tabs>
          <w:tab w:val="left" w:pos="142"/>
        </w:tabs>
        <w:autoSpaceDE w:val="0"/>
        <w:autoSpaceDN w:val="0"/>
        <w:adjustRightInd w:val="0"/>
        <w:ind w:left="426"/>
        <w:jc w:val="center"/>
        <w:rPr>
          <w:rFonts w:ascii="Calibri" w:hAnsi="Calibri"/>
          <w:b/>
          <w:bCs/>
          <w:sz w:val="18"/>
          <w:szCs w:val="18"/>
        </w:rPr>
      </w:pPr>
    </w:p>
    <w:p w:rsidR="004449D6" w:rsidRPr="007223D8" w:rsidRDefault="0082696C" w:rsidP="004449D6">
      <w:pPr>
        <w:rPr>
          <w:sz w:val="18"/>
          <w:szCs w:val="18"/>
        </w:rPr>
      </w:pPr>
      <w:r w:rsidRPr="007223D8">
        <w:rPr>
          <w:sz w:val="18"/>
          <w:szCs w:val="18"/>
        </w:rPr>
        <w:t xml:space="preserve">         </w:t>
      </w:r>
      <w:r w:rsidR="004449D6" w:rsidRPr="007223D8">
        <w:rPr>
          <w:sz w:val="18"/>
          <w:szCs w:val="18"/>
        </w:rPr>
        <w:t>Заказчик: Муниципальное бюджетное общеобразовательное учреждение «Гимназия».</w:t>
      </w:r>
    </w:p>
    <w:p w:rsidR="0082696C" w:rsidRPr="007223D8" w:rsidRDefault="0082696C" w:rsidP="004449D6">
      <w:pPr>
        <w:rPr>
          <w:sz w:val="18"/>
          <w:szCs w:val="18"/>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425"/>
        <w:gridCol w:w="2835"/>
        <w:gridCol w:w="567"/>
        <w:gridCol w:w="567"/>
        <w:gridCol w:w="851"/>
        <w:gridCol w:w="851"/>
        <w:gridCol w:w="1274"/>
        <w:gridCol w:w="851"/>
      </w:tblGrid>
      <w:tr w:rsidR="004449D6" w:rsidRPr="007223D8" w:rsidTr="0082696C">
        <w:trPr>
          <w:trHeight w:val="795"/>
        </w:trPr>
        <w:tc>
          <w:tcPr>
            <w:tcW w:w="2552"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r w:rsidRPr="007223D8">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4449D6" w:rsidRPr="007223D8" w:rsidRDefault="004449D6">
            <w:pPr>
              <w:jc w:val="center"/>
              <w:rPr>
                <w:bCs/>
                <w:color w:val="000000"/>
                <w:sz w:val="16"/>
                <w:szCs w:val="16"/>
                <w:lang w:eastAsia="en-US"/>
              </w:rPr>
            </w:pPr>
            <w:r w:rsidRPr="007223D8">
              <w:rPr>
                <w:bCs/>
                <w:color w:val="000000"/>
                <w:sz w:val="16"/>
                <w:szCs w:val="16"/>
              </w:rPr>
              <w:t>№</w:t>
            </w:r>
            <w:proofErr w:type="gramStart"/>
            <w:r w:rsidRPr="007223D8">
              <w:rPr>
                <w:bCs/>
                <w:color w:val="000000"/>
                <w:sz w:val="16"/>
                <w:szCs w:val="16"/>
              </w:rPr>
              <w:t>п</w:t>
            </w:r>
            <w:proofErr w:type="gramEnd"/>
            <w:r w:rsidRPr="007223D8">
              <w:rPr>
                <w:bCs/>
                <w:color w:val="000000"/>
                <w:sz w:val="16"/>
                <w:szCs w:val="16"/>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jc w:val="center"/>
              <w:rPr>
                <w:bCs/>
                <w:color w:val="000000"/>
                <w:sz w:val="18"/>
                <w:szCs w:val="18"/>
                <w:lang w:eastAsia="en-US"/>
              </w:rPr>
            </w:pPr>
            <w:r w:rsidRPr="007223D8">
              <w:rPr>
                <w:sz w:val="18"/>
                <w:szCs w:val="18"/>
              </w:rPr>
              <w:t>Наименование/Технические характеристики товара</w:t>
            </w:r>
            <w:r w:rsidRPr="007223D8">
              <w:rPr>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jc w:val="center"/>
              <w:rPr>
                <w:bCs/>
                <w:color w:val="000000"/>
                <w:sz w:val="18"/>
                <w:szCs w:val="18"/>
                <w:lang w:eastAsia="en-US"/>
              </w:rPr>
            </w:pPr>
            <w:r w:rsidRPr="007223D8">
              <w:rPr>
                <w:bCs/>
                <w:color w:val="000000"/>
                <w:sz w:val="18"/>
                <w:szCs w:val="18"/>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jc w:val="center"/>
              <w:rPr>
                <w:bCs/>
                <w:color w:val="000000"/>
                <w:sz w:val="18"/>
                <w:szCs w:val="18"/>
                <w:lang w:eastAsia="en-US"/>
              </w:rPr>
            </w:pPr>
            <w:r w:rsidRPr="007223D8">
              <w:rPr>
                <w:bCs/>
                <w:color w:val="000000"/>
                <w:sz w:val="18"/>
                <w:szCs w:val="18"/>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jc w:val="center"/>
              <w:rPr>
                <w:bCs/>
                <w:color w:val="000000"/>
                <w:sz w:val="16"/>
                <w:szCs w:val="16"/>
                <w:lang w:eastAsia="en-US"/>
              </w:rPr>
            </w:pPr>
            <w:r w:rsidRPr="007223D8">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jc w:val="center"/>
              <w:rPr>
                <w:bCs/>
                <w:color w:val="000000"/>
                <w:sz w:val="16"/>
                <w:szCs w:val="16"/>
                <w:lang w:eastAsia="en-US"/>
              </w:rPr>
            </w:pPr>
            <w:r w:rsidRPr="007223D8">
              <w:rPr>
                <w:bCs/>
                <w:color w:val="000000"/>
                <w:sz w:val="16"/>
                <w:szCs w:val="16"/>
              </w:rPr>
              <w:t>Заявка № 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jc w:val="center"/>
              <w:rPr>
                <w:bCs/>
                <w:color w:val="000000"/>
                <w:sz w:val="16"/>
                <w:szCs w:val="16"/>
                <w:lang w:eastAsia="en-US"/>
              </w:rPr>
            </w:pPr>
            <w:r w:rsidRPr="007223D8">
              <w:rPr>
                <w:bCs/>
                <w:color w:val="000000"/>
                <w:sz w:val="16"/>
                <w:szCs w:val="16"/>
              </w:rPr>
              <w:t>Заявка № 3</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jc w:val="center"/>
              <w:rPr>
                <w:bCs/>
                <w:color w:val="000000"/>
                <w:sz w:val="16"/>
                <w:szCs w:val="16"/>
                <w:lang w:eastAsia="en-US"/>
              </w:rPr>
            </w:pPr>
            <w:r w:rsidRPr="007223D8">
              <w:rPr>
                <w:bCs/>
                <w:color w:val="000000"/>
                <w:sz w:val="16"/>
                <w:szCs w:val="16"/>
              </w:rPr>
              <w:t>Заявка № 4</w:t>
            </w:r>
          </w:p>
        </w:tc>
      </w:tr>
      <w:tr w:rsidR="004449D6" w:rsidRPr="007223D8" w:rsidTr="0082696C">
        <w:trPr>
          <w:trHeight w:val="498"/>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jc w:val="both"/>
              <w:rPr>
                <w:sz w:val="16"/>
                <w:szCs w:val="16"/>
                <w:lang w:eastAsia="en-US"/>
              </w:rPr>
            </w:pPr>
            <w:proofErr w:type="gramStart"/>
            <w:r w:rsidRPr="007223D8">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4449D6" w:rsidRPr="007223D8" w:rsidRDefault="004449D6">
            <w:pPr>
              <w:spacing w:line="276" w:lineRule="auto"/>
              <w:jc w:val="center"/>
              <w:rPr>
                <w:color w:val="000000"/>
                <w:sz w:val="16"/>
                <w:szCs w:val="16"/>
                <w:lang w:eastAsia="en-US"/>
              </w:rPr>
            </w:pPr>
            <w:r w:rsidRPr="007223D8">
              <w:rPr>
                <w:color w:val="000000"/>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rsidP="0082696C">
            <w:pPr>
              <w:autoSpaceDE w:val="0"/>
              <w:autoSpaceDN w:val="0"/>
              <w:adjustRightInd w:val="0"/>
              <w:jc w:val="both"/>
              <w:rPr>
                <w:sz w:val="18"/>
                <w:szCs w:val="18"/>
                <w:lang w:eastAsia="en-US"/>
              </w:rPr>
            </w:pPr>
            <w:r w:rsidRPr="007223D8">
              <w:rPr>
                <w:sz w:val="18"/>
                <w:szCs w:val="18"/>
              </w:rPr>
              <w:t>Плоды шиповника. Плоды цельные, хорошо высушенные, без загрязнений, без гнили и плесени, без посторонней примеси. Упаковка в полиэтиленовые пакеты не менее 5кг. и не более 10кг. ГОСТ 1994-93. урожай 2017 г.</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color w:val="000000"/>
                <w:sz w:val="18"/>
                <w:szCs w:val="18"/>
                <w:lang w:eastAsia="en-US"/>
              </w:rPr>
            </w:pPr>
            <w:proofErr w:type="gramStart"/>
            <w:r w:rsidRPr="007223D8">
              <w:rPr>
                <w:color w:val="000000"/>
                <w:sz w:val="18"/>
                <w:szCs w:val="18"/>
              </w:rPr>
              <w:t>кг</w:t>
            </w:r>
            <w:proofErr w:type="gramEnd"/>
            <w:r w:rsidRPr="007223D8">
              <w:rPr>
                <w:color w:val="000000"/>
                <w:sz w:val="18"/>
                <w:szCs w:val="18"/>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b/>
                <w:bCs/>
                <w:color w:val="000000"/>
                <w:sz w:val="18"/>
                <w:szCs w:val="18"/>
                <w:lang w:eastAsia="en-US"/>
              </w:rPr>
            </w:pPr>
            <w:r w:rsidRPr="007223D8">
              <w:rPr>
                <w:b/>
                <w:bCs/>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82696C">
            <w:pPr>
              <w:ind w:left="-107" w:right="-108"/>
              <w:jc w:val="center"/>
              <w:rPr>
                <w:bCs/>
                <w:color w:val="000000"/>
                <w:sz w:val="16"/>
                <w:szCs w:val="16"/>
                <w:lang w:eastAsia="en-US"/>
              </w:rPr>
            </w:pPr>
            <w:r w:rsidRPr="007223D8">
              <w:rPr>
                <w:bCs/>
                <w:color w:val="000000"/>
                <w:sz w:val="16"/>
                <w:szCs w:val="16"/>
              </w:rPr>
              <w:t>Соответ</w:t>
            </w:r>
            <w:r w:rsidR="004449D6" w:rsidRPr="007223D8">
              <w:rPr>
                <w:bCs/>
                <w:color w:val="000000"/>
                <w:sz w:val="16"/>
                <w:szCs w:val="16"/>
              </w:rPr>
              <w:t>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r>
      <w:tr w:rsidR="004449D6" w:rsidRPr="007223D8" w:rsidTr="0082696C">
        <w:trPr>
          <w:trHeight w:val="49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449D6" w:rsidRPr="007223D8" w:rsidRDefault="004449D6">
            <w:pPr>
              <w:spacing w:line="276" w:lineRule="auto"/>
              <w:jc w:val="center"/>
              <w:rPr>
                <w:color w:val="000000"/>
                <w:sz w:val="16"/>
                <w:szCs w:val="16"/>
                <w:lang w:eastAsia="en-US"/>
              </w:rPr>
            </w:pPr>
            <w:r w:rsidRPr="007223D8">
              <w:rPr>
                <w:color w:val="000000"/>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rsidP="0082696C">
            <w:pPr>
              <w:autoSpaceDE w:val="0"/>
              <w:autoSpaceDN w:val="0"/>
              <w:adjustRightInd w:val="0"/>
              <w:jc w:val="both"/>
              <w:rPr>
                <w:sz w:val="18"/>
                <w:szCs w:val="18"/>
                <w:lang w:eastAsia="en-US"/>
              </w:rPr>
            </w:pPr>
            <w:r w:rsidRPr="007223D8">
              <w:rPr>
                <w:sz w:val="18"/>
                <w:szCs w:val="18"/>
              </w:rPr>
              <w:t>Курага. Сорт Экстра. Половинки плодов обработанные, без косточки, хорошо высушенные, без загрязнения, без гнили и плесени, без посторонней примеси. Упаковка в полиэтиленовые пакеты  не менее 5кг. и не более 10 кг. ГОСТ 32896-2014. урожай 2017 г.</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color w:val="000000"/>
                <w:sz w:val="18"/>
                <w:szCs w:val="18"/>
                <w:lang w:eastAsia="en-US"/>
              </w:rPr>
            </w:pPr>
            <w:proofErr w:type="gramStart"/>
            <w:r w:rsidRPr="007223D8">
              <w:rPr>
                <w:color w:val="000000"/>
                <w:sz w:val="18"/>
                <w:szCs w:val="18"/>
              </w:rPr>
              <w:t>кг</w:t>
            </w:r>
            <w:proofErr w:type="gramEnd"/>
            <w:r w:rsidRPr="007223D8">
              <w:rPr>
                <w:color w:val="000000"/>
                <w:sz w:val="18"/>
                <w:szCs w:val="18"/>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b/>
                <w:bCs/>
                <w:color w:val="000000"/>
                <w:sz w:val="18"/>
                <w:szCs w:val="18"/>
                <w:lang w:eastAsia="en-US"/>
              </w:rPr>
            </w:pPr>
            <w:r w:rsidRPr="007223D8">
              <w:rPr>
                <w:b/>
                <w:bCs/>
                <w:color w:val="000000"/>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82696C">
            <w:pPr>
              <w:ind w:left="-107" w:right="-108"/>
              <w:jc w:val="center"/>
              <w:rPr>
                <w:bCs/>
                <w:color w:val="000000"/>
                <w:sz w:val="16"/>
                <w:szCs w:val="16"/>
                <w:lang w:eastAsia="en-US"/>
              </w:rPr>
            </w:pPr>
            <w:r w:rsidRPr="007223D8">
              <w:rPr>
                <w:bCs/>
                <w:color w:val="000000"/>
                <w:sz w:val="16"/>
                <w:szCs w:val="16"/>
              </w:rPr>
              <w:t>Соответ</w:t>
            </w:r>
            <w:r w:rsidR="004449D6" w:rsidRPr="007223D8">
              <w:rPr>
                <w:bCs/>
                <w:color w:val="000000"/>
                <w:sz w:val="16"/>
                <w:szCs w:val="16"/>
              </w:rPr>
              <w:t>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r>
      <w:tr w:rsidR="004449D6" w:rsidRPr="007223D8" w:rsidTr="0082696C">
        <w:trPr>
          <w:trHeight w:val="49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449D6" w:rsidRPr="007223D8" w:rsidRDefault="004449D6">
            <w:pPr>
              <w:spacing w:line="276" w:lineRule="auto"/>
              <w:jc w:val="center"/>
              <w:rPr>
                <w:color w:val="000000"/>
                <w:sz w:val="16"/>
                <w:szCs w:val="16"/>
                <w:lang w:eastAsia="en-US"/>
              </w:rPr>
            </w:pPr>
            <w:r w:rsidRPr="007223D8">
              <w:rPr>
                <w:color w:val="000000"/>
                <w:sz w:val="16"/>
                <w:szCs w:val="16"/>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rsidP="0082696C">
            <w:pPr>
              <w:autoSpaceDE w:val="0"/>
              <w:autoSpaceDN w:val="0"/>
              <w:adjustRightInd w:val="0"/>
              <w:jc w:val="both"/>
              <w:rPr>
                <w:sz w:val="18"/>
                <w:szCs w:val="18"/>
                <w:lang w:eastAsia="en-US"/>
              </w:rPr>
            </w:pPr>
            <w:r w:rsidRPr="007223D8">
              <w:rPr>
                <w:sz w:val="18"/>
                <w:szCs w:val="18"/>
              </w:rPr>
              <w:t>Урюк. Плоды группы</w:t>
            </w:r>
            <w:proofErr w:type="gramStart"/>
            <w:r w:rsidRPr="007223D8">
              <w:rPr>
                <w:sz w:val="18"/>
                <w:szCs w:val="18"/>
              </w:rPr>
              <w:t xml:space="preserve"> А</w:t>
            </w:r>
            <w:proofErr w:type="gramEnd"/>
            <w:r w:rsidRPr="007223D8">
              <w:rPr>
                <w:sz w:val="18"/>
                <w:szCs w:val="18"/>
              </w:rPr>
              <w:t>, целые, хорошо высушенные, с косточкой, с неповрежденной кожицей не слипающиеся при сжатии, без загрязнения. Цвет от желтого до оранжево-красного, вкус и запах свойственный фруктам данного вида, без признаков плесени или спиртового брожения без постороннего запаха. Фасованные в полиэтиленовые пакеты не более 10 кг. ГОСТ 32896-2014. урожай 2017 г.</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color w:val="000000"/>
                <w:sz w:val="18"/>
                <w:szCs w:val="18"/>
                <w:lang w:eastAsia="en-US"/>
              </w:rPr>
            </w:pPr>
            <w:proofErr w:type="gramStart"/>
            <w:r w:rsidRPr="007223D8">
              <w:rPr>
                <w:color w:val="000000"/>
                <w:sz w:val="18"/>
                <w:szCs w:val="18"/>
              </w:rPr>
              <w:t>кг</w:t>
            </w:r>
            <w:proofErr w:type="gramEnd"/>
            <w:r w:rsidRPr="007223D8">
              <w:rPr>
                <w:color w:val="000000"/>
                <w:sz w:val="18"/>
                <w:szCs w:val="18"/>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b/>
                <w:bCs/>
                <w:color w:val="000000"/>
                <w:sz w:val="18"/>
                <w:szCs w:val="18"/>
                <w:lang w:eastAsia="en-US"/>
              </w:rPr>
            </w:pPr>
            <w:r w:rsidRPr="007223D8">
              <w:rPr>
                <w:b/>
                <w:bCs/>
                <w:color w:val="000000"/>
                <w:sz w:val="18"/>
                <w:szCs w:val="1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82696C">
            <w:pPr>
              <w:ind w:left="-107" w:right="-108"/>
              <w:jc w:val="center"/>
              <w:rPr>
                <w:bCs/>
                <w:color w:val="000000"/>
                <w:sz w:val="16"/>
                <w:szCs w:val="16"/>
                <w:lang w:eastAsia="en-US"/>
              </w:rPr>
            </w:pPr>
            <w:r w:rsidRPr="007223D8">
              <w:rPr>
                <w:bCs/>
                <w:color w:val="000000"/>
                <w:sz w:val="16"/>
                <w:szCs w:val="16"/>
              </w:rPr>
              <w:t>Соответ</w:t>
            </w:r>
            <w:r w:rsidR="004449D6" w:rsidRPr="007223D8">
              <w:rPr>
                <w:bCs/>
                <w:color w:val="000000"/>
                <w:sz w:val="16"/>
                <w:szCs w:val="16"/>
              </w:rPr>
              <w:t>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r>
      <w:tr w:rsidR="004449D6" w:rsidRPr="007223D8" w:rsidTr="0082696C">
        <w:trPr>
          <w:trHeight w:val="49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449D6" w:rsidRPr="007223D8" w:rsidRDefault="004449D6">
            <w:pPr>
              <w:spacing w:line="276" w:lineRule="auto"/>
              <w:jc w:val="center"/>
              <w:rPr>
                <w:color w:val="000000"/>
                <w:sz w:val="16"/>
                <w:szCs w:val="16"/>
                <w:lang w:eastAsia="en-US"/>
              </w:rPr>
            </w:pPr>
            <w:r w:rsidRPr="007223D8">
              <w:rPr>
                <w:color w:val="000000"/>
                <w:sz w:val="16"/>
                <w:szCs w:val="1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rsidP="0082696C">
            <w:pPr>
              <w:autoSpaceDE w:val="0"/>
              <w:autoSpaceDN w:val="0"/>
              <w:adjustRightInd w:val="0"/>
              <w:jc w:val="both"/>
              <w:rPr>
                <w:sz w:val="18"/>
                <w:szCs w:val="18"/>
                <w:lang w:eastAsia="en-US"/>
              </w:rPr>
            </w:pPr>
            <w:r w:rsidRPr="007223D8">
              <w:rPr>
                <w:sz w:val="18"/>
                <w:szCs w:val="18"/>
              </w:rPr>
              <w:t xml:space="preserve">Томатная паста. Категория Экстра. Однородная концентрированная масса ярко выраженного красного  цвета, вкус и запах без горечи и пригара,  с содержанием сухих веществ 25-30%, без  искусственных красителей, не содержит  ГМО, без стабилизаторов и крахмала, банка стеклянная не менее 750 гр. и не более 1000 гр. без повреждений и признаков бомбажа. ГОСТ </w:t>
            </w:r>
            <w:proofErr w:type="gramStart"/>
            <w:r w:rsidRPr="007223D8">
              <w:rPr>
                <w:sz w:val="18"/>
                <w:szCs w:val="18"/>
              </w:rPr>
              <w:t>Р</w:t>
            </w:r>
            <w:proofErr w:type="gramEnd"/>
            <w:r w:rsidRPr="007223D8">
              <w:rPr>
                <w:sz w:val="18"/>
                <w:szCs w:val="18"/>
              </w:rPr>
              <w:t xml:space="preserve"> 54678-2011. Срок годности 3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color w:val="000000"/>
                <w:sz w:val="18"/>
                <w:szCs w:val="18"/>
                <w:lang w:eastAsia="en-US"/>
              </w:rPr>
            </w:pPr>
            <w:r w:rsidRPr="007223D8">
              <w:rPr>
                <w:color w:val="000000"/>
                <w:sz w:val="18"/>
                <w:szCs w:val="18"/>
              </w:rPr>
              <w:t>шт.</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b/>
                <w:bCs/>
                <w:color w:val="000000"/>
                <w:sz w:val="18"/>
                <w:szCs w:val="18"/>
                <w:lang w:eastAsia="en-US"/>
              </w:rPr>
            </w:pPr>
            <w:r w:rsidRPr="007223D8">
              <w:rPr>
                <w:b/>
                <w:bCs/>
                <w:color w:val="000000"/>
                <w:sz w:val="18"/>
                <w:szCs w:val="18"/>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gramStart"/>
            <w:r w:rsidRPr="007223D8">
              <w:rPr>
                <w:bCs/>
                <w:color w:val="000000"/>
                <w:sz w:val="16"/>
                <w:szCs w:val="16"/>
              </w:rPr>
              <w:t xml:space="preserve">Не </w:t>
            </w:r>
            <w:r w:rsidR="0082696C" w:rsidRPr="007223D8">
              <w:rPr>
                <w:bCs/>
                <w:color w:val="000000"/>
                <w:sz w:val="16"/>
                <w:szCs w:val="16"/>
              </w:rPr>
              <w:t>соответ</w:t>
            </w:r>
            <w:r w:rsidRPr="007223D8">
              <w:rPr>
                <w:bCs/>
                <w:color w:val="000000"/>
                <w:sz w:val="16"/>
                <w:szCs w:val="16"/>
              </w:rPr>
              <w:t>ствует (</w:t>
            </w:r>
            <w:r w:rsidR="0082696C" w:rsidRPr="007223D8">
              <w:rPr>
                <w:noProof/>
                <w:sz w:val="16"/>
                <w:szCs w:val="16"/>
              </w:rPr>
              <w:t>отсутствует конкретный показатель «содержание сухих веществ» (участник предлагает «с содержанием сухих веществ 25-30%»)</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r>
      <w:tr w:rsidR="004449D6" w:rsidRPr="007223D8" w:rsidTr="0082696C">
        <w:trPr>
          <w:trHeight w:val="49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449D6" w:rsidRPr="007223D8" w:rsidRDefault="004449D6">
            <w:pPr>
              <w:spacing w:line="276" w:lineRule="auto"/>
              <w:jc w:val="center"/>
              <w:rPr>
                <w:color w:val="000000"/>
                <w:sz w:val="16"/>
                <w:szCs w:val="16"/>
                <w:lang w:eastAsia="en-US"/>
              </w:rPr>
            </w:pPr>
            <w:r w:rsidRPr="007223D8">
              <w:rPr>
                <w:color w:val="000000"/>
                <w:sz w:val="16"/>
                <w:szCs w:val="16"/>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rsidP="0082696C">
            <w:pPr>
              <w:autoSpaceDE w:val="0"/>
              <w:autoSpaceDN w:val="0"/>
              <w:adjustRightInd w:val="0"/>
              <w:jc w:val="both"/>
              <w:rPr>
                <w:sz w:val="18"/>
                <w:szCs w:val="18"/>
                <w:lang w:eastAsia="en-US"/>
              </w:rPr>
            </w:pPr>
            <w:r w:rsidRPr="007223D8">
              <w:rPr>
                <w:sz w:val="18"/>
                <w:szCs w:val="18"/>
              </w:rPr>
              <w:t>Смесь из 6 видов сухофруктов плодов и ягод. Высший сорт, плоды цельные, хорошо высушенные, без загрязнения, без гнили и плесени, без посторонней примеси. Упаковка в полиэтиленовые пакеты  от 5кг. и не более 10 кг. ГОСТ 32896-2014. Урожай 2017 г.</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color w:val="000000"/>
                <w:sz w:val="18"/>
                <w:szCs w:val="18"/>
                <w:lang w:eastAsia="en-US"/>
              </w:rPr>
            </w:pPr>
            <w:proofErr w:type="gramStart"/>
            <w:r w:rsidRPr="007223D8">
              <w:rPr>
                <w:color w:val="000000"/>
                <w:sz w:val="18"/>
                <w:szCs w:val="18"/>
              </w:rPr>
              <w:t>кг</w:t>
            </w:r>
            <w:proofErr w:type="gramEnd"/>
            <w:r w:rsidRPr="007223D8">
              <w:rPr>
                <w:color w:val="000000"/>
                <w:sz w:val="18"/>
                <w:szCs w:val="18"/>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b/>
                <w:bCs/>
                <w:color w:val="000000"/>
                <w:sz w:val="18"/>
                <w:szCs w:val="18"/>
                <w:lang w:eastAsia="en-US"/>
              </w:rPr>
            </w:pPr>
            <w:r w:rsidRPr="007223D8">
              <w:rPr>
                <w:b/>
                <w:bCs/>
                <w:color w:val="000000"/>
                <w:sz w:val="18"/>
                <w:szCs w:val="18"/>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82696C">
            <w:pPr>
              <w:ind w:left="-107" w:right="-108"/>
              <w:jc w:val="center"/>
              <w:rPr>
                <w:bCs/>
                <w:color w:val="000000"/>
                <w:sz w:val="16"/>
                <w:szCs w:val="16"/>
                <w:lang w:eastAsia="en-US"/>
              </w:rPr>
            </w:pPr>
            <w:r w:rsidRPr="007223D8">
              <w:rPr>
                <w:bCs/>
                <w:color w:val="000000"/>
                <w:sz w:val="16"/>
                <w:szCs w:val="16"/>
              </w:rPr>
              <w:t>Соответ</w:t>
            </w:r>
            <w:r w:rsidR="004449D6" w:rsidRPr="007223D8">
              <w:rPr>
                <w:bCs/>
                <w:color w:val="000000"/>
                <w:sz w:val="16"/>
                <w:szCs w:val="16"/>
              </w:rPr>
              <w:t>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r>
      <w:tr w:rsidR="004449D6" w:rsidRPr="007223D8" w:rsidTr="0082696C">
        <w:trPr>
          <w:trHeight w:val="49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449D6" w:rsidRPr="007223D8" w:rsidRDefault="004449D6">
            <w:pPr>
              <w:spacing w:line="276" w:lineRule="auto"/>
              <w:jc w:val="center"/>
              <w:rPr>
                <w:color w:val="000000"/>
                <w:sz w:val="16"/>
                <w:szCs w:val="16"/>
                <w:lang w:eastAsia="en-US"/>
              </w:rPr>
            </w:pPr>
            <w:r w:rsidRPr="007223D8">
              <w:rPr>
                <w:color w:val="000000"/>
                <w:sz w:val="16"/>
                <w:szCs w:val="1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rsidP="0082696C">
            <w:pPr>
              <w:autoSpaceDE w:val="0"/>
              <w:autoSpaceDN w:val="0"/>
              <w:adjustRightInd w:val="0"/>
              <w:jc w:val="both"/>
              <w:rPr>
                <w:sz w:val="18"/>
                <w:szCs w:val="18"/>
                <w:lang w:eastAsia="en-US"/>
              </w:rPr>
            </w:pPr>
            <w:r w:rsidRPr="007223D8">
              <w:rPr>
                <w:sz w:val="18"/>
                <w:szCs w:val="18"/>
              </w:rPr>
              <w:t xml:space="preserve">Сыр полутвердый. Сыры полутвердые. Российский и (или) Голландский. Форма шаровидная и (или)  прямоугольный брусок со </w:t>
            </w:r>
            <w:r w:rsidRPr="007223D8">
              <w:rPr>
                <w:sz w:val="18"/>
                <w:szCs w:val="18"/>
              </w:rPr>
              <w:lastRenderedPageBreak/>
              <w:t xml:space="preserve">слегка выпуклыми боковыми поверхностями и округлыми гранями. С массовой долей жира не менее 45%, не более 50 %  без растительных добавок, плотной сливочной консистенции, корка прочная ровная  без повреждений. В массе выпуска не менее  4кг, не более  6кг. Цвет от белого до светло-желтого, </w:t>
            </w:r>
            <w:proofErr w:type="gramStart"/>
            <w:r w:rsidRPr="007223D8">
              <w:rPr>
                <w:sz w:val="18"/>
                <w:szCs w:val="18"/>
              </w:rPr>
              <w:t>вкус</w:t>
            </w:r>
            <w:proofErr w:type="gramEnd"/>
            <w:r w:rsidRPr="007223D8">
              <w:rPr>
                <w:sz w:val="18"/>
                <w:szCs w:val="18"/>
              </w:rPr>
              <w:t xml:space="preserve"> выраженный сырный, запах  свойственный данному наименованию, консистенция эластичная, однородная по всей массе. На разрезе сыр имеет рисунок состоящий из глазков круглой формы</w:t>
            </w:r>
            <w:proofErr w:type="gramStart"/>
            <w:r w:rsidRPr="007223D8">
              <w:rPr>
                <w:sz w:val="18"/>
                <w:szCs w:val="18"/>
              </w:rPr>
              <w:t>.</w:t>
            </w:r>
            <w:proofErr w:type="gramEnd"/>
            <w:r w:rsidRPr="007223D8">
              <w:rPr>
                <w:sz w:val="18"/>
                <w:szCs w:val="18"/>
              </w:rPr>
              <w:t xml:space="preserve"> </w:t>
            </w:r>
            <w:proofErr w:type="gramStart"/>
            <w:r w:rsidRPr="007223D8">
              <w:rPr>
                <w:sz w:val="18"/>
                <w:szCs w:val="18"/>
              </w:rPr>
              <w:t>у</w:t>
            </w:r>
            <w:proofErr w:type="gramEnd"/>
            <w:r w:rsidRPr="007223D8">
              <w:rPr>
                <w:sz w:val="18"/>
                <w:szCs w:val="18"/>
              </w:rPr>
              <w:t xml:space="preserve">паковка без повреждений. Жировая фаза сыра должна содержать только молочный жир коровьего молока. ГОСТ 32260-2013. </w:t>
            </w:r>
            <w:proofErr w:type="gramStart"/>
            <w:r w:rsidRPr="007223D8">
              <w:rPr>
                <w:sz w:val="18"/>
                <w:szCs w:val="18"/>
              </w:rPr>
              <w:t>ТР</w:t>
            </w:r>
            <w:proofErr w:type="gramEnd"/>
            <w:r w:rsidRPr="007223D8">
              <w:rPr>
                <w:sz w:val="18"/>
                <w:szCs w:val="18"/>
              </w:rPr>
              <w:t xml:space="preserve"> ТС 033/2013. Срок годности не более 120 </w:t>
            </w:r>
            <w:proofErr w:type="spellStart"/>
            <w:r w:rsidRPr="007223D8">
              <w:rPr>
                <w:sz w:val="18"/>
                <w:szCs w:val="18"/>
              </w:rPr>
              <w:t>сут</w:t>
            </w:r>
            <w:proofErr w:type="spellEnd"/>
            <w:r w:rsidRPr="007223D8">
              <w:rPr>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color w:val="000000"/>
                <w:sz w:val="18"/>
                <w:szCs w:val="18"/>
                <w:lang w:eastAsia="en-US"/>
              </w:rPr>
            </w:pPr>
            <w:proofErr w:type="gramStart"/>
            <w:r w:rsidRPr="007223D8">
              <w:rPr>
                <w:color w:val="000000"/>
                <w:sz w:val="18"/>
                <w:szCs w:val="18"/>
              </w:rPr>
              <w:lastRenderedPageBreak/>
              <w:t>кг</w:t>
            </w:r>
            <w:proofErr w:type="gramEnd"/>
            <w:r w:rsidRPr="007223D8">
              <w:rPr>
                <w:color w:val="000000"/>
                <w:sz w:val="18"/>
                <w:szCs w:val="18"/>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b/>
                <w:bCs/>
                <w:color w:val="000000"/>
                <w:sz w:val="18"/>
                <w:szCs w:val="18"/>
                <w:lang w:eastAsia="en-US"/>
              </w:rPr>
            </w:pPr>
            <w:r w:rsidRPr="007223D8">
              <w:rPr>
                <w:b/>
                <w:bCs/>
                <w:color w:val="000000"/>
                <w:sz w:val="18"/>
                <w:szCs w:val="18"/>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82696C">
            <w:pPr>
              <w:ind w:left="-107" w:right="-108"/>
              <w:jc w:val="center"/>
              <w:rPr>
                <w:bCs/>
                <w:color w:val="000000"/>
                <w:sz w:val="16"/>
                <w:szCs w:val="16"/>
                <w:lang w:eastAsia="en-US"/>
              </w:rPr>
            </w:pPr>
            <w:r w:rsidRPr="007223D8">
              <w:rPr>
                <w:bCs/>
                <w:color w:val="000000"/>
                <w:sz w:val="16"/>
                <w:szCs w:val="16"/>
              </w:rPr>
              <w:t>Соответ</w:t>
            </w:r>
            <w:r w:rsidR="004449D6" w:rsidRPr="007223D8">
              <w:rPr>
                <w:bCs/>
                <w:color w:val="000000"/>
                <w:sz w:val="16"/>
                <w:szCs w:val="16"/>
              </w:rPr>
              <w:t>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r>
      <w:tr w:rsidR="004449D6" w:rsidRPr="007223D8" w:rsidTr="0082696C">
        <w:trPr>
          <w:trHeight w:val="49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4449D6" w:rsidRPr="007223D8" w:rsidRDefault="004449D6">
            <w:pPr>
              <w:spacing w:line="276" w:lineRule="auto"/>
              <w:jc w:val="center"/>
              <w:rPr>
                <w:color w:val="000000"/>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rsidP="0082696C">
            <w:pPr>
              <w:autoSpaceDE w:val="0"/>
              <w:autoSpaceDN w:val="0"/>
              <w:adjustRightInd w:val="0"/>
              <w:jc w:val="both"/>
              <w:rPr>
                <w:sz w:val="18"/>
                <w:szCs w:val="18"/>
                <w:lang w:eastAsia="en-US"/>
              </w:rPr>
            </w:pPr>
            <w:r w:rsidRPr="007223D8">
              <w:rPr>
                <w:sz w:val="18"/>
                <w:szCs w:val="18"/>
              </w:rPr>
              <w:t xml:space="preserve">Колбаса варено-копченая. Мясной продукт категории А.  Без </w:t>
            </w:r>
            <w:proofErr w:type="spellStart"/>
            <w:r w:rsidRPr="007223D8">
              <w:rPr>
                <w:sz w:val="18"/>
                <w:szCs w:val="18"/>
              </w:rPr>
              <w:t>ароматизаторов</w:t>
            </w:r>
            <w:proofErr w:type="spellEnd"/>
            <w:r w:rsidRPr="007223D8">
              <w:rPr>
                <w:sz w:val="18"/>
                <w:szCs w:val="18"/>
              </w:rPr>
              <w:t xml:space="preserve">, стабилизаторов, пищевых добавок, ускорителей созревания, крахмала, соевых добавок. Сервелат имеет зернистую структуру. Шпик белого и (или) чуть розоватого оттенка, диаметр зерна не более 3-х мм. Сухая, чистая   оболочка.  ГОСТ </w:t>
            </w:r>
            <w:proofErr w:type="gramStart"/>
            <w:r w:rsidRPr="007223D8">
              <w:rPr>
                <w:sz w:val="18"/>
                <w:szCs w:val="18"/>
              </w:rPr>
              <w:t>Р</w:t>
            </w:r>
            <w:proofErr w:type="gramEnd"/>
            <w:r w:rsidRPr="007223D8">
              <w:rPr>
                <w:sz w:val="18"/>
                <w:szCs w:val="18"/>
              </w:rPr>
              <w:t xml:space="preserve"> 55455-2013. </w:t>
            </w:r>
            <w:proofErr w:type="gramStart"/>
            <w:r w:rsidRPr="007223D8">
              <w:rPr>
                <w:sz w:val="18"/>
                <w:szCs w:val="18"/>
              </w:rPr>
              <w:t>ТР</w:t>
            </w:r>
            <w:proofErr w:type="gramEnd"/>
            <w:r w:rsidRPr="007223D8">
              <w:rPr>
                <w:sz w:val="18"/>
                <w:szCs w:val="18"/>
              </w:rPr>
              <w:t xml:space="preserve"> ТС 034/2013. Срок годности 30 суток.</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color w:val="000000"/>
                <w:sz w:val="18"/>
                <w:szCs w:val="18"/>
                <w:lang w:eastAsia="en-US"/>
              </w:rPr>
            </w:pPr>
            <w:proofErr w:type="gramStart"/>
            <w:r w:rsidRPr="007223D8">
              <w:rPr>
                <w:color w:val="000000"/>
                <w:sz w:val="18"/>
                <w:szCs w:val="18"/>
              </w:rPr>
              <w:t>кг</w:t>
            </w:r>
            <w:proofErr w:type="gramEnd"/>
            <w:r w:rsidRPr="007223D8">
              <w:rPr>
                <w:color w:val="000000"/>
                <w:sz w:val="18"/>
                <w:szCs w:val="18"/>
              </w:rPr>
              <w:t>.</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4449D6" w:rsidRPr="007223D8" w:rsidRDefault="004449D6">
            <w:pPr>
              <w:spacing w:line="276" w:lineRule="auto"/>
              <w:jc w:val="center"/>
              <w:rPr>
                <w:b/>
                <w:bCs/>
                <w:color w:val="000000"/>
                <w:sz w:val="18"/>
                <w:szCs w:val="18"/>
                <w:lang w:eastAsia="en-US"/>
              </w:rPr>
            </w:pPr>
            <w:r w:rsidRPr="007223D8">
              <w:rPr>
                <w:b/>
                <w:bCs/>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82696C">
            <w:pPr>
              <w:ind w:left="-107" w:right="-108"/>
              <w:jc w:val="center"/>
              <w:rPr>
                <w:bCs/>
                <w:color w:val="000000"/>
                <w:sz w:val="16"/>
                <w:szCs w:val="16"/>
                <w:lang w:eastAsia="en-US"/>
              </w:rPr>
            </w:pPr>
            <w:r w:rsidRPr="007223D8">
              <w:rPr>
                <w:bCs/>
                <w:color w:val="000000"/>
                <w:sz w:val="16"/>
                <w:szCs w:val="16"/>
              </w:rPr>
              <w:t>Соответ</w:t>
            </w:r>
            <w:r w:rsidR="004449D6" w:rsidRPr="007223D8">
              <w:rPr>
                <w:bCs/>
                <w:color w:val="000000"/>
                <w:sz w:val="16"/>
                <w:szCs w:val="16"/>
              </w:rPr>
              <w:t>ствует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449D6" w:rsidRPr="007223D8" w:rsidRDefault="004449D6">
            <w:pPr>
              <w:ind w:left="-107" w:right="-108"/>
              <w:jc w:val="center"/>
              <w:rPr>
                <w:bCs/>
                <w:color w:val="000000"/>
                <w:sz w:val="16"/>
                <w:szCs w:val="16"/>
                <w:lang w:eastAsia="en-US"/>
              </w:rPr>
            </w:pPr>
            <w:proofErr w:type="spellStart"/>
            <w:proofErr w:type="gramStart"/>
            <w:r w:rsidRPr="007223D8">
              <w:rPr>
                <w:bCs/>
                <w:color w:val="000000"/>
                <w:sz w:val="16"/>
                <w:szCs w:val="16"/>
              </w:rPr>
              <w:t>Соответ-ствует</w:t>
            </w:r>
            <w:proofErr w:type="spellEnd"/>
            <w:proofErr w:type="gramEnd"/>
          </w:p>
        </w:tc>
      </w:tr>
    </w:tbl>
    <w:p w:rsidR="006570ED" w:rsidRDefault="006570ED">
      <w:bookmarkStart w:id="0" w:name="_GoBack"/>
      <w:bookmarkEnd w:id="0"/>
    </w:p>
    <w:sectPr w:rsidR="006570ED" w:rsidSect="0082696C">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21"/>
    <w:rsid w:val="0019574D"/>
    <w:rsid w:val="004449D6"/>
    <w:rsid w:val="006570ED"/>
    <w:rsid w:val="006A42AF"/>
    <w:rsid w:val="007223D8"/>
    <w:rsid w:val="00786ECF"/>
    <w:rsid w:val="00823F29"/>
    <w:rsid w:val="0082696C"/>
    <w:rsid w:val="00BB75D2"/>
    <w:rsid w:val="00EC672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CF"/>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6ECF"/>
    <w:rPr>
      <w:color w:val="0000FF"/>
      <w:u w:val="single"/>
    </w:rPr>
  </w:style>
  <w:style w:type="paragraph" w:styleId="a4">
    <w:name w:val="Body Text"/>
    <w:basedOn w:val="a"/>
    <w:link w:val="a5"/>
    <w:uiPriority w:val="99"/>
    <w:unhideWhenUsed/>
    <w:rsid w:val="00786ECF"/>
    <w:pPr>
      <w:spacing w:after="120"/>
    </w:pPr>
    <w:rPr>
      <w:lang w:val="x-none"/>
    </w:rPr>
  </w:style>
  <w:style w:type="character" w:customStyle="1" w:styleId="a5">
    <w:name w:val="Основной текст Знак"/>
    <w:basedOn w:val="a0"/>
    <w:link w:val="a4"/>
    <w:uiPriority w:val="99"/>
    <w:rsid w:val="00786ECF"/>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7223D8"/>
    <w:rPr>
      <w:rFonts w:ascii="Tahoma" w:hAnsi="Tahoma" w:cs="Tahoma"/>
      <w:sz w:val="16"/>
      <w:szCs w:val="16"/>
    </w:rPr>
  </w:style>
  <w:style w:type="character" w:customStyle="1" w:styleId="a7">
    <w:name w:val="Текст выноски Знак"/>
    <w:basedOn w:val="a0"/>
    <w:link w:val="a6"/>
    <w:uiPriority w:val="99"/>
    <w:semiHidden/>
    <w:rsid w:val="007223D8"/>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CF"/>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6ECF"/>
    <w:rPr>
      <w:color w:val="0000FF"/>
      <w:u w:val="single"/>
    </w:rPr>
  </w:style>
  <w:style w:type="paragraph" w:styleId="a4">
    <w:name w:val="Body Text"/>
    <w:basedOn w:val="a"/>
    <w:link w:val="a5"/>
    <w:uiPriority w:val="99"/>
    <w:unhideWhenUsed/>
    <w:rsid w:val="00786ECF"/>
    <w:pPr>
      <w:spacing w:after="120"/>
    </w:pPr>
    <w:rPr>
      <w:lang w:val="x-none"/>
    </w:rPr>
  </w:style>
  <w:style w:type="character" w:customStyle="1" w:styleId="a5">
    <w:name w:val="Основной текст Знак"/>
    <w:basedOn w:val="a0"/>
    <w:link w:val="a4"/>
    <w:uiPriority w:val="99"/>
    <w:rsid w:val="00786ECF"/>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7223D8"/>
    <w:rPr>
      <w:rFonts w:ascii="Tahoma" w:hAnsi="Tahoma" w:cs="Tahoma"/>
      <w:sz w:val="16"/>
      <w:szCs w:val="16"/>
    </w:rPr>
  </w:style>
  <w:style w:type="character" w:customStyle="1" w:styleId="a7">
    <w:name w:val="Текст выноски Знак"/>
    <w:basedOn w:val="a0"/>
    <w:link w:val="a6"/>
    <w:uiPriority w:val="99"/>
    <w:semiHidden/>
    <w:rsid w:val="007223D8"/>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3039">
      <w:bodyDiv w:val="1"/>
      <w:marLeft w:val="0"/>
      <w:marRight w:val="0"/>
      <w:marTop w:val="0"/>
      <w:marBottom w:val="0"/>
      <w:divBdr>
        <w:top w:val="none" w:sz="0" w:space="0" w:color="auto"/>
        <w:left w:val="none" w:sz="0" w:space="0" w:color="auto"/>
        <w:bottom w:val="none" w:sz="0" w:space="0" w:color="auto"/>
        <w:right w:val="none" w:sz="0" w:space="0" w:color="auto"/>
      </w:divBdr>
    </w:div>
    <w:div w:id="19002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2018-01-15T13:10:00Z</cp:lastPrinted>
  <dcterms:created xsi:type="dcterms:W3CDTF">2018-01-11T11:00:00Z</dcterms:created>
  <dcterms:modified xsi:type="dcterms:W3CDTF">2018-01-15T13:10:00Z</dcterms:modified>
</cp:coreProperties>
</file>