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C57175" w:rsidP="00AC0F20">
      <w:pPr>
        <w:ind w:left="-284"/>
        <w:rPr>
          <w:sz w:val="24"/>
          <w:szCs w:val="24"/>
        </w:rPr>
      </w:pPr>
      <w:r>
        <w:rPr>
          <w:sz w:val="24"/>
          <w:szCs w:val="24"/>
        </w:rPr>
        <w:t xml:space="preserve">     </w:t>
      </w:r>
      <w:r w:rsidR="00C60111">
        <w:rPr>
          <w:sz w:val="24"/>
          <w:szCs w:val="24"/>
        </w:rPr>
        <w:t>1</w:t>
      </w:r>
      <w:r w:rsidR="000B20B6">
        <w:rPr>
          <w:sz w:val="24"/>
          <w:szCs w:val="24"/>
        </w:rPr>
        <w:t xml:space="preserve">0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C60111">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60111">
        <w:rPr>
          <w:sz w:val="24"/>
          <w:szCs w:val="24"/>
        </w:rPr>
        <w:t>34</w:t>
      </w:r>
      <w:r w:rsidR="00E57B9B" w:rsidRPr="00A06F56">
        <w:rPr>
          <w:sz w:val="24"/>
          <w:szCs w:val="24"/>
        </w:rPr>
        <w:t>-3</w:t>
      </w:r>
    </w:p>
    <w:p w:rsidR="00CB05A4" w:rsidRPr="00A06F56" w:rsidRDefault="00CB05A4" w:rsidP="00AC0F20">
      <w:pPr>
        <w:ind w:left="-284"/>
        <w:rPr>
          <w:sz w:val="24"/>
          <w:szCs w:val="24"/>
        </w:rPr>
      </w:pPr>
    </w:p>
    <w:p w:rsidR="00C60111" w:rsidRPr="00A01A90" w:rsidRDefault="00C60111" w:rsidP="00C60111">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C60111" w:rsidRPr="00A01A90" w:rsidRDefault="00C60111" w:rsidP="00C60111">
      <w:pPr>
        <w:tabs>
          <w:tab w:val="left" w:pos="0"/>
        </w:tabs>
        <w:ind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C60111" w:rsidRDefault="00C60111" w:rsidP="00C60111">
      <w:pPr>
        <w:pStyle w:val="a6"/>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w:t>
      </w:r>
      <w:r>
        <w:rPr>
          <w:rFonts w:ascii="PT Astra Serif" w:hAnsi="PT Astra Serif"/>
          <w:spacing w:val="-6"/>
          <w:sz w:val="24"/>
          <w:szCs w:val="24"/>
        </w:rPr>
        <w:t xml:space="preserve"> </w:t>
      </w:r>
      <w:r w:rsidRPr="00A01A90">
        <w:rPr>
          <w:rFonts w:ascii="PT Astra Serif" w:hAnsi="PT Astra Serif"/>
          <w:spacing w:val="-6"/>
          <w:sz w:val="24"/>
          <w:szCs w:val="24"/>
        </w:rPr>
        <w:t xml:space="preserve"> </w:t>
      </w: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w:t>
      </w:r>
      <w:proofErr w:type="gramEnd"/>
      <w:r w:rsidRPr="00733CA5">
        <w:rPr>
          <w:rFonts w:ascii="PT Astra Serif" w:hAnsi="PT Astra Serif"/>
          <w:sz w:val="24"/>
          <w:szCs w:val="24"/>
        </w:rPr>
        <w:t xml:space="preserve">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60111" w:rsidRPr="00C60111" w:rsidRDefault="00C60111" w:rsidP="00C60111">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C60111">
        <w:rPr>
          <w:rFonts w:ascii="PT Astra Serif" w:hAnsi="PT Astra Serif"/>
          <w:sz w:val="24"/>
          <w:szCs w:val="24"/>
        </w:rPr>
        <w:t>Члены комиссии:</w:t>
      </w:r>
    </w:p>
    <w:p w:rsidR="008A5EDF" w:rsidRDefault="008A5EDF"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60111" w:rsidRPr="00733CA5" w:rsidRDefault="00C60111"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Default="008A5EDF" w:rsidP="00C60111">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C60111">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C60111" w:rsidRDefault="008A5EDF" w:rsidP="00C60111">
      <w:pPr>
        <w:tabs>
          <w:tab w:val="left" w:pos="0"/>
          <w:tab w:val="left" w:pos="426"/>
        </w:tabs>
        <w:autoSpaceDE w:val="0"/>
        <w:autoSpaceDN w:val="0"/>
        <w:adjustRightInd w:val="0"/>
        <w:ind w:right="142"/>
        <w:jc w:val="both"/>
        <w:rPr>
          <w:rFonts w:ascii="PT Astra Serif" w:hAnsi="PT Astra Serif"/>
          <w:sz w:val="24"/>
          <w:szCs w:val="24"/>
        </w:rPr>
      </w:pPr>
      <w:r w:rsidRPr="00C60111">
        <w:rPr>
          <w:rFonts w:ascii="PT Astra Serif" w:hAnsi="PT Astra Serif"/>
          <w:sz w:val="24"/>
          <w:szCs w:val="24"/>
        </w:rPr>
        <w:t xml:space="preserve">Всего присутствовали </w:t>
      </w:r>
      <w:r w:rsidR="00C60111" w:rsidRPr="00C60111">
        <w:rPr>
          <w:rFonts w:ascii="PT Astra Serif" w:hAnsi="PT Astra Serif"/>
          <w:sz w:val="24"/>
          <w:szCs w:val="24"/>
        </w:rPr>
        <w:t>6</w:t>
      </w:r>
      <w:r w:rsidRPr="00C60111">
        <w:rPr>
          <w:rFonts w:ascii="PT Astra Serif" w:hAnsi="PT Astra Serif"/>
          <w:sz w:val="24"/>
          <w:szCs w:val="24"/>
        </w:rPr>
        <w:t xml:space="preserve"> членов комиссии из 8</w:t>
      </w:r>
      <w:r w:rsidRPr="00C60111">
        <w:rPr>
          <w:rFonts w:ascii="PT Astra Serif" w:hAnsi="PT Astra Serif"/>
          <w:noProof/>
          <w:sz w:val="24"/>
          <w:szCs w:val="24"/>
        </w:rPr>
        <w:t>.</w:t>
      </w:r>
    </w:p>
    <w:p w:rsidR="00C60111" w:rsidRPr="00C60111" w:rsidRDefault="00C60111" w:rsidP="00C60111">
      <w:pPr>
        <w:pStyle w:val="a6"/>
        <w:tabs>
          <w:tab w:val="left" w:pos="0"/>
          <w:tab w:val="left" w:pos="426"/>
        </w:tabs>
        <w:autoSpaceDE w:val="0"/>
        <w:autoSpaceDN w:val="0"/>
        <w:adjustRightInd w:val="0"/>
        <w:ind w:left="0" w:right="142"/>
        <w:jc w:val="both"/>
        <w:rPr>
          <w:rFonts w:ascii="PT Astra Serif" w:hAnsi="PT Astra Serif"/>
          <w:sz w:val="24"/>
          <w:szCs w:val="24"/>
        </w:rPr>
      </w:pPr>
      <w:r w:rsidRPr="00C60111">
        <w:rPr>
          <w:rFonts w:ascii="PT Astra Serif" w:hAnsi="PT Astra Serif"/>
          <w:noProof/>
          <w:sz w:val="24"/>
          <w:szCs w:val="24"/>
        </w:rPr>
        <w:t xml:space="preserve">Представитель заказчика: </w:t>
      </w:r>
      <w:r w:rsidRPr="00C60111">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C60111">
        <w:rPr>
          <w:rFonts w:ascii="PT Astra Serif" w:hAnsi="PT Astra Serif"/>
          <w:bCs/>
          <w:sz w:val="24"/>
          <w:szCs w:val="24"/>
        </w:rPr>
        <w:t xml:space="preserve"> «Средняя общеобразовательная школа № 2»</w:t>
      </w:r>
      <w:r w:rsidRPr="00C60111">
        <w:rPr>
          <w:rFonts w:ascii="PT Astra Serif" w:hAnsi="PT Astra Serif"/>
          <w:sz w:val="24"/>
          <w:szCs w:val="24"/>
        </w:rPr>
        <w:t>.</w:t>
      </w:r>
    </w:p>
    <w:p w:rsidR="00C60111" w:rsidRDefault="00C60111" w:rsidP="00C60111">
      <w:pPr>
        <w:shd w:val="clear" w:color="auto" w:fill="FFFFFF"/>
        <w:tabs>
          <w:tab w:val="left" w:pos="0"/>
          <w:tab w:val="left" w:pos="426"/>
        </w:tab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0187300005820000034 для субъектов малого предпринимательства и социально ориентированных некоммерческих организаций</w:t>
      </w:r>
      <w:r>
        <w:t xml:space="preserve"> </w:t>
      </w:r>
      <w:r>
        <w:rPr>
          <w:rFonts w:ascii="PT Astra Serif" w:hAnsi="PT Astra Serif"/>
          <w:sz w:val="24"/>
          <w:szCs w:val="24"/>
          <w:lang w:eastAsia="en-US"/>
        </w:rPr>
        <w:t xml:space="preserve">на право заключения гражданско-правового договора на </w:t>
      </w:r>
      <w:r>
        <w:rPr>
          <w:rFonts w:ascii="PT Astra Serif" w:hAnsi="PT Astra Serif"/>
          <w:sz w:val="24"/>
          <w:szCs w:val="24"/>
        </w:rPr>
        <w:t>поставку продуктов питания (молочная продукция).</w:t>
      </w:r>
    </w:p>
    <w:p w:rsidR="00C60111" w:rsidRDefault="00C60111" w:rsidP="00C60111">
      <w:pPr>
        <w:tabs>
          <w:tab w:val="left" w:pos="0"/>
          <w:tab w:val="left" w:pos="426"/>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0187300005820000034. </w:t>
      </w:r>
    </w:p>
    <w:p w:rsidR="00C60111" w:rsidRPr="00C60111" w:rsidRDefault="00C60111" w:rsidP="00C60111">
      <w:pPr>
        <w:keepNext/>
        <w:keepLines/>
        <w:suppressLineNumbers/>
        <w:tabs>
          <w:tab w:val="left" w:pos="0"/>
          <w:tab w:val="left" w:pos="426"/>
        </w:tabs>
        <w:suppressAutoHyphens/>
        <w:jc w:val="both"/>
        <w:rPr>
          <w:rFonts w:ascii="PT Astra Serif" w:hAnsi="PT Astra Serif"/>
          <w:color w:val="000000"/>
          <w:sz w:val="24"/>
          <w:szCs w:val="24"/>
          <w:highlight w:val="yellow"/>
          <w:lang w:eastAsia="en-US"/>
        </w:rPr>
      </w:pPr>
      <w:r>
        <w:rPr>
          <w:rFonts w:ascii="PT Astra Serif" w:hAnsi="PT Astra Serif"/>
          <w:sz w:val="24"/>
          <w:szCs w:val="24"/>
        </w:rPr>
        <w:t>Идентификационный код закупки: 203862200262586220100100460010000000</w:t>
      </w:r>
      <w:r w:rsidRPr="00C60111">
        <w:rPr>
          <w:rFonts w:ascii="PT Astra Serif" w:hAnsi="PT Astra Serif"/>
          <w:color w:val="000000"/>
          <w:sz w:val="24"/>
          <w:szCs w:val="24"/>
          <w:lang w:eastAsia="en-US"/>
        </w:rPr>
        <w:t>.</w:t>
      </w:r>
    </w:p>
    <w:p w:rsidR="00C60111" w:rsidRDefault="00C60111" w:rsidP="00C60111">
      <w:pPr>
        <w:keepNext/>
        <w:keepLines/>
        <w:suppressLineNumbers/>
        <w:tabs>
          <w:tab w:val="left" w:pos="0"/>
          <w:tab w:val="left" w:pos="426"/>
        </w:tab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C60111" w:rsidRDefault="00C60111" w:rsidP="00C60111">
      <w:pPr>
        <w:tabs>
          <w:tab w:val="left" w:pos="0"/>
          <w:tab w:val="left" w:pos="426"/>
        </w:tab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57B9B" w:rsidRDefault="00E57B9B" w:rsidP="00C60111">
      <w:pPr>
        <w:tabs>
          <w:tab w:val="left" w:pos="0"/>
          <w:tab w:val="left" w:pos="426"/>
        </w:tabs>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w:t>
      </w:r>
      <w:r w:rsidR="00294C59">
        <w:rPr>
          <w:sz w:val="24"/>
        </w:rPr>
        <w:t>6</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F16D23" w:rsidRPr="00B37CB1" w:rsidTr="00AC0F20">
        <w:trPr>
          <w:cantSplit/>
          <w:trHeight w:val="284"/>
        </w:trPr>
        <w:tc>
          <w:tcPr>
            <w:tcW w:w="1135" w:type="dxa"/>
          </w:tcPr>
          <w:p w:rsidR="00F16D23" w:rsidRPr="00294C59" w:rsidRDefault="00F16D23" w:rsidP="000473CB">
            <w:pPr>
              <w:spacing w:after="200" w:line="276" w:lineRule="auto"/>
              <w:rPr>
                <w:rFonts w:ascii="PT Astra Serif" w:hAnsi="PT Astra Serif"/>
                <w:sz w:val="18"/>
                <w:szCs w:val="18"/>
              </w:rPr>
            </w:pPr>
            <w:r w:rsidRPr="00294C59">
              <w:rPr>
                <w:rFonts w:ascii="PT Astra Serif" w:hAnsi="PT Astra Serif"/>
                <w:sz w:val="18"/>
                <w:szCs w:val="18"/>
              </w:rPr>
              <w:lastRenderedPageBreak/>
              <w:t>1</w:t>
            </w:r>
          </w:p>
        </w:tc>
        <w:tc>
          <w:tcPr>
            <w:tcW w:w="1418" w:type="dxa"/>
          </w:tcPr>
          <w:p w:rsidR="00F16D23" w:rsidRPr="00294C59" w:rsidRDefault="00F16D23" w:rsidP="00F16D23">
            <w:pPr>
              <w:jc w:val="center"/>
              <w:rPr>
                <w:rFonts w:ascii="PT Astra Serif" w:hAnsi="PT Astra Serif"/>
                <w:sz w:val="18"/>
                <w:szCs w:val="18"/>
              </w:rPr>
            </w:pPr>
            <w:r w:rsidRPr="00294C59">
              <w:rPr>
                <w:rFonts w:ascii="PT Astra Serif" w:hAnsi="PT Astra Serif"/>
                <w:sz w:val="18"/>
                <w:szCs w:val="18"/>
              </w:rPr>
              <w:t>73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3E2F46">
                  <w:pPr>
                    <w:rPr>
                      <w:rFonts w:ascii="PT Astra Serif" w:hAnsi="PT Astra Serif"/>
                      <w:sz w:val="18"/>
                      <w:szCs w:val="18"/>
                    </w:rPr>
                  </w:pPr>
                  <w:r w:rsidRPr="00294C59">
                    <w:rPr>
                      <w:rFonts w:ascii="PT Astra Serif" w:hAnsi="PT Astra Serif"/>
                      <w:b/>
                      <w:bCs/>
                      <w:sz w:val="18"/>
                      <w:szCs w:val="18"/>
                    </w:rPr>
                    <w:t>ОБЩЕСТВО С ОГРАНИЧЕННОЙ ОТВЕТСТВЕННОСТЬЮ "ГУРМАН"</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03.07.2019</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989519.73</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6658509905</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665801001</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620102,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ПОСАДСКАЯ, ДОМ 21, ПОМЕЩЕНИЕ 100</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620102,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ПОСАДСКАЯ, ДОМ 21, ПОМЕЩЕНИЕ 100</w:t>
                  </w:r>
                </w:p>
              </w:tc>
            </w:tr>
            <w:tr w:rsidR="00C60111" w:rsidRPr="00294C59" w:rsidTr="000B20B6">
              <w:tc>
                <w:tcPr>
                  <w:tcW w:w="1453" w:type="pct"/>
                  <w:tcBorders>
                    <w:top w:val="single" w:sz="6" w:space="0" w:color="000000"/>
                    <w:left w:val="single" w:sz="6" w:space="0" w:color="000000"/>
                    <w:bottom w:val="single" w:sz="6" w:space="0" w:color="000000"/>
                    <w:right w:val="single" w:sz="6" w:space="0" w:color="000000"/>
                  </w:tcBorders>
                </w:tcPr>
                <w:p w:rsidR="00C60111" w:rsidRPr="00294C59" w:rsidRDefault="00C60111" w:rsidP="00B24E6F">
                  <w:pPr>
                    <w:rPr>
                      <w:rFonts w:ascii="PT Astra Serif" w:hAnsi="PT Astra Serif"/>
                      <w:sz w:val="18"/>
                      <w:szCs w:val="18"/>
                    </w:rPr>
                  </w:pPr>
                  <w:r w:rsidRPr="00294C59">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C60111" w:rsidRPr="00294C59" w:rsidRDefault="00C60111" w:rsidP="00B24E6F">
                  <w:pPr>
                    <w:rPr>
                      <w:rFonts w:ascii="PT Astra Serif" w:hAnsi="PT Astra Serif"/>
                      <w:sz w:val="18"/>
                      <w:szCs w:val="18"/>
                    </w:rPr>
                  </w:pPr>
                  <w:r w:rsidRPr="00294C59">
                    <w:rPr>
                      <w:rFonts w:ascii="PT Astra Serif" w:hAnsi="PT Astra Serif"/>
                      <w:sz w:val="18"/>
                      <w:szCs w:val="18"/>
                    </w:rPr>
                    <w:t>79221726462</w:t>
                  </w:r>
                </w:p>
              </w:tc>
            </w:tr>
          </w:tbl>
          <w:p w:rsidR="00F16D23" w:rsidRPr="00294C59" w:rsidRDefault="00F16D23" w:rsidP="000473CB">
            <w:pPr>
              <w:jc w:val="both"/>
              <w:rPr>
                <w:rStyle w:val="textspanview"/>
                <w:rFonts w:ascii="PT Astra Serif" w:hAnsi="PT Astra Serif"/>
                <w:color w:val="FF0000"/>
                <w:sz w:val="18"/>
                <w:szCs w:val="18"/>
                <w:highlight w:val="yellow"/>
              </w:rPr>
            </w:pPr>
          </w:p>
        </w:tc>
        <w:tc>
          <w:tcPr>
            <w:tcW w:w="1701" w:type="dxa"/>
          </w:tcPr>
          <w:p w:rsidR="00F16D23" w:rsidRPr="00294C59" w:rsidRDefault="00F16D23" w:rsidP="00B24E6F">
            <w:pPr>
              <w:rPr>
                <w:rFonts w:ascii="PT Astra Serif" w:hAnsi="PT Astra Serif"/>
                <w:sz w:val="18"/>
                <w:szCs w:val="18"/>
              </w:rPr>
            </w:pPr>
            <w:r w:rsidRPr="00294C59">
              <w:rPr>
                <w:rFonts w:ascii="PT Astra Serif" w:hAnsi="PT Astra Serif"/>
                <w:sz w:val="18"/>
                <w:szCs w:val="18"/>
              </w:rPr>
              <w:t>989519.73</w:t>
            </w:r>
          </w:p>
        </w:tc>
      </w:tr>
      <w:tr w:rsidR="00F16D23" w:rsidRPr="00B37CB1" w:rsidTr="00AC0F20">
        <w:trPr>
          <w:cantSplit/>
          <w:trHeight w:val="284"/>
        </w:trPr>
        <w:tc>
          <w:tcPr>
            <w:tcW w:w="1135" w:type="dxa"/>
          </w:tcPr>
          <w:p w:rsidR="00F16D23" w:rsidRPr="00294C59" w:rsidRDefault="00F16D23" w:rsidP="000473CB">
            <w:pPr>
              <w:spacing w:after="200" w:line="276" w:lineRule="auto"/>
              <w:rPr>
                <w:rFonts w:ascii="PT Astra Serif" w:hAnsi="PT Astra Serif"/>
                <w:sz w:val="18"/>
                <w:szCs w:val="18"/>
              </w:rPr>
            </w:pPr>
            <w:r w:rsidRPr="00294C59">
              <w:rPr>
                <w:rFonts w:ascii="PT Astra Serif" w:hAnsi="PT Astra Serif"/>
                <w:sz w:val="18"/>
                <w:szCs w:val="18"/>
              </w:rPr>
              <w:t>2</w:t>
            </w:r>
          </w:p>
        </w:tc>
        <w:tc>
          <w:tcPr>
            <w:tcW w:w="1418" w:type="dxa"/>
          </w:tcPr>
          <w:p w:rsidR="00F16D23" w:rsidRPr="00294C59" w:rsidRDefault="00F16D23" w:rsidP="00F16D23">
            <w:pPr>
              <w:jc w:val="center"/>
              <w:rPr>
                <w:rFonts w:ascii="PT Astra Serif" w:hAnsi="PT Astra Serif"/>
                <w:sz w:val="18"/>
                <w:szCs w:val="18"/>
              </w:rPr>
            </w:pPr>
            <w:r w:rsidRPr="00294C59">
              <w:rPr>
                <w:rFonts w:ascii="PT Astra Serif" w:hAnsi="PT Astra Serif"/>
                <w:sz w:val="18"/>
                <w:szCs w:val="18"/>
              </w:rPr>
              <w:t>102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3E2F46">
                  <w:pPr>
                    <w:rPr>
                      <w:rFonts w:ascii="PT Astra Serif" w:hAnsi="PT Astra Serif"/>
                      <w:sz w:val="18"/>
                      <w:szCs w:val="18"/>
                    </w:rPr>
                  </w:pPr>
                  <w:r w:rsidRPr="00294C59">
                    <w:rPr>
                      <w:rFonts w:ascii="PT Astra Serif" w:hAnsi="PT Astra Serif"/>
                      <w:b/>
                      <w:bCs/>
                      <w:sz w:val="18"/>
                      <w:szCs w:val="18"/>
                    </w:rPr>
                    <w:t>ОБЩЕСТВО С ОГРАНИЧЕННОЙ ОТВЕТСТВЕННОСТЬЮ "СОВ-ОПТТОРГ-ПРОДУКТ"</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18.06.2019</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996116.53</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8622014099</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667901001</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620010,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ЧЕРНЯХОВСКОГО, СТРОЕНИЕ 68, ОФИС 219</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628240, ХМАО-Югра, </w:t>
                  </w:r>
                  <w:proofErr w:type="spellStart"/>
                  <w:r w:rsidRPr="00294C59">
                    <w:rPr>
                      <w:rFonts w:ascii="PT Astra Serif" w:hAnsi="PT Astra Serif"/>
                      <w:sz w:val="18"/>
                      <w:szCs w:val="18"/>
                    </w:rPr>
                    <w:t>г</w:t>
                  </w:r>
                  <w:proofErr w:type="gramStart"/>
                  <w:r w:rsidRPr="00294C59">
                    <w:rPr>
                      <w:rFonts w:ascii="PT Astra Serif" w:hAnsi="PT Astra Serif"/>
                      <w:sz w:val="18"/>
                      <w:szCs w:val="18"/>
                    </w:rPr>
                    <w:t>.С</w:t>
                  </w:r>
                  <w:proofErr w:type="gramEnd"/>
                  <w:r w:rsidRPr="00294C59">
                    <w:rPr>
                      <w:rFonts w:ascii="PT Astra Serif" w:hAnsi="PT Astra Serif"/>
                      <w:sz w:val="18"/>
                      <w:szCs w:val="18"/>
                    </w:rPr>
                    <w:t>оветский</w:t>
                  </w:r>
                  <w:proofErr w:type="spellEnd"/>
                  <w:r w:rsidRPr="00294C59">
                    <w:rPr>
                      <w:rFonts w:ascii="PT Astra Serif" w:hAnsi="PT Astra Serif"/>
                      <w:sz w:val="18"/>
                      <w:szCs w:val="18"/>
                    </w:rPr>
                    <w:t xml:space="preserve">, </w:t>
                  </w:r>
                  <w:proofErr w:type="spellStart"/>
                  <w:r w:rsidRPr="00294C59">
                    <w:rPr>
                      <w:rFonts w:ascii="PT Astra Serif" w:hAnsi="PT Astra Serif"/>
                      <w:sz w:val="18"/>
                      <w:szCs w:val="18"/>
                    </w:rPr>
                    <w:t>ул.Трассовиков</w:t>
                  </w:r>
                  <w:proofErr w:type="spellEnd"/>
                  <w:r w:rsidRPr="00294C59">
                    <w:rPr>
                      <w:rFonts w:ascii="PT Astra Serif" w:hAnsi="PT Astra Serif"/>
                      <w:sz w:val="18"/>
                      <w:szCs w:val="18"/>
                    </w:rPr>
                    <w:t>, строение 1</w:t>
                  </w:r>
                </w:p>
              </w:tc>
            </w:tr>
            <w:tr w:rsidR="003E2F46" w:rsidRPr="00294C59" w:rsidTr="000B20B6">
              <w:tc>
                <w:tcPr>
                  <w:tcW w:w="1453" w:type="pct"/>
                  <w:tcBorders>
                    <w:top w:val="single" w:sz="6" w:space="0" w:color="000000"/>
                    <w:left w:val="single" w:sz="6" w:space="0" w:color="000000"/>
                    <w:bottom w:val="single" w:sz="6" w:space="0" w:color="000000"/>
                    <w:right w:val="single" w:sz="6" w:space="0" w:color="000000"/>
                  </w:tcBorders>
                </w:tcPr>
                <w:p w:rsidR="003E2F46" w:rsidRPr="00294C59" w:rsidRDefault="003E2F46" w:rsidP="00B24E6F">
                  <w:pPr>
                    <w:rPr>
                      <w:rFonts w:ascii="PT Astra Serif" w:hAnsi="PT Astra Serif"/>
                      <w:sz w:val="18"/>
                      <w:szCs w:val="18"/>
                    </w:rPr>
                  </w:pPr>
                  <w:r w:rsidRPr="00294C59">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E2F46" w:rsidRPr="00294C59" w:rsidRDefault="003E2F46" w:rsidP="00B24E6F">
                  <w:pPr>
                    <w:rPr>
                      <w:rFonts w:ascii="PT Astra Serif" w:hAnsi="PT Astra Serif"/>
                      <w:sz w:val="18"/>
                      <w:szCs w:val="18"/>
                    </w:rPr>
                  </w:pPr>
                  <w:r w:rsidRPr="00294C59">
                    <w:rPr>
                      <w:rFonts w:ascii="PT Astra Serif" w:hAnsi="PT Astra Serif"/>
                      <w:sz w:val="18"/>
                      <w:szCs w:val="18"/>
                    </w:rPr>
                    <w:t>79122413606</w:t>
                  </w:r>
                </w:p>
              </w:tc>
            </w:tr>
          </w:tbl>
          <w:p w:rsidR="00F16D23" w:rsidRPr="00294C59" w:rsidRDefault="00F16D23" w:rsidP="000473CB">
            <w:pPr>
              <w:rPr>
                <w:rFonts w:ascii="PT Astra Serif" w:hAnsi="PT Astra Serif"/>
                <w:sz w:val="18"/>
                <w:szCs w:val="18"/>
                <w:highlight w:val="yellow"/>
              </w:rPr>
            </w:pPr>
          </w:p>
        </w:tc>
        <w:tc>
          <w:tcPr>
            <w:tcW w:w="1701" w:type="dxa"/>
          </w:tcPr>
          <w:p w:rsidR="00F16D23" w:rsidRPr="00294C59" w:rsidRDefault="00F16D23" w:rsidP="00B24E6F">
            <w:pPr>
              <w:rPr>
                <w:rFonts w:ascii="PT Astra Serif" w:hAnsi="PT Astra Serif"/>
                <w:sz w:val="18"/>
                <w:szCs w:val="18"/>
              </w:rPr>
            </w:pPr>
            <w:r w:rsidRPr="00294C59">
              <w:rPr>
                <w:rFonts w:ascii="PT Astra Serif" w:hAnsi="PT Astra Serif"/>
                <w:sz w:val="18"/>
                <w:szCs w:val="18"/>
              </w:rPr>
              <w:t>996116.53</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Default="00294C59"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DE180F">
        <w:rPr>
          <w:rFonts w:ascii="PT Astra Serif" w:hAnsi="PT Astra Serif"/>
          <w:sz w:val="24"/>
          <w:szCs w:val="24"/>
        </w:rPr>
        <w:t>документацией об аукционе в электронной форме:</w:t>
      </w:r>
    </w:p>
    <w:p w:rsidR="00294C59" w:rsidRPr="00294C59" w:rsidRDefault="00294C59" w:rsidP="00E57B9B">
      <w:pPr>
        <w:suppressAutoHyphens/>
        <w:ind w:left="-142"/>
        <w:jc w:val="both"/>
        <w:rPr>
          <w:rFonts w:ascii="PT Astra Serif" w:hAnsi="PT Astra Serif"/>
          <w:sz w:val="24"/>
          <w:szCs w:val="24"/>
        </w:rPr>
      </w:pPr>
      <w:r w:rsidRPr="00294C59">
        <w:rPr>
          <w:rFonts w:ascii="PT Astra Serif" w:hAnsi="PT Astra Serif"/>
          <w:sz w:val="24"/>
          <w:szCs w:val="24"/>
        </w:rPr>
        <w:t>-</w:t>
      </w:r>
      <w:r w:rsidRPr="00294C59">
        <w:rPr>
          <w:rFonts w:ascii="PT Astra Serif" w:hAnsi="PT Astra Serif"/>
          <w:bCs/>
          <w:sz w:val="24"/>
          <w:szCs w:val="24"/>
        </w:rPr>
        <w:t xml:space="preserve"> ОБЩЕСТВО С ОГРАНИЧЕННОЙ ОТВЕТСТВЕННОСТЬЮ "ГУРМАН";</w:t>
      </w:r>
    </w:p>
    <w:p w:rsidR="00294C59" w:rsidRPr="00D00017" w:rsidRDefault="00294C59" w:rsidP="00294C59">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294C59" w:rsidTr="00B24E6F">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94C59" w:rsidTr="00B24E6F">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294C59" w:rsidRPr="0083571E" w:rsidRDefault="00294C59" w:rsidP="00B24E6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r>
      <w:tr w:rsidR="00294C59" w:rsidTr="00B24E6F">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294C59" w:rsidRPr="00D00017" w:rsidRDefault="00294C59" w:rsidP="00B24E6F">
            <w:pPr>
              <w:ind w:firstLine="34"/>
              <w:jc w:val="center"/>
              <w:rPr>
                <w:bCs/>
                <w:sz w:val="18"/>
                <w:szCs w:val="18"/>
              </w:rPr>
            </w:pPr>
          </w:p>
          <w:p w:rsidR="00294C59" w:rsidRPr="00D00017" w:rsidRDefault="00294C59" w:rsidP="00B24E6F">
            <w:pPr>
              <w:ind w:firstLine="34"/>
              <w:jc w:val="center"/>
              <w:rPr>
                <w:sz w:val="18"/>
                <w:szCs w:val="18"/>
              </w:rPr>
            </w:pPr>
            <w:r w:rsidRPr="00D00017">
              <w:rPr>
                <w:bCs/>
                <w:sz w:val="18"/>
                <w:szCs w:val="18"/>
              </w:rPr>
              <w:t xml:space="preserve">№ </w:t>
            </w:r>
            <w:r>
              <w:rPr>
                <w:sz w:val="18"/>
                <w:szCs w:val="18"/>
              </w:rPr>
              <w:t>102</w:t>
            </w:r>
            <w:r w:rsidRPr="00D00017">
              <w:rPr>
                <w:sz w:val="18"/>
                <w:szCs w:val="18"/>
              </w:rPr>
              <w:t>,</w:t>
            </w:r>
          </w:p>
          <w:p w:rsidR="00294C59" w:rsidRPr="00D00017" w:rsidRDefault="00294C59" w:rsidP="00B24E6F">
            <w:pPr>
              <w:ind w:firstLine="34"/>
              <w:jc w:val="center"/>
              <w:rPr>
                <w:bCs/>
                <w:sz w:val="18"/>
                <w:szCs w:val="18"/>
              </w:rPr>
            </w:pPr>
          </w:p>
          <w:p w:rsidR="00294C59" w:rsidRPr="00D00017" w:rsidRDefault="00294C59" w:rsidP="00B24E6F">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94C59" w:rsidRPr="00D00017" w:rsidRDefault="00294C59" w:rsidP="00B24E6F">
            <w:pPr>
              <w:ind w:left="-38" w:hanging="7"/>
              <w:jc w:val="both"/>
              <w:rPr>
                <w:color w:val="000000"/>
                <w:sz w:val="18"/>
                <w:szCs w:val="18"/>
              </w:rPr>
            </w:pPr>
          </w:p>
          <w:p w:rsidR="00294C59" w:rsidRPr="00D00017" w:rsidRDefault="00294C59" w:rsidP="00B24E6F">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294C59"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w:t>
      </w:r>
      <w:proofErr w:type="gramStart"/>
      <w:r w:rsidR="00294C59" w:rsidRPr="00FD5A18">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Default="00294C59" w:rsidP="00DE180F">
      <w:pPr>
        <w:suppressAutoHyphens/>
        <w:ind w:left="-142"/>
        <w:jc w:val="both"/>
        <w:rPr>
          <w:rFonts w:ascii="PT Astra Serif" w:hAnsi="PT Astra Serif"/>
          <w:sz w:val="24"/>
          <w:szCs w:val="24"/>
        </w:rPr>
      </w:pPr>
      <w:r>
        <w:rPr>
          <w:rFonts w:ascii="PT Astra Serif" w:hAnsi="PT Astra Serif"/>
          <w:sz w:val="24"/>
          <w:szCs w:val="24"/>
        </w:rPr>
        <w:t xml:space="preserve">7. </w:t>
      </w:r>
      <w:r w:rsidR="00E57B9B" w:rsidRPr="00DE180F">
        <w:rPr>
          <w:rFonts w:ascii="PT Astra Serif" w:hAnsi="PT Astra Serif"/>
          <w:sz w:val="24"/>
          <w:szCs w:val="24"/>
        </w:rPr>
        <w:t>В результате рассмотрения вторых частей заявок и на основании протокола проведения аукциона в</w:t>
      </w:r>
      <w:r w:rsidR="00E57B9B" w:rsidRPr="00735EC9">
        <w:rPr>
          <w:rFonts w:ascii="PT Astra Serif" w:hAnsi="PT Astra Serif"/>
          <w:sz w:val="24"/>
          <w:szCs w:val="24"/>
        </w:rPr>
        <w:t xml:space="preserve"> электронной форме от </w:t>
      </w:r>
      <w:r w:rsidR="000B20B6">
        <w:rPr>
          <w:rFonts w:ascii="PT Astra Serif" w:hAnsi="PT Astra Serif"/>
          <w:sz w:val="24"/>
          <w:szCs w:val="24"/>
        </w:rPr>
        <w:t>0</w:t>
      </w:r>
      <w:r>
        <w:rPr>
          <w:rFonts w:ascii="PT Astra Serif" w:hAnsi="PT Astra Serif"/>
          <w:sz w:val="24"/>
          <w:szCs w:val="24"/>
        </w:rPr>
        <w:t>6</w:t>
      </w:r>
      <w:r w:rsidR="00735EC9" w:rsidRPr="00735EC9">
        <w:rPr>
          <w:rFonts w:ascii="PT Astra Serif" w:hAnsi="PT Astra Serif"/>
          <w:sz w:val="24"/>
          <w:szCs w:val="24"/>
        </w:rPr>
        <w:t>.</w:t>
      </w:r>
      <w:r w:rsidR="00735EC9" w:rsidRPr="00DE180F">
        <w:rPr>
          <w:rFonts w:ascii="PT Astra Serif" w:hAnsi="PT Astra Serif"/>
          <w:sz w:val="24"/>
          <w:szCs w:val="24"/>
        </w:rPr>
        <w:t>0</w:t>
      </w:r>
      <w:r w:rsidR="000B20B6" w:rsidRPr="00DE180F">
        <w:rPr>
          <w:rFonts w:ascii="PT Astra Serif" w:hAnsi="PT Astra Serif"/>
          <w:sz w:val="24"/>
          <w:szCs w:val="24"/>
        </w:rPr>
        <w:t>3</w:t>
      </w:r>
      <w:r w:rsidR="00735EC9" w:rsidRPr="00DE180F">
        <w:rPr>
          <w:rFonts w:ascii="PT Astra Serif" w:hAnsi="PT Astra Serif"/>
          <w:sz w:val="24"/>
          <w:szCs w:val="24"/>
        </w:rPr>
        <w:t>.2020</w:t>
      </w:r>
      <w:r w:rsidR="00E57B9B" w:rsidRPr="00DE180F">
        <w:rPr>
          <w:rFonts w:ascii="PT Astra Serif" w:hAnsi="PT Astra Serif"/>
          <w:color w:val="FF0000"/>
          <w:sz w:val="24"/>
          <w:szCs w:val="24"/>
        </w:rPr>
        <w:t xml:space="preserve"> </w:t>
      </w:r>
      <w:r w:rsidR="00E57B9B" w:rsidRPr="00DE180F">
        <w:rPr>
          <w:rFonts w:ascii="PT Astra Serif" w:hAnsi="PT Astra Serif"/>
          <w:sz w:val="24"/>
          <w:szCs w:val="24"/>
        </w:rPr>
        <w:t xml:space="preserve">победителем  аукциона в электронной форме признается </w:t>
      </w:r>
      <w:r w:rsidR="00C57175" w:rsidRPr="00294C59">
        <w:rPr>
          <w:rFonts w:ascii="PT Astra Serif" w:hAnsi="PT Astra Serif"/>
          <w:bCs/>
          <w:sz w:val="24"/>
          <w:szCs w:val="24"/>
        </w:rPr>
        <w:lastRenderedPageBreak/>
        <w:t>ОБЩЕСТВО С ОГРАНИЧЕННОЙ ОТВЕТСТВЕННОСТЬЮ "ГУРМАН"</w:t>
      </w:r>
      <w:r w:rsidR="00E57B9B" w:rsidRPr="00C57175">
        <w:rPr>
          <w:rFonts w:ascii="PT Astra Serif" w:hAnsi="PT Astra Serif"/>
          <w:sz w:val="24"/>
          <w:szCs w:val="24"/>
        </w:rPr>
        <w:t xml:space="preserve">,  с ценой </w:t>
      </w:r>
      <w:r w:rsidR="00C57175">
        <w:rPr>
          <w:rFonts w:ascii="PT Astra Serif" w:hAnsi="PT Astra Serif"/>
          <w:sz w:val="24"/>
          <w:szCs w:val="24"/>
        </w:rPr>
        <w:t>гражданско-правового договора</w:t>
      </w:r>
      <w:r w:rsidR="00E57B9B" w:rsidRPr="00C57175">
        <w:rPr>
          <w:rFonts w:ascii="PT Astra Serif" w:hAnsi="PT Astra Serif"/>
          <w:sz w:val="24"/>
          <w:szCs w:val="24"/>
        </w:rPr>
        <w:t xml:space="preserve"> </w:t>
      </w:r>
      <w:r w:rsidR="00C57175" w:rsidRPr="00C57175">
        <w:rPr>
          <w:rFonts w:ascii="PT Astra Serif" w:hAnsi="PT Astra Serif"/>
          <w:sz w:val="24"/>
          <w:szCs w:val="24"/>
        </w:rPr>
        <w:t xml:space="preserve">989519.73 </w:t>
      </w:r>
      <w:r w:rsidR="00E57B9B" w:rsidRPr="00C57175">
        <w:rPr>
          <w:rFonts w:ascii="PT Astra Serif" w:hAnsi="PT Astra Serif"/>
          <w:sz w:val="24"/>
          <w:szCs w:val="24"/>
        </w:rPr>
        <w:t>рублей.</w:t>
      </w:r>
      <w:r w:rsidR="00E57B9B" w:rsidRPr="00735EC9">
        <w:rPr>
          <w:rFonts w:ascii="PT Astra Serif" w:hAnsi="PT Astra Serif"/>
          <w:sz w:val="24"/>
          <w:szCs w:val="24"/>
        </w:rPr>
        <w:t xml:space="preserve"> </w:t>
      </w:r>
    </w:p>
    <w:p w:rsidR="00C57175" w:rsidRPr="00735EC9" w:rsidRDefault="00C57175" w:rsidP="00DE180F">
      <w:pPr>
        <w:suppressAutoHyphens/>
        <w:ind w:left="-142"/>
        <w:jc w:val="both"/>
        <w:rPr>
          <w:rFonts w:ascii="PT Astra Serif" w:hAnsi="PT Astra Serif"/>
          <w:sz w:val="24"/>
          <w:szCs w:val="24"/>
        </w:rPr>
      </w:pPr>
      <w:r w:rsidRPr="00C57175">
        <w:rPr>
          <w:rFonts w:ascii="PT Astra Serif" w:hAnsi="PT Astra Serif"/>
          <w:sz w:val="24"/>
          <w:szCs w:val="24"/>
        </w:rPr>
        <w:t>8.</w:t>
      </w:r>
      <w:r w:rsidRPr="00C57175">
        <w:rPr>
          <w:sz w:val="24"/>
        </w:rPr>
        <w:t xml:space="preserve"> 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C57175" w:rsidP="00E57B9B">
      <w:pPr>
        <w:tabs>
          <w:tab w:val="left" w:pos="426"/>
          <w:tab w:val="left" w:pos="567"/>
        </w:tabs>
        <w:ind w:left="-142"/>
        <w:jc w:val="both"/>
        <w:rPr>
          <w:sz w:val="24"/>
        </w:rPr>
      </w:pPr>
      <w:r>
        <w:rPr>
          <w:sz w:val="24"/>
        </w:rPr>
        <w:t>9</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DE180F" w:rsidRDefault="00DE180F" w:rsidP="00C57175">
      <w:pP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294C59" w:rsidP="000473CB">
            <w:pPr>
              <w:jc w:val="center"/>
              <w:rPr>
                <w:sz w:val="24"/>
                <w:szCs w:val="24"/>
              </w:rPr>
            </w:pPr>
            <w:r>
              <w:rPr>
                <w:sz w:val="24"/>
                <w:szCs w:val="24"/>
              </w:rPr>
              <w:t xml:space="preserve">Т.И. </w:t>
            </w:r>
            <w:proofErr w:type="spellStart"/>
            <w:r>
              <w:rPr>
                <w:sz w:val="24"/>
                <w:szCs w:val="24"/>
              </w:rPr>
              <w:t>Долгодворова</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294C59" w:rsidP="000473CB">
            <w:pPr>
              <w:jc w:val="center"/>
              <w:rPr>
                <w:sz w:val="24"/>
                <w:szCs w:val="24"/>
              </w:rPr>
            </w:pPr>
            <w:r>
              <w:rPr>
                <w:sz w:val="24"/>
                <w:szCs w:val="24"/>
              </w:rPr>
              <w:t>Н.А. Морозова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r>
      <w:r w:rsidR="00294C59" w:rsidRPr="00294C59">
        <w:rPr>
          <w:rFonts w:ascii="PT Astra Serif" w:hAnsi="PT Astra Serif"/>
          <w:b/>
          <w:sz w:val="24"/>
          <w:szCs w:val="24"/>
        </w:rPr>
        <w:t xml:space="preserve">В.К. </w:t>
      </w:r>
      <w:proofErr w:type="spellStart"/>
      <w:r w:rsidR="00294C59" w:rsidRPr="00294C59">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 </w:t>
      </w:r>
      <w:r w:rsidR="00C57175" w:rsidRPr="00793292">
        <w:rPr>
          <w:rFonts w:ascii="PT Astra Serif" w:hAnsi="PT Astra Serif"/>
          <w:sz w:val="24"/>
          <w:szCs w:val="24"/>
        </w:rPr>
        <w:t>В.А. Климин</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 xml:space="preserve">______________Т.И. </w:t>
      </w:r>
      <w:proofErr w:type="spellStart"/>
      <w:r>
        <w:rPr>
          <w:rFonts w:ascii="PT Astra Serif" w:hAnsi="PT Astra Serif"/>
          <w:sz w:val="24"/>
          <w:szCs w:val="24"/>
        </w:rPr>
        <w:t>Долгодворова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__________________Н.А.</w:t>
      </w:r>
      <w:r w:rsidR="00C57175">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__________________</w:t>
      </w:r>
      <w:r w:rsidR="00A76C5E" w:rsidRPr="00793292">
        <w:rPr>
          <w:rFonts w:ascii="PT Astra Serif" w:hAnsi="PT Astra Serif"/>
          <w:sz w:val="24"/>
          <w:szCs w:val="24"/>
        </w:rPr>
        <w:t>А.Т. Абдуллаев</w:t>
      </w:r>
    </w:p>
    <w:p w:rsidR="00A76C5E" w:rsidRPr="007E5F24" w:rsidRDefault="00C57175"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3E2F46" w:rsidRDefault="00E57B9B" w:rsidP="00E57B9B">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C57175">
        <w:rPr>
          <w:sz w:val="24"/>
          <w:szCs w:val="24"/>
        </w:rPr>
        <w:t>О.А.Никулина</w:t>
      </w:r>
      <w:proofErr w:type="spellEnd"/>
    </w:p>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79407D" w:rsidRDefault="0079407D" w:rsidP="00E57B9B"/>
    <w:p w:rsidR="003E2F46" w:rsidRDefault="003E2F46" w:rsidP="003E2F46">
      <w:pPr>
        <w:ind w:hanging="426"/>
        <w:jc w:val="right"/>
      </w:pPr>
    </w:p>
    <w:p w:rsidR="003E2F46" w:rsidRDefault="003E2F46" w:rsidP="003E2F46">
      <w:pPr>
        <w:ind w:hanging="426"/>
        <w:jc w:val="right"/>
      </w:pPr>
      <w:r>
        <w:t xml:space="preserve">   Приложение </w:t>
      </w:r>
    </w:p>
    <w:p w:rsidR="003E2F46" w:rsidRDefault="003E2F46" w:rsidP="003E2F46">
      <w:pPr>
        <w:tabs>
          <w:tab w:val="left" w:pos="3930"/>
          <w:tab w:val="right" w:pos="9355"/>
        </w:tabs>
        <w:jc w:val="right"/>
      </w:pPr>
      <w:r>
        <w:t xml:space="preserve">                                                                                                                                               к протоколу подведения итогов</w:t>
      </w:r>
    </w:p>
    <w:p w:rsidR="003E2F46" w:rsidRDefault="003E2F46" w:rsidP="003E2F46">
      <w:pPr>
        <w:tabs>
          <w:tab w:val="left" w:pos="3930"/>
          <w:tab w:val="right" w:pos="9355"/>
        </w:tabs>
        <w:jc w:val="right"/>
      </w:pPr>
      <w:r>
        <w:t xml:space="preserve"> аукциона в электронной форме</w:t>
      </w:r>
    </w:p>
    <w:p w:rsidR="003E2F46" w:rsidRDefault="003E2F46" w:rsidP="003E2F46">
      <w:pPr>
        <w:tabs>
          <w:tab w:val="left" w:pos="3930"/>
          <w:tab w:val="right" w:pos="9355"/>
        </w:tabs>
        <w:jc w:val="right"/>
      </w:pPr>
      <w:r>
        <w:t xml:space="preserve">                                                                                                                           от «10» марта  2020  г. </w:t>
      </w:r>
      <w:r>
        <w:rPr>
          <w:color w:val="000000"/>
        </w:rPr>
        <w:t>0187300005820000034-</w:t>
      </w:r>
      <w:r>
        <w:t>3</w:t>
      </w:r>
    </w:p>
    <w:p w:rsidR="003E2F46" w:rsidRDefault="003E2F46" w:rsidP="003E2F46">
      <w:pPr>
        <w:pStyle w:val="a6"/>
        <w:tabs>
          <w:tab w:val="num" w:pos="432"/>
          <w:tab w:val="num" w:pos="567"/>
          <w:tab w:val="num" w:pos="928"/>
        </w:tabs>
        <w:autoSpaceDE w:val="0"/>
        <w:autoSpaceDN w:val="0"/>
        <w:adjustRightInd w:val="0"/>
        <w:jc w:val="center"/>
      </w:pPr>
    </w:p>
    <w:p w:rsidR="003E2F46" w:rsidRPr="003E2F46" w:rsidRDefault="003E2F46" w:rsidP="003E2F46">
      <w:pPr>
        <w:pStyle w:val="a6"/>
        <w:tabs>
          <w:tab w:val="num" w:pos="432"/>
          <w:tab w:val="num" w:pos="567"/>
          <w:tab w:val="num" w:pos="928"/>
        </w:tabs>
        <w:autoSpaceDE w:val="0"/>
        <w:autoSpaceDN w:val="0"/>
        <w:adjustRightInd w:val="0"/>
        <w:jc w:val="center"/>
        <w:rPr>
          <w:rFonts w:ascii="PT Astra Serif" w:hAnsi="PT Astra Serif"/>
        </w:rPr>
      </w:pPr>
      <w:r w:rsidRPr="003E2F46">
        <w:rPr>
          <w:rFonts w:ascii="PT Astra Serif" w:hAnsi="PT Astra Serif"/>
        </w:rPr>
        <w:t>Таблица подведения итогов  аукциона в электронной форме</w:t>
      </w:r>
    </w:p>
    <w:p w:rsidR="003E2F46" w:rsidRPr="003E2F46" w:rsidRDefault="003E2F46" w:rsidP="003E2F46">
      <w:pPr>
        <w:tabs>
          <w:tab w:val="num" w:pos="432"/>
          <w:tab w:val="num" w:pos="567"/>
          <w:tab w:val="num" w:pos="928"/>
        </w:tabs>
        <w:autoSpaceDE w:val="0"/>
        <w:autoSpaceDN w:val="0"/>
        <w:adjustRightInd w:val="0"/>
        <w:jc w:val="center"/>
        <w:rPr>
          <w:rFonts w:ascii="PT Astra Serif" w:hAnsi="PT Astra Serif"/>
        </w:rPr>
      </w:pPr>
      <w:r w:rsidRPr="003E2F46">
        <w:rPr>
          <w:rFonts w:ascii="PT Astra Serif" w:hAnsi="PT Astra Serif"/>
        </w:rPr>
        <w:t>для субъектов малого предпринимательства и социально ориентированных некоммерческих организаций</w:t>
      </w:r>
    </w:p>
    <w:p w:rsidR="003E2F46" w:rsidRPr="003E2F46" w:rsidRDefault="003E2F46" w:rsidP="003E2F46">
      <w:pPr>
        <w:tabs>
          <w:tab w:val="num" w:pos="432"/>
          <w:tab w:val="num" w:pos="567"/>
          <w:tab w:val="num" w:pos="928"/>
        </w:tabs>
        <w:autoSpaceDE w:val="0"/>
        <w:autoSpaceDN w:val="0"/>
        <w:adjustRightInd w:val="0"/>
        <w:jc w:val="center"/>
        <w:rPr>
          <w:rFonts w:ascii="PT Astra Serif" w:hAnsi="PT Astra Serif"/>
        </w:rPr>
      </w:pPr>
      <w:r w:rsidRPr="003E2F46">
        <w:rPr>
          <w:rFonts w:ascii="PT Astra Serif" w:hAnsi="PT Astra Serif"/>
        </w:rPr>
        <w:t>на право заключения гражданско-правового договора на поставку продуктов питания (молочная продукция)</w:t>
      </w:r>
    </w:p>
    <w:p w:rsidR="003E2F46" w:rsidRDefault="003E2F46" w:rsidP="003E2F46">
      <w:pPr>
        <w:tabs>
          <w:tab w:val="num" w:pos="432"/>
          <w:tab w:val="num" w:pos="567"/>
          <w:tab w:val="num" w:pos="928"/>
        </w:tabs>
        <w:autoSpaceDE w:val="0"/>
        <w:autoSpaceDN w:val="0"/>
        <w:adjustRightInd w:val="0"/>
        <w:jc w:val="center"/>
        <w:rPr>
          <w:sz w:val="24"/>
          <w:szCs w:val="24"/>
        </w:rPr>
      </w:pPr>
    </w:p>
    <w:p w:rsidR="003E2F46" w:rsidRDefault="003E2F46" w:rsidP="003E2F46">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3E2F46" w:rsidRDefault="003E2F46" w:rsidP="003E2F46">
      <w:pPr>
        <w:tabs>
          <w:tab w:val="num" w:pos="432"/>
          <w:tab w:val="num" w:pos="567"/>
          <w:tab w:val="num" w:pos="928"/>
        </w:tabs>
        <w:autoSpaceDE w:val="0"/>
        <w:autoSpaceDN w:val="0"/>
        <w:adjustRightInd w:val="0"/>
        <w:rPr>
          <w:sz w:val="24"/>
          <w:szCs w:val="24"/>
        </w:rPr>
      </w:pPr>
    </w:p>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3970"/>
        <w:gridCol w:w="2552"/>
        <w:gridCol w:w="1843"/>
        <w:gridCol w:w="2409"/>
      </w:tblGrid>
      <w:tr w:rsidR="003E2F46" w:rsidRPr="003E2F46" w:rsidTr="003E2F46">
        <w:trPr>
          <w:trHeight w:val="174"/>
        </w:trPr>
        <w:tc>
          <w:tcPr>
            <w:tcW w:w="6522" w:type="dxa"/>
            <w:gridSpan w:val="2"/>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3E2F46" w:rsidRDefault="003E2F46">
            <w:pPr>
              <w:spacing w:line="276" w:lineRule="auto"/>
              <w:jc w:val="center"/>
              <w:rPr>
                <w:lang w:eastAsia="en-US"/>
              </w:rPr>
            </w:pPr>
            <w:r>
              <w:rPr>
                <w:lang w:eastAsia="en-US"/>
              </w:rPr>
              <w:t>Заявка № 73</w:t>
            </w:r>
          </w:p>
        </w:tc>
        <w:tc>
          <w:tcPr>
            <w:tcW w:w="2409" w:type="dxa"/>
            <w:tcBorders>
              <w:top w:val="single" w:sz="4" w:space="0" w:color="auto"/>
              <w:left w:val="single" w:sz="4" w:space="0" w:color="auto"/>
              <w:bottom w:val="single" w:sz="4" w:space="0" w:color="auto"/>
              <w:right w:val="single" w:sz="4" w:space="0" w:color="auto"/>
            </w:tcBorders>
            <w:hideMark/>
          </w:tcPr>
          <w:p w:rsidR="003E2F46" w:rsidRDefault="003E2F46">
            <w:pPr>
              <w:spacing w:line="276" w:lineRule="auto"/>
              <w:jc w:val="center"/>
              <w:rPr>
                <w:lang w:eastAsia="en-US"/>
              </w:rPr>
            </w:pPr>
            <w:r>
              <w:rPr>
                <w:lang w:eastAsia="en-US"/>
              </w:rPr>
              <w:t>Заявка № 102</w:t>
            </w:r>
          </w:p>
        </w:tc>
      </w:tr>
      <w:tr w:rsidR="003E2F46" w:rsidRPr="003E2F46" w:rsidTr="003E2F46">
        <w:trPr>
          <w:trHeight w:val="1238"/>
        </w:trPr>
        <w:tc>
          <w:tcPr>
            <w:tcW w:w="3970"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left="294" w:hanging="294"/>
              <w:jc w:val="center"/>
              <w:rPr>
                <w:lang w:eastAsia="en-US"/>
              </w:rPr>
            </w:pPr>
            <w:r>
              <w:rPr>
                <w:lang w:eastAsia="en-US"/>
              </w:rPr>
              <w:t>Показатель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jc w:val="center"/>
              <w:rPr>
                <w:bCs/>
                <w:color w:val="000000"/>
                <w:lang w:eastAsia="en-US"/>
              </w:rPr>
            </w:pPr>
            <w:r>
              <w:rPr>
                <w:bCs/>
                <w:color w:val="000000"/>
                <w:lang w:eastAsia="en-US"/>
              </w:rPr>
              <w:t xml:space="preserve">Общество с ограниченной ответственностью «Гурман», </w:t>
            </w:r>
          </w:p>
          <w:p w:rsidR="003E2F46" w:rsidRDefault="003E2F46">
            <w:pPr>
              <w:spacing w:line="276" w:lineRule="auto"/>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3E2F46" w:rsidRDefault="003E2F46">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-Продукт»,</w:t>
            </w:r>
          </w:p>
          <w:p w:rsidR="003E2F46" w:rsidRDefault="003E2F46">
            <w:pPr>
              <w:spacing w:line="276" w:lineRule="auto"/>
              <w:jc w:val="center"/>
              <w:rPr>
                <w:bCs/>
                <w:sz w:val="16"/>
                <w:szCs w:val="16"/>
                <w:lang w:eastAsia="en-US"/>
              </w:rPr>
            </w:pPr>
            <w:r>
              <w:rPr>
                <w:bCs/>
                <w:color w:val="000000"/>
                <w:lang w:eastAsia="en-US"/>
              </w:rPr>
              <w:t>г. Екатеринбург</w:t>
            </w:r>
          </w:p>
        </w:tc>
      </w:tr>
      <w:tr w:rsidR="003E2F46" w:rsidRPr="003E2F46" w:rsidTr="003E2F46">
        <w:trPr>
          <w:trHeight w:val="515"/>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r>
      <w:tr w:rsidR="003E2F46" w:rsidRPr="003E2F46" w:rsidTr="003E2F46">
        <w:trPr>
          <w:trHeight w:val="499"/>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r>
      <w:tr w:rsidR="003E2F46" w:rsidRPr="003E2F46" w:rsidTr="003E2F46">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pacing w:line="276" w:lineRule="auto"/>
              <w:jc w:val="center"/>
              <w:rPr>
                <w:sz w:val="16"/>
                <w:szCs w:val="16"/>
                <w:lang w:eastAsia="en-US"/>
              </w:rPr>
            </w:pPr>
          </w:p>
        </w:tc>
      </w:tr>
      <w:tr w:rsidR="003E2F46" w:rsidRPr="003E2F46" w:rsidTr="003E2F46">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sz w:val="16"/>
                <w:szCs w:val="16"/>
                <w:lang w:eastAsia="en-US"/>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pacing w:line="276" w:lineRule="auto"/>
              <w:jc w:val="center"/>
              <w:rPr>
                <w:sz w:val="16"/>
                <w:szCs w:val="16"/>
                <w:lang w:eastAsia="en-US"/>
              </w:rPr>
            </w:pPr>
          </w:p>
        </w:tc>
      </w:tr>
      <w:tr w:rsidR="003E2F46" w:rsidRPr="003E2F46" w:rsidTr="003E2F46">
        <w:trPr>
          <w:trHeight w:val="742"/>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napToGrid w:val="0"/>
              <w:spacing w:line="276" w:lineRule="auto"/>
              <w:jc w:val="center"/>
              <w:rPr>
                <w:sz w:val="16"/>
                <w:szCs w:val="16"/>
                <w:lang w:eastAsia="en-US"/>
              </w:rPr>
            </w:pPr>
          </w:p>
        </w:tc>
      </w:tr>
      <w:tr w:rsidR="003E2F46" w:rsidRPr="003E2F46" w:rsidTr="003E2F46">
        <w:trPr>
          <w:trHeight w:val="424"/>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pacing w:line="276" w:lineRule="auto"/>
              <w:jc w:val="center"/>
              <w:rPr>
                <w:sz w:val="16"/>
                <w:szCs w:val="16"/>
                <w:lang w:eastAsia="en-US"/>
              </w:rPr>
            </w:pPr>
          </w:p>
          <w:p w:rsidR="003E2F46" w:rsidRDefault="003E2F46">
            <w:pPr>
              <w:spacing w:line="276" w:lineRule="auto"/>
              <w:jc w:val="center"/>
              <w:rPr>
                <w:sz w:val="16"/>
                <w:szCs w:val="16"/>
                <w:lang w:eastAsia="en-US"/>
              </w:rPr>
            </w:pPr>
          </w:p>
          <w:p w:rsidR="003E2F46" w:rsidRDefault="003E2F46">
            <w:pPr>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p>
        </w:tc>
      </w:tr>
      <w:tr w:rsidR="003E2F46" w:rsidRPr="003E2F46" w:rsidTr="003E2F46">
        <w:trPr>
          <w:trHeight w:val="267"/>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rPr>
                <w:sz w:val="16"/>
                <w:szCs w:val="16"/>
                <w:lang w:eastAsia="en-US"/>
              </w:rPr>
            </w:pPr>
            <w:r>
              <w:rPr>
                <w:sz w:val="16"/>
                <w:szCs w:val="16"/>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jc w:val="center"/>
              <w:rPr>
                <w:sz w:val="16"/>
                <w:szCs w:val="16"/>
                <w:lang w:eastAsia="en-US"/>
              </w:rPr>
            </w:pPr>
            <w:r>
              <w:rPr>
                <w:sz w:val="16"/>
                <w:szCs w:val="16"/>
                <w:lang w:eastAsia="en-US"/>
              </w:rPr>
              <w:t>не принадлежит</w:t>
            </w:r>
          </w:p>
        </w:tc>
      </w:tr>
      <w:tr w:rsidR="003E2F46" w:rsidRPr="003E2F46" w:rsidTr="003E2F46">
        <w:trPr>
          <w:trHeight w:val="866"/>
        </w:trPr>
        <w:tc>
          <w:tcPr>
            <w:tcW w:w="3970"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rPr>
                <w:color w:val="000000"/>
                <w:sz w:val="16"/>
                <w:szCs w:val="16"/>
                <w:lang w:eastAsia="en-US"/>
              </w:rPr>
            </w:pPr>
            <w:r>
              <w:rPr>
                <w:color w:val="000000"/>
                <w:sz w:val="16"/>
                <w:szCs w:val="16"/>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jc w:val="center"/>
              <w:rPr>
                <w:sz w:val="16"/>
                <w:szCs w:val="16"/>
                <w:lang w:eastAsia="en-US"/>
              </w:rPr>
            </w:pPr>
            <w:r>
              <w:rPr>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843"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p w:rsidR="003E2F46" w:rsidRDefault="003E2F4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t>продекларирована</w:t>
            </w:r>
          </w:p>
        </w:tc>
      </w:tr>
      <w:tr w:rsidR="003E2F46" w:rsidRPr="003E2F46" w:rsidTr="003E2F46">
        <w:trPr>
          <w:trHeight w:val="424"/>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552" w:type="dxa"/>
            <w:tcBorders>
              <w:top w:val="single" w:sz="4" w:space="0" w:color="auto"/>
              <w:left w:val="single" w:sz="4" w:space="0" w:color="auto"/>
              <w:bottom w:val="single" w:sz="4" w:space="0" w:color="auto"/>
              <w:right w:val="single" w:sz="4" w:space="0" w:color="auto"/>
            </w:tcBorders>
            <w:vAlign w:val="center"/>
          </w:tcPr>
          <w:p w:rsidR="003E2F46" w:rsidRDefault="003E2F46">
            <w:pPr>
              <w:spacing w:line="276" w:lineRule="auto"/>
              <w:jc w:val="center"/>
              <w:rPr>
                <w:sz w:val="16"/>
                <w:szCs w:val="16"/>
                <w:lang w:eastAsia="en-US"/>
              </w:rPr>
            </w:pPr>
            <w:r>
              <w:rPr>
                <w:sz w:val="16"/>
                <w:szCs w:val="16"/>
                <w:lang w:eastAsia="en-US"/>
              </w:rPr>
              <w:t>отсутствие</w:t>
            </w:r>
          </w:p>
          <w:p w:rsidR="003E2F46" w:rsidRDefault="003E2F46">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pacing w:line="276" w:lineRule="auto"/>
              <w:jc w:val="center"/>
              <w:rPr>
                <w:lang w:eastAsia="en-US"/>
              </w:rPr>
            </w:pPr>
            <w:r>
              <w:rPr>
                <w:color w:val="000000"/>
                <w:sz w:val="16"/>
                <w:szCs w:val="16"/>
                <w:lang w:eastAsia="en-US"/>
              </w:rPr>
              <w:t>информация отсутствует</w:t>
            </w:r>
          </w:p>
        </w:tc>
      </w:tr>
      <w:tr w:rsidR="003E2F46" w:rsidRPr="003E2F46" w:rsidTr="003E2F46">
        <w:trPr>
          <w:trHeight w:val="424"/>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jc w:val="both"/>
              <w:rPr>
                <w:sz w:val="16"/>
                <w:szCs w:val="16"/>
                <w:lang w:eastAsia="en-US"/>
              </w:rPr>
            </w:pPr>
            <w:r>
              <w:rPr>
                <w:sz w:val="16"/>
                <w:szCs w:val="16"/>
                <w:lang w:eastAsia="en-US"/>
              </w:rPr>
              <w:t xml:space="preserve">10. Декларация о принадлежности участника закупки к субъектам малого предпринимательства или </w:t>
            </w:r>
            <w:r>
              <w:rPr>
                <w:sz w:val="16"/>
                <w:szCs w:val="16"/>
                <w:lang w:eastAsia="en-US"/>
              </w:rPr>
              <w:lastRenderedPageBreak/>
              <w:t>социально ориентированным некоммерческим организациям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lastRenderedPageBreak/>
              <w:t>продекларирована</w:t>
            </w:r>
          </w:p>
          <w:p w:rsidR="003E2F46" w:rsidRDefault="003E2F46">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jc w:val="center"/>
              <w:rPr>
                <w:sz w:val="16"/>
                <w:szCs w:val="16"/>
                <w:lang w:eastAsia="en-US"/>
              </w:rPr>
            </w:pPr>
          </w:p>
          <w:p w:rsidR="003E2F46" w:rsidRDefault="003E2F46">
            <w:pPr>
              <w:snapToGrid w:val="0"/>
              <w:spacing w:line="276" w:lineRule="auto"/>
              <w:jc w:val="center"/>
              <w:rPr>
                <w:sz w:val="16"/>
                <w:szCs w:val="16"/>
                <w:lang w:eastAsia="en-US"/>
              </w:rPr>
            </w:pPr>
            <w:r>
              <w:rPr>
                <w:sz w:val="16"/>
                <w:szCs w:val="16"/>
                <w:lang w:eastAsia="en-US"/>
              </w:rPr>
              <w:t>информация</w:t>
            </w:r>
          </w:p>
          <w:p w:rsidR="003E2F46" w:rsidRDefault="003E2F46">
            <w:pPr>
              <w:snapToGrid w:val="0"/>
              <w:spacing w:line="276" w:lineRule="auto"/>
              <w:jc w:val="center"/>
              <w:rPr>
                <w:sz w:val="16"/>
                <w:szCs w:val="16"/>
                <w:lang w:eastAsia="en-US"/>
              </w:rPr>
            </w:pPr>
            <w:r>
              <w:rPr>
                <w:sz w:val="16"/>
                <w:szCs w:val="16"/>
                <w:lang w:eastAsia="en-US"/>
              </w:rPr>
              <w:lastRenderedPageBreak/>
              <w:t xml:space="preserve">  продекларирована</w:t>
            </w:r>
          </w:p>
        </w:tc>
      </w:tr>
      <w:tr w:rsidR="003E2F46" w:rsidRPr="003E2F46" w:rsidTr="003E2F46">
        <w:trPr>
          <w:trHeight w:val="307"/>
        </w:trPr>
        <w:tc>
          <w:tcPr>
            <w:tcW w:w="3970" w:type="dxa"/>
            <w:tcBorders>
              <w:top w:val="single" w:sz="4" w:space="0" w:color="auto"/>
              <w:left w:val="single" w:sz="4" w:space="0" w:color="auto"/>
              <w:bottom w:val="single" w:sz="4" w:space="0" w:color="auto"/>
              <w:right w:val="single" w:sz="4" w:space="0" w:color="auto"/>
            </w:tcBorders>
            <w:hideMark/>
          </w:tcPr>
          <w:p w:rsidR="003E2F46" w:rsidRDefault="003E2F46">
            <w:pPr>
              <w:snapToGrid w:val="0"/>
              <w:spacing w:line="276" w:lineRule="auto"/>
              <w:ind w:right="120"/>
              <w:rPr>
                <w:sz w:val="16"/>
                <w:szCs w:val="16"/>
                <w:lang w:eastAsia="en-US"/>
              </w:rPr>
            </w:pPr>
            <w:r>
              <w:rPr>
                <w:sz w:val="16"/>
                <w:szCs w:val="16"/>
                <w:lang w:eastAsia="en-US"/>
              </w:rPr>
              <w:lastRenderedPageBreak/>
              <w:t>11. Объем предоставленных документов и сведений для участия в аукционе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3E2F46" w:rsidRDefault="003E2F46">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3E2F46" w:rsidRPr="003E2F46" w:rsidTr="003E2F46">
        <w:trPr>
          <w:trHeight w:val="571"/>
        </w:trPr>
        <w:tc>
          <w:tcPr>
            <w:tcW w:w="6522" w:type="dxa"/>
            <w:gridSpan w:val="2"/>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120"/>
              <w:rPr>
                <w:b/>
                <w:sz w:val="16"/>
                <w:szCs w:val="16"/>
                <w:lang w:eastAsia="en-US"/>
              </w:rPr>
            </w:pPr>
            <w:r>
              <w:rPr>
                <w:sz w:val="16"/>
                <w:szCs w:val="16"/>
                <w:lang w:eastAsia="en-US"/>
              </w:rPr>
              <w:t xml:space="preserve">12. Начальная (максимальная) </w:t>
            </w:r>
            <w:r w:rsidRPr="00C57175">
              <w:rPr>
                <w:rFonts w:ascii="PT Astra Serif" w:hAnsi="PT Astra Serif"/>
                <w:sz w:val="16"/>
                <w:szCs w:val="16"/>
                <w:lang w:eastAsia="en-US"/>
              </w:rPr>
              <w:t xml:space="preserve">цена договора </w:t>
            </w:r>
            <w:r w:rsidRPr="00C57175">
              <w:rPr>
                <w:rStyle w:val="iceouttxt6"/>
                <w:rFonts w:ascii="PT Astra Serif" w:hAnsi="PT Astra Serif"/>
                <w:b/>
                <w:color w:val="auto"/>
                <w:sz w:val="16"/>
                <w:szCs w:val="16"/>
                <w:lang w:eastAsia="en-US"/>
              </w:rPr>
              <w:t xml:space="preserve">  1 319 359 </w:t>
            </w:r>
            <w:r w:rsidRPr="00C57175">
              <w:rPr>
                <w:rFonts w:ascii="PT Astra Serif" w:hAnsi="PT Astra Serif"/>
                <w:b/>
                <w:sz w:val="16"/>
                <w:szCs w:val="16"/>
                <w:lang w:eastAsia="en-US"/>
              </w:rPr>
              <w:t>рублей 73  к</w:t>
            </w:r>
            <w:r w:rsidRPr="00C57175">
              <w:rPr>
                <w:rFonts w:ascii="PT Astra Serif" w:hAnsi="PT Astra Serif"/>
                <w:b/>
                <w:bCs/>
                <w:sz w:val="16"/>
                <w:szCs w:val="16"/>
                <w:lang w:eastAsia="en-US"/>
              </w:rPr>
              <w:t>опейки</w:t>
            </w:r>
          </w:p>
        </w:tc>
        <w:tc>
          <w:tcPr>
            <w:tcW w:w="1843"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E2F46" w:rsidRDefault="003E2F46">
            <w:pPr>
              <w:snapToGrid w:val="0"/>
              <w:spacing w:line="276" w:lineRule="auto"/>
              <w:ind w:left="12" w:right="-3" w:hanging="30"/>
              <w:jc w:val="center"/>
              <w:rPr>
                <w:b/>
                <w:sz w:val="16"/>
                <w:szCs w:val="16"/>
                <w:lang w:eastAsia="en-US"/>
              </w:rPr>
            </w:pPr>
          </w:p>
        </w:tc>
      </w:tr>
      <w:tr w:rsidR="003E2F46" w:rsidRPr="003E2F46" w:rsidTr="003E2F46">
        <w:tc>
          <w:tcPr>
            <w:tcW w:w="6522" w:type="dxa"/>
            <w:gridSpan w:val="2"/>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3"/>
              <w:jc w:val="center"/>
              <w:rPr>
                <w:b/>
                <w:sz w:val="16"/>
                <w:szCs w:val="16"/>
                <w:lang w:eastAsia="en-US"/>
              </w:rPr>
            </w:pPr>
            <w:r>
              <w:rPr>
                <w:b/>
                <w:sz w:val="16"/>
                <w:szCs w:val="16"/>
                <w:lang w:eastAsia="en-US"/>
              </w:rPr>
              <w:t>989 519,73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3"/>
              <w:jc w:val="center"/>
              <w:rPr>
                <w:b/>
                <w:sz w:val="16"/>
                <w:szCs w:val="16"/>
                <w:lang w:eastAsia="en-US"/>
              </w:rPr>
            </w:pPr>
            <w:r>
              <w:rPr>
                <w:b/>
                <w:sz w:val="16"/>
                <w:szCs w:val="16"/>
                <w:lang w:eastAsia="en-US"/>
              </w:rPr>
              <w:t>996 116,53</w:t>
            </w:r>
          </w:p>
        </w:tc>
      </w:tr>
      <w:tr w:rsidR="003E2F46" w:rsidRPr="003E2F46" w:rsidTr="003E2F46">
        <w:trPr>
          <w:trHeight w:val="259"/>
        </w:trPr>
        <w:tc>
          <w:tcPr>
            <w:tcW w:w="6522" w:type="dxa"/>
            <w:gridSpan w:val="2"/>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2F46" w:rsidRDefault="003E2F46">
            <w:pPr>
              <w:snapToGrid w:val="0"/>
              <w:spacing w:line="276" w:lineRule="auto"/>
              <w:ind w:right="-3"/>
              <w:jc w:val="center"/>
              <w:rPr>
                <w:b/>
                <w:bCs/>
                <w:sz w:val="16"/>
                <w:szCs w:val="16"/>
                <w:lang w:eastAsia="en-US"/>
              </w:rPr>
            </w:pPr>
            <w:r>
              <w:rPr>
                <w:b/>
                <w:bCs/>
                <w:sz w:val="16"/>
                <w:szCs w:val="16"/>
                <w:lang w:eastAsia="en-US"/>
              </w:rPr>
              <w:t>2</w:t>
            </w:r>
          </w:p>
        </w:tc>
      </w:tr>
    </w:tbl>
    <w:p w:rsidR="00735EC9" w:rsidRDefault="00735EC9" w:rsidP="00735EC9">
      <w:pPr>
        <w:ind w:right="141" w:hanging="426"/>
        <w:jc w:val="right"/>
        <w:rPr>
          <w:sz w:val="16"/>
          <w:szCs w:val="16"/>
        </w:rPr>
      </w:pPr>
      <w:bookmarkStart w:id="0" w:name="_GoBack"/>
      <w:bookmarkEnd w:id="0"/>
      <w:r>
        <w:rPr>
          <w:sz w:val="16"/>
          <w:szCs w:val="16"/>
        </w:rPr>
        <w:t xml:space="preserve">                                                                                                                                                                                    </w:t>
      </w:r>
    </w:p>
    <w:sectPr w:rsidR="00735EC9" w:rsidSect="00294C59">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10005D"/>
    <w:rsid w:val="00105A7E"/>
    <w:rsid w:val="00127C72"/>
    <w:rsid w:val="00140C77"/>
    <w:rsid w:val="00172C6D"/>
    <w:rsid w:val="00190195"/>
    <w:rsid w:val="001F1B3D"/>
    <w:rsid w:val="001F34FD"/>
    <w:rsid w:val="002041ED"/>
    <w:rsid w:val="00294C59"/>
    <w:rsid w:val="002B7AEA"/>
    <w:rsid w:val="003323DB"/>
    <w:rsid w:val="003428D5"/>
    <w:rsid w:val="003931C5"/>
    <w:rsid w:val="003E2F46"/>
    <w:rsid w:val="00434334"/>
    <w:rsid w:val="00463208"/>
    <w:rsid w:val="004819DC"/>
    <w:rsid w:val="0049292F"/>
    <w:rsid w:val="004944D4"/>
    <w:rsid w:val="004F74D3"/>
    <w:rsid w:val="00502251"/>
    <w:rsid w:val="0055415B"/>
    <w:rsid w:val="005619B7"/>
    <w:rsid w:val="00601EB4"/>
    <w:rsid w:val="006135B2"/>
    <w:rsid w:val="00622F60"/>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57175"/>
    <w:rsid w:val="00C6011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16D2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3E2F46"/>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10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45</cp:revision>
  <cp:lastPrinted>2020-03-10T09:26:00Z</cp:lastPrinted>
  <dcterms:created xsi:type="dcterms:W3CDTF">2011-03-23T07:06:00Z</dcterms:created>
  <dcterms:modified xsi:type="dcterms:W3CDTF">2020-03-10T10:10:00Z</dcterms:modified>
</cp:coreProperties>
</file>