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0F3" w:rsidRDefault="001100F3" w:rsidP="001100F3">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1100F3" w:rsidRDefault="001100F3" w:rsidP="001100F3">
      <w:pPr>
        <w:pStyle w:val="ConsPlusNormal"/>
        <w:widowControl/>
        <w:ind w:firstLine="0"/>
        <w:jc w:val="center"/>
        <w:outlineLvl w:val="0"/>
        <w:rPr>
          <w:rFonts w:ascii="Times New Roman" w:hAnsi="Times New Roman" w:cs="Times New Roman"/>
          <w:b/>
          <w:sz w:val="24"/>
          <w:szCs w:val="24"/>
        </w:rPr>
      </w:pPr>
    </w:p>
    <w:p w:rsidR="001100F3" w:rsidRPr="000B76D3" w:rsidRDefault="001100F3" w:rsidP="001100F3">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Наименование аукциона в электронной форме</w:t>
      </w:r>
      <w:r w:rsidRPr="000B76D3">
        <w:rPr>
          <w:rFonts w:ascii="Times New Roman" w:hAnsi="Times New Roman" w:cs="Times New Roman"/>
          <w:sz w:val="24"/>
          <w:szCs w:val="24"/>
        </w:rPr>
        <w:t>:</w:t>
      </w:r>
      <w:r w:rsidR="000B76D3" w:rsidRPr="000B76D3">
        <w:rPr>
          <w:rFonts w:ascii="Times New Roman" w:hAnsi="Times New Roman" w:cs="Times New Roman"/>
          <w:sz w:val="24"/>
          <w:szCs w:val="24"/>
        </w:rPr>
        <w:t xml:space="preserve">   аукцион в электронной форме </w:t>
      </w:r>
      <w:r w:rsidR="000B76D3" w:rsidRPr="000B76D3">
        <w:rPr>
          <w:rFonts w:ascii="Times New Roman" w:hAnsi="Times New Roman" w:cs="Times New Roman"/>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Pr="000B76D3">
        <w:rPr>
          <w:rFonts w:ascii="Times New Roman" w:hAnsi="Times New Roman" w:cs="Times New Roman"/>
          <w:sz w:val="24"/>
          <w:szCs w:val="24"/>
        </w:rPr>
        <w:t xml:space="preserve"> на оказание услуг по техническому обслуживанию системы видеонаблюдения.</w:t>
      </w:r>
    </w:p>
    <w:p w:rsidR="001100F3" w:rsidRDefault="001100F3" w:rsidP="001100F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Аукцион в электронной форме проводит: </w:t>
      </w:r>
      <w:r>
        <w:rPr>
          <w:rFonts w:ascii="Times New Roman" w:hAnsi="Times New Roman" w:cs="Times New Roman"/>
          <w:sz w:val="24"/>
          <w:szCs w:val="24"/>
          <w:u w:val="single"/>
        </w:rPr>
        <w:t xml:space="preserve">  уполномоченный орган</w:t>
      </w:r>
    </w:p>
    <w:p w:rsidR="001100F3" w:rsidRDefault="001100F3" w:rsidP="001100F3">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образовательное учреждение «Средняя общеобразовательная школа № 6», город Югорск</w:t>
      </w:r>
      <w:r>
        <w:rPr>
          <w:rFonts w:ascii="Times New Roman" w:hAnsi="Times New Roman" w:cs="Times New Roman"/>
          <w:sz w:val="24"/>
          <w:szCs w:val="24"/>
        </w:rPr>
        <w:t>.</w:t>
      </w:r>
    </w:p>
    <w:p w:rsidR="001100F3" w:rsidRDefault="001100F3" w:rsidP="001100F3">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 7. </w:t>
      </w:r>
    </w:p>
    <w:p w:rsidR="001100F3" w:rsidRDefault="001100F3" w:rsidP="001100F3">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Югорск ул. Ермака, д. 7. </w:t>
      </w:r>
    </w:p>
    <w:p w:rsidR="001100F3" w:rsidRDefault="001100F3" w:rsidP="001100F3">
      <w:pPr>
        <w:keepNext/>
        <w:keepLines/>
        <w:widowControl w:val="0"/>
        <w:suppressLineNumbers/>
        <w:suppressAutoHyphens/>
        <w:spacing w:after="0"/>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lang w:val="en-US"/>
        </w:rPr>
        <w:t>school</w:t>
      </w:r>
      <w:r>
        <w:rPr>
          <w:rFonts w:ascii="Times New Roman" w:hAnsi="Times New Roman" w:cs="Times New Roman"/>
          <w:sz w:val="24"/>
          <w:szCs w:val="24"/>
          <w:u w:val="single"/>
        </w:rPr>
        <w:t xml:space="preserve">-62007 @ </w:t>
      </w:r>
      <w:proofErr w:type="spellStart"/>
      <w:r>
        <w:rPr>
          <w:rFonts w:ascii="Times New Roman" w:hAnsi="Times New Roman" w:cs="Times New Roman"/>
          <w:sz w:val="24"/>
          <w:szCs w:val="24"/>
          <w:u w:val="single"/>
          <w:lang w:val="en-US"/>
        </w:rPr>
        <w:t>yandex</w:t>
      </w:r>
      <w:proofErr w:type="spellEnd"/>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sidRPr="00501F57">
        <w:rPr>
          <w:rFonts w:ascii="Times New Roman" w:hAnsi="Times New Roman" w:cs="Times New Roman"/>
          <w:sz w:val="24"/>
          <w:szCs w:val="24"/>
        </w:rPr>
        <w:t xml:space="preserve"> </w:t>
      </w:r>
    </w:p>
    <w:p w:rsidR="001100F3" w:rsidRDefault="001100F3" w:rsidP="001100F3">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1100F3" w:rsidRDefault="001100F3" w:rsidP="001100F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r>
        <w:rPr>
          <w:rFonts w:ascii="Times New Roman" w:hAnsi="Times New Roman" w:cs="Times New Roman"/>
          <w:sz w:val="24"/>
          <w:szCs w:val="24"/>
        </w:rPr>
        <w:t>.</w:t>
      </w:r>
    </w:p>
    <w:p w:rsidR="001100F3" w:rsidRDefault="001100F3" w:rsidP="001100F3">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r>
        <w:rPr>
          <w:rFonts w:ascii="Times New Roman" w:hAnsi="Times New Roman" w:cs="Times New Roman"/>
          <w:sz w:val="24"/>
          <w:szCs w:val="24"/>
        </w:rPr>
        <w:t>.</w:t>
      </w:r>
    </w:p>
    <w:p w:rsidR="001100F3" w:rsidRDefault="001100F3" w:rsidP="001100F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1100F3" w:rsidRDefault="001100F3" w:rsidP="001100F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Pr>
          <w:rFonts w:ascii="Times New Roman" w:hAnsi="Times New Roman" w:cs="Times New Roman"/>
          <w:sz w:val="24"/>
          <w:szCs w:val="24"/>
        </w:rPr>
        <w:t xml:space="preserve"> </w:t>
      </w:r>
    </w:p>
    <w:p w:rsidR="001100F3" w:rsidRDefault="001100F3" w:rsidP="001100F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1100F3" w:rsidRDefault="001100F3" w:rsidP="001100F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1100F3" w:rsidRDefault="001100F3" w:rsidP="001100F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Pr>
          <w:rFonts w:ascii="Times New Roman" w:hAnsi="Times New Roman" w:cs="Times New Roman"/>
          <w:sz w:val="24"/>
          <w:szCs w:val="24"/>
        </w:rPr>
        <w:t>.</w:t>
      </w:r>
    </w:p>
    <w:p w:rsidR="001100F3" w:rsidRDefault="001100F3" w:rsidP="001100F3">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1100F3" w:rsidRDefault="001100F3" w:rsidP="001100F3">
      <w:pPr>
        <w:numPr>
          <w:ilvl w:val="0"/>
          <w:numId w:val="1"/>
        </w:numPr>
        <w:tabs>
          <w:tab w:val="clear" w:pos="786"/>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r>
        <w:rPr>
          <w:rFonts w:ascii="Times New Roman" w:hAnsi="Times New Roman" w:cs="Times New Roman"/>
          <w:sz w:val="24"/>
          <w:szCs w:val="24"/>
          <w:u w:val="single"/>
          <w:lang w:val="en-US"/>
        </w:rPr>
        <w:t>sberbank</w:t>
      </w:r>
      <w:r>
        <w:rPr>
          <w:rFonts w:ascii="Times New Roman" w:hAnsi="Times New Roman" w:cs="Times New Roman"/>
          <w:sz w:val="24"/>
          <w:szCs w:val="24"/>
          <w:u w:val="single"/>
        </w:rPr>
        <w:t>-</w:t>
      </w:r>
      <w:r>
        <w:rPr>
          <w:rFonts w:ascii="Times New Roman" w:hAnsi="Times New Roman" w:cs="Times New Roman"/>
          <w:sz w:val="24"/>
          <w:szCs w:val="24"/>
          <w:u w:val="single"/>
          <w:lang w:val="en-US"/>
        </w:rPr>
        <w:t>ast</w:t>
      </w:r>
      <w:r>
        <w:rPr>
          <w:rFonts w:ascii="Times New Roman" w:hAnsi="Times New Roman" w:cs="Times New Roman"/>
          <w:sz w:val="24"/>
          <w:szCs w:val="24"/>
          <w:u w:val="single"/>
        </w:rPr>
        <w:t>.ru/.</w:t>
      </w:r>
    </w:p>
    <w:p w:rsidR="001100F3" w:rsidRDefault="001100F3" w:rsidP="001100F3">
      <w:pPr>
        <w:numPr>
          <w:ilvl w:val="0"/>
          <w:numId w:val="1"/>
        </w:numPr>
        <w:tabs>
          <w:tab w:val="clear" w:pos="786"/>
          <w:tab w:val="num" w:pos="0"/>
          <w:tab w:val="num" w:pos="927"/>
        </w:tabs>
        <w:autoSpaceDE w:val="0"/>
        <w:autoSpaceDN w:val="0"/>
        <w:adjustRightInd w:val="0"/>
        <w:spacing w:after="0" w:line="240" w:lineRule="auto"/>
        <w:ind w:left="0" w:firstLine="539"/>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муниципального гражданско-правового договора:</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4"/>
        <w:gridCol w:w="1273"/>
        <w:gridCol w:w="2106"/>
        <w:gridCol w:w="1727"/>
      </w:tblGrid>
      <w:tr w:rsidR="001100F3" w:rsidTr="0061126E">
        <w:tc>
          <w:tcPr>
            <w:tcW w:w="8203" w:type="dxa"/>
            <w:gridSpan w:val="4"/>
            <w:tcBorders>
              <w:top w:val="single" w:sz="4" w:space="0" w:color="auto"/>
              <w:left w:val="single" w:sz="4" w:space="0" w:color="auto"/>
              <w:bottom w:val="single" w:sz="4" w:space="0" w:color="auto"/>
              <w:right w:val="single" w:sz="4" w:space="0" w:color="auto"/>
            </w:tcBorders>
            <w:hideMark/>
          </w:tcPr>
          <w:p w:rsidR="001100F3" w:rsidRDefault="001100F3" w:rsidP="006112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Предмет гражданско-правового договора</w:t>
            </w:r>
          </w:p>
        </w:tc>
        <w:tc>
          <w:tcPr>
            <w:tcW w:w="1727" w:type="dxa"/>
            <w:vMerge w:val="restart"/>
            <w:tcBorders>
              <w:top w:val="single" w:sz="4" w:space="0" w:color="auto"/>
              <w:left w:val="single" w:sz="4" w:space="0" w:color="auto"/>
              <w:bottom w:val="single" w:sz="4" w:space="0" w:color="auto"/>
              <w:right w:val="single" w:sz="4" w:space="0" w:color="auto"/>
            </w:tcBorders>
            <w:hideMark/>
          </w:tcPr>
          <w:p w:rsidR="001100F3" w:rsidRDefault="001100F3" w:rsidP="006112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Начальная (максимальная) цена договора, рублей</w:t>
            </w:r>
          </w:p>
        </w:tc>
      </w:tr>
      <w:tr w:rsidR="001100F3" w:rsidTr="00EE617B">
        <w:tc>
          <w:tcPr>
            <w:tcW w:w="1560" w:type="dxa"/>
            <w:tcBorders>
              <w:top w:val="single" w:sz="4" w:space="0" w:color="auto"/>
              <w:left w:val="single" w:sz="4" w:space="0" w:color="auto"/>
              <w:bottom w:val="single" w:sz="4" w:space="0" w:color="auto"/>
              <w:right w:val="single" w:sz="4" w:space="0" w:color="auto"/>
            </w:tcBorders>
            <w:hideMark/>
          </w:tcPr>
          <w:p w:rsidR="001100F3" w:rsidRDefault="001100F3" w:rsidP="0061126E">
            <w:pPr>
              <w:pStyle w:val="a3"/>
              <w:autoSpaceDE w:val="0"/>
              <w:autoSpaceDN w:val="0"/>
              <w:adjustRightInd w:val="0"/>
              <w:spacing w:before="0" w:beforeAutospacing="0" w:after="0" w:afterAutospacing="0" w:line="276" w:lineRule="auto"/>
              <w:jc w:val="center"/>
            </w:pPr>
            <w:r>
              <w:t>Код</w:t>
            </w:r>
          </w:p>
          <w:p w:rsidR="001100F3" w:rsidRDefault="001100F3" w:rsidP="0061126E">
            <w:pPr>
              <w:pStyle w:val="a3"/>
              <w:autoSpaceDE w:val="0"/>
              <w:autoSpaceDN w:val="0"/>
              <w:adjustRightInd w:val="0"/>
              <w:spacing w:before="0" w:beforeAutospacing="0" w:after="0" w:afterAutospacing="0" w:line="276" w:lineRule="auto"/>
              <w:jc w:val="center"/>
            </w:pPr>
            <w:r>
              <w:t>ОКПД</w:t>
            </w:r>
          </w:p>
        </w:tc>
        <w:tc>
          <w:tcPr>
            <w:tcW w:w="3264" w:type="dxa"/>
            <w:tcBorders>
              <w:top w:val="single" w:sz="4" w:space="0" w:color="auto"/>
              <w:left w:val="single" w:sz="4" w:space="0" w:color="auto"/>
              <w:bottom w:val="single" w:sz="4" w:space="0" w:color="auto"/>
              <w:right w:val="single" w:sz="4" w:space="0" w:color="auto"/>
            </w:tcBorders>
            <w:hideMark/>
          </w:tcPr>
          <w:p w:rsidR="001100F3" w:rsidRDefault="001100F3" w:rsidP="0061126E">
            <w:pPr>
              <w:pStyle w:val="a3"/>
              <w:autoSpaceDE w:val="0"/>
              <w:autoSpaceDN w:val="0"/>
              <w:adjustRightInd w:val="0"/>
              <w:spacing w:before="0" w:beforeAutospacing="0" w:after="0" w:afterAutospacing="0" w:line="276" w:lineRule="auto"/>
              <w:jc w:val="center"/>
            </w:pPr>
            <w:r>
              <w:t>Наименование и описание объекта закупки</w:t>
            </w:r>
          </w:p>
        </w:tc>
        <w:tc>
          <w:tcPr>
            <w:tcW w:w="1273" w:type="dxa"/>
            <w:tcBorders>
              <w:top w:val="single" w:sz="4" w:space="0" w:color="auto"/>
              <w:left w:val="single" w:sz="4" w:space="0" w:color="auto"/>
              <w:bottom w:val="single" w:sz="4" w:space="0" w:color="auto"/>
              <w:right w:val="single" w:sz="4" w:space="0" w:color="auto"/>
            </w:tcBorders>
            <w:hideMark/>
          </w:tcPr>
          <w:p w:rsidR="001100F3" w:rsidRDefault="001100F3" w:rsidP="0061126E">
            <w:pPr>
              <w:pStyle w:val="a3"/>
              <w:autoSpaceDE w:val="0"/>
              <w:autoSpaceDN w:val="0"/>
              <w:adjustRightInd w:val="0"/>
              <w:spacing w:before="0" w:beforeAutospacing="0" w:after="0" w:afterAutospacing="0" w:line="276" w:lineRule="auto"/>
              <w:jc w:val="center"/>
            </w:pPr>
            <w:r>
              <w:t>Ед.</w:t>
            </w:r>
          </w:p>
          <w:p w:rsidR="001100F3" w:rsidRDefault="001100F3" w:rsidP="0061126E">
            <w:pPr>
              <w:pStyle w:val="a3"/>
              <w:autoSpaceDE w:val="0"/>
              <w:autoSpaceDN w:val="0"/>
              <w:adjustRightInd w:val="0"/>
              <w:spacing w:before="0" w:beforeAutospacing="0" w:after="0" w:afterAutospacing="0" w:line="276" w:lineRule="auto"/>
              <w:jc w:val="center"/>
            </w:pPr>
            <w:proofErr w:type="spellStart"/>
            <w:r>
              <w:t>Изм</w:t>
            </w:r>
            <w:proofErr w:type="spellEnd"/>
            <w:r>
              <w:t>.</w:t>
            </w:r>
          </w:p>
        </w:tc>
        <w:tc>
          <w:tcPr>
            <w:tcW w:w="2106" w:type="dxa"/>
            <w:tcBorders>
              <w:top w:val="single" w:sz="4" w:space="0" w:color="auto"/>
              <w:left w:val="single" w:sz="4" w:space="0" w:color="auto"/>
              <w:bottom w:val="single" w:sz="4" w:space="0" w:color="auto"/>
              <w:right w:val="single" w:sz="4" w:space="0" w:color="auto"/>
            </w:tcBorders>
            <w:hideMark/>
          </w:tcPr>
          <w:p w:rsidR="001100F3" w:rsidRDefault="001100F3" w:rsidP="006112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Количество поставляемых товаров, объемов предоставляемых услуг</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1100F3" w:rsidRDefault="001100F3" w:rsidP="0061126E">
            <w:pPr>
              <w:spacing w:after="0" w:line="240" w:lineRule="auto"/>
              <w:rPr>
                <w:rFonts w:ascii="Times New Roman" w:hAnsi="Times New Roman" w:cs="Times New Roman"/>
                <w:sz w:val="24"/>
                <w:szCs w:val="24"/>
              </w:rPr>
            </w:pPr>
          </w:p>
        </w:tc>
      </w:tr>
      <w:tr w:rsidR="001100F3" w:rsidTr="00EE617B">
        <w:tc>
          <w:tcPr>
            <w:tcW w:w="1560" w:type="dxa"/>
            <w:tcBorders>
              <w:top w:val="single" w:sz="4" w:space="0" w:color="auto"/>
              <w:left w:val="single" w:sz="4" w:space="0" w:color="auto"/>
              <w:bottom w:val="single" w:sz="4" w:space="0" w:color="auto"/>
              <w:right w:val="single" w:sz="4" w:space="0" w:color="auto"/>
            </w:tcBorders>
            <w:hideMark/>
          </w:tcPr>
          <w:p w:rsidR="001100F3" w:rsidRPr="00850C07" w:rsidRDefault="00EE617B" w:rsidP="0061126E">
            <w:pPr>
              <w:snapToGrid w:val="0"/>
              <w:rPr>
                <w:rStyle w:val="messagein1"/>
                <w:rFonts w:ascii="Times New Roman" w:hAnsi="Times New Roman" w:cs="Times New Roman"/>
                <w:sz w:val="24"/>
                <w:szCs w:val="24"/>
              </w:rPr>
            </w:pPr>
            <w:r>
              <w:rPr>
                <w:rStyle w:val="messagein1"/>
                <w:rFonts w:ascii="Times New Roman" w:hAnsi="Times New Roman" w:cs="Times New Roman"/>
                <w:sz w:val="24"/>
                <w:szCs w:val="24"/>
              </w:rPr>
              <w:t>74.60.15.000</w:t>
            </w:r>
          </w:p>
        </w:tc>
        <w:tc>
          <w:tcPr>
            <w:tcW w:w="3264" w:type="dxa"/>
            <w:tcBorders>
              <w:top w:val="single" w:sz="4" w:space="0" w:color="auto"/>
              <w:left w:val="single" w:sz="4" w:space="0" w:color="auto"/>
              <w:bottom w:val="single" w:sz="4" w:space="0" w:color="auto"/>
              <w:right w:val="single" w:sz="4" w:space="0" w:color="auto"/>
            </w:tcBorders>
            <w:hideMark/>
          </w:tcPr>
          <w:p w:rsidR="001100F3" w:rsidRPr="00850C07" w:rsidRDefault="001100F3" w:rsidP="0061126E">
            <w:pPr>
              <w:snapToGrid w:val="0"/>
              <w:rPr>
                <w:rStyle w:val="messagein1"/>
                <w:rFonts w:ascii="Times New Roman" w:eastAsia="Tahoma" w:hAnsi="Times New Roman" w:cs="Times New Roman"/>
                <w:sz w:val="24"/>
                <w:szCs w:val="24"/>
              </w:rPr>
            </w:pPr>
            <w:r>
              <w:rPr>
                <w:rStyle w:val="messagein1"/>
                <w:rFonts w:ascii="Times New Roman" w:eastAsia="Tahoma" w:hAnsi="Times New Roman" w:cs="Times New Roman"/>
                <w:sz w:val="24"/>
                <w:szCs w:val="24"/>
              </w:rPr>
              <w:t>Техническое обслуживание системы видеонаблюдения</w:t>
            </w:r>
          </w:p>
        </w:tc>
        <w:tc>
          <w:tcPr>
            <w:tcW w:w="1273" w:type="dxa"/>
            <w:tcBorders>
              <w:top w:val="single" w:sz="4" w:space="0" w:color="auto"/>
              <w:left w:val="single" w:sz="4" w:space="0" w:color="auto"/>
              <w:bottom w:val="single" w:sz="4" w:space="0" w:color="auto"/>
              <w:right w:val="single" w:sz="4" w:space="0" w:color="auto"/>
            </w:tcBorders>
            <w:hideMark/>
          </w:tcPr>
          <w:p w:rsidR="001100F3" w:rsidRPr="00850C07" w:rsidRDefault="001100F3" w:rsidP="0061126E">
            <w:pPr>
              <w:jc w:val="center"/>
              <w:rPr>
                <w:rFonts w:ascii="Times New Roman" w:hAnsi="Times New Roman" w:cs="Times New Roman"/>
                <w:sz w:val="24"/>
                <w:szCs w:val="24"/>
              </w:rPr>
            </w:pPr>
            <w:r w:rsidRPr="00850C07">
              <w:rPr>
                <w:rFonts w:ascii="Times New Roman" w:hAnsi="Times New Roman" w:cs="Times New Roman"/>
                <w:sz w:val="24"/>
                <w:szCs w:val="24"/>
              </w:rPr>
              <w:t>М</w:t>
            </w:r>
            <w:r>
              <w:rPr>
                <w:rFonts w:ascii="Times New Roman" w:hAnsi="Times New Roman" w:cs="Times New Roman"/>
                <w:sz w:val="24"/>
                <w:szCs w:val="24"/>
              </w:rPr>
              <w:t>ес.</w:t>
            </w:r>
          </w:p>
        </w:tc>
        <w:tc>
          <w:tcPr>
            <w:tcW w:w="2106" w:type="dxa"/>
            <w:tcBorders>
              <w:top w:val="single" w:sz="4" w:space="0" w:color="auto"/>
              <w:left w:val="single" w:sz="4" w:space="0" w:color="auto"/>
              <w:bottom w:val="single" w:sz="4" w:space="0" w:color="auto"/>
              <w:right w:val="single" w:sz="4" w:space="0" w:color="auto"/>
            </w:tcBorders>
            <w:hideMark/>
          </w:tcPr>
          <w:p w:rsidR="001100F3" w:rsidRPr="00850C07" w:rsidRDefault="001100F3" w:rsidP="0061126E">
            <w:pPr>
              <w:pStyle w:val="31"/>
              <w:snapToGrid w:val="0"/>
              <w:ind w:right="0" w:firstLine="0"/>
              <w:jc w:val="center"/>
              <w:rPr>
                <w:color w:val="000000"/>
                <w:sz w:val="24"/>
                <w:szCs w:val="24"/>
              </w:rPr>
            </w:pPr>
            <w:r>
              <w:rPr>
                <w:color w:val="000000"/>
                <w:sz w:val="24"/>
                <w:szCs w:val="24"/>
              </w:rPr>
              <w:t>12</w:t>
            </w:r>
          </w:p>
        </w:tc>
        <w:tc>
          <w:tcPr>
            <w:tcW w:w="1727" w:type="dxa"/>
            <w:tcBorders>
              <w:top w:val="single" w:sz="4" w:space="0" w:color="auto"/>
              <w:left w:val="single" w:sz="4" w:space="0" w:color="auto"/>
              <w:bottom w:val="single" w:sz="4" w:space="0" w:color="auto"/>
              <w:right w:val="single" w:sz="4" w:space="0" w:color="auto"/>
            </w:tcBorders>
            <w:hideMark/>
          </w:tcPr>
          <w:p w:rsidR="001100F3" w:rsidRPr="00850C07" w:rsidRDefault="001100F3" w:rsidP="0061126E">
            <w:pPr>
              <w:pStyle w:val="31"/>
              <w:snapToGrid w:val="0"/>
              <w:ind w:right="0" w:firstLine="0"/>
              <w:jc w:val="center"/>
              <w:rPr>
                <w:color w:val="000000"/>
                <w:sz w:val="24"/>
                <w:szCs w:val="24"/>
              </w:rPr>
            </w:pPr>
            <w:r>
              <w:rPr>
                <w:color w:val="000000"/>
                <w:sz w:val="24"/>
                <w:szCs w:val="24"/>
              </w:rPr>
              <w:t>87600</w:t>
            </w:r>
          </w:p>
        </w:tc>
      </w:tr>
      <w:tr w:rsidR="001100F3" w:rsidTr="0061126E">
        <w:tc>
          <w:tcPr>
            <w:tcW w:w="9930" w:type="dxa"/>
            <w:gridSpan w:val="5"/>
            <w:tcBorders>
              <w:top w:val="single" w:sz="4" w:space="0" w:color="auto"/>
              <w:left w:val="single" w:sz="4" w:space="0" w:color="auto"/>
              <w:bottom w:val="single" w:sz="4" w:space="0" w:color="auto"/>
              <w:right w:val="single" w:sz="4" w:space="0" w:color="auto"/>
            </w:tcBorders>
            <w:hideMark/>
          </w:tcPr>
          <w:p w:rsidR="001100F3" w:rsidRDefault="001100F3" w:rsidP="0061126E">
            <w:pPr>
              <w:snapToGrid w:val="0"/>
              <w:rPr>
                <w:rStyle w:val="messagein1"/>
                <w:rFonts w:ascii="Times New Roman" w:hAnsi="Times New Roman" w:cs="Times New Roman"/>
                <w:sz w:val="24"/>
                <w:szCs w:val="24"/>
              </w:rPr>
            </w:pPr>
            <w:r>
              <w:rPr>
                <w:rFonts w:ascii="Times New Roman" w:hAnsi="Times New Roman" w:cs="Times New Roman"/>
                <w:bCs/>
                <w:snapToGrid w:val="0"/>
                <w:sz w:val="24"/>
                <w:szCs w:val="24"/>
              </w:rPr>
              <w:t xml:space="preserve">Начальная (максимальная) цена составляет: </w:t>
            </w:r>
            <w:r w:rsidR="00A05888">
              <w:rPr>
                <w:rFonts w:ascii="Times New Roman" w:hAnsi="Times New Roman" w:cs="Times New Roman"/>
                <w:sz w:val="24"/>
                <w:szCs w:val="24"/>
              </w:rPr>
              <w:t xml:space="preserve">87 600 </w:t>
            </w:r>
            <w:r w:rsidR="00A05888">
              <w:rPr>
                <w:rFonts w:ascii="Times New Roman" w:hAnsi="Times New Roman" w:cs="Times New Roman"/>
                <w:snapToGrid w:val="0"/>
                <w:sz w:val="24"/>
                <w:szCs w:val="24"/>
              </w:rPr>
              <w:t>(восемьдесят семь тысяч шестьсот</w:t>
            </w:r>
            <w:r>
              <w:rPr>
                <w:rFonts w:ascii="Times New Roman" w:hAnsi="Times New Roman" w:cs="Times New Roman"/>
                <w:snapToGrid w:val="0"/>
                <w:sz w:val="24"/>
                <w:szCs w:val="24"/>
              </w:rPr>
              <w:t>) рублей 00 копеек</w:t>
            </w:r>
          </w:p>
          <w:p w:rsidR="001100F3" w:rsidRDefault="001100F3" w:rsidP="0061126E">
            <w:pPr>
              <w:pStyle w:val="31"/>
              <w:snapToGrid w:val="0"/>
              <w:ind w:right="0" w:firstLine="0"/>
              <w:jc w:val="center"/>
              <w:rPr>
                <w:snapToGrid w:val="0"/>
                <w:sz w:val="24"/>
                <w:szCs w:val="24"/>
              </w:rPr>
            </w:pPr>
          </w:p>
        </w:tc>
      </w:tr>
    </w:tbl>
    <w:p w:rsidR="001100F3" w:rsidRDefault="001100F3" w:rsidP="001100F3">
      <w:pPr>
        <w:numPr>
          <w:ilvl w:val="0"/>
          <w:numId w:val="1"/>
        </w:numPr>
        <w:tabs>
          <w:tab w:val="clear" w:pos="786"/>
          <w:tab w:val="num" w:pos="927"/>
        </w:tabs>
        <w:autoSpaceDE w:val="0"/>
        <w:autoSpaceDN w:val="0"/>
        <w:adjustRightInd w:val="0"/>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Место оказания услуг: г. Югорск</w:t>
      </w:r>
      <w:r>
        <w:rPr>
          <w:rFonts w:ascii="Times New Roman" w:hAnsi="Times New Roman" w:cs="Times New Roman"/>
          <w:sz w:val="24"/>
          <w:szCs w:val="24"/>
          <w:u w:val="single"/>
        </w:rPr>
        <w:t xml:space="preserve">,  Ханты-Мансийский автономный округ – Югра, </w:t>
      </w:r>
      <w:proofErr w:type="spellStart"/>
      <w:r>
        <w:rPr>
          <w:rFonts w:ascii="Times New Roman" w:hAnsi="Times New Roman" w:cs="Times New Roman"/>
          <w:sz w:val="24"/>
          <w:szCs w:val="24"/>
          <w:u w:val="single"/>
        </w:rPr>
        <w:t>г</w:t>
      </w:r>
      <w:proofErr w:type="gramStart"/>
      <w:r>
        <w:rPr>
          <w:rFonts w:ascii="Times New Roman" w:hAnsi="Times New Roman" w:cs="Times New Roman"/>
          <w:sz w:val="24"/>
          <w:szCs w:val="24"/>
          <w:u w:val="single"/>
        </w:rPr>
        <w:t>.Ю</w:t>
      </w:r>
      <w:proofErr w:type="gramEnd"/>
      <w:r>
        <w:rPr>
          <w:rFonts w:ascii="Times New Roman" w:hAnsi="Times New Roman" w:cs="Times New Roman"/>
          <w:sz w:val="24"/>
          <w:szCs w:val="24"/>
          <w:u w:val="single"/>
        </w:rPr>
        <w:t>горск</w:t>
      </w:r>
      <w:proofErr w:type="spellEnd"/>
      <w:r>
        <w:rPr>
          <w:rFonts w:ascii="Times New Roman" w:hAnsi="Times New Roman" w:cs="Times New Roman"/>
          <w:sz w:val="24"/>
          <w:szCs w:val="24"/>
          <w:u w:val="single"/>
        </w:rPr>
        <w:t>, ул.Ермака, д. 7, ул. Садовая, 72</w:t>
      </w:r>
      <w:r>
        <w:rPr>
          <w:rFonts w:ascii="Times New Roman" w:hAnsi="Times New Roman" w:cs="Times New Roman"/>
          <w:sz w:val="24"/>
          <w:szCs w:val="24"/>
          <w:u w:val="single"/>
        </w:rPr>
        <w:tab/>
      </w:r>
    </w:p>
    <w:p w:rsidR="001100F3" w:rsidRPr="00AD5D4A" w:rsidRDefault="001100F3" w:rsidP="001100F3">
      <w:pPr>
        <w:numPr>
          <w:ilvl w:val="0"/>
          <w:numId w:val="1"/>
        </w:numPr>
        <w:tabs>
          <w:tab w:val="clear" w:pos="786"/>
          <w:tab w:val="num" w:pos="927"/>
        </w:tabs>
        <w:autoSpaceDE w:val="0"/>
        <w:autoSpaceDN w:val="0"/>
        <w:adjustRightInd w:val="0"/>
        <w:spacing w:after="0" w:line="240" w:lineRule="auto"/>
        <w:ind w:left="0" w:firstLine="539"/>
        <w:rPr>
          <w:rFonts w:ascii="Times New Roman" w:hAnsi="Times New Roman" w:cs="Times New Roman"/>
          <w:sz w:val="24"/>
          <w:szCs w:val="24"/>
        </w:rPr>
      </w:pPr>
      <w:r w:rsidRPr="00AD5D4A">
        <w:rPr>
          <w:rFonts w:ascii="Times New Roman" w:hAnsi="Times New Roman" w:cs="Times New Roman"/>
          <w:sz w:val="24"/>
          <w:szCs w:val="24"/>
        </w:rPr>
        <w:t xml:space="preserve">Сроки оказания услуг: </w:t>
      </w:r>
      <w:r w:rsidRPr="00AD5D4A">
        <w:rPr>
          <w:rFonts w:ascii="Times New Roman" w:hAnsi="Times New Roman" w:cs="Times New Roman"/>
          <w:sz w:val="24"/>
          <w:szCs w:val="24"/>
          <w:u w:val="single"/>
        </w:rPr>
        <w:t xml:space="preserve"> с момента заключения гражданско-правового договора по 31.12.2015г.</w:t>
      </w:r>
    </w:p>
    <w:p w:rsidR="001100F3" w:rsidRPr="00AD5D4A" w:rsidRDefault="001100F3" w:rsidP="001100F3">
      <w:pPr>
        <w:numPr>
          <w:ilvl w:val="0"/>
          <w:numId w:val="1"/>
        </w:numPr>
        <w:tabs>
          <w:tab w:val="clear" w:pos="786"/>
          <w:tab w:val="num" w:pos="927"/>
        </w:tabs>
        <w:autoSpaceDE w:val="0"/>
        <w:autoSpaceDN w:val="0"/>
        <w:adjustRightInd w:val="0"/>
        <w:spacing w:after="0" w:line="240" w:lineRule="auto"/>
        <w:ind w:left="0" w:firstLine="539"/>
        <w:rPr>
          <w:rFonts w:ascii="Times New Roman" w:hAnsi="Times New Roman" w:cs="Times New Roman"/>
          <w:sz w:val="24"/>
          <w:szCs w:val="24"/>
        </w:rPr>
      </w:pPr>
      <w:r w:rsidRPr="00AD5D4A">
        <w:rPr>
          <w:rFonts w:ascii="Times New Roman" w:hAnsi="Times New Roman" w:cs="Times New Roman"/>
          <w:sz w:val="24"/>
          <w:szCs w:val="24"/>
        </w:rPr>
        <w:t xml:space="preserve">Источник финансирования: </w:t>
      </w:r>
      <w:r w:rsidRPr="00AD5D4A">
        <w:rPr>
          <w:rFonts w:ascii="Times New Roman" w:hAnsi="Times New Roman" w:cs="Times New Roman"/>
          <w:sz w:val="24"/>
          <w:szCs w:val="24"/>
          <w:u w:val="single"/>
        </w:rPr>
        <w:t xml:space="preserve"> бюджет города Югорска на 2015 год</w:t>
      </w:r>
      <w:r w:rsidRPr="00AD5D4A">
        <w:rPr>
          <w:rFonts w:ascii="Times New Roman" w:hAnsi="Times New Roman" w:cs="Times New Roman"/>
          <w:sz w:val="24"/>
          <w:szCs w:val="24"/>
        </w:rPr>
        <w:t>.</w:t>
      </w:r>
    </w:p>
    <w:p w:rsidR="001100F3" w:rsidRDefault="001100F3" w:rsidP="001100F3">
      <w:pPr>
        <w:pStyle w:val="a4"/>
        <w:widowControl w:val="0"/>
        <w:numPr>
          <w:ilvl w:val="0"/>
          <w:numId w:val="1"/>
        </w:numPr>
        <w:tabs>
          <w:tab w:val="clear" w:pos="786"/>
          <w:tab w:val="num" w:pos="927"/>
        </w:tabs>
        <w:autoSpaceDE w:val="0"/>
        <w:autoSpaceDN w:val="0"/>
        <w:adjustRightInd w:val="0"/>
        <w:ind w:left="927"/>
        <w:jc w:val="both"/>
      </w:pPr>
      <w:r w:rsidRPr="00AD5D4A">
        <w:t>Форма, сроки и порядок оплаты услуг: Оплата</w:t>
      </w:r>
      <w:r>
        <w:t xml:space="preserve"> производится в безналичном </w:t>
      </w:r>
      <w:r>
        <w:lastRenderedPageBreak/>
        <w:t>порядке путем перечисления Заказчиком денежных средств на указанный в Договоре расчетный счет Исполнителя. Оплата производится в рублях Российской Федерации.</w:t>
      </w:r>
    </w:p>
    <w:p w:rsidR="001100F3" w:rsidRDefault="001100F3" w:rsidP="001100F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Авансовые платежи по Договору не предусмотрены.</w:t>
      </w:r>
    </w:p>
    <w:p w:rsidR="001100F3" w:rsidRDefault="001100F3" w:rsidP="001100F3">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Расчет осуществляется ежемесячно не позднее 10 числа месяца, следующего за отчетным, за оказанные и принятые Заказчиком в отчетном месяце услуги  на основании подписанного Заказчиком Акта об оказанных услугах и представленного Исполнителем счета.</w:t>
      </w:r>
      <w:proofErr w:type="gramEnd"/>
      <w:r>
        <w:rPr>
          <w:rFonts w:ascii="Times New Roman" w:hAnsi="Times New Roman" w:cs="Times New Roman"/>
          <w:sz w:val="24"/>
          <w:szCs w:val="24"/>
        </w:rPr>
        <w:t xml:space="preserve">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1100F3" w:rsidRDefault="001100F3" w:rsidP="001100F3">
      <w:pPr>
        <w:pStyle w:val="a4"/>
        <w:numPr>
          <w:ilvl w:val="0"/>
          <w:numId w:val="1"/>
        </w:numPr>
        <w:tabs>
          <w:tab w:val="clear" w:pos="786"/>
          <w:tab w:val="num" w:pos="644"/>
          <w:tab w:val="num" w:pos="927"/>
        </w:tabs>
        <w:autoSpaceDE w:val="0"/>
        <w:autoSpaceDN w:val="0"/>
        <w:adjustRightInd w:val="0"/>
        <w:ind w:left="644"/>
        <w:jc w:val="both"/>
      </w:pPr>
      <w:r>
        <w:t>Требования к участникам закупки:</w:t>
      </w:r>
    </w:p>
    <w:p w:rsidR="001100F3" w:rsidRDefault="001100F3" w:rsidP="001100F3">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1100F3" w:rsidRDefault="001100F3" w:rsidP="001100F3">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1100F3" w:rsidRDefault="001100F3" w:rsidP="001100F3">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1100F3" w:rsidRDefault="001100F3" w:rsidP="001100F3">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100F3" w:rsidRDefault="001100F3" w:rsidP="001100F3">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1100F3" w:rsidRDefault="001100F3" w:rsidP="001100F3">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100F3" w:rsidRDefault="001100F3" w:rsidP="001100F3">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rFonts w:ascii="Times New Roman" w:hAnsi="Times New Roman" w:cs="Times New Roman"/>
          <w:sz w:val="24"/>
          <w:szCs w:val="24"/>
        </w:rPr>
        <w:lastRenderedPageBreak/>
        <w:t>выгодоприобретателями</w:t>
      </w:r>
      <w:proofErr w:type="spellEnd"/>
      <w:r>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w:t>
      </w:r>
      <w:proofErr w:type="spellStart"/>
      <w:r>
        <w:rPr>
          <w:rFonts w:ascii="Times New Roman" w:hAnsi="Times New Roman" w:cs="Times New Roman"/>
          <w:sz w:val="24"/>
          <w:szCs w:val="24"/>
        </w:rPr>
        <w:t>выгодоприобретателями</w:t>
      </w:r>
      <w:proofErr w:type="spellEnd"/>
      <w:r>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100F3" w:rsidRDefault="001100F3" w:rsidP="001100F3">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1100F3" w:rsidRDefault="001100F3" w:rsidP="001100F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отсутствие в реестре недобросовестных поставщиков сведений об участнике </w:t>
      </w:r>
      <w:r>
        <w:rPr>
          <w:rFonts w:ascii="Times New Roman" w:hAnsi="Times New Roman" w:cs="Times New Roman"/>
          <w:bCs/>
          <w:sz w:val="24"/>
          <w:szCs w:val="24"/>
        </w:rPr>
        <w:t>закупки – юридическом лице</w:t>
      </w:r>
      <w:r>
        <w:rPr>
          <w:rFonts w:ascii="Times New Roman" w:hAnsi="Times New Roman" w:cs="Times New Roman"/>
          <w:sz w:val="24"/>
          <w:szCs w:val="24"/>
        </w:rPr>
        <w:t xml:space="preserve">, </w:t>
      </w:r>
      <w:r>
        <w:rPr>
          <w:rFonts w:ascii="Times New Roman" w:hAnsi="Times New Roman" w:cs="Times New Roman"/>
          <w:bCs/>
          <w:sz w:val="24"/>
          <w:szCs w:val="24"/>
        </w:rPr>
        <w:t>в том числе</w:t>
      </w:r>
      <w:r>
        <w:rPr>
          <w:rFonts w:ascii="Times New Roman" w:hAnsi="Times New Roman" w:cs="Times New Roman"/>
          <w:sz w:val="24"/>
          <w:szCs w:val="24"/>
        </w:rPr>
        <w:t xml:space="preserve"> сведений об учредителях, </w:t>
      </w:r>
      <w:r>
        <w:rPr>
          <w:rFonts w:ascii="Times New Roman" w:hAnsi="Times New Roman" w:cs="Times New Roman"/>
          <w:bCs/>
          <w:sz w:val="24"/>
          <w:szCs w:val="24"/>
        </w:rPr>
        <w:t>о</w:t>
      </w:r>
      <w:r>
        <w:rPr>
          <w:rFonts w:ascii="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Pr>
          <w:rFonts w:ascii="Times New Roman" w:hAnsi="Times New Roman" w:cs="Times New Roman"/>
          <w:bCs/>
          <w:sz w:val="24"/>
          <w:szCs w:val="24"/>
        </w:rPr>
        <w:t>закупки – для юридического лица.</w:t>
      </w:r>
    </w:p>
    <w:p w:rsidR="001100F3" w:rsidRDefault="001100F3" w:rsidP="001100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823877">
        <w:rPr>
          <w:rFonts w:ascii="Times New Roman" w:hAnsi="Times New Roman" w:cs="Times New Roman"/>
          <w:sz w:val="24"/>
          <w:szCs w:val="24"/>
        </w:rPr>
        <w:t>не требуется</w:t>
      </w:r>
    </w:p>
    <w:p w:rsidR="000B76D3" w:rsidRDefault="000B76D3" w:rsidP="001100F3">
      <w:pPr>
        <w:autoSpaceDE w:val="0"/>
        <w:autoSpaceDN w:val="0"/>
        <w:adjustRightInd w:val="0"/>
        <w:spacing w:after="0" w:line="240" w:lineRule="auto"/>
        <w:jc w:val="both"/>
        <w:rPr>
          <w:rFonts w:ascii="Times New Roman" w:hAnsi="Times New Roman" w:cs="Times New Roman"/>
          <w:sz w:val="24"/>
          <w:szCs w:val="24"/>
        </w:rPr>
      </w:pPr>
      <w:r w:rsidRPr="00E549B2">
        <w:rPr>
          <w:rFonts w:ascii="Times New Roman" w:hAnsi="Times New Roman" w:cs="Times New Roman"/>
          <w:sz w:val="24"/>
          <w:szCs w:val="24"/>
        </w:rPr>
        <w:t>10.</w:t>
      </w:r>
      <w:r>
        <w:rPr>
          <w:rFonts w:ascii="Times New Roman" w:hAnsi="Times New Roman" w:cs="Times New Roman"/>
          <w:b/>
          <w:sz w:val="24"/>
          <w:szCs w:val="24"/>
        </w:rPr>
        <w:t xml:space="preserve"> </w:t>
      </w:r>
      <w:r w:rsidRPr="002B1946">
        <w:rPr>
          <w:rFonts w:ascii="Times New Roman" w:hAnsi="Times New Roman" w:cs="Times New Roman"/>
          <w:sz w:val="24"/>
          <w:szCs w:val="24"/>
        </w:rPr>
        <w:t xml:space="preserve">Участниками </w:t>
      </w:r>
      <w:r w:rsidRPr="002B1946">
        <w:rPr>
          <w:rFonts w:ascii="Times New Roman" w:hAnsi="Times New Roman" w:cs="Times New Roman"/>
          <w:bCs/>
          <w:sz w:val="24"/>
          <w:szCs w:val="24"/>
        </w:rPr>
        <w:t>закупки</w:t>
      </w:r>
      <w:r w:rsidRPr="002B1946">
        <w:rPr>
          <w:rFonts w:ascii="Times New Roman" w:hAnsi="Times New Roman" w:cs="Times New Roman"/>
          <w:sz w:val="24"/>
          <w:szCs w:val="24"/>
        </w:rPr>
        <w:t xml:space="preserve"> могут быть только субъекты малого предпринимательства,</w:t>
      </w:r>
      <w:r w:rsidRPr="002B1946">
        <w:rPr>
          <w:rFonts w:ascii="Times New Roman" w:hAnsi="Times New Roman" w:cs="Times New Roman"/>
          <w:bCs/>
          <w:sz w:val="24"/>
          <w:szCs w:val="24"/>
        </w:rPr>
        <w:t xml:space="preserve"> социально ориентированные некоммерческие организации</w:t>
      </w:r>
      <w:r w:rsidRPr="002B1946">
        <w:rPr>
          <w:rFonts w:ascii="Times New Roman" w:hAnsi="Times New Roman" w:cs="Times New Roman"/>
          <w:sz w:val="24"/>
          <w:szCs w:val="24"/>
        </w:rPr>
        <w:t>.</w:t>
      </w:r>
    </w:p>
    <w:p w:rsidR="000B76D3" w:rsidRDefault="000B76D3" w:rsidP="000B76D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11</w:t>
      </w:r>
      <w:r w:rsidR="00823877" w:rsidRPr="00823877">
        <w:rPr>
          <w:rFonts w:ascii="Times New Roman" w:hAnsi="Times New Roman" w:cs="Times New Roman"/>
          <w:sz w:val="24"/>
          <w:szCs w:val="24"/>
        </w:rPr>
        <w:t xml:space="preserve">. </w:t>
      </w:r>
      <w:r w:rsidR="001100F3" w:rsidRPr="00823877">
        <w:rPr>
          <w:rFonts w:ascii="Times New Roman" w:hAnsi="Times New Roman" w:cs="Times New Roman"/>
          <w:sz w:val="24"/>
          <w:szCs w:val="24"/>
        </w:rPr>
        <w:t xml:space="preserve">  Требование</w:t>
      </w:r>
      <w:r w:rsidR="001100F3" w:rsidRPr="00D934C1">
        <w:rPr>
          <w:rFonts w:ascii="Times New Roman" w:hAnsi="Times New Roman" w:cs="Times New Roman"/>
          <w:sz w:val="24"/>
          <w:szCs w:val="24"/>
        </w:rPr>
        <w:t xml:space="preserve">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1100F3" w:rsidRPr="00434F1E">
        <w:rPr>
          <w:rFonts w:ascii="Times New Roman" w:hAnsi="Times New Roman" w:cs="Times New Roman"/>
          <w:sz w:val="24"/>
          <w:szCs w:val="24"/>
        </w:rPr>
        <w:t>не установлено</w:t>
      </w:r>
      <w:r w:rsidR="001100F3" w:rsidRPr="00D934C1">
        <w:rPr>
          <w:rFonts w:ascii="Times New Roman" w:hAnsi="Times New Roman" w:cs="Times New Roman"/>
          <w:b/>
          <w:i/>
          <w:sz w:val="24"/>
          <w:szCs w:val="24"/>
        </w:rPr>
        <w:t>.</w:t>
      </w:r>
    </w:p>
    <w:p w:rsidR="000B76D3" w:rsidRDefault="000B76D3" w:rsidP="000B76D3">
      <w:pPr>
        <w:autoSpaceDE w:val="0"/>
        <w:autoSpaceDN w:val="0"/>
        <w:adjustRightInd w:val="0"/>
        <w:spacing w:after="0" w:line="240" w:lineRule="auto"/>
        <w:jc w:val="both"/>
        <w:rPr>
          <w:rFonts w:ascii="Times New Roman" w:hAnsi="Times New Roman" w:cs="Times New Roman"/>
          <w:b/>
          <w:sz w:val="24"/>
          <w:szCs w:val="24"/>
        </w:rPr>
      </w:pPr>
      <w:r w:rsidRPr="000B76D3">
        <w:rPr>
          <w:rFonts w:ascii="Times New Roman" w:hAnsi="Times New Roman" w:cs="Times New Roman"/>
        </w:rPr>
        <w:t xml:space="preserve">12. </w:t>
      </w:r>
      <w:r w:rsidR="001100F3" w:rsidRPr="000B76D3">
        <w:rPr>
          <w:rFonts w:ascii="Times New Roman" w:hAnsi="Times New Roman" w:cs="Times New Roman"/>
        </w:rPr>
        <w:t xml:space="preserve">Документация об аукционе в электронной форме размещена на официальном сайте </w:t>
      </w:r>
      <w:r w:rsidR="001100F3" w:rsidRPr="000B76D3">
        <w:rPr>
          <w:rFonts w:ascii="Times New Roman" w:hAnsi="Times New Roman" w:cs="Times New Roman"/>
        </w:rPr>
        <w:noBreakHyphen/>
        <w:t xml:space="preserve"> </w:t>
      </w:r>
      <w:proofErr w:type="spellStart"/>
      <w:r w:rsidR="001100F3" w:rsidRPr="000B76D3">
        <w:rPr>
          <w:rFonts w:ascii="Times New Roman" w:hAnsi="Times New Roman" w:cs="Times New Roman"/>
        </w:rPr>
        <w:t>www</w:t>
      </w:r>
      <w:proofErr w:type="spellEnd"/>
      <w:r w:rsidR="001100F3" w:rsidRPr="000B76D3">
        <w:rPr>
          <w:rFonts w:ascii="Times New Roman" w:hAnsi="Times New Roman" w:cs="Times New Roman"/>
        </w:rPr>
        <w:t>.</w:t>
      </w:r>
      <w:r w:rsidR="001100F3" w:rsidRPr="000B76D3">
        <w:rPr>
          <w:rFonts w:ascii="Times New Roman" w:hAnsi="Times New Roman" w:cs="Times New Roman"/>
          <w:lang w:val="en-US"/>
        </w:rPr>
        <w:t>zakupki</w:t>
      </w:r>
      <w:r w:rsidR="001100F3" w:rsidRPr="000B76D3">
        <w:rPr>
          <w:rFonts w:ascii="Times New Roman" w:hAnsi="Times New Roman" w:cs="Times New Roman"/>
        </w:rPr>
        <w:t>.</w:t>
      </w:r>
      <w:r w:rsidR="001100F3" w:rsidRPr="000B76D3">
        <w:rPr>
          <w:rFonts w:ascii="Times New Roman" w:hAnsi="Times New Roman" w:cs="Times New Roman"/>
          <w:lang w:val="en-US"/>
        </w:rPr>
        <w:t>gov</w:t>
      </w:r>
      <w:r w:rsidR="001100F3" w:rsidRPr="000B76D3">
        <w:rPr>
          <w:rFonts w:ascii="Times New Roman" w:hAnsi="Times New Roman" w:cs="Times New Roman"/>
        </w:rPr>
        <w:t>.</w:t>
      </w:r>
      <w:r w:rsidR="001100F3" w:rsidRPr="000B76D3">
        <w:rPr>
          <w:rFonts w:ascii="Times New Roman" w:hAnsi="Times New Roman" w:cs="Times New Roman"/>
          <w:lang w:val="en-US"/>
        </w:rPr>
        <w:t>ru</w:t>
      </w:r>
    </w:p>
    <w:p w:rsidR="000B76D3" w:rsidRDefault="000B76D3" w:rsidP="000B76D3">
      <w:pPr>
        <w:autoSpaceDE w:val="0"/>
        <w:autoSpaceDN w:val="0"/>
        <w:adjustRightInd w:val="0"/>
        <w:spacing w:after="0" w:line="240" w:lineRule="auto"/>
        <w:jc w:val="both"/>
        <w:rPr>
          <w:rFonts w:ascii="Times New Roman" w:hAnsi="Times New Roman" w:cs="Times New Roman"/>
          <w:b/>
          <w:sz w:val="24"/>
          <w:szCs w:val="24"/>
        </w:rPr>
      </w:pPr>
      <w:r w:rsidRPr="000B76D3">
        <w:rPr>
          <w:rFonts w:ascii="Times New Roman" w:hAnsi="Times New Roman" w:cs="Times New Roman"/>
        </w:rPr>
        <w:t xml:space="preserve">13. </w:t>
      </w:r>
      <w:r w:rsidR="001100F3" w:rsidRPr="000B76D3">
        <w:rPr>
          <w:rFonts w:ascii="Times New Roman" w:hAnsi="Times New Roman" w:cs="Times New Roman"/>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6B0355">
        <w:rPr>
          <w:rFonts w:ascii="Times New Roman" w:hAnsi="Times New Roman" w:cs="Times New Roman"/>
        </w:rPr>
        <w:t xml:space="preserve">22» декабря </w:t>
      </w:r>
      <w:r w:rsidR="001100F3" w:rsidRPr="000B76D3">
        <w:rPr>
          <w:rFonts w:ascii="Times New Roman" w:hAnsi="Times New Roman" w:cs="Times New Roman"/>
        </w:rPr>
        <w:t>2014 года.</w:t>
      </w:r>
    </w:p>
    <w:p w:rsidR="000B76D3" w:rsidRDefault="000B76D3" w:rsidP="000B76D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14. </w:t>
      </w:r>
      <w:r w:rsidR="001100F3">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B76D3" w:rsidRDefault="000B76D3" w:rsidP="000B76D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15. </w:t>
      </w:r>
      <w:r w:rsidR="001100F3">
        <w:rPr>
          <w:rFonts w:ascii="Times New Roman" w:hAnsi="Times New Roman" w:cs="Times New Roman"/>
          <w:sz w:val="24"/>
          <w:szCs w:val="24"/>
        </w:rPr>
        <w:t>Дата окончания срока рассмотрения заявок на участие в аукционе в электронной форме: «</w:t>
      </w:r>
      <w:r w:rsidR="006B0355">
        <w:rPr>
          <w:rFonts w:ascii="Times New Roman" w:hAnsi="Times New Roman" w:cs="Times New Roman"/>
          <w:sz w:val="24"/>
          <w:szCs w:val="24"/>
        </w:rPr>
        <w:t>23</w:t>
      </w:r>
      <w:r w:rsidR="001100F3">
        <w:rPr>
          <w:rFonts w:ascii="Times New Roman" w:hAnsi="Times New Roman" w:cs="Times New Roman"/>
          <w:sz w:val="24"/>
          <w:szCs w:val="24"/>
        </w:rPr>
        <w:t xml:space="preserve">»  </w:t>
      </w:r>
      <w:r w:rsidR="006B0355">
        <w:rPr>
          <w:rFonts w:ascii="Times New Roman" w:hAnsi="Times New Roman" w:cs="Times New Roman"/>
        </w:rPr>
        <w:t>декабря</w:t>
      </w:r>
      <w:r w:rsidR="006B0355">
        <w:rPr>
          <w:rFonts w:ascii="Times New Roman" w:hAnsi="Times New Roman" w:cs="Times New Roman"/>
          <w:sz w:val="24"/>
          <w:szCs w:val="24"/>
        </w:rPr>
        <w:t xml:space="preserve">  </w:t>
      </w:r>
      <w:r w:rsidR="001100F3">
        <w:rPr>
          <w:rFonts w:ascii="Times New Roman" w:hAnsi="Times New Roman" w:cs="Times New Roman"/>
          <w:sz w:val="24"/>
          <w:szCs w:val="24"/>
        </w:rPr>
        <w:t>2014 года.</w:t>
      </w:r>
    </w:p>
    <w:p w:rsidR="001100F3" w:rsidRPr="000B76D3" w:rsidRDefault="000B76D3" w:rsidP="000B76D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16. </w:t>
      </w:r>
      <w:r w:rsidR="001100F3">
        <w:rPr>
          <w:rFonts w:ascii="Times New Roman" w:hAnsi="Times New Roman" w:cs="Times New Roman"/>
          <w:sz w:val="24"/>
          <w:szCs w:val="24"/>
        </w:rPr>
        <w:t>Дата проведения аукциона в электронной форме: «</w:t>
      </w:r>
      <w:r w:rsidR="006B0355">
        <w:rPr>
          <w:rFonts w:ascii="Times New Roman" w:hAnsi="Times New Roman" w:cs="Times New Roman"/>
          <w:sz w:val="24"/>
          <w:szCs w:val="24"/>
        </w:rPr>
        <w:t>26</w:t>
      </w:r>
      <w:r w:rsidR="001100F3">
        <w:rPr>
          <w:rFonts w:ascii="Times New Roman" w:hAnsi="Times New Roman" w:cs="Times New Roman"/>
          <w:sz w:val="24"/>
          <w:szCs w:val="24"/>
        </w:rPr>
        <w:t>» </w:t>
      </w:r>
      <w:r w:rsidR="006B0355">
        <w:rPr>
          <w:rFonts w:ascii="Times New Roman" w:hAnsi="Times New Roman" w:cs="Times New Roman"/>
          <w:sz w:val="24"/>
          <w:szCs w:val="24"/>
        </w:rPr>
        <w:t xml:space="preserve"> </w:t>
      </w:r>
      <w:r w:rsidR="006B0355">
        <w:rPr>
          <w:rFonts w:ascii="Times New Roman" w:hAnsi="Times New Roman" w:cs="Times New Roman"/>
        </w:rPr>
        <w:t>декабря</w:t>
      </w:r>
      <w:r w:rsidR="006B0355">
        <w:rPr>
          <w:rFonts w:ascii="Times New Roman" w:hAnsi="Times New Roman" w:cs="Times New Roman"/>
          <w:sz w:val="24"/>
          <w:szCs w:val="24"/>
        </w:rPr>
        <w:t xml:space="preserve"> </w:t>
      </w:r>
      <w:r w:rsidR="001100F3">
        <w:rPr>
          <w:rFonts w:ascii="Times New Roman" w:hAnsi="Times New Roman" w:cs="Times New Roman"/>
          <w:sz w:val="24"/>
          <w:szCs w:val="24"/>
        </w:rPr>
        <w:t>2014 года.</w:t>
      </w:r>
    </w:p>
    <w:p w:rsidR="001100F3" w:rsidRDefault="000B76D3" w:rsidP="000B76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1100F3">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100F3">
        <w:rPr>
          <w:rFonts w:ascii="Times New Roman" w:hAnsi="Times New Roman" w:cs="Times New Roman"/>
          <w:i/>
          <w:sz w:val="24"/>
          <w:szCs w:val="24"/>
        </w:rPr>
        <w:t>не предоставляются</w:t>
      </w:r>
      <w:r w:rsidR="001100F3">
        <w:rPr>
          <w:rFonts w:ascii="Times New Roman" w:hAnsi="Times New Roman" w:cs="Times New Roman"/>
          <w:b/>
          <w:bCs/>
          <w:sz w:val="24"/>
          <w:szCs w:val="24"/>
        </w:rPr>
        <w:t>.</w:t>
      </w:r>
    </w:p>
    <w:p w:rsidR="001100F3" w:rsidRDefault="000B76D3" w:rsidP="000B76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001100F3">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001100F3">
        <w:rPr>
          <w:rFonts w:ascii="Times New Roman" w:hAnsi="Times New Roman" w:cs="Times New Roman"/>
          <w:i/>
          <w:sz w:val="24"/>
          <w:szCs w:val="24"/>
        </w:rPr>
        <w:t>не предоставляются.</w:t>
      </w:r>
    </w:p>
    <w:p w:rsidR="001100F3" w:rsidRDefault="000B76D3" w:rsidP="000B76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 </w:t>
      </w:r>
      <w:r w:rsidR="001100F3">
        <w:rPr>
          <w:rFonts w:ascii="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sidR="00434F1E">
        <w:rPr>
          <w:rFonts w:ascii="Times New Roman" w:hAnsi="Times New Roman" w:cs="Times New Roman"/>
          <w:b/>
          <w:sz w:val="24"/>
          <w:szCs w:val="24"/>
        </w:rPr>
        <w:t>876 (восемьсот семьдесят шесть) рублей 00</w:t>
      </w:r>
      <w:r w:rsidR="001100F3">
        <w:rPr>
          <w:rFonts w:ascii="Times New Roman" w:hAnsi="Times New Roman" w:cs="Times New Roman"/>
          <w:b/>
          <w:sz w:val="24"/>
          <w:szCs w:val="24"/>
        </w:rPr>
        <w:t xml:space="preserve"> копеек.</w:t>
      </w:r>
    </w:p>
    <w:p w:rsidR="001100F3" w:rsidRDefault="000B76D3" w:rsidP="000B76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001100F3">
        <w:rPr>
          <w:rFonts w:ascii="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1100F3" w:rsidRDefault="001100F3" w:rsidP="001100F3">
      <w:pPr>
        <w:pStyle w:val="3"/>
        <w:keepNext w:val="0"/>
        <w:spacing w:before="0" w:after="0"/>
        <w:ind w:firstLine="567"/>
        <w:jc w:val="both"/>
        <w:rPr>
          <w:rFonts w:ascii="Times New Roman" w:hAnsi="Times New Roman"/>
          <w:b w:val="0"/>
          <w:bCs w:val="0"/>
          <w:sz w:val="24"/>
          <w:szCs w:val="24"/>
        </w:rPr>
      </w:pPr>
      <w:bookmarkStart w:id="0" w:name="_Ref166350695"/>
      <w:r>
        <w:rPr>
          <w:rFonts w:ascii="Times New Roman" w:hAnsi="Times New Roman"/>
          <w:b w:val="0"/>
          <w:bCs w:val="0"/>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w:t>
      </w:r>
      <w:r>
        <w:rPr>
          <w:rFonts w:ascii="Times New Roman" w:hAnsi="Times New Roman"/>
          <w:b w:val="0"/>
          <w:bCs w:val="0"/>
          <w:sz w:val="24"/>
          <w:szCs w:val="24"/>
        </w:rPr>
        <w:lastRenderedPageBreak/>
        <w:t>денежными средствами. Способ обеспечения исполнения договора определяется участником закупки, с которым заключается договор, самостоятельно.</w:t>
      </w:r>
    </w:p>
    <w:p w:rsidR="001100F3" w:rsidRDefault="001100F3" w:rsidP="001100F3">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1100F3" w:rsidRDefault="001100F3" w:rsidP="001100F3">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предусмотрен 5% от начальной (максимальной) цены договора, что составляет </w:t>
      </w:r>
      <w:bookmarkEnd w:id="0"/>
      <w:r w:rsidR="00434F1E">
        <w:rPr>
          <w:rFonts w:ascii="Times New Roman" w:hAnsi="Times New Roman" w:cs="Times New Roman"/>
          <w:b/>
          <w:sz w:val="24"/>
          <w:szCs w:val="24"/>
        </w:rPr>
        <w:t>4 380 (четыре тысячи триста восемьдесят) рублей 0</w:t>
      </w:r>
      <w:r>
        <w:rPr>
          <w:rFonts w:ascii="Times New Roman" w:hAnsi="Times New Roman" w:cs="Times New Roman"/>
          <w:b/>
          <w:sz w:val="24"/>
          <w:szCs w:val="24"/>
        </w:rPr>
        <w:t>0 копеек.</w:t>
      </w:r>
    </w:p>
    <w:p w:rsidR="001100F3" w:rsidRDefault="001100F3" w:rsidP="001100F3">
      <w:pPr>
        <w:suppressAutoHyphens/>
        <w:autoSpaceDE w:val="0"/>
        <w:autoSpaceDN w:val="0"/>
        <w:adjustRightInd w:val="0"/>
        <w:spacing w:after="0" w:line="240" w:lineRule="auto"/>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1100F3" w:rsidRDefault="001100F3" w:rsidP="001100F3">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договора поставщик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1100F3" w:rsidRDefault="001100F3" w:rsidP="001100F3">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Федерального закона  от 05.04.2013 №44-ФЗ.</w:t>
      </w:r>
    </w:p>
    <w:p w:rsidR="001100F3" w:rsidRDefault="001100F3" w:rsidP="001100F3">
      <w:pPr>
        <w:pStyle w:val="3"/>
        <w:keepNext w:val="0"/>
        <w:spacing w:before="0" w:after="0"/>
        <w:ind w:firstLine="567"/>
        <w:jc w:val="both"/>
        <w:rPr>
          <w:rFonts w:ascii="Times New Roman" w:hAnsi="Times New Roman"/>
          <w:b w:val="0"/>
          <w:bCs w:val="0"/>
          <w:sz w:val="24"/>
          <w:szCs w:val="24"/>
        </w:rPr>
      </w:pPr>
      <w:bookmarkStart w:id="1" w:name="_Ref166350767"/>
      <w:bookmarkStart w:id="2" w:name="OLE_LINK21"/>
      <w:r>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1100F3" w:rsidRDefault="001100F3" w:rsidP="001100F3">
      <w:pPr>
        <w:tabs>
          <w:tab w:val="num" w:pos="927"/>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вносимые в обеспечение исполнения договора, должны быть перечислены по следующим реквизитам: </w:t>
      </w:r>
      <w:bookmarkEnd w:id="1"/>
    </w:p>
    <w:p w:rsidR="001100F3" w:rsidRDefault="001100F3" w:rsidP="001100F3">
      <w:pPr>
        <w:tabs>
          <w:tab w:val="num" w:pos="927"/>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Муниципальное бюджетное образовательное учреждение «Средняя общеобразовательная школа № 6»</w:t>
      </w:r>
    </w:p>
    <w:p w:rsidR="001100F3" w:rsidRDefault="001100F3" w:rsidP="001100F3">
      <w:pPr>
        <w:spacing w:after="0" w:line="240" w:lineRule="auto"/>
        <w:rPr>
          <w:rFonts w:ascii="Times New Roman" w:hAnsi="Times New Roman" w:cs="Times New Roman"/>
          <w:sz w:val="24"/>
          <w:szCs w:val="24"/>
        </w:rPr>
      </w:pPr>
      <w:r>
        <w:rPr>
          <w:rFonts w:ascii="Times New Roman" w:hAnsi="Times New Roman" w:cs="Times New Roman"/>
          <w:sz w:val="24"/>
          <w:szCs w:val="24"/>
        </w:rPr>
        <w:t>ИНН/КПП 8622009268/862201001</w:t>
      </w:r>
    </w:p>
    <w:p w:rsidR="001100F3" w:rsidRDefault="001100F3" w:rsidP="001100F3">
      <w:pPr>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 финансов (МБОУ «Средняя общеобразовательная школа № 6», л/с 300.14.106.0)</w:t>
      </w:r>
    </w:p>
    <w:p w:rsidR="001100F3" w:rsidRDefault="001100F3" w:rsidP="001100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Ф-Л ЗС ОАО ХАНТЫ-МАНСИЙСКИЙ БАНК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Ханты-Мансийск </w:t>
      </w:r>
    </w:p>
    <w:p w:rsidR="001100F3" w:rsidRDefault="001100F3" w:rsidP="001100F3">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/с 40701810800063000007,</w:t>
      </w:r>
    </w:p>
    <w:p w:rsidR="001100F3" w:rsidRDefault="001100F3" w:rsidP="001100F3">
      <w:pPr>
        <w:spacing w:after="0" w:line="240" w:lineRule="auto"/>
        <w:rPr>
          <w:rFonts w:ascii="Times New Roman" w:hAnsi="Times New Roman" w:cs="Times New Roman"/>
          <w:sz w:val="24"/>
          <w:szCs w:val="24"/>
        </w:rPr>
      </w:pPr>
      <w:r>
        <w:rPr>
          <w:rFonts w:ascii="Times New Roman" w:hAnsi="Times New Roman" w:cs="Times New Roman"/>
          <w:sz w:val="24"/>
          <w:szCs w:val="24"/>
        </w:rPr>
        <w:t>к/с 30101810771620000782,</w:t>
      </w:r>
    </w:p>
    <w:p w:rsidR="001100F3" w:rsidRDefault="001100F3" w:rsidP="001100F3">
      <w:pPr>
        <w:pStyle w:val="4"/>
        <w:keepNext w:val="0"/>
        <w:spacing w:before="0" w:after="0"/>
        <w:jc w:val="both"/>
        <w:rPr>
          <w:b w:val="0"/>
          <w:sz w:val="24"/>
          <w:szCs w:val="24"/>
        </w:rPr>
      </w:pPr>
      <w:r>
        <w:rPr>
          <w:b w:val="0"/>
          <w:sz w:val="24"/>
          <w:szCs w:val="24"/>
        </w:rPr>
        <w:t>БИК 047162782</w:t>
      </w:r>
    </w:p>
    <w:p w:rsidR="001100F3" w:rsidRDefault="001100F3" w:rsidP="001100F3">
      <w:pPr>
        <w:pStyle w:val="4"/>
        <w:keepNext w:val="0"/>
        <w:spacing w:before="0" w:after="0"/>
        <w:jc w:val="both"/>
        <w:rPr>
          <w:b w:val="0"/>
          <w:sz w:val="24"/>
          <w:szCs w:val="24"/>
        </w:rPr>
      </w:pPr>
      <w:r>
        <w:rPr>
          <w:b w:val="0"/>
          <w:sz w:val="24"/>
          <w:szCs w:val="24"/>
          <w:u w:val="single"/>
        </w:rPr>
        <w:t xml:space="preserve">Назначение платежа: обеспечение исполнения </w:t>
      </w:r>
      <w:r>
        <w:rPr>
          <w:b w:val="0"/>
          <w:bCs w:val="0"/>
          <w:sz w:val="24"/>
          <w:szCs w:val="24"/>
          <w:u w:val="single"/>
        </w:rPr>
        <w:t>гражданско-правового договора</w:t>
      </w:r>
      <w:r>
        <w:rPr>
          <w:b w:val="0"/>
          <w:sz w:val="24"/>
          <w:szCs w:val="24"/>
          <w:u w:val="single"/>
        </w:rPr>
        <w:t xml:space="preserve"> электронного аукциона №.;</w:t>
      </w:r>
    </w:p>
    <w:p w:rsidR="001100F3" w:rsidRDefault="001100F3" w:rsidP="001100F3">
      <w:pPr>
        <w:pStyle w:val="4"/>
        <w:keepNext w:val="0"/>
        <w:numPr>
          <w:ilvl w:val="0"/>
          <w:numId w:val="3"/>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100F3" w:rsidRDefault="001100F3" w:rsidP="001100F3">
      <w:pPr>
        <w:pStyle w:val="4"/>
        <w:keepNext w:val="0"/>
        <w:numPr>
          <w:ilvl w:val="0"/>
          <w:numId w:val="3"/>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1100F3" w:rsidRDefault="001100F3" w:rsidP="001100F3">
      <w:pPr>
        <w:pStyle w:val="4"/>
        <w:keepNext w:val="0"/>
        <w:numPr>
          <w:ilvl w:val="0"/>
          <w:numId w:val="3"/>
        </w:numPr>
        <w:spacing w:before="0" w:after="0"/>
        <w:ind w:left="0" w:firstLine="567"/>
        <w:jc w:val="both"/>
        <w:rPr>
          <w:b w:val="0"/>
          <w:sz w:val="24"/>
          <w:szCs w:val="24"/>
        </w:rPr>
      </w:pPr>
      <w:r>
        <w:rPr>
          <w:b w:val="0"/>
          <w:sz w:val="24"/>
          <w:szCs w:val="24"/>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100F3" w:rsidRDefault="001100F3" w:rsidP="001100F3">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w:t>
      </w:r>
      <w:r>
        <w:rPr>
          <w:rFonts w:ascii="Times New Roman" w:hAnsi="Times New Roman"/>
          <w:b w:val="0"/>
          <w:bCs w:val="0"/>
          <w:sz w:val="24"/>
          <w:szCs w:val="24"/>
        </w:rPr>
        <w:lastRenderedPageBreak/>
        <w:t xml:space="preserve">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bookmarkEnd w:id="2"/>
    </w:p>
    <w:p w:rsidR="001100F3" w:rsidRDefault="001100F3" w:rsidP="00823877">
      <w:pPr>
        <w:numPr>
          <w:ilvl w:val="0"/>
          <w:numId w:val="6"/>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Pr>
          <w:rFonts w:ascii="Times New Roman" w:hAnsi="Times New Roman" w:cs="Times New Roman"/>
          <w:sz w:val="24"/>
          <w:szCs w:val="24"/>
        </w:rPr>
        <w:t>Условия, запреты и огран</w:t>
      </w:r>
      <w:bookmarkStart w:id="3" w:name="_GoBack"/>
      <w:bookmarkEnd w:id="3"/>
      <w:r>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установлены.</w:t>
      </w:r>
      <w:proofErr w:type="gramEnd"/>
    </w:p>
    <w:p w:rsidR="001100F3" w:rsidRDefault="001100F3" w:rsidP="001100F3">
      <w:pPr>
        <w:spacing w:after="0" w:line="240" w:lineRule="auto"/>
        <w:rPr>
          <w:rFonts w:ascii="Times New Roman" w:hAnsi="Times New Roman" w:cs="Times New Roman"/>
          <w:sz w:val="24"/>
          <w:szCs w:val="24"/>
        </w:rPr>
      </w:pPr>
    </w:p>
    <w:p w:rsidR="001100F3" w:rsidRDefault="001100F3" w:rsidP="001100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r>
        <w:rPr>
          <w:rFonts w:ascii="Times New Roman" w:hAnsi="Times New Roman" w:cs="Times New Roman"/>
          <w:sz w:val="24"/>
          <w:szCs w:val="24"/>
        </w:rPr>
        <w:tab/>
      </w:r>
      <w:r>
        <w:rPr>
          <w:rFonts w:ascii="Times New Roman" w:hAnsi="Times New Roman" w:cs="Times New Roman"/>
          <w:sz w:val="24"/>
          <w:szCs w:val="24"/>
        </w:rPr>
        <w:tab/>
        <w:t xml:space="preserve">                               _______________Е.Б. Комисаренко</w:t>
      </w:r>
    </w:p>
    <w:p w:rsidR="001100F3" w:rsidRDefault="001100F3" w:rsidP="001100F3">
      <w:pPr>
        <w:spacing w:after="0" w:line="240" w:lineRule="auto"/>
        <w:jc w:val="both"/>
        <w:rPr>
          <w:rFonts w:ascii="Times New Roman" w:hAnsi="Times New Roman" w:cs="Times New Roman"/>
          <w:sz w:val="24"/>
          <w:szCs w:val="24"/>
        </w:rPr>
      </w:pPr>
    </w:p>
    <w:p w:rsidR="001100F3" w:rsidRDefault="001100F3" w:rsidP="001100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Согласовано:</w:t>
      </w:r>
    </w:p>
    <w:p w:rsidR="001100F3" w:rsidRDefault="001100F3" w:rsidP="001100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 начальник управления</w:t>
      </w:r>
    </w:p>
    <w:p w:rsidR="001100F3" w:rsidRDefault="001100F3" w:rsidP="001100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экономической политики</w:t>
      </w:r>
      <w:r>
        <w:rPr>
          <w:rFonts w:ascii="Times New Roman" w:hAnsi="Times New Roman" w:cs="Times New Roman"/>
          <w:sz w:val="24"/>
          <w:szCs w:val="24"/>
        </w:rPr>
        <w:tab/>
      </w:r>
      <w:r>
        <w:rPr>
          <w:rFonts w:ascii="Times New Roman" w:hAnsi="Times New Roman" w:cs="Times New Roman"/>
          <w:sz w:val="24"/>
          <w:szCs w:val="24"/>
        </w:rPr>
        <w:tab/>
        <w:t xml:space="preserve">                                          ___________  Ж.В </w:t>
      </w:r>
      <w:proofErr w:type="spellStart"/>
      <w:r>
        <w:rPr>
          <w:rFonts w:ascii="Times New Roman" w:hAnsi="Times New Roman" w:cs="Times New Roman"/>
          <w:sz w:val="24"/>
          <w:szCs w:val="24"/>
        </w:rPr>
        <w:t>Резинкина</w:t>
      </w:r>
      <w:proofErr w:type="spellEnd"/>
    </w:p>
    <w:p w:rsidR="001100F3" w:rsidRDefault="001100F3" w:rsidP="001100F3">
      <w:pPr>
        <w:spacing w:after="0" w:line="240" w:lineRule="auto"/>
        <w:jc w:val="both"/>
        <w:rPr>
          <w:rFonts w:ascii="Times New Roman" w:hAnsi="Times New Roman" w:cs="Times New Roman"/>
          <w:sz w:val="24"/>
          <w:szCs w:val="24"/>
          <w:u w:val="single"/>
        </w:rPr>
      </w:pPr>
    </w:p>
    <w:p w:rsidR="001100F3" w:rsidRDefault="001100F3" w:rsidP="001100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Проверено: начальник </w:t>
      </w:r>
    </w:p>
    <w:p w:rsidR="001100F3" w:rsidRDefault="001100F3" w:rsidP="001100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отдела муниципальных закупок                                               ___________  Н.Б. Захарова </w:t>
      </w:r>
    </w:p>
    <w:p w:rsidR="001100F3" w:rsidRDefault="001100F3" w:rsidP="001100F3">
      <w:pPr>
        <w:spacing w:after="0" w:line="240" w:lineRule="auto"/>
        <w:jc w:val="both"/>
        <w:rPr>
          <w:rFonts w:ascii="Times New Roman" w:hAnsi="Times New Roman" w:cs="Times New Roman"/>
          <w:sz w:val="24"/>
          <w:szCs w:val="24"/>
        </w:rPr>
      </w:pPr>
    </w:p>
    <w:p w:rsidR="006308CC" w:rsidRDefault="006308CC"/>
    <w:sectPr w:rsidR="006308CC" w:rsidSect="00DA6D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786"/>
        </w:tabs>
        <w:ind w:left="786"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8EE123F"/>
    <w:multiLevelType w:val="hybridMultilevel"/>
    <w:tmpl w:val="EC644ACA"/>
    <w:lvl w:ilvl="0" w:tplc="1CE621F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5DB0004"/>
    <w:multiLevelType w:val="hybridMultilevel"/>
    <w:tmpl w:val="FD6EFE70"/>
    <w:lvl w:ilvl="0" w:tplc="CA92EA74">
      <w:start w:val="1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56B06E98"/>
    <w:multiLevelType w:val="hybridMultilevel"/>
    <w:tmpl w:val="B23C3768"/>
    <w:lvl w:ilvl="0" w:tplc="E5B4DA5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F51292D"/>
    <w:multiLevelType w:val="hybridMultilevel"/>
    <w:tmpl w:val="944EFCCC"/>
    <w:lvl w:ilvl="0" w:tplc="C55E320E">
      <w:start w:val="1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100F3"/>
    <w:rsid w:val="000B76D3"/>
    <w:rsid w:val="001100F3"/>
    <w:rsid w:val="0022574A"/>
    <w:rsid w:val="00434F1E"/>
    <w:rsid w:val="006308CC"/>
    <w:rsid w:val="006B0355"/>
    <w:rsid w:val="007423D8"/>
    <w:rsid w:val="00823877"/>
    <w:rsid w:val="00A05888"/>
    <w:rsid w:val="00A10EE1"/>
    <w:rsid w:val="00AD5D4A"/>
    <w:rsid w:val="00DA6D78"/>
    <w:rsid w:val="00EE6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D78"/>
  </w:style>
  <w:style w:type="paragraph" w:styleId="3">
    <w:name w:val="heading 3"/>
    <w:basedOn w:val="a"/>
    <w:next w:val="a"/>
    <w:link w:val="30"/>
    <w:semiHidden/>
    <w:unhideWhenUsed/>
    <w:qFormat/>
    <w:rsid w:val="001100F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1100F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100F3"/>
    <w:rPr>
      <w:rFonts w:ascii="Arial" w:eastAsia="Times New Roman" w:hAnsi="Arial" w:cs="Times New Roman"/>
      <w:b/>
      <w:bCs/>
      <w:sz w:val="26"/>
      <w:szCs w:val="26"/>
    </w:rPr>
  </w:style>
  <w:style w:type="character" w:customStyle="1" w:styleId="40">
    <w:name w:val="Заголовок 4 Знак"/>
    <w:basedOn w:val="a0"/>
    <w:link w:val="4"/>
    <w:semiHidden/>
    <w:rsid w:val="001100F3"/>
    <w:rPr>
      <w:rFonts w:ascii="Times New Roman" w:eastAsia="Times New Roman" w:hAnsi="Times New Roman" w:cs="Times New Roman"/>
      <w:b/>
      <w:bCs/>
      <w:sz w:val="28"/>
      <w:szCs w:val="28"/>
    </w:rPr>
  </w:style>
  <w:style w:type="paragraph" w:styleId="a3">
    <w:name w:val="Normal (Web)"/>
    <w:basedOn w:val="a"/>
    <w:uiPriority w:val="99"/>
    <w:unhideWhenUsed/>
    <w:rsid w:val="001100F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1100F3"/>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1100F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1">
    <w:name w:val="Основной текст с отступом 31"/>
    <w:basedOn w:val="a"/>
    <w:uiPriority w:val="99"/>
    <w:rsid w:val="001100F3"/>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in1">
    <w:name w:val="messagein1"/>
    <w:rsid w:val="001100F3"/>
    <w:rPr>
      <w:rFonts w:ascii="Tahoma" w:hAnsi="Tahoma" w:cs="Tahoma" w:hint="default"/>
      <w:b w:val="0"/>
      <w:bCs w:val="0"/>
      <w:color w:val="59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2043</Words>
  <Characters>11648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Абдуллаева Ольга Сергеевна</cp:lastModifiedBy>
  <cp:revision>8</cp:revision>
  <cp:lastPrinted>2014-12-04T09:06:00Z</cp:lastPrinted>
  <dcterms:created xsi:type="dcterms:W3CDTF">2014-12-04T06:48:00Z</dcterms:created>
  <dcterms:modified xsi:type="dcterms:W3CDTF">2014-12-12T09:44:00Z</dcterms:modified>
</cp:coreProperties>
</file>