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4AD" w:rsidRDefault="00EE44AD" w:rsidP="00EE44AD">
      <w:pPr>
        <w:tabs>
          <w:tab w:val="left" w:pos="360"/>
        </w:tabs>
        <w:autoSpaceDE w:val="0"/>
        <w:autoSpaceDN w:val="0"/>
        <w:adjustRightInd w:val="0"/>
        <w:spacing w:before="120" w:after="120"/>
        <w:jc w:val="left"/>
        <w:rPr>
          <w:b/>
          <w:bCs/>
        </w:rPr>
      </w:pPr>
      <w:r w:rsidRPr="00B20A41">
        <w:rPr>
          <w:b/>
          <w:bCs/>
        </w:rPr>
        <w:t>ОБОСНОВАНИЕ НАЧАЛЬНОЙ (МАКСИМАЛЬНОЙ) ЦЕНЫ КОНТРАКТА</w:t>
      </w:r>
    </w:p>
    <w:p w:rsidR="00EE44AD" w:rsidRPr="00B20A41" w:rsidRDefault="00EE44AD" w:rsidP="00EE44AD">
      <w:pPr>
        <w:tabs>
          <w:tab w:val="left" w:pos="360"/>
        </w:tabs>
        <w:autoSpaceDE w:val="0"/>
        <w:autoSpaceDN w:val="0"/>
        <w:adjustRightInd w:val="0"/>
        <w:spacing w:before="120" w:after="120"/>
        <w:jc w:val="left"/>
        <w:rPr>
          <w:b/>
          <w:bCs/>
        </w:rPr>
      </w:pPr>
      <w:r>
        <w:t>Метод обоснования: метод сопоставимых рыночных цен (анализа рынка)</w:t>
      </w:r>
    </w:p>
    <w:tbl>
      <w:tblPr>
        <w:tblW w:w="10040" w:type="dxa"/>
        <w:tblInd w:w="131" w:type="dxa"/>
        <w:tblLayout w:type="fixed"/>
        <w:tblLook w:val="04A0" w:firstRow="1" w:lastRow="0" w:firstColumn="1" w:lastColumn="0" w:noHBand="0" w:noVBand="1"/>
      </w:tblPr>
      <w:tblGrid>
        <w:gridCol w:w="2104"/>
        <w:gridCol w:w="1417"/>
        <w:gridCol w:w="1418"/>
        <w:gridCol w:w="1559"/>
        <w:gridCol w:w="1559"/>
        <w:gridCol w:w="1983"/>
      </w:tblGrid>
      <w:tr w:rsidR="00EE44AD" w:rsidRPr="00B20A41" w:rsidTr="00590EFA">
        <w:trPr>
          <w:trHeight w:val="345"/>
        </w:trPr>
        <w:tc>
          <w:tcPr>
            <w:tcW w:w="2104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44AD" w:rsidRPr="00B20A41" w:rsidRDefault="00EE44AD" w:rsidP="00590EFA">
            <w:pPr>
              <w:spacing w:after="0"/>
              <w:jc w:val="center"/>
              <w:rPr>
                <w:color w:val="000000"/>
              </w:rPr>
            </w:pPr>
            <w:r w:rsidRPr="00B20A41">
              <w:rPr>
                <w:color w:val="000000"/>
              </w:rPr>
              <w:t>Категории</w:t>
            </w:r>
          </w:p>
        </w:tc>
        <w:tc>
          <w:tcPr>
            <w:tcW w:w="4394" w:type="dxa"/>
            <w:gridSpan w:val="3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E44AD" w:rsidRPr="00B20A41" w:rsidRDefault="00EE44AD" w:rsidP="00590EFA">
            <w:pPr>
              <w:spacing w:after="0"/>
              <w:jc w:val="center"/>
              <w:rPr>
                <w:color w:val="000000"/>
              </w:rPr>
            </w:pPr>
            <w:r w:rsidRPr="00B20A41">
              <w:rPr>
                <w:color w:val="000000"/>
              </w:rPr>
              <w:t>Цены/поставщики</w:t>
            </w:r>
          </w:p>
        </w:tc>
        <w:tc>
          <w:tcPr>
            <w:tcW w:w="1559" w:type="dxa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EE44AD" w:rsidRPr="00B20A41" w:rsidRDefault="00EE44AD" w:rsidP="00590EFA">
            <w:pPr>
              <w:spacing w:after="0"/>
              <w:jc w:val="center"/>
              <w:rPr>
                <w:color w:val="000000"/>
              </w:rPr>
            </w:pPr>
            <w:r w:rsidRPr="00B20A41">
              <w:rPr>
                <w:color w:val="000000"/>
              </w:rPr>
              <w:t>Средняя</w:t>
            </w:r>
          </w:p>
        </w:tc>
        <w:tc>
          <w:tcPr>
            <w:tcW w:w="1983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EE44AD" w:rsidRPr="00B20A41" w:rsidRDefault="00EE44AD" w:rsidP="00590EFA">
            <w:pPr>
              <w:spacing w:after="0"/>
              <w:jc w:val="center"/>
              <w:rPr>
                <w:color w:val="000000"/>
              </w:rPr>
            </w:pPr>
            <w:r w:rsidRPr="00B20A41">
              <w:rPr>
                <w:color w:val="000000"/>
              </w:rPr>
              <w:t>Начальная цена</w:t>
            </w:r>
          </w:p>
        </w:tc>
      </w:tr>
      <w:tr w:rsidR="00EE44AD" w:rsidRPr="00B20A41" w:rsidTr="00590EFA">
        <w:trPr>
          <w:trHeight w:val="330"/>
        </w:trPr>
        <w:tc>
          <w:tcPr>
            <w:tcW w:w="2104" w:type="dxa"/>
            <w:vMerge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44AD" w:rsidRPr="00B20A41" w:rsidRDefault="00EE44AD" w:rsidP="00590EFA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EE44AD" w:rsidRPr="00B20A41" w:rsidRDefault="00EE44AD" w:rsidP="00590EFA">
            <w:pPr>
              <w:spacing w:after="0"/>
              <w:jc w:val="center"/>
              <w:rPr>
                <w:color w:val="000000"/>
              </w:rPr>
            </w:pPr>
            <w:r w:rsidRPr="00B20A41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E44AD" w:rsidRPr="00B20A41" w:rsidRDefault="00EE44AD" w:rsidP="00590EFA">
            <w:pPr>
              <w:spacing w:after="0"/>
              <w:jc w:val="center"/>
              <w:rPr>
                <w:color w:val="000000"/>
              </w:rPr>
            </w:pPr>
            <w:r w:rsidRPr="00B20A41"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E44AD" w:rsidRPr="00B20A41" w:rsidRDefault="00EE44AD" w:rsidP="00590EFA">
            <w:pPr>
              <w:spacing w:after="0"/>
              <w:jc w:val="center"/>
              <w:rPr>
                <w:color w:val="000000"/>
              </w:rPr>
            </w:pPr>
            <w:r w:rsidRPr="00B20A41"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E44AD" w:rsidRPr="00B20A41" w:rsidRDefault="00EE44AD" w:rsidP="00590EFA">
            <w:pPr>
              <w:spacing w:after="0"/>
              <w:rPr>
                <w:color w:val="000000"/>
              </w:rPr>
            </w:pPr>
            <w:r w:rsidRPr="00B20A41">
              <w:rPr>
                <w:color w:val="000000"/>
              </w:rPr>
              <w:t> </w:t>
            </w:r>
          </w:p>
        </w:tc>
        <w:tc>
          <w:tcPr>
            <w:tcW w:w="1983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EE44AD" w:rsidRPr="00B20A41" w:rsidRDefault="00EE44AD" w:rsidP="00590EFA">
            <w:pPr>
              <w:spacing w:after="0"/>
              <w:rPr>
                <w:color w:val="000000"/>
              </w:rPr>
            </w:pPr>
            <w:r w:rsidRPr="00B20A41">
              <w:rPr>
                <w:color w:val="000000"/>
              </w:rPr>
              <w:t> </w:t>
            </w:r>
          </w:p>
        </w:tc>
      </w:tr>
      <w:tr w:rsidR="00EE44AD" w:rsidRPr="00B20A41" w:rsidTr="00590EFA">
        <w:trPr>
          <w:trHeight w:val="630"/>
        </w:trPr>
        <w:tc>
          <w:tcPr>
            <w:tcW w:w="2104" w:type="dxa"/>
            <w:tcBorders>
              <w:top w:val="single" w:sz="8" w:space="0" w:color="000000"/>
              <w:left w:val="double" w:sz="6" w:space="0" w:color="000000"/>
              <w:bottom w:val="nil"/>
              <w:right w:val="single" w:sz="8" w:space="0" w:color="000000"/>
            </w:tcBorders>
            <w:hideMark/>
          </w:tcPr>
          <w:p w:rsidR="00EE44AD" w:rsidRPr="00B20A41" w:rsidRDefault="00EE44AD" w:rsidP="00590EFA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B20A41">
              <w:rPr>
                <w:color w:val="000000"/>
                <w:sz w:val="20"/>
                <w:szCs w:val="20"/>
              </w:rPr>
              <w:t>Наименование товара, тех.  Характеристики</w:t>
            </w:r>
          </w:p>
        </w:tc>
        <w:tc>
          <w:tcPr>
            <w:tcW w:w="5953" w:type="dxa"/>
            <w:gridSpan w:val="4"/>
            <w:tcBorders>
              <w:top w:val="double" w:sz="6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EE44AD" w:rsidRPr="006F5785" w:rsidRDefault="00EE44AD" w:rsidP="00590EFA">
            <w:pPr>
              <w:spacing w:after="0"/>
              <w:rPr>
                <w:b/>
                <w:sz w:val="20"/>
                <w:szCs w:val="20"/>
                <w:lang w:eastAsia="ar-SA"/>
              </w:rPr>
            </w:pPr>
            <w:r w:rsidRPr="006F5785">
              <w:rPr>
                <w:b/>
                <w:sz w:val="20"/>
                <w:szCs w:val="20"/>
                <w:lang w:eastAsia="ar-SA"/>
              </w:rPr>
              <w:t>Продление лицензий на подсистему централизованной антивирусной обработки</w:t>
            </w:r>
          </w:p>
          <w:p w:rsidR="00EE44AD" w:rsidRPr="006F5785" w:rsidRDefault="00EE44AD" w:rsidP="00590EFA">
            <w:pPr>
              <w:spacing w:after="0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44AE4">
              <w:rPr>
                <w:sz w:val="20"/>
                <w:szCs w:val="20"/>
              </w:rPr>
              <w:t>родлени</w:t>
            </w:r>
            <w:r>
              <w:rPr>
                <w:sz w:val="20"/>
                <w:szCs w:val="20"/>
              </w:rPr>
              <w:t>е</w:t>
            </w:r>
            <w:r w:rsidRPr="00F44A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действующей лицензии на антивирусное программное обеспечение </w:t>
            </w:r>
            <w:proofErr w:type="spellStart"/>
            <w:r w:rsidRPr="00F053B5">
              <w:rPr>
                <w:sz w:val="20"/>
                <w:szCs w:val="20"/>
              </w:rPr>
              <w:t>Kaspersky</w:t>
            </w:r>
            <w:proofErr w:type="spellEnd"/>
            <w:r w:rsidRPr="00F053B5">
              <w:rPr>
                <w:sz w:val="20"/>
                <w:szCs w:val="20"/>
              </w:rPr>
              <w:t xml:space="preserve"> </w:t>
            </w:r>
            <w:proofErr w:type="spellStart"/>
            <w:r w:rsidRPr="00F053B5">
              <w:rPr>
                <w:sz w:val="20"/>
                <w:szCs w:val="20"/>
              </w:rPr>
              <w:t>Endpoint</w:t>
            </w:r>
            <w:proofErr w:type="spellEnd"/>
            <w:r w:rsidRPr="00F053B5">
              <w:rPr>
                <w:sz w:val="20"/>
                <w:szCs w:val="20"/>
              </w:rPr>
              <w:t xml:space="preserve"> </w:t>
            </w:r>
            <w:proofErr w:type="spellStart"/>
            <w:r w:rsidRPr="00F053B5">
              <w:rPr>
                <w:sz w:val="20"/>
                <w:szCs w:val="20"/>
              </w:rPr>
              <w:t>Security</w:t>
            </w:r>
            <w:proofErr w:type="spellEnd"/>
            <w:r w:rsidRPr="00F053B5">
              <w:rPr>
                <w:sz w:val="20"/>
                <w:szCs w:val="20"/>
              </w:rPr>
              <w:t xml:space="preserve"> для бизнеса - Стандартный </w:t>
            </w:r>
            <w:proofErr w:type="spellStart"/>
            <w:r w:rsidRPr="00F053B5">
              <w:rPr>
                <w:sz w:val="20"/>
                <w:szCs w:val="20"/>
              </w:rPr>
              <w:t>Russian</w:t>
            </w:r>
            <w:proofErr w:type="spellEnd"/>
            <w:r w:rsidRPr="00F053B5">
              <w:rPr>
                <w:sz w:val="20"/>
                <w:szCs w:val="20"/>
              </w:rPr>
              <w:t xml:space="preserve"> </w:t>
            </w:r>
            <w:proofErr w:type="spellStart"/>
            <w:r w:rsidRPr="00F053B5">
              <w:rPr>
                <w:sz w:val="20"/>
                <w:szCs w:val="20"/>
              </w:rPr>
              <w:t>Edition</w:t>
            </w:r>
            <w:proofErr w:type="spellEnd"/>
            <w:r w:rsidRPr="00F053B5">
              <w:rPr>
                <w:sz w:val="20"/>
                <w:szCs w:val="20"/>
              </w:rPr>
              <w:t xml:space="preserve"> на срок 1 год с учётом имеющейся у Заказчика лицензии </w:t>
            </w:r>
            <w:r w:rsidRPr="00802207">
              <w:rPr>
                <w:sz w:val="20"/>
                <w:szCs w:val="20"/>
              </w:rPr>
              <w:t>(</w:t>
            </w:r>
            <w:r w:rsidRPr="002B65EC">
              <w:rPr>
                <w:sz w:val="20"/>
                <w:szCs w:val="20"/>
              </w:rPr>
              <w:t>Лицензия</w:t>
            </w:r>
            <w:r w:rsidRPr="00802207">
              <w:rPr>
                <w:sz w:val="20"/>
                <w:szCs w:val="20"/>
              </w:rPr>
              <w:t xml:space="preserve"> </w:t>
            </w:r>
            <w:r w:rsidRPr="002B65EC">
              <w:rPr>
                <w:sz w:val="20"/>
                <w:szCs w:val="20"/>
                <w:lang w:val="en-US"/>
              </w:rPr>
              <w:t>Kaspersky</w:t>
            </w:r>
            <w:r w:rsidRPr="00802207">
              <w:rPr>
                <w:sz w:val="20"/>
                <w:szCs w:val="20"/>
              </w:rPr>
              <w:t xml:space="preserve"> </w:t>
            </w:r>
            <w:r w:rsidRPr="002B65EC">
              <w:rPr>
                <w:sz w:val="20"/>
                <w:szCs w:val="20"/>
                <w:lang w:val="en-US"/>
              </w:rPr>
              <w:t>Endpoint</w:t>
            </w:r>
            <w:r w:rsidRPr="00802207">
              <w:rPr>
                <w:sz w:val="20"/>
                <w:szCs w:val="20"/>
              </w:rPr>
              <w:t xml:space="preserve"> </w:t>
            </w:r>
            <w:r w:rsidRPr="002B65EC">
              <w:rPr>
                <w:sz w:val="20"/>
                <w:szCs w:val="20"/>
                <w:lang w:val="en-US"/>
              </w:rPr>
              <w:t>Security</w:t>
            </w:r>
            <w:r w:rsidRPr="00802207">
              <w:rPr>
                <w:sz w:val="20"/>
                <w:szCs w:val="20"/>
              </w:rPr>
              <w:t xml:space="preserve"> </w:t>
            </w:r>
            <w:r w:rsidRPr="002B65EC">
              <w:rPr>
                <w:sz w:val="20"/>
                <w:szCs w:val="20"/>
              </w:rPr>
              <w:t>для</w:t>
            </w:r>
            <w:r w:rsidRPr="00802207">
              <w:rPr>
                <w:sz w:val="20"/>
                <w:szCs w:val="20"/>
              </w:rPr>
              <w:t xml:space="preserve"> </w:t>
            </w:r>
            <w:r w:rsidRPr="002B65EC">
              <w:rPr>
                <w:sz w:val="20"/>
                <w:szCs w:val="20"/>
              </w:rPr>
              <w:t>бизнеса</w:t>
            </w:r>
            <w:r w:rsidRPr="00802207">
              <w:rPr>
                <w:sz w:val="20"/>
                <w:szCs w:val="20"/>
              </w:rPr>
              <w:t xml:space="preserve"> – </w:t>
            </w:r>
            <w:r w:rsidRPr="002B65EC">
              <w:rPr>
                <w:sz w:val="20"/>
                <w:szCs w:val="20"/>
              </w:rPr>
              <w:t>Стандартный</w:t>
            </w:r>
            <w:r w:rsidRPr="00802207">
              <w:rPr>
                <w:sz w:val="20"/>
                <w:szCs w:val="20"/>
              </w:rPr>
              <w:t xml:space="preserve"> </w:t>
            </w:r>
            <w:r w:rsidRPr="002B65EC">
              <w:rPr>
                <w:sz w:val="20"/>
                <w:szCs w:val="20"/>
                <w:lang w:val="en-US"/>
              </w:rPr>
              <w:t>Russian</w:t>
            </w:r>
            <w:r w:rsidRPr="00802207">
              <w:rPr>
                <w:sz w:val="20"/>
                <w:szCs w:val="20"/>
              </w:rPr>
              <w:t xml:space="preserve"> </w:t>
            </w:r>
            <w:r w:rsidRPr="002B65EC">
              <w:rPr>
                <w:sz w:val="20"/>
                <w:szCs w:val="20"/>
                <w:lang w:val="en-US"/>
              </w:rPr>
              <w:t>Edition</w:t>
            </w:r>
            <w:r w:rsidRPr="00802207">
              <w:rPr>
                <w:sz w:val="20"/>
                <w:szCs w:val="20"/>
              </w:rPr>
              <w:t xml:space="preserve">. 10-14 </w:t>
            </w:r>
            <w:r w:rsidRPr="002B65EC">
              <w:rPr>
                <w:sz w:val="20"/>
                <w:szCs w:val="20"/>
                <w:lang w:val="en-US"/>
              </w:rPr>
              <w:t>Node</w:t>
            </w:r>
            <w:r w:rsidRPr="00802207">
              <w:rPr>
                <w:sz w:val="20"/>
                <w:szCs w:val="20"/>
              </w:rPr>
              <w:t xml:space="preserve"> 1 </w:t>
            </w:r>
            <w:r w:rsidRPr="002B65EC">
              <w:rPr>
                <w:sz w:val="20"/>
                <w:szCs w:val="20"/>
                <w:lang w:val="en-US"/>
              </w:rPr>
              <w:t>year</w:t>
            </w:r>
            <w:r w:rsidRPr="00802207">
              <w:rPr>
                <w:sz w:val="20"/>
                <w:szCs w:val="20"/>
              </w:rPr>
              <w:t xml:space="preserve"> </w:t>
            </w:r>
            <w:r w:rsidRPr="002B65EC">
              <w:rPr>
                <w:sz w:val="20"/>
                <w:szCs w:val="20"/>
                <w:lang w:val="en-US"/>
              </w:rPr>
              <w:t>Renewal</w:t>
            </w:r>
            <w:r w:rsidRPr="00802207">
              <w:rPr>
                <w:sz w:val="20"/>
                <w:szCs w:val="20"/>
              </w:rPr>
              <w:t xml:space="preserve"> </w:t>
            </w:r>
            <w:r w:rsidRPr="002B65EC">
              <w:rPr>
                <w:sz w:val="20"/>
                <w:szCs w:val="20"/>
                <w:lang w:val="en-US"/>
              </w:rPr>
              <w:t>License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nil"/>
              <w:right w:val="double" w:sz="6" w:space="0" w:color="000000"/>
            </w:tcBorders>
          </w:tcPr>
          <w:p w:rsidR="00EE44AD" w:rsidRPr="00B20A41" w:rsidRDefault="00EE44AD" w:rsidP="00590EFA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E44AD" w:rsidRPr="00B20A41" w:rsidTr="00590EFA">
        <w:trPr>
          <w:trHeight w:val="114"/>
        </w:trPr>
        <w:tc>
          <w:tcPr>
            <w:tcW w:w="2104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hideMark/>
          </w:tcPr>
          <w:p w:rsidR="00EE44AD" w:rsidRPr="00B20A41" w:rsidRDefault="00EE44AD" w:rsidP="00590EFA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B20A41">
              <w:rPr>
                <w:color w:val="000000"/>
                <w:sz w:val="20"/>
                <w:szCs w:val="20"/>
              </w:rPr>
              <w:t>Кол-во ед. товара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B20A41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9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44AD" w:rsidRPr="00B20A41" w:rsidRDefault="00170693" w:rsidP="00590EFA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</w:tcPr>
          <w:p w:rsidR="00EE44AD" w:rsidRPr="00B20A41" w:rsidRDefault="00EE44AD" w:rsidP="00590EFA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E44AD" w:rsidRPr="00B20A41" w:rsidTr="00590EFA">
        <w:trPr>
          <w:trHeight w:val="315"/>
        </w:trPr>
        <w:tc>
          <w:tcPr>
            <w:tcW w:w="2104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hideMark/>
          </w:tcPr>
          <w:p w:rsidR="00EE44AD" w:rsidRPr="00B20A41" w:rsidRDefault="00EE44AD" w:rsidP="00590EFA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B20A41">
              <w:rPr>
                <w:color w:val="000000"/>
                <w:sz w:val="20"/>
                <w:szCs w:val="20"/>
              </w:rPr>
              <w:t>Цена за ед. товара*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E44AD" w:rsidRPr="00822CB7" w:rsidRDefault="00170693" w:rsidP="00590EF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913,75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E44AD" w:rsidRPr="00822CB7" w:rsidRDefault="00170693" w:rsidP="0017069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  <w:r w:rsidR="00EE44AD" w:rsidRPr="00822CB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75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E44AD" w:rsidRPr="00822CB7" w:rsidRDefault="00BB5469" w:rsidP="00590EF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1 075,00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E44AD" w:rsidRPr="00822CB7" w:rsidRDefault="007B0A63" w:rsidP="00590EF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996,16</w:t>
            </w:r>
          </w:p>
        </w:tc>
        <w:tc>
          <w:tcPr>
            <w:tcW w:w="1983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vAlign w:val="center"/>
            <w:hideMark/>
          </w:tcPr>
          <w:p w:rsidR="00EE44AD" w:rsidRPr="001F5F25" w:rsidRDefault="004D476D" w:rsidP="00590EF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996,16</w:t>
            </w:r>
            <w:bookmarkStart w:id="0" w:name="_GoBack"/>
            <w:bookmarkEnd w:id="0"/>
          </w:p>
        </w:tc>
      </w:tr>
      <w:tr w:rsidR="00EE44AD" w:rsidRPr="00B20A41" w:rsidTr="00590EFA">
        <w:trPr>
          <w:trHeight w:val="315"/>
        </w:trPr>
        <w:tc>
          <w:tcPr>
            <w:tcW w:w="210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EE44AD" w:rsidRPr="00B20A41" w:rsidRDefault="00EE44AD" w:rsidP="00590EFA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B20A41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vAlign w:val="center"/>
            <w:hideMark/>
          </w:tcPr>
          <w:p w:rsidR="00EE44AD" w:rsidRPr="00822CB7" w:rsidRDefault="00170693" w:rsidP="00590EF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27 412,5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vAlign w:val="center"/>
            <w:hideMark/>
          </w:tcPr>
          <w:p w:rsidR="00EE44AD" w:rsidRPr="00822CB7" w:rsidRDefault="00170693" w:rsidP="00590EF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29 992,5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vAlign w:val="center"/>
            <w:hideMark/>
          </w:tcPr>
          <w:p w:rsidR="00EE44AD" w:rsidRPr="00822CB7" w:rsidRDefault="00BB5469" w:rsidP="00590EF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32 250,00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vAlign w:val="center"/>
            <w:hideMark/>
          </w:tcPr>
          <w:p w:rsidR="00EE44AD" w:rsidRPr="00822CB7" w:rsidRDefault="0033004D" w:rsidP="007B0A6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29 88</w:t>
            </w:r>
            <w:r w:rsidR="007B0A6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</w:t>
            </w:r>
            <w:r w:rsidR="007B0A6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983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EE44AD" w:rsidRPr="001F5F25" w:rsidRDefault="00BD7376" w:rsidP="007B0A63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29 88</w:t>
            </w:r>
            <w:r w:rsidR="007B0A63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,</w:t>
            </w:r>
            <w:r w:rsidR="007B0A63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0</w:t>
            </w:r>
          </w:p>
        </w:tc>
      </w:tr>
      <w:tr w:rsidR="00EE44AD" w:rsidRPr="00B20A41" w:rsidTr="00590EFA">
        <w:trPr>
          <w:trHeight w:val="315"/>
        </w:trPr>
        <w:tc>
          <w:tcPr>
            <w:tcW w:w="210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EE44AD" w:rsidRPr="00B20A41" w:rsidRDefault="00EE44AD" w:rsidP="00590EFA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B20A41">
              <w:rPr>
                <w:color w:val="000000"/>
                <w:sz w:val="20"/>
                <w:szCs w:val="20"/>
              </w:rPr>
              <w:t>ВСЕГО с доставкой и зарядкой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vAlign w:val="center"/>
            <w:hideMark/>
          </w:tcPr>
          <w:p w:rsidR="00EE44AD" w:rsidRPr="00822CB7" w:rsidRDefault="00170693" w:rsidP="00170693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27 412,5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vAlign w:val="center"/>
            <w:hideMark/>
          </w:tcPr>
          <w:p w:rsidR="00EE44AD" w:rsidRPr="00822CB7" w:rsidRDefault="00170693" w:rsidP="00590EF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29 992,5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vAlign w:val="center"/>
            <w:hideMark/>
          </w:tcPr>
          <w:p w:rsidR="00EE44AD" w:rsidRPr="00822CB7" w:rsidRDefault="00BB5469" w:rsidP="00BB5469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32 250,00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vAlign w:val="center"/>
            <w:hideMark/>
          </w:tcPr>
          <w:p w:rsidR="00EE44AD" w:rsidRPr="00822CB7" w:rsidRDefault="00343E2A" w:rsidP="007B0A63">
            <w:pPr>
              <w:spacing w:after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343E2A">
              <w:rPr>
                <w:b/>
                <w:sz w:val="20"/>
                <w:szCs w:val="20"/>
              </w:rPr>
              <w:t>29 88</w:t>
            </w:r>
            <w:r w:rsidR="007B0A63">
              <w:rPr>
                <w:b/>
                <w:sz w:val="20"/>
                <w:szCs w:val="20"/>
              </w:rPr>
              <w:t>4</w:t>
            </w:r>
            <w:r w:rsidRPr="00343E2A">
              <w:rPr>
                <w:b/>
                <w:sz w:val="20"/>
                <w:szCs w:val="20"/>
              </w:rPr>
              <w:t>,</w:t>
            </w:r>
            <w:r w:rsidR="007B0A63">
              <w:rPr>
                <w:b/>
                <w:sz w:val="20"/>
                <w:szCs w:val="20"/>
              </w:rPr>
              <w:t>8</w:t>
            </w:r>
            <w:r w:rsidRPr="00343E2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83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EE44AD" w:rsidRPr="00822CB7" w:rsidRDefault="00BD7376" w:rsidP="007B0A63">
            <w:pPr>
              <w:spacing w:after="0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29 88</w:t>
            </w:r>
            <w:r w:rsidR="007B0A63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,</w:t>
            </w:r>
            <w:r w:rsidR="007B0A63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0</w:t>
            </w:r>
          </w:p>
        </w:tc>
      </w:tr>
      <w:tr w:rsidR="00EE44AD" w:rsidRPr="00B20A41" w:rsidTr="00590EFA">
        <w:trPr>
          <w:trHeight w:val="315"/>
        </w:trPr>
        <w:tc>
          <w:tcPr>
            <w:tcW w:w="210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EE44AD" w:rsidRPr="00B20A41" w:rsidRDefault="00EE44AD" w:rsidP="00590EFA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B20A41">
              <w:rPr>
                <w:color w:val="000000"/>
                <w:sz w:val="20"/>
                <w:szCs w:val="20"/>
              </w:rPr>
              <w:t>Даты  сбора  данных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vAlign w:val="center"/>
            <w:hideMark/>
          </w:tcPr>
          <w:p w:rsidR="00EE44AD" w:rsidRPr="00A15FD8" w:rsidRDefault="006332F7" w:rsidP="00590EFA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Исх. № 390 от 26.03.2019</w:t>
            </w:r>
            <w:r w:rsidR="00EE44AD" w:rsidRPr="00A15FD8">
              <w:rPr>
                <w:color w:val="000000"/>
                <w:sz w:val="18"/>
                <w:szCs w:val="18"/>
              </w:rPr>
              <w:t>г.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vAlign w:val="center"/>
            <w:hideMark/>
          </w:tcPr>
          <w:p w:rsidR="00EE44AD" w:rsidRPr="00A15FD8" w:rsidRDefault="006332F7" w:rsidP="006332F7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Исх. б</w:t>
            </w:r>
            <w:proofErr w:type="gramEnd"/>
            <w:r>
              <w:rPr>
                <w:color w:val="000000"/>
                <w:sz w:val="18"/>
                <w:szCs w:val="18"/>
              </w:rPr>
              <w:t>/н от 26</w:t>
            </w:r>
            <w:r w:rsidR="00EE44AD" w:rsidRPr="00A15FD8">
              <w:rPr>
                <w:color w:val="000000"/>
                <w:sz w:val="18"/>
                <w:szCs w:val="18"/>
              </w:rPr>
              <w:t>.0</w:t>
            </w:r>
            <w:r>
              <w:rPr>
                <w:color w:val="000000"/>
                <w:sz w:val="18"/>
                <w:szCs w:val="18"/>
              </w:rPr>
              <w:t>3</w:t>
            </w:r>
            <w:r w:rsidR="00EE44AD" w:rsidRPr="00A15FD8">
              <w:rPr>
                <w:color w:val="000000"/>
                <w:sz w:val="18"/>
                <w:szCs w:val="18"/>
              </w:rPr>
              <w:t>.201</w:t>
            </w:r>
            <w:r>
              <w:rPr>
                <w:color w:val="000000"/>
                <w:sz w:val="18"/>
                <w:szCs w:val="18"/>
              </w:rPr>
              <w:t>9</w:t>
            </w:r>
            <w:r w:rsidR="00EE44AD" w:rsidRPr="00A15FD8">
              <w:rPr>
                <w:color w:val="000000"/>
                <w:sz w:val="18"/>
                <w:szCs w:val="18"/>
              </w:rPr>
              <w:t>г.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vAlign w:val="center"/>
            <w:hideMark/>
          </w:tcPr>
          <w:p w:rsidR="00EE44AD" w:rsidRPr="00A15FD8" w:rsidRDefault="006332F7" w:rsidP="006332F7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Исх. б</w:t>
            </w:r>
            <w:proofErr w:type="gramEnd"/>
            <w:r>
              <w:rPr>
                <w:color w:val="000000"/>
                <w:sz w:val="18"/>
                <w:szCs w:val="18"/>
              </w:rPr>
              <w:t>/н от 26</w:t>
            </w:r>
            <w:r w:rsidR="00EE44AD">
              <w:rPr>
                <w:color w:val="000000"/>
                <w:sz w:val="18"/>
                <w:szCs w:val="18"/>
              </w:rPr>
              <w:t>.0</w:t>
            </w:r>
            <w:r>
              <w:rPr>
                <w:color w:val="000000"/>
                <w:sz w:val="18"/>
                <w:szCs w:val="18"/>
              </w:rPr>
              <w:t>3</w:t>
            </w:r>
            <w:r w:rsidR="00EE44AD">
              <w:rPr>
                <w:color w:val="000000"/>
                <w:sz w:val="18"/>
                <w:szCs w:val="18"/>
              </w:rPr>
              <w:t>.201</w:t>
            </w:r>
            <w:r>
              <w:rPr>
                <w:color w:val="000000"/>
                <w:sz w:val="18"/>
                <w:szCs w:val="18"/>
              </w:rPr>
              <w:t>9</w:t>
            </w:r>
            <w:r w:rsidR="00EE44AD">
              <w:rPr>
                <w:color w:val="000000"/>
                <w:sz w:val="18"/>
                <w:szCs w:val="18"/>
              </w:rPr>
              <w:t>г.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vAlign w:val="center"/>
            <w:hideMark/>
          </w:tcPr>
          <w:p w:rsidR="00EE44AD" w:rsidRPr="000669FA" w:rsidRDefault="00EE44AD" w:rsidP="00590EFA">
            <w:pPr>
              <w:spacing w:after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983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EE44AD" w:rsidRPr="000669FA" w:rsidRDefault="00EE44AD" w:rsidP="00590EFA">
            <w:pPr>
              <w:spacing w:after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</w:tbl>
    <w:p w:rsidR="00EE44AD" w:rsidRPr="00B20A41" w:rsidRDefault="00EE44AD" w:rsidP="00EE44AD">
      <w:pPr>
        <w:tabs>
          <w:tab w:val="left" w:pos="360"/>
        </w:tabs>
        <w:autoSpaceDE w:val="0"/>
        <w:autoSpaceDN w:val="0"/>
        <w:adjustRightInd w:val="0"/>
        <w:spacing w:before="120" w:after="120"/>
        <w:jc w:val="left"/>
        <w:rPr>
          <w:b/>
          <w:bCs/>
          <w:color w:val="FF0000"/>
        </w:rPr>
      </w:pPr>
      <w:r w:rsidRPr="00B20A41">
        <w:rPr>
          <w:b/>
          <w:bCs/>
        </w:rPr>
        <w:t xml:space="preserve">Начальная максимальная цена контракта составляет </w:t>
      </w:r>
      <w:r w:rsidR="00A11D44">
        <w:rPr>
          <w:b/>
          <w:bCs/>
        </w:rPr>
        <w:t>29</w:t>
      </w:r>
      <w:r>
        <w:rPr>
          <w:b/>
          <w:bCs/>
        </w:rPr>
        <w:t xml:space="preserve"> 8</w:t>
      </w:r>
      <w:r w:rsidR="00A11D44">
        <w:rPr>
          <w:b/>
          <w:bCs/>
        </w:rPr>
        <w:t>8</w:t>
      </w:r>
      <w:r w:rsidR="00B81953">
        <w:rPr>
          <w:b/>
          <w:bCs/>
        </w:rPr>
        <w:t>4</w:t>
      </w:r>
      <w:r>
        <w:rPr>
          <w:b/>
          <w:bCs/>
        </w:rPr>
        <w:t xml:space="preserve"> (</w:t>
      </w:r>
      <w:r w:rsidR="00A11D44">
        <w:rPr>
          <w:b/>
          <w:bCs/>
        </w:rPr>
        <w:t xml:space="preserve">двадцать девять тысяч восемьсот восемьдесят </w:t>
      </w:r>
      <w:r w:rsidR="00B81953">
        <w:rPr>
          <w:b/>
          <w:bCs/>
        </w:rPr>
        <w:t>четыре</w:t>
      </w:r>
      <w:r>
        <w:rPr>
          <w:b/>
          <w:bCs/>
        </w:rPr>
        <w:t>) рубл</w:t>
      </w:r>
      <w:r w:rsidR="00B81953">
        <w:rPr>
          <w:b/>
          <w:bCs/>
        </w:rPr>
        <w:t>я</w:t>
      </w:r>
      <w:r w:rsidRPr="00B20A41">
        <w:rPr>
          <w:b/>
          <w:bCs/>
        </w:rPr>
        <w:t xml:space="preserve"> </w:t>
      </w:r>
      <w:r w:rsidR="00B81953">
        <w:rPr>
          <w:b/>
          <w:bCs/>
        </w:rPr>
        <w:t>8</w:t>
      </w:r>
      <w:r w:rsidR="00A11D44">
        <w:rPr>
          <w:b/>
          <w:bCs/>
        </w:rPr>
        <w:t>0</w:t>
      </w:r>
      <w:r w:rsidRPr="00B20A41">
        <w:rPr>
          <w:b/>
          <w:bCs/>
        </w:rPr>
        <w:t xml:space="preserve"> копеек.</w:t>
      </w:r>
    </w:p>
    <w:p w:rsidR="00EE44AD" w:rsidRPr="00B20A41" w:rsidRDefault="00EE44AD" w:rsidP="00EE44AD">
      <w:pPr>
        <w:tabs>
          <w:tab w:val="left" w:pos="360"/>
        </w:tabs>
        <w:autoSpaceDE w:val="0"/>
        <w:autoSpaceDN w:val="0"/>
        <w:adjustRightInd w:val="0"/>
        <w:spacing w:before="120" w:after="120"/>
        <w:jc w:val="left"/>
        <w:rPr>
          <w:b/>
          <w:bCs/>
        </w:rPr>
      </w:pPr>
    </w:p>
    <w:p w:rsidR="00EE44AD" w:rsidRPr="00B20A41" w:rsidRDefault="00EE44AD" w:rsidP="00EE44AD">
      <w:pPr>
        <w:tabs>
          <w:tab w:val="left" w:pos="360"/>
        </w:tabs>
        <w:autoSpaceDE w:val="0"/>
        <w:autoSpaceDN w:val="0"/>
        <w:adjustRightInd w:val="0"/>
        <w:spacing w:before="120" w:after="120"/>
        <w:jc w:val="left"/>
        <w:rPr>
          <w:b/>
          <w:bCs/>
        </w:rPr>
      </w:pPr>
      <w:r w:rsidRPr="00B20A41">
        <w:rPr>
          <w:b/>
          <w:bCs/>
        </w:rPr>
        <w:t xml:space="preserve">Работник контрактной службы </w:t>
      </w:r>
      <w:r w:rsidRPr="00B20A41">
        <w:rPr>
          <w:b/>
          <w:bCs/>
        </w:rPr>
        <w:tab/>
      </w:r>
      <w:r w:rsidRPr="00B20A41">
        <w:rPr>
          <w:b/>
          <w:bCs/>
        </w:rPr>
        <w:tab/>
      </w:r>
      <w:r w:rsidRPr="00B20A41">
        <w:rPr>
          <w:b/>
          <w:bCs/>
        </w:rPr>
        <w:tab/>
      </w:r>
      <w:r w:rsidRPr="00B20A41">
        <w:rPr>
          <w:b/>
          <w:bCs/>
        </w:rPr>
        <w:tab/>
      </w:r>
      <w:r w:rsidRPr="00B20A41">
        <w:rPr>
          <w:b/>
          <w:bCs/>
        </w:rPr>
        <w:tab/>
      </w:r>
      <w:r w:rsidR="00A11D44">
        <w:rPr>
          <w:b/>
          <w:bCs/>
        </w:rPr>
        <w:t xml:space="preserve">                                Филатова </w:t>
      </w:r>
      <w:r>
        <w:rPr>
          <w:b/>
          <w:bCs/>
        </w:rPr>
        <w:t>Е.А.</w:t>
      </w:r>
    </w:p>
    <w:p w:rsidR="006A2A1C" w:rsidRDefault="006A2A1C"/>
    <w:sectPr w:rsidR="006A2A1C" w:rsidSect="00EE44AD">
      <w:pgSz w:w="11906" w:h="16838"/>
      <w:pgMar w:top="1134" w:right="1135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35F"/>
    <w:rsid w:val="0014635F"/>
    <w:rsid w:val="00170693"/>
    <w:rsid w:val="0033004D"/>
    <w:rsid w:val="00343E2A"/>
    <w:rsid w:val="004D476D"/>
    <w:rsid w:val="006332F7"/>
    <w:rsid w:val="006A2A1C"/>
    <w:rsid w:val="007B0A63"/>
    <w:rsid w:val="0092326E"/>
    <w:rsid w:val="00A11D44"/>
    <w:rsid w:val="00B81953"/>
    <w:rsid w:val="00BB5469"/>
    <w:rsid w:val="00BD7376"/>
    <w:rsid w:val="00EE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4AD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4AD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Екатерина</cp:lastModifiedBy>
  <cp:revision>12</cp:revision>
  <cp:lastPrinted>2019-05-20T09:52:00Z</cp:lastPrinted>
  <dcterms:created xsi:type="dcterms:W3CDTF">2017-03-17T05:00:00Z</dcterms:created>
  <dcterms:modified xsi:type="dcterms:W3CDTF">2019-05-20T09:53:00Z</dcterms:modified>
</cp:coreProperties>
</file>