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322" w:rsidRDefault="00746322" w:rsidP="00746322">
      <w:pPr>
        <w:jc w:val="center"/>
        <w:rPr>
          <w:b/>
        </w:rPr>
      </w:pPr>
      <w:r>
        <w:rPr>
          <w:b/>
        </w:rPr>
        <w:t xml:space="preserve">Муниципальное образование  городской округ – город </w:t>
      </w:r>
      <w:proofErr w:type="spellStart"/>
      <w:r>
        <w:rPr>
          <w:b/>
        </w:rPr>
        <w:t>Югорск</w:t>
      </w:r>
      <w:proofErr w:type="spellEnd"/>
    </w:p>
    <w:p w:rsidR="00746322" w:rsidRDefault="00746322" w:rsidP="00746322">
      <w:pPr>
        <w:jc w:val="center"/>
        <w:rPr>
          <w:b/>
        </w:rPr>
      </w:pPr>
      <w:r>
        <w:rPr>
          <w:b/>
        </w:rPr>
        <w:t xml:space="preserve">Администрация города </w:t>
      </w:r>
      <w:proofErr w:type="spellStart"/>
      <w:r>
        <w:rPr>
          <w:b/>
        </w:rPr>
        <w:t>Югорска</w:t>
      </w:r>
      <w:proofErr w:type="spellEnd"/>
    </w:p>
    <w:p w:rsidR="00746322" w:rsidRDefault="00746322" w:rsidP="00746322">
      <w:pPr>
        <w:jc w:val="center"/>
        <w:rPr>
          <w:b/>
          <w:bCs/>
        </w:rPr>
      </w:pPr>
      <w:r>
        <w:rPr>
          <w:b/>
          <w:bCs/>
        </w:rPr>
        <w:t>ПРОТОКОЛ</w:t>
      </w:r>
    </w:p>
    <w:p w:rsidR="00746322" w:rsidRDefault="00746322" w:rsidP="00746322">
      <w:pPr>
        <w:jc w:val="center"/>
        <w:rPr>
          <w:b/>
        </w:rPr>
      </w:pPr>
      <w:r>
        <w:rPr>
          <w:b/>
        </w:rPr>
        <w:t>рассмотрения заявок на участие в аукционе в электронной форме</w:t>
      </w:r>
    </w:p>
    <w:p w:rsidR="00746322" w:rsidRDefault="00746322" w:rsidP="00746322">
      <w:pPr>
        <w:jc w:val="center"/>
        <w:rPr>
          <w:b/>
        </w:rPr>
      </w:pPr>
    </w:p>
    <w:p w:rsidR="00746322" w:rsidRDefault="00AA380B" w:rsidP="00746322">
      <w:pPr>
        <w:jc w:val="both"/>
      </w:pPr>
      <w:r>
        <w:t xml:space="preserve">       «21</w:t>
      </w:r>
      <w:r w:rsidR="00746322">
        <w:t>» декабря 2017 г.                                                                                  № 018730000581700045</w:t>
      </w:r>
      <w:r w:rsidR="00206193">
        <w:t>8</w:t>
      </w:r>
      <w:r w:rsidR="00746322">
        <w:t>-1</w:t>
      </w:r>
    </w:p>
    <w:p w:rsidR="00746322" w:rsidRDefault="00746322" w:rsidP="00746322">
      <w:pPr>
        <w:jc w:val="both"/>
      </w:pPr>
    </w:p>
    <w:p w:rsidR="00746322" w:rsidRPr="00262D53" w:rsidRDefault="00746322" w:rsidP="00746322">
      <w:pPr>
        <w:tabs>
          <w:tab w:val="num" w:pos="142"/>
        </w:tabs>
        <w:autoSpaceDE w:val="0"/>
        <w:autoSpaceDN w:val="0"/>
        <w:adjustRightInd w:val="0"/>
        <w:ind w:left="426"/>
        <w:jc w:val="both"/>
      </w:pPr>
      <w:r w:rsidRPr="00262D53">
        <w:t xml:space="preserve">ПРИСУТСТВОВАЛИ: </w:t>
      </w:r>
    </w:p>
    <w:p w:rsidR="00746322" w:rsidRPr="00262D53" w:rsidRDefault="00746322" w:rsidP="00746322">
      <w:pPr>
        <w:tabs>
          <w:tab w:val="num" w:pos="142"/>
        </w:tabs>
        <w:autoSpaceDE w:val="0"/>
        <w:autoSpaceDN w:val="0"/>
        <w:adjustRightInd w:val="0"/>
        <w:ind w:left="426"/>
        <w:jc w:val="both"/>
      </w:pPr>
      <w:r w:rsidRPr="00262D53">
        <w:t xml:space="preserve">Единая комиссия по осуществлению закупок для обеспечения муниципальных нужд города </w:t>
      </w:r>
      <w:proofErr w:type="spellStart"/>
      <w:r w:rsidRPr="00262D53">
        <w:t>Югорска</w:t>
      </w:r>
      <w:proofErr w:type="spellEnd"/>
      <w:r w:rsidRPr="00262D53">
        <w:t xml:space="preserve"> (далее - комиссия) в следующем  составе:</w:t>
      </w:r>
    </w:p>
    <w:p w:rsidR="00746322" w:rsidRPr="00262D53" w:rsidRDefault="00746322" w:rsidP="00746322">
      <w:pPr>
        <w:tabs>
          <w:tab w:val="num" w:pos="142"/>
        </w:tabs>
        <w:autoSpaceDE w:val="0"/>
        <w:autoSpaceDN w:val="0"/>
        <w:adjustRightInd w:val="0"/>
        <w:ind w:left="426"/>
        <w:jc w:val="both"/>
      </w:pPr>
      <w:r w:rsidRPr="00262D53">
        <w:t xml:space="preserve">1. </w:t>
      </w:r>
      <w:r w:rsidRPr="00262D53">
        <w:rPr>
          <w:spacing w:val="-6"/>
        </w:rPr>
        <w:t xml:space="preserve">С.Д. </w:t>
      </w:r>
      <w:proofErr w:type="spellStart"/>
      <w:r w:rsidRPr="00262D53">
        <w:rPr>
          <w:spacing w:val="-6"/>
        </w:rPr>
        <w:t>Голин</w:t>
      </w:r>
      <w:proofErr w:type="spellEnd"/>
      <w:r w:rsidRPr="00262D53">
        <w:rPr>
          <w:spacing w:val="-6"/>
        </w:rPr>
        <w:t xml:space="preserve"> - </w:t>
      </w:r>
      <w:r w:rsidRPr="00262D53">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262D53">
        <w:t>Югорска</w:t>
      </w:r>
      <w:proofErr w:type="spellEnd"/>
      <w:r w:rsidRPr="00262D53">
        <w:t>;</w:t>
      </w:r>
    </w:p>
    <w:p w:rsidR="00746322" w:rsidRPr="00262D53" w:rsidRDefault="00746322" w:rsidP="00746322">
      <w:pPr>
        <w:tabs>
          <w:tab w:val="num" w:pos="142"/>
        </w:tabs>
        <w:autoSpaceDE w:val="0"/>
        <w:autoSpaceDN w:val="0"/>
        <w:adjustRightInd w:val="0"/>
        <w:ind w:left="426"/>
        <w:jc w:val="both"/>
      </w:pPr>
      <w:r w:rsidRPr="00262D53">
        <w:t xml:space="preserve">2. В.К. </w:t>
      </w:r>
      <w:proofErr w:type="spellStart"/>
      <w:r w:rsidRPr="00262D53">
        <w:t>Бандурин</w:t>
      </w:r>
      <w:proofErr w:type="spellEnd"/>
      <w:r w:rsidRPr="00262D53">
        <w:t xml:space="preserve">  - заместитель председателя комиссии, заместитель главы города - директор  департамента </w:t>
      </w:r>
      <w:proofErr w:type="spellStart"/>
      <w:r w:rsidRPr="00262D53">
        <w:t>жилищно</w:t>
      </w:r>
      <w:proofErr w:type="spellEnd"/>
      <w:r w:rsidRPr="00262D53">
        <w:t xml:space="preserve"> - коммунального и строительного комплекса администрации города </w:t>
      </w:r>
      <w:proofErr w:type="spellStart"/>
      <w:r w:rsidRPr="00262D53">
        <w:t>Югорска</w:t>
      </w:r>
      <w:proofErr w:type="spellEnd"/>
      <w:r w:rsidRPr="00262D53">
        <w:t>;</w:t>
      </w:r>
    </w:p>
    <w:p w:rsidR="00746322" w:rsidRPr="00262D53" w:rsidRDefault="00746322" w:rsidP="00746322">
      <w:pPr>
        <w:tabs>
          <w:tab w:val="num" w:pos="142"/>
        </w:tabs>
        <w:autoSpaceDE w:val="0"/>
        <w:autoSpaceDN w:val="0"/>
        <w:adjustRightInd w:val="0"/>
        <w:ind w:left="426"/>
        <w:jc w:val="both"/>
      </w:pPr>
      <w:r w:rsidRPr="00262D53">
        <w:t xml:space="preserve">3.  В.А. </w:t>
      </w:r>
      <w:proofErr w:type="spellStart"/>
      <w:r w:rsidRPr="00262D53">
        <w:t>Климин</w:t>
      </w:r>
      <w:proofErr w:type="spellEnd"/>
      <w:r w:rsidRPr="00262D53">
        <w:t xml:space="preserve"> – председатель Думы города </w:t>
      </w:r>
      <w:proofErr w:type="spellStart"/>
      <w:r w:rsidRPr="00262D53">
        <w:t>Югорска</w:t>
      </w:r>
      <w:proofErr w:type="spellEnd"/>
      <w:r w:rsidRPr="00262D53">
        <w:t>;</w:t>
      </w:r>
    </w:p>
    <w:p w:rsidR="00746322" w:rsidRPr="00262D53" w:rsidRDefault="00746322" w:rsidP="00746322">
      <w:pPr>
        <w:ind w:left="426"/>
      </w:pPr>
      <w:r w:rsidRPr="00262D53">
        <w:t xml:space="preserve">4. Т.И. </w:t>
      </w:r>
      <w:proofErr w:type="spellStart"/>
      <w:r w:rsidRPr="00262D53">
        <w:t>Долгодворова</w:t>
      </w:r>
      <w:proofErr w:type="spellEnd"/>
      <w:r w:rsidRPr="00262D53">
        <w:t xml:space="preserve"> - заместитель главы города </w:t>
      </w:r>
      <w:proofErr w:type="spellStart"/>
      <w:r w:rsidRPr="00262D53">
        <w:t>Югорска</w:t>
      </w:r>
      <w:proofErr w:type="spellEnd"/>
      <w:r w:rsidRPr="00262D53">
        <w:t>;</w:t>
      </w:r>
    </w:p>
    <w:p w:rsidR="00746322" w:rsidRPr="00262D53" w:rsidRDefault="00746322" w:rsidP="00746322">
      <w:pPr>
        <w:ind w:left="426"/>
      </w:pPr>
      <w:r w:rsidRPr="00262D53">
        <w:t>5.  Н.А. Морозова – советник руководителя;</w:t>
      </w:r>
    </w:p>
    <w:p w:rsidR="00746322" w:rsidRPr="00262D53" w:rsidRDefault="00746322" w:rsidP="00746322">
      <w:pPr>
        <w:ind w:left="425"/>
        <w:jc w:val="both"/>
      </w:pPr>
      <w:r w:rsidRPr="00262D53">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62D53">
        <w:t>Югорска</w:t>
      </w:r>
      <w:proofErr w:type="spellEnd"/>
      <w:r w:rsidRPr="00262D53">
        <w:t>;</w:t>
      </w:r>
    </w:p>
    <w:p w:rsidR="00746322" w:rsidRPr="00262D53" w:rsidRDefault="00746322" w:rsidP="00746322">
      <w:pPr>
        <w:tabs>
          <w:tab w:val="num" w:pos="142"/>
        </w:tabs>
        <w:autoSpaceDE w:val="0"/>
        <w:autoSpaceDN w:val="0"/>
        <w:adjustRightInd w:val="0"/>
        <w:ind w:left="425"/>
        <w:jc w:val="both"/>
      </w:pPr>
      <w:r w:rsidRPr="00262D53">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262D53">
        <w:t>Югорска</w:t>
      </w:r>
      <w:proofErr w:type="spellEnd"/>
      <w:r w:rsidRPr="00262D53">
        <w:t>.</w:t>
      </w:r>
    </w:p>
    <w:p w:rsidR="00746322" w:rsidRDefault="00746322" w:rsidP="00746322">
      <w:pPr>
        <w:tabs>
          <w:tab w:val="num" w:pos="142"/>
        </w:tabs>
        <w:autoSpaceDE w:val="0"/>
        <w:autoSpaceDN w:val="0"/>
        <w:adjustRightInd w:val="0"/>
        <w:ind w:left="425"/>
        <w:jc w:val="both"/>
      </w:pPr>
      <w:r w:rsidRPr="00262D53">
        <w:t>Всего присутствовали 7 членов комиссии из 8.</w:t>
      </w:r>
    </w:p>
    <w:p w:rsidR="00746322" w:rsidRDefault="00746322" w:rsidP="00746322">
      <w:pPr>
        <w:pStyle w:val="a6"/>
        <w:tabs>
          <w:tab w:val="num" w:pos="426"/>
        </w:tabs>
        <w:autoSpaceDE w:val="0"/>
        <w:autoSpaceDN w:val="0"/>
        <w:adjustRightInd w:val="0"/>
        <w:ind w:left="425"/>
        <w:jc w:val="both"/>
      </w:pPr>
      <w:r>
        <w:t xml:space="preserve">Представитель заказчика: </w:t>
      </w:r>
      <w:r w:rsidR="00206193">
        <w:t xml:space="preserve">Овечкин Виктор Юрьевич, </w:t>
      </w:r>
      <w:r w:rsidR="00206193" w:rsidRPr="00613453">
        <w:t>заместитель директора</w:t>
      </w:r>
      <w:r w:rsidR="00206193">
        <w:t xml:space="preserve"> м</w:t>
      </w:r>
      <w:r w:rsidR="00206193" w:rsidRPr="00613453">
        <w:t>униципально</w:t>
      </w:r>
      <w:r w:rsidR="00206193">
        <w:t>го</w:t>
      </w:r>
      <w:r w:rsidR="00206193" w:rsidRPr="00613453">
        <w:t xml:space="preserve"> казенно</w:t>
      </w:r>
      <w:r w:rsidR="00206193">
        <w:t>го учреждения</w:t>
      </w:r>
      <w:r w:rsidR="00206193" w:rsidRPr="00613453">
        <w:t xml:space="preserve"> «Служба обеспечения органов местного самоуправления»</w:t>
      </w:r>
      <w:r w:rsidR="00206193">
        <w:t>.</w:t>
      </w:r>
    </w:p>
    <w:p w:rsidR="00746322" w:rsidRDefault="00746322" w:rsidP="00746322">
      <w:pPr>
        <w:keepNext/>
        <w:keepLines/>
        <w:widowControl w:val="0"/>
        <w:suppressLineNumbers/>
        <w:ind w:left="425"/>
        <w:jc w:val="both"/>
      </w:pPr>
      <w:r>
        <w:t>1. Наименование аукциона: аукцион в электронной форме № 018730000581700045</w:t>
      </w:r>
      <w:r w:rsidR="00206193">
        <w:t>8</w:t>
      </w:r>
      <w:r>
        <w:t xml:space="preserve"> </w:t>
      </w:r>
      <w:r w:rsidR="00206193" w:rsidRPr="00A15721">
        <w:rPr>
          <w:rFonts w:cs="Arial"/>
          <w:sz w:val="22"/>
          <w:szCs w:val="22"/>
        </w:rPr>
        <w:t xml:space="preserve">на право заключения муниципального контракта на </w:t>
      </w:r>
      <w:r w:rsidR="00206193">
        <w:rPr>
          <w:rFonts w:cs="Arial"/>
          <w:sz w:val="22"/>
          <w:szCs w:val="22"/>
        </w:rPr>
        <w:t>поставку автомобильного бензина</w:t>
      </w:r>
      <w:r w:rsidR="00206193" w:rsidRPr="00613453">
        <w:t>.</w:t>
      </w:r>
    </w:p>
    <w:p w:rsidR="00746322" w:rsidRDefault="00746322" w:rsidP="00746322">
      <w:pPr>
        <w:tabs>
          <w:tab w:val="num" w:pos="284"/>
        </w:tabs>
        <w:suppressAutoHyphens w:val="0"/>
        <w:autoSpaceDE w:val="0"/>
        <w:autoSpaceDN w:val="0"/>
        <w:adjustRightInd w:val="0"/>
        <w:ind w:left="425"/>
        <w:jc w:val="both"/>
      </w:pPr>
      <w:r>
        <w:t xml:space="preserve">1.1 Номер извещения о проведении торгов на официальном сайте – </w:t>
      </w:r>
      <w:hyperlink r:id="rId5" w:history="1">
        <w:r>
          <w:rPr>
            <w:rStyle w:val="a3"/>
            <w:color w:val="auto"/>
            <w:u w:val="none"/>
          </w:rPr>
          <w:t>http://zakupki.gov.ru/</w:t>
        </w:r>
      </w:hyperlink>
      <w:r>
        <w:t>, код аукциона 018730000581700045</w:t>
      </w:r>
      <w:r w:rsidR="00206193">
        <w:t>8</w:t>
      </w:r>
      <w:r>
        <w:t xml:space="preserve">, дата публикации </w:t>
      </w:r>
      <w:r w:rsidR="00AA380B">
        <w:t>11</w:t>
      </w:r>
      <w:r>
        <w:t xml:space="preserve">.12.2017. </w:t>
      </w:r>
    </w:p>
    <w:p w:rsidR="00746322" w:rsidRDefault="00746322" w:rsidP="00746322">
      <w:pPr>
        <w:tabs>
          <w:tab w:val="num" w:pos="284"/>
          <w:tab w:val="left" w:pos="426"/>
        </w:tabs>
        <w:ind w:left="425"/>
      </w:pPr>
      <w:r>
        <w:t xml:space="preserve">       Идентификационный код закупки: </w:t>
      </w:r>
      <w:r w:rsidR="00206193" w:rsidRPr="00C00207">
        <w:rPr>
          <w:color w:val="000000" w:themeColor="text1"/>
        </w:rPr>
        <w:t>173862201905886220100100330330000244</w:t>
      </w:r>
      <w:r>
        <w:t>.</w:t>
      </w:r>
    </w:p>
    <w:p w:rsidR="00206193" w:rsidRPr="00F356E7" w:rsidRDefault="00746322" w:rsidP="00206193">
      <w:pPr>
        <w:tabs>
          <w:tab w:val="num" w:pos="567"/>
          <w:tab w:val="num" w:pos="927"/>
        </w:tabs>
        <w:autoSpaceDE w:val="0"/>
        <w:autoSpaceDN w:val="0"/>
        <w:adjustRightInd w:val="0"/>
        <w:ind w:left="426"/>
        <w:jc w:val="both"/>
      </w:pPr>
      <w:r>
        <w:t xml:space="preserve">2. </w:t>
      </w:r>
      <w:r w:rsidR="00206193" w:rsidRPr="00F356E7">
        <w:t xml:space="preserve">Заказчик: </w:t>
      </w:r>
      <w:r w:rsidR="00206193" w:rsidRPr="00613453">
        <w:t>Муниципальное казенное учреждение «Служба обеспечения органов местного самоуправления».</w:t>
      </w:r>
      <w:r w:rsidR="00206193">
        <w:t xml:space="preserve"> </w:t>
      </w:r>
      <w:proofErr w:type="gramStart"/>
      <w:r w:rsidR="00206193" w:rsidRPr="00F356E7">
        <w:t xml:space="preserve">Почтовый адрес: </w:t>
      </w:r>
      <w:r w:rsidR="00206193" w:rsidRPr="00613453">
        <w:t xml:space="preserve">628260, Тюменская обл., Ханты - Мансийский автономный округ - Югра,  г. </w:t>
      </w:r>
      <w:proofErr w:type="spellStart"/>
      <w:r w:rsidR="00206193" w:rsidRPr="00613453">
        <w:t>Югорск</w:t>
      </w:r>
      <w:proofErr w:type="spellEnd"/>
      <w:r w:rsidR="00206193" w:rsidRPr="00613453">
        <w:t>, ул. 40 лет Победы, 11.</w:t>
      </w:r>
      <w:proofErr w:type="gramEnd"/>
    </w:p>
    <w:p w:rsidR="00746322" w:rsidRPr="00630116" w:rsidRDefault="00746322" w:rsidP="00206193">
      <w:pPr>
        <w:tabs>
          <w:tab w:val="num" w:pos="567"/>
          <w:tab w:val="num" w:pos="927"/>
        </w:tabs>
        <w:autoSpaceDE w:val="0"/>
        <w:autoSpaceDN w:val="0"/>
        <w:adjustRightInd w:val="0"/>
        <w:ind w:left="426"/>
        <w:jc w:val="both"/>
      </w:pPr>
      <w:r>
        <w:t xml:space="preserve">3. Процедура рассмотрения первых частей заявок на участие в аукционе была проведена комиссией в 10.00 часов </w:t>
      </w:r>
      <w:r w:rsidR="00AA380B">
        <w:t>2</w:t>
      </w:r>
      <w:r>
        <w:t xml:space="preserve">1 декабря 2017 года, по адресу: ул. 40 лет Победы, 11, г. </w:t>
      </w:r>
      <w:proofErr w:type="spellStart"/>
      <w:r>
        <w:t>Югорск</w:t>
      </w:r>
      <w:proofErr w:type="spellEnd"/>
      <w:r>
        <w:t xml:space="preserve">, Ханты-Мансийский  </w:t>
      </w:r>
      <w:r w:rsidRPr="00630116">
        <w:t>автономный округ-Югра.</w:t>
      </w:r>
    </w:p>
    <w:p w:rsidR="00746322" w:rsidRPr="00630116" w:rsidRDefault="00746322" w:rsidP="00746322">
      <w:pPr>
        <w:ind w:left="426"/>
        <w:jc w:val="both"/>
      </w:pPr>
      <w:r w:rsidRPr="00630116">
        <w:t xml:space="preserve">4. Количество поступивших заявок на участие  в аукционе – </w:t>
      </w:r>
      <w:r w:rsidR="00206193">
        <w:t>3</w:t>
      </w:r>
      <w:r w:rsidRPr="00630116">
        <w:t xml:space="preserve">. </w:t>
      </w:r>
    </w:p>
    <w:p w:rsidR="00746322" w:rsidRPr="00630116" w:rsidRDefault="00746322" w:rsidP="00746322">
      <w:pPr>
        <w:ind w:left="426"/>
        <w:jc w:val="both"/>
      </w:pPr>
      <w:r w:rsidRPr="00630116">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790"/>
        <w:gridCol w:w="3314"/>
        <w:gridCol w:w="4711"/>
      </w:tblGrid>
      <w:tr w:rsidR="00746322" w:rsidRPr="00630116" w:rsidTr="00206193">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630116" w:rsidRDefault="00746322">
            <w:pPr>
              <w:pStyle w:val="a4"/>
              <w:spacing w:line="276" w:lineRule="auto"/>
              <w:jc w:val="center"/>
              <w:rPr>
                <w:sz w:val="20"/>
                <w:szCs w:val="20"/>
                <w:lang w:eastAsia="en-US"/>
              </w:rPr>
            </w:pPr>
            <w:r w:rsidRPr="00630116">
              <w:rPr>
                <w:sz w:val="20"/>
                <w:szCs w:val="20"/>
                <w:lang w:eastAsia="en-US"/>
              </w:rPr>
              <w:t>Порядковый номер заявки</w:t>
            </w:r>
          </w:p>
        </w:tc>
        <w:tc>
          <w:tcPr>
            <w:tcW w:w="16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630116" w:rsidRDefault="00746322">
            <w:pPr>
              <w:pStyle w:val="a4"/>
              <w:spacing w:line="276" w:lineRule="auto"/>
              <w:jc w:val="center"/>
              <w:rPr>
                <w:sz w:val="20"/>
                <w:szCs w:val="20"/>
                <w:lang w:eastAsia="en-US"/>
              </w:rPr>
            </w:pPr>
            <w:r w:rsidRPr="00630116">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630116" w:rsidRDefault="00746322">
            <w:pPr>
              <w:pStyle w:val="a4"/>
              <w:spacing w:line="276" w:lineRule="auto"/>
              <w:jc w:val="center"/>
              <w:rPr>
                <w:sz w:val="20"/>
                <w:szCs w:val="20"/>
                <w:lang w:eastAsia="en-US"/>
              </w:rPr>
            </w:pPr>
            <w:r w:rsidRPr="00630116">
              <w:rPr>
                <w:sz w:val="20"/>
                <w:szCs w:val="20"/>
                <w:lang w:eastAsia="en-US"/>
              </w:rPr>
              <w:t>Причина отказа в допуске</w:t>
            </w:r>
          </w:p>
        </w:tc>
      </w:tr>
      <w:tr w:rsidR="00746322" w:rsidRPr="00630116" w:rsidTr="00206193">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630116" w:rsidRDefault="00746322">
            <w:pPr>
              <w:spacing w:line="276" w:lineRule="auto"/>
              <w:jc w:val="center"/>
              <w:rPr>
                <w:sz w:val="18"/>
                <w:szCs w:val="18"/>
                <w:lang w:eastAsia="en-US"/>
              </w:rPr>
            </w:pPr>
            <w:r w:rsidRPr="00630116">
              <w:rPr>
                <w:sz w:val="18"/>
                <w:szCs w:val="18"/>
                <w:lang w:eastAsia="en-US"/>
              </w:rPr>
              <w:t>1</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Pr="00630116" w:rsidRDefault="00746322">
            <w:pPr>
              <w:snapToGrid w:val="0"/>
              <w:spacing w:line="276" w:lineRule="auto"/>
              <w:jc w:val="center"/>
              <w:rPr>
                <w:rFonts w:eastAsia="Calibri"/>
                <w:color w:val="000000"/>
                <w:sz w:val="18"/>
                <w:szCs w:val="18"/>
              </w:rPr>
            </w:pPr>
            <w:r w:rsidRPr="00630116">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Pr="00630116" w:rsidRDefault="00746322">
            <w:pPr>
              <w:spacing w:line="276" w:lineRule="auto"/>
              <w:jc w:val="both"/>
              <w:rPr>
                <w:rFonts w:cs="Calibri"/>
                <w:color w:val="000000"/>
                <w:sz w:val="18"/>
                <w:szCs w:val="18"/>
              </w:rPr>
            </w:pPr>
          </w:p>
        </w:tc>
      </w:tr>
      <w:tr w:rsidR="00746322" w:rsidRPr="00630116" w:rsidTr="00206193">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630116" w:rsidRDefault="00746322">
            <w:pPr>
              <w:spacing w:line="276" w:lineRule="auto"/>
              <w:jc w:val="center"/>
              <w:rPr>
                <w:sz w:val="18"/>
                <w:szCs w:val="18"/>
                <w:lang w:eastAsia="en-US"/>
              </w:rPr>
            </w:pPr>
            <w:r w:rsidRPr="00630116">
              <w:rPr>
                <w:sz w:val="18"/>
                <w:szCs w:val="18"/>
                <w:lang w:eastAsia="en-US"/>
              </w:rPr>
              <w:t>2</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Pr="00630116" w:rsidRDefault="00746322">
            <w:pPr>
              <w:snapToGrid w:val="0"/>
              <w:spacing w:line="276" w:lineRule="auto"/>
              <w:jc w:val="center"/>
              <w:rPr>
                <w:rFonts w:eastAsia="Calibri"/>
                <w:color w:val="000000"/>
                <w:sz w:val="18"/>
                <w:szCs w:val="18"/>
              </w:rPr>
            </w:pPr>
            <w:r w:rsidRPr="00630116">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Pr="00630116" w:rsidRDefault="00746322">
            <w:pPr>
              <w:spacing w:line="276" w:lineRule="auto"/>
              <w:jc w:val="both"/>
              <w:rPr>
                <w:rFonts w:cs="Calibri"/>
                <w:color w:val="000000"/>
                <w:sz w:val="18"/>
                <w:szCs w:val="18"/>
              </w:rPr>
            </w:pPr>
          </w:p>
        </w:tc>
      </w:tr>
      <w:tr w:rsidR="00746322" w:rsidRPr="00630116" w:rsidTr="00206193">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630116" w:rsidRDefault="00746322">
            <w:pPr>
              <w:spacing w:line="276" w:lineRule="auto"/>
              <w:jc w:val="center"/>
              <w:rPr>
                <w:sz w:val="18"/>
                <w:szCs w:val="18"/>
                <w:lang w:eastAsia="en-US"/>
              </w:rPr>
            </w:pPr>
            <w:r w:rsidRPr="00630116">
              <w:rPr>
                <w:sz w:val="18"/>
                <w:szCs w:val="18"/>
                <w:lang w:eastAsia="en-US"/>
              </w:rPr>
              <w:t>3</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Pr="00630116" w:rsidRDefault="00746322">
            <w:pPr>
              <w:snapToGrid w:val="0"/>
              <w:spacing w:line="276" w:lineRule="auto"/>
              <w:jc w:val="center"/>
              <w:rPr>
                <w:rFonts w:eastAsia="Calibri"/>
                <w:color w:val="000000"/>
                <w:sz w:val="18"/>
                <w:szCs w:val="18"/>
              </w:rPr>
            </w:pPr>
            <w:r w:rsidRPr="00630116">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Pr="00630116" w:rsidRDefault="00746322">
            <w:pPr>
              <w:spacing w:line="276" w:lineRule="auto"/>
              <w:jc w:val="both"/>
              <w:rPr>
                <w:rFonts w:cs="Calibri"/>
                <w:color w:val="000000"/>
                <w:sz w:val="18"/>
                <w:szCs w:val="18"/>
              </w:rPr>
            </w:pPr>
          </w:p>
        </w:tc>
      </w:tr>
    </w:tbl>
    <w:p w:rsidR="00746322" w:rsidRDefault="00746322" w:rsidP="00746322">
      <w:pPr>
        <w:spacing w:before="120"/>
        <w:ind w:left="426"/>
        <w:jc w:val="both"/>
        <w:rPr>
          <w:bCs/>
        </w:rPr>
      </w:pPr>
      <w:r>
        <w:t xml:space="preserve">6. Настоящий протокол подлежит размещению на сайте оператора электронной площадки   </w:t>
      </w:r>
      <w:hyperlink r:id="rId6" w:history="1">
        <w:r>
          <w:rPr>
            <w:rStyle w:val="a3"/>
            <w:color w:val="auto"/>
            <w:u w:val="none"/>
          </w:rPr>
          <w:t>http://www.sberbank-ast.ru</w:t>
        </w:r>
      </w:hyperlink>
      <w:r>
        <w:t>.</w:t>
      </w:r>
    </w:p>
    <w:p w:rsidR="00746322" w:rsidRDefault="00746322" w:rsidP="00746322">
      <w:pPr>
        <w:ind w:left="426"/>
        <w:jc w:val="both"/>
        <w:rPr>
          <w:spacing w:val="-6"/>
        </w:rPr>
      </w:pPr>
    </w:p>
    <w:p w:rsidR="009E351F" w:rsidRDefault="009E351F" w:rsidP="00746322">
      <w:pPr>
        <w:ind w:left="284"/>
        <w:jc w:val="center"/>
        <w:rPr>
          <w:noProof/>
        </w:rPr>
      </w:pPr>
    </w:p>
    <w:p w:rsidR="00746322" w:rsidRDefault="00746322" w:rsidP="00746322">
      <w:pPr>
        <w:ind w:left="284"/>
        <w:jc w:val="center"/>
        <w:rPr>
          <w:noProof/>
        </w:rPr>
      </w:pPr>
      <w:r>
        <w:rPr>
          <w:noProof/>
        </w:rPr>
        <w:t>Сведения о решении</w:t>
      </w:r>
    </w:p>
    <w:p w:rsidR="00746322" w:rsidRDefault="00746322" w:rsidP="00746322">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746322" w:rsidRDefault="00746322" w:rsidP="00746322">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746322" w:rsidTr="00746322">
        <w:tc>
          <w:tcPr>
            <w:tcW w:w="5391"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lastRenderedPageBreak/>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t>Состав комиссии</w:t>
            </w:r>
          </w:p>
        </w:tc>
      </w:tr>
      <w:tr w:rsidR="00746322" w:rsidRPr="009E351F" w:rsidTr="00746322">
        <w:tc>
          <w:tcPr>
            <w:tcW w:w="5391" w:type="dxa"/>
            <w:tcBorders>
              <w:top w:val="single" w:sz="4" w:space="0" w:color="auto"/>
              <w:left w:val="single" w:sz="4" w:space="0" w:color="auto"/>
              <w:bottom w:val="single" w:sz="4" w:space="0" w:color="auto"/>
              <w:right w:val="single" w:sz="4" w:space="0" w:color="auto"/>
            </w:tcBorders>
            <w:hideMark/>
          </w:tcPr>
          <w:p w:rsidR="00746322" w:rsidRPr="009E351F" w:rsidRDefault="00746322">
            <w:pPr>
              <w:widowControl w:val="0"/>
              <w:spacing w:line="276" w:lineRule="auto"/>
              <w:jc w:val="both"/>
              <w:rPr>
                <w:noProof/>
                <w:sz w:val="16"/>
                <w:szCs w:val="16"/>
              </w:rPr>
            </w:pPr>
            <w:r w:rsidRPr="009E35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46322" w:rsidRPr="009E351F" w:rsidRDefault="00746322">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46322" w:rsidRPr="009E351F" w:rsidRDefault="00746322">
            <w:pPr>
              <w:widowControl w:val="0"/>
              <w:spacing w:after="60" w:line="276" w:lineRule="auto"/>
              <w:jc w:val="center"/>
              <w:rPr>
                <w:noProof/>
              </w:rPr>
            </w:pPr>
            <w:r w:rsidRPr="009E351F">
              <w:rPr>
                <w:noProof/>
              </w:rPr>
              <w:t>С.Д. Голин</w:t>
            </w:r>
          </w:p>
        </w:tc>
      </w:tr>
      <w:tr w:rsidR="00746322" w:rsidRPr="009E351F" w:rsidTr="00746322">
        <w:tc>
          <w:tcPr>
            <w:tcW w:w="5391" w:type="dxa"/>
            <w:tcBorders>
              <w:top w:val="single" w:sz="4" w:space="0" w:color="auto"/>
              <w:left w:val="single" w:sz="4" w:space="0" w:color="auto"/>
              <w:bottom w:val="single" w:sz="4" w:space="0" w:color="auto"/>
              <w:right w:val="single" w:sz="4" w:space="0" w:color="auto"/>
            </w:tcBorders>
            <w:hideMark/>
          </w:tcPr>
          <w:p w:rsidR="00746322" w:rsidRPr="009E351F" w:rsidRDefault="00746322">
            <w:pPr>
              <w:widowControl w:val="0"/>
              <w:spacing w:line="276" w:lineRule="auto"/>
              <w:jc w:val="both"/>
              <w:rPr>
                <w:noProof/>
                <w:sz w:val="16"/>
                <w:szCs w:val="16"/>
              </w:rPr>
            </w:pPr>
            <w:r w:rsidRPr="009E35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46322" w:rsidRPr="009E351F" w:rsidRDefault="00746322">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46322" w:rsidRPr="009E351F" w:rsidRDefault="00746322">
            <w:pPr>
              <w:spacing w:line="276" w:lineRule="auto"/>
              <w:jc w:val="center"/>
              <w:rPr>
                <w:rFonts w:eastAsia="Calibri"/>
              </w:rPr>
            </w:pPr>
            <w:r w:rsidRPr="009E351F">
              <w:t xml:space="preserve">В.К. </w:t>
            </w:r>
            <w:proofErr w:type="spellStart"/>
            <w:r w:rsidRPr="009E351F">
              <w:t>Бандурин</w:t>
            </w:r>
            <w:proofErr w:type="spellEnd"/>
          </w:p>
        </w:tc>
      </w:tr>
      <w:tr w:rsidR="00746322" w:rsidRPr="009E351F" w:rsidTr="00746322">
        <w:tc>
          <w:tcPr>
            <w:tcW w:w="5391" w:type="dxa"/>
            <w:tcBorders>
              <w:top w:val="single" w:sz="4" w:space="0" w:color="auto"/>
              <w:left w:val="single" w:sz="4" w:space="0" w:color="auto"/>
              <w:bottom w:val="single" w:sz="4" w:space="0" w:color="auto"/>
              <w:right w:val="single" w:sz="4" w:space="0" w:color="auto"/>
            </w:tcBorders>
            <w:hideMark/>
          </w:tcPr>
          <w:p w:rsidR="00746322" w:rsidRPr="009E351F" w:rsidRDefault="00746322">
            <w:pPr>
              <w:spacing w:line="276" w:lineRule="auto"/>
            </w:pPr>
            <w:r w:rsidRPr="009E35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46322" w:rsidRPr="009E351F" w:rsidRDefault="00746322">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46322" w:rsidRPr="009E351F" w:rsidRDefault="00746322">
            <w:pPr>
              <w:spacing w:line="276" w:lineRule="auto"/>
              <w:jc w:val="center"/>
              <w:rPr>
                <w:rFonts w:eastAsia="Calibri"/>
              </w:rPr>
            </w:pPr>
            <w:r w:rsidRPr="009E351F">
              <w:rPr>
                <w:rFonts w:eastAsia="Calibri"/>
              </w:rPr>
              <w:t xml:space="preserve">В.А. </w:t>
            </w:r>
            <w:proofErr w:type="spellStart"/>
            <w:r w:rsidRPr="009E351F">
              <w:rPr>
                <w:rFonts w:eastAsia="Calibri"/>
              </w:rPr>
              <w:t>Климин</w:t>
            </w:r>
            <w:proofErr w:type="spellEnd"/>
          </w:p>
        </w:tc>
      </w:tr>
      <w:tr w:rsidR="00746322" w:rsidRPr="009E351F" w:rsidTr="00746322">
        <w:tc>
          <w:tcPr>
            <w:tcW w:w="5391" w:type="dxa"/>
            <w:tcBorders>
              <w:top w:val="single" w:sz="4" w:space="0" w:color="auto"/>
              <w:left w:val="single" w:sz="4" w:space="0" w:color="auto"/>
              <w:bottom w:val="single" w:sz="4" w:space="0" w:color="auto"/>
              <w:right w:val="single" w:sz="4" w:space="0" w:color="auto"/>
            </w:tcBorders>
            <w:hideMark/>
          </w:tcPr>
          <w:p w:rsidR="00746322" w:rsidRPr="009E351F" w:rsidRDefault="00746322">
            <w:pPr>
              <w:spacing w:line="276" w:lineRule="auto"/>
            </w:pPr>
            <w:r w:rsidRPr="009E35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46322" w:rsidRPr="009E351F" w:rsidRDefault="00746322">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46322" w:rsidRPr="009E351F" w:rsidRDefault="00746322">
            <w:pPr>
              <w:spacing w:line="276" w:lineRule="auto"/>
              <w:jc w:val="center"/>
              <w:rPr>
                <w:rFonts w:eastAsia="Calibri"/>
              </w:rPr>
            </w:pPr>
            <w:r w:rsidRPr="009E351F">
              <w:rPr>
                <w:rFonts w:eastAsia="Calibri"/>
              </w:rPr>
              <w:t xml:space="preserve">Т.И. </w:t>
            </w:r>
            <w:proofErr w:type="spellStart"/>
            <w:r w:rsidRPr="009E351F">
              <w:rPr>
                <w:rFonts w:eastAsia="Calibri"/>
              </w:rPr>
              <w:t>Долгодворова</w:t>
            </w:r>
            <w:proofErr w:type="spellEnd"/>
          </w:p>
        </w:tc>
      </w:tr>
      <w:tr w:rsidR="00746322" w:rsidRPr="009E351F" w:rsidTr="00746322">
        <w:tc>
          <w:tcPr>
            <w:tcW w:w="5391" w:type="dxa"/>
            <w:tcBorders>
              <w:top w:val="single" w:sz="4" w:space="0" w:color="auto"/>
              <w:left w:val="single" w:sz="4" w:space="0" w:color="auto"/>
              <w:bottom w:val="single" w:sz="4" w:space="0" w:color="auto"/>
              <w:right w:val="single" w:sz="4" w:space="0" w:color="auto"/>
            </w:tcBorders>
            <w:hideMark/>
          </w:tcPr>
          <w:p w:rsidR="00746322" w:rsidRPr="009E351F" w:rsidRDefault="00746322">
            <w:pPr>
              <w:spacing w:line="276" w:lineRule="auto"/>
            </w:pPr>
            <w:r w:rsidRPr="009E35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46322" w:rsidRPr="009E351F" w:rsidRDefault="00746322">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46322" w:rsidRPr="009E351F" w:rsidRDefault="00746322">
            <w:pPr>
              <w:spacing w:line="276" w:lineRule="auto"/>
              <w:jc w:val="center"/>
              <w:rPr>
                <w:rFonts w:eastAsia="Calibri"/>
              </w:rPr>
            </w:pPr>
            <w:r w:rsidRPr="009E351F">
              <w:rPr>
                <w:rFonts w:eastAsia="Calibri"/>
              </w:rPr>
              <w:t>Н.А. Морозова</w:t>
            </w:r>
          </w:p>
        </w:tc>
      </w:tr>
      <w:tr w:rsidR="00746322" w:rsidRPr="009E351F" w:rsidTr="00746322">
        <w:tc>
          <w:tcPr>
            <w:tcW w:w="5391" w:type="dxa"/>
            <w:tcBorders>
              <w:top w:val="single" w:sz="4" w:space="0" w:color="auto"/>
              <w:left w:val="single" w:sz="4" w:space="0" w:color="auto"/>
              <w:bottom w:val="single" w:sz="4" w:space="0" w:color="auto"/>
              <w:right w:val="single" w:sz="4" w:space="0" w:color="auto"/>
            </w:tcBorders>
            <w:hideMark/>
          </w:tcPr>
          <w:p w:rsidR="00746322" w:rsidRPr="009E351F" w:rsidRDefault="00746322">
            <w:pPr>
              <w:spacing w:line="276" w:lineRule="auto"/>
            </w:pPr>
            <w:r w:rsidRPr="009E35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46322" w:rsidRPr="009E351F" w:rsidRDefault="00746322">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46322" w:rsidRPr="009E351F" w:rsidRDefault="00746322">
            <w:pPr>
              <w:spacing w:line="276" w:lineRule="auto"/>
              <w:jc w:val="center"/>
            </w:pPr>
            <w:r w:rsidRPr="009E351F">
              <w:t>А.Т. Абдуллаев</w:t>
            </w:r>
          </w:p>
        </w:tc>
      </w:tr>
      <w:tr w:rsidR="00746322" w:rsidRPr="009E351F" w:rsidTr="00746322">
        <w:tc>
          <w:tcPr>
            <w:tcW w:w="5391" w:type="dxa"/>
            <w:tcBorders>
              <w:top w:val="single" w:sz="4" w:space="0" w:color="auto"/>
              <w:left w:val="single" w:sz="4" w:space="0" w:color="auto"/>
              <w:bottom w:val="single" w:sz="4" w:space="0" w:color="auto"/>
              <w:right w:val="single" w:sz="4" w:space="0" w:color="auto"/>
            </w:tcBorders>
            <w:hideMark/>
          </w:tcPr>
          <w:p w:rsidR="00746322" w:rsidRPr="009E351F" w:rsidRDefault="00746322">
            <w:pPr>
              <w:widowControl w:val="0"/>
              <w:spacing w:line="276" w:lineRule="auto"/>
              <w:jc w:val="both"/>
              <w:rPr>
                <w:noProof/>
                <w:sz w:val="16"/>
                <w:szCs w:val="16"/>
              </w:rPr>
            </w:pPr>
            <w:r w:rsidRPr="009E351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46322" w:rsidRPr="009E351F" w:rsidRDefault="00746322">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46322" w:rsidRPr="009E351F" w:rsidRDefault="00746322">
            <w:pPr>
              <w:spacing w:line="276" w:lineRule="auto"/>
              <w:jc w:val="center"/>
            </w:pPr>
            <w:r w:rsidRPr="009E351F">
              <w:t>Н.Б. Захарова</w:t>
            </w:r>
          </w:p>
        </w:tc>
      </w:tr>
    </w:tbl>
    <w:p w:rsidR="00746322" w:rsidRPr="009E351F" w:rsidRDefault="00746322" w:rsidP="00746322">
      <w:pPr>
        <w:jc w:val="both"/>
        <w:rPr>
          <w:b/>
        </w:rPr>
      </w:pPr>
    </w:p>
    <w:p w:rsidR="00746322" w:rsidRPr="009E351F" w:rsidRDefault="00746322" w:rsidP="00746322">
      <w:pPr>
        <w:rPr>
          <w:b/>
        </w:rPr>
      </w:pPr>
    </w:p>
    <w:p w:rsidR="00746322" w:rsidRPr="009E351F" w:rsidRDefault="00746322" w:rsidP="00746322">
      <w:pPr>
        <w:ind w:left="426"/>
        <w:jc w:val="both"/>
        <w:rPr>
          <w:b/>
        </w:rPr>
      </w:pPr>
      <w:r w:rsidRPr="009E351F">
        <w:rPr>
          <w:b/>
        </w:rPr>
        <w:t xml:space="preserve">Председатель комиссии:                                                                                С.Д. </w:t>
      </w:r>
      <w:proofErr w:type="spellStart"/>
      <w:r w:rsidRPr="009E351F">
        <w:rPr>
          <w:b/>
        </w:rPr>
        <w:t>Голин</w:t>
      </w:r>
      <w:proofErr w:type="spellEnd"/>
      <w:r w:rsidRPr="009E351F">
        <w:rPr>
          <w:b/>
        </w:rPr>
        <w:t xml:space="preserve">     </w:t>
      </w:r>
    </w:p>
    <w:p w:rsidR="00746322" w:rsidRPr="009E351F" w:rsidRDefault="00746322" w:rsidP="00746322">
      <w:pPr>
        <w:ind w:left="426"/>
        <w:rPr>
          <w:b/>
        </w:rPr>
      </w:pPr>
      <w:r w:rsidRPr="009E351F">
        <w:rPr>
          <w:b/>
        </w:rPr>
        <w:t xml:space="preserve">Члены  комиссии                                                                                                                                                     </w:t>
      </w:r>
    </w:p>
    <w:p w:rsidR="00746322" w:rsidRPr="009E351F" w:rsidRDefault="00746322" w:rsidP="00746322">
      <w:pPr>
        <w:ind w:left="426"/>
        <w:jc w:val="right"/>
        <w:rPr>
          <w:b/>
        </w:rPr>
      </w:pPr>
      <w:r w:rsidRPr="009E351F">
        <w:t xml:space="preserve">____________________ В.К. </w:t>
      </w:r>
      <w:proofErr w:type="spellStart"/>
      <w:r w:rsidRPr="009E351F">
        <w:t>Бандурин</w:t>
      </w:r>
      <w:proofErr w:type="spellEnd"/>
      <w:r w:rsidRPr="009E351F">
        <w:t xml:space="preserve">  </w:t>
      </w:r>
    </w:p>
    <w:p w:rsidR="00746322" w:rsidRPr="009E351F" w:rsidRDefault="00746322" w:rsidP="00746322">
      <w:pPr>
        <w:ind w:left="426"/>
        <w:jc w:val="right"/>
      </w:pPr>
      <w:r w:rsidRPr="009E351F">
        <w:t xml:space="preserve">___________________В.А. </w:t>
      </w:r>
      <w:proofErr w:type="spellStart"/>
      <w:r w:rsidRPr="009E351F">
        <w:t>Климин</w:t>
      </w:r>
      <w:proofErr w:type="spellEnd"/>
    </w:p>
    <w:p w:rsidR="00746322" w:rsidRPr="009E351F" w:rsidRDefault="00746322" w:rsidP="00746322">
      <w:pPr>
        <w:ind w:left="426"/>
        <w:jc w:val="right"/>
      </w:pPr>
      <w:r w:rsidRPr="009E351F">
        <w:t xml:space="preserve">______________Т.И. </w:t>
      </w:r>
      <w:proofErr w:type="spellStart"/>
      <w:r w:rsidRPr="009E351F">
        <w:t>Долгодворова</w:t>
      </w:r>
      <w:proofErr w:type="spellEnd"/>
    </w:p>
    <w:p w:rsidR="00746322" w:rsidRPr="009E351F" w:rsidRDefault="00746322" w:rsidP="00746322">
      <w:pPr>
        <w:ind w:left="426"/>
        <w:jc w:val="right"/>
      </w:pPr>
      <w:r w:rsidRPr="009E351F">
        <w:t>__________________</w:t>
      </w:r>
      <w:proofErr w:type="spellStart"/>
      <w:r w:rsidRPr="009E351F">
        <w:t>Н.А.Морозова</w:t>
      </w:r>
      <w:proofErr w:type="spellEnd"/>
    </w:p>
    <w:p w:rsidR="00746322" w:rsidRPr="009E351F" w:rsidRDefault="00746322" w:rsidP="00746322">
      <w:pPr>
        <w:ind w:left="426"/>
        <w:jc w:val="right"/>
      </w:pPr>
      <w:r w:rsidRPr="009E351F">
        <w:tab/>
      </w:r>
      <w:r w:rsidRPr="009E351F">
        <w:tab/>
      </w:r>
      <w:r w:rsidRPr="009E351F">
        <w:tab/>
      </w:r>
      <w:r w:rsidRPr="009E351F">
        <w:tab/>
      </w:r>
      <w:r w:rsidRPr="009E351F">
        <w:tab/>
      </w:r>
      <w:r w:rsidRPr="009E351F">
        <w:tab/>
      </w:r>
      <w:r w:rsidRPr="009E351F">
        <w:tab/>
        <w:t xml:space="preserve">  ________________А.Т. Абдуллаев</w:t>
      </w:r>
    </w:p>
    <w:p w:rsidR="00746322" w:rsidRDefault="00746322" w:rsidP="00746322">
      <w:pPr>
        <w:ind w:left="426"/>
        <w:jc w:val="right"/>
      </w:pPr>
      <w:r w:rsidRPr="009E351F">
        <w:t>_________________Н.Б. Захарова</w:t>
      </w:r>
    </w:p>
    <w:p w:rsidR="00746322" w:rsidRDefault="00746322" w:rsidP="00746322">
      <w:pPr>
        <w:ind w:left="426"/>
      </w:pPr>
    </w:p>
    <w:p w:rsidR="00746322" w:rsidRDefault="00746322" w:rsidP="00746322">
      <w:pPr>
        <w:ind w:left="426"/>
      </w:pPr>
      <w:r>
        <w:t xml:space="preserve">Представитель заказчика:                                                              ______________ </w:t>
      </w:r>
      <w:r w:rsidR="00206193">
        <w:t>В.Ю. Овечкин</w:t>
      </w: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206193" w:rsidRDefault="00206193" w:rsidP="00630116">
      <w:pPr>
        <w:jc w:val="right"/>
        <w:rPr>
          <w:sz w:val="20"/>
          <w:szCs w:val="20"/>
        </w:rPr>
      </w:pPr>
    </w:p>
    <w:p w:rsidR="00206193" w:rsidRDefault="00206193" w:rsidP="00630116">
      <w:pPr>
        <w:jc w:val="right"/>
        <w:rPr>
          <w:sz w:val="20"/>
          <w:szCs w:val="20"/>
        </w:rPr>
      </w:pPr>
    </w:p>
    <w:p w:rsidR="00206193" w:rsidRDefault="00206193" w:rsidP="00630116">
      <w:pPr>
        <w:jc w:val="right"/>
        <w:rPr>
          <w:sz w:val="20"/>
          <w:szCs w:val="20"/>
        </w:rPr>
      </w:pPr>
    </w:p>
    <w:p w:rsidR="00206193" w:rsidRDefault="00206193" w:rsidP="00630116">
      <w:pPr>
        <w:jc w:val="right"/>
        <w:rPr>
          <w:sz w:val="20"/>
          <w:szCs w:val="20"/>
        </w:rPr>
      </w:pPr>
    </w:p>
    <w:p w:rsidR="00206193" w:rsidRDefault="00206193" w:rsidP="00630116">
      <w:pPr>
        <w:jc w:val="right"/>
        <w:rPr>
          <w:sz w:val="20"/>
          <w:szCs w:val="20"/>
        </w:rPr>
      </w:pPr>
    </w:p>
    <w:p w:rsidR="00206193" w:rsidRDefault="00206193" w:rsidP="00630116">
      <w:pPr>
        <w:jc w:val="right"/>
        <w:rPr>
          <w:sz w:val="20"/>
          <w:szCs w:val="20"/>
        </w:rPr>
      </w:pPr>
    </w:p>
    <w:p w:rsidR="00206193" w:rsidRDefault="00206193" w:rsidP="00630116">
      <w:pPr>
        <w:jc w:val="right"/>
        <w:rPr>
          <w:sz w:val="20"/>
          <w:szCs w:val="20"/>
        </w:rPr>
      </w:pPr>
    </w:p>
    <w:p w:rsidR="00206193" w:rsidRDefault="00206193" w:rsidP="00630116">
      <w:pPr>
        <w:jc w:val="right"/>
        <w:rPr>
          <w:sz w:val="20"/>
          <w:szCs w:val="20"/>
        </w:rPr>
      </w:pPr>
    </w:p>
    <w:p w:rsidR="00206193" w:rsidRDefault="00206193" w:rsidP="00630116">
      <w:pPr>
        <w:jc w:val="right"/>
        <w:rPr>
          <w:sz w:val="20"/>
          <w:szCs w:val="20"/>
        </w:rPr>
      </w:pPr>
    </w:p>
    <w:p w:rsidR="00206193" w:rsidRDefault="00206193" w:rsidP="00630116">
      <w:pPr>
        <w:jc w:val="right"/>
        <w:rPr>
          <w:sz w:val="20"/>
          <w:szCs w:val="20"/>
        </w:rPr>
      </w:pPr>
    </w:p>
    <w:p w:rsidR="00206193" w:rsidRDefault="00206193" w:rsidP="00630116">
      <w:pPr>
        <w:jc w:val="right"/>
        <w:rPr>
          <w:sz w:val="20"/>
          <w:szCs w:val="20"/>
        </w:rPr>
      </w:pPr>
    </w:p>
    <w:p w:rsidR="00206193" w:rsidRDefault="00206193" w:rsidP="00630116">
      <w:pPr>
        <w:jc w:val="right"/>
        <w:rPr>
          <w:sz w:val="20"/>
          <w:szCs w:val="20"/>
        </w:rPr>
      </w:pPr>
    </w:p>
    <w:p w:rsidR="00630116" w:rsidRDefault="00630116" w:rsidP="00630116">
      <w:pPr>
        <w:jc w:val="right"/>
        <w:rPr>
          <w:sz w:val="20"/>
          <w:szCs w:val="20"/>
        </w:rPr>
      </w:pPr>
    </w:p>
    <w:p w:rsidR="00206193" w:rsidRDefault="00206193" w:rsidP="00630116">
      <w:pPr>
        <w:jc w:val="right"/>
        <w:rPr>
          <w:sz w:val="20"/>
          <w:szCs w:val="20"/>
        </w:rPr>
      </w:pPr>
    </w:p>
    <w:p w:rsidR="00206193" w:rsidRPr="00206193" w:rsidRDefault="00206193" w:rsidP="00206193">
      <w:pPr>
        <w:jc w:val="right"/>
        <w:rPr>
          <w:bCs/>
          <w:sz w:val="20"/>
          <w:szCs w:val="20"/>
        </w:rPr>
      </w:pPr>
      <w:r w:rsidRPr="00206193">
        <w:rPr>
          <w:bCs/>
          <w:sz w:val="20"/>
          <w:szCs w:val="20"/>
        </w:rPr>
        <w:lastRenderedPageBreak/>
        <w:t xml:space="preserve">Приложение </w:t>
      </w:r>
    </w:p>
    <w:p w:rsidR="00206193" w:rsidRPr="00206193" w:rsidRDefault="00206193" w:rsidP="00206193">
      <w:pPr>
        <w:jc w:val="right"/>
        <w:rPr>
          <w:bCs/>
          <w:sz w:val="20"/>
          <w:szCs w:val="20"/>
        </w:rPr>
      </w:pPr>
      <w:r w:rsidRPr="00206193">
        <w:rPr>
          <w:bCs/>
          <w:sz w:val="20"/>
          <w:szCs w:val="20"/>
        </w:rPr>
        <w:t xml:space="preserve">                                                                                                           к протоколу  рассмотрения заявок</w:t>
      </w:r>
    </w:p>
    <w:p w:rsidR="00206193" w:rsidRPr="00206193" w:rsidRDefault="00206193" w:rsidP="00206193">
      <w:pPr>
        <w:jc w:val="right"/>
        <w:rPr>
          <w:bCs/>
          <w:sz w:val="20"/>
          <w:szCs w:val="20"/>
        </w:rPr>
      </w:pPr>
      <w:r w:rsidRPr="00206193">
        <w:rPr>
          <w:bCs/>
          <w:sz w:val="20"/>
          <w:szCs w:val="20"/>
        </w:rPr>
        <w:t>на участие в аукционе в электронной форме</w:t>
      </w:r>
    </w:p>
    <w:p w:rsidR="00206193" w:rsidRPr="00206193" w:rsidRDefault="00206193" w:rsidP="00206193">
      <w:pPr>
        <w:jc w:val="right"/>
        <w:rPr>
          <w:bCs/>
          <w:sz w:val="20"/>
          <w:szCs w:val="20"/>
        </w:rPr>
      </w:pPr>
      <w:r w:rsidRPr="00206193">
        <w:rPr>
          <w:bCs/>
          <w:sz w:val="20"/>
          <w:szCs w:val="20"/>
        </w:rPr>
        <w:t>от 21 декабря  2017 г. № 0187300005817000458 -1</w:t>
      </w:r>
    </w:p>
    <w:p w:rsidR="00206193" w:rsidRPr="00206193" w:rsidRDefault="00206193" w:rsidP="00206193">
      <w:pPr>
        <w:jc w:val="right"/>
        <w:rPr>
          <w:b/>
          <w:bCs/>
          <w:sz w:val="20"/>
          <w:szCs w:val="20"/>
        </w:rPr>
      </w:pPr>
    </w:p>
    <w:p w:rsidR="00206193" w:rsidRPr="00206193" w:rsidRDefault="00206193" w:rsidP="00206193">
      <w:pPr>
        <w:jc w:val="center"/>
        <w:rPr>
          <w:b/>
          <w:bCs/>
          <w:sz w:val="20"/>
          <w:szCs w:val="20"/>
        </w:rPr>
      </w:pPr>
      <w:r w:rsidRPr="00206193">
        <w:rPr>
          <w:b/>
          <w:bCs/>
          <w:sz w:val="20"/>
          <w:szCs w:val="20"/>
        </w:rPr>
        <w:t>Таблица рассмотрения заявок</w:t>
      </w:r>
    </w:p>
    <w:p w:rsidR="00206193" w:rsidRPr="00206193" w:rsidRDefault="00206193" w:rsidP="00206193">
      <w:pPr>
        <w:jc w:val="center"/>
        <w:rPr>
          <w:b/>
          <w:bCs/>
          <w:sz w:val="20"/>
          <w:szCs w:val="20"/>
        </w:rPr>
      </w:pPr>
      <w:proofErr w:type="gramStart"/>
      <w:r>
        <w:rPr>
          <w:b/>
          <w:bCs/>
          <w:sz w:val="20"/>
          <w:szCs w:val="20"/>
        </w:rPr>
        <w:t>на участие в аукционе</w:t>
      </w:r>
      <w:r w:rsidRPr="00206193">
        <w:rPr>
          <w:b/>
          <w:bCs/>
          <w:sz w:val="20"/>
          <w:szCs w:val="20"/>
        </w:rPr>
        <w:t xml:space="preserve"> в электронной форме на право заключения муниципального контракта на поставку</w:t>
      </w:r>
      <w:proofErr w:type="gramEnd"/>
      <w:r w:rsidRPr="00206193">
        <w:rPr>
          <w:b/>
          <w:bCs/>
          <w:sz w:val="20"/>
          <w:szCs w:val="20"/>
        </w:rPr>
        <w:t xml:space="preserve"> автомобильного бензина</w:t>
      </w:r>
    </w:p>
    <w:p w:rsidR="00206193" w:rsidRPr="0088341F" w:rsidRDefault="00206193" w:rsidP="00206193">
      <w:pPr>
        <w:rPr>
          <w:b/>
        </w:rPr>
      </w:pPr>
    </w:p>
    <w:p w:rsidR="00206193" w:rsidRPr="0088341F" w:rsidRDefault="00206193" w:rsidP="00206193">
      <w:r w:rsidRPr="0088341F">
        <w:t>Заказчик: Муниципальное казенное учреждение «Служба обеспечения органов местного самоуправления».</w:t>
      </w:r>
    </w:p>
    <w:tbl>
      <w:tblPr>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07"/>
        <w:gridCol w:w="567"/>
        <w:gridCol w:w="2330"/>
        <w:gridCol w:w="709"/>
        <w:gridCol w:w="850"/>
        <w:gridCol w:w="1276"/>
        <w:gridCol w:w="1417"/>
        <w:gridCol w:w="1418"/>
      </w:tblGrid>
      <w:tr w:rsidR="00206193" w:rsidRPr="0088341F" w:rsidTr="00206193">
        <w:tc>
          <w:tcPr>
            <w:tcW w:w="2207" w:type="dxa"/>
            <w:vMerge w:val="restart"/>
            <w:tcBorders>
              <w:top w:val="single" w:sz="8" w:space="0" w:color="auto"/>
              <w:left w:val="single" w:sz="8" w:space="0" w:color="auto"/>
              <w:right w:val="single" w:sz="8" w:space="0" w:color="auto"/>
            </w:tcBorders>
            <w:vAlign w:val="center"/>
            <w:hideMark/>
          </w:tcPr>
          <w:p w:rsidR="00206193" w:rsidRPr="00206193" w:rsidRDefault="00206193" w:rsidP="000815A8">
            <w:pPr>
              <w:rPr>
                <w:sz w:val="18"/>
                <w:szCs w:val="18"/>
              </w:rPr>
            </w:pPr>
            <w:r w:rsidRPr="00206193">
              <w:rPr>
                <w:sz w:val="18"/>
                <w:szCs w:val="18"/>
              </w:rPr>
              <w:t>Первая часть заявки на участие в электронном аукционе должна содержать следующие сведения:</w:t>
            </w:r>
          </w:p>
          <w:p w:rsidR="00206193" w:rsidRPr="00206193" w:rsidRDefault="00206193" w:rsidP="000815A8">
            <w:pPr>
              <w:rPr>
                <w:sz w:val="18"/>
                <w:szCs w:val="18"/>
              </w:rPr>
            </w:pPr>
            <w:r w:rsidRPr="00206193">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II. </w:t>
            </w:r>
            <w:proofErr w:type="gramStart"/>
            <w:r w:rsidRPr="00206193">
              <w:rPr>
                <w:sz w:val="18"/>
                <w:szCs w:val="18"/>
              </w:rPr>
              <w:t>«Техническое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567" w:type="dxa"/>
            <w:vMerge w:val="restart"/>
            <w:tcBorders>
              <w:top w:val="single" w:sz="8" w:space="0" w:color="auto"/>
              <w:left w:val="single" w:sz="8" w:space="0" w:color="auto"/>
              <w:bottom w:val="single" w:sz="8" w:space="0" w:color="auto"/>
              <w:right w:val="single" w:sz="8" w:space="0" w:color="auto"/>
            </w:tcBorders>
            <w:hideMark/>
          </w:tcPr>
          <w:p w:rsidR="00206193" w:rsidRPr="00206193" w:rsidRDefault="00206193" w:rsidP="000815A8">
            <w:pPr>
              <w:rPr>
                <w:sz w:val="18"/>
                <w:szCs w:val="18"/>
              </w:rPr>
            </w:pPr>
            <w:r w:rsidRPr="00206193">
              <w:rPr>
                <w:sz w:val="18"/>
                <w:szCs w:val="18"/>
              </w:rPr>
              <w:t xml:space="preserve">№ </w:t>
            </w:r>
            <w:proofErr w:type="gramStart"/>
            <w:r w:rsidRPr="00206193">
              <w:rPr>
                <w:sz w:val="18"/>
                <w:szCs w:val="18"/>
              </w:rPr>
              <w:t>п</w:t>
            </w:r>
            <w:proofErr w:type="gramEnd"/>
            <w:r w:rsidRPr="00206193">
              <w:rPr>
                <w:sz w:val="18"/>
                <w:szCs w:val="18"/>
              </w:rPr>
              <w:t>/п</w:t>
            </w:r>
          </w:p>
        </w:tc>
        <w:tc>
          <w:tcPr>
            <w:tcW w:w="2330" w:type="dxa"/>
            <w:vMerge w:val="restart"/>
            <w:tcBorders>
              <w:top w:val="single" w:sz="8" w:space="0" w:color="auto"/>
              <w:left w:val="single" w:sz="8" w:space="0" w:color="auto"/>
              <w:bottom w:val="single" w:sz="8" w:space="0" w:color="auto"/>
              <w:right w:val="single" w:sz="8" w:space="0" w:color="auto"/>
            </w:tcBorders>
            <w:vAlign w:val="center"/>
            <w:hideMark/>
          </w:tcPr>
          <w:p w:rsidR="00206193" w:rsidRPr="00206193" w:rsidRDefault="00206193" w:rsidP="000815A8">
            <w:pPr>
              <w:rPr>
                <w:sz w:val="18"/>
                <w:szCs w:val="18"/>
              </w:rPr>
            </w:pPr>
            <w:r w:rsidRPr="00206193">
              <w:rPr>
                <w:sz w:val="18"/>
                <w:szCs w:val="18"/>
              </w:rPr>
              <w:t>Характеристика</w:t>
            </w:r>
          </w:p>
        </w:tc>
        <w:tc>
          <w:tcPr>
            <w:tcW w:w="709" w:type="dxa"/>
            <w:vMerge w:val="restart"/>
            <w:tcBorders>
              <w:top w:val="single" w:sz="8" w:space="0" w:color="auto"/>
              <w:left w:val="single" w:sz="8" w:space="0" w:color="auto"/>
              <w:bottom w:val="single" w:sz="8" w:space="0" w:color="auto"/>
              <w:right w:val="single" w:sz="8" w:space="0" w:color="auto"/>
            </w:tcBorders>
            <w:hideMark/>
          </w:tcPr>
          <w:p w:rsidR="00206193" w:rsidRPr="00206193" w:rsidRDefault="00206193" w:rsidP="000815A8">
            <w:pPr>
              <w:rPr>
                <w:sz w:val="18"/>
                <w:szCs w:val="18"/>
              </w:rPr>
            </w:pPr>
            <w:r w:rsidRPr="00206193">
              <w:rPr>
                <w:sz w:val="18"/>
                <w:szCs w:val="18"/>
              </w:rPr>
              <w:t>Ед. изм.</w:t>
            </w:r>
          </w:p>
        </w:tc>
        <w:tc>
          <w:tcPr>
            <w:tcW w:w="850" w:type="dxa"/>
            <w:vMerge w:val="restart"/>
            <w:tcBorders>
              <w:top w:val="single" w:sz="8" w:space="0" w:color="auto"/>
              <w:left w:val="single" w:sz="8" w:space="0" w:color="auto"/>
              <w:bottom w:val="single" w:sz="8" w:space="0" w:color="auto"/>
              <w:right w:val="single" w:sz="8" w:space="0" w:color="auto"/>
            </w:tcBorders>
            <w:hideMark/>
          </w:tcPr>
          <w:p w:rsidR="00206193" w:rsidRPr="00206193" w:rsidRDefault="00206193" w:rsidP="000815A8">
            <w:pPr>
              <w:rPr>
                <w:sz w:val="18"/>
                <w:szCs w:val="18"/>
              </w:rPr>
            </w:pPr>
            <w:r w:rsidRPr="00206193">
              <w:rPr>
                <w:sz w:val="18"/>
                <w:szCs w:val="18"/>
              </w:rPr>
              <w:t>Кол-во</w:t>
            </w:r>
          </w:p>
        </w:tc>
        <w:tc>
          <w:tcPr>
            <w:tcW w:w="4111" w:type="dxa"/>
            <w:gridSpan w:val="3"/>
            <w:tcBorders>
              <w:top w:val="single" w:sz="8" w:space="0" w:color="auto"/>
              <w:left w:val="single" w:sz="8" w:space="0" w:color="auto"/>
              <w:bottom w:val="single" w:sz="8" w:space="0" w:color="auto"/>
              <w:right w:val="single" w:sz="8" w:space="0" w:color="auto"/>
            </w:tcBorders>
            <w:vAlign w:val="center"/>
            <w:hideMark/>
          </w:tcPr>
          <w:p w:rsidR="00206193" w:rsidRPr="00206193" w:rsidRDefault="00206193" w:rsidP="00206193">
            <w:pPr>
              <w:jc w:val="center"/>
              <w:rPr>
                <w:sz w:val="18"/>
                <w:szCs w:val="18"/>
              </w:rPr>
            </w:pPr>
            <w:r w:rsidRPr="00206193">
              <w:rPr>
                <w:sz w:val="18"/>
                <w:szCs w:val="18"/>
              </w:rPr>
              <w:t>Номер заявки</w:t>
            </w:r>
          </w:p>
        </w:tc>
      </w:tr>
      <w:tr w:rsidR="00206193" w:rsidRPr="0088341F" w:rsidTr="00206193">
        <w:tc>
          <w:tcPr>
            <w:tcW w:w="2207" w:type="dxa"/>
            <w:vMerge/>
            <w:tcBorders>
              <w:left w:val="single" w:sz="8" w:space="0" w:color="auto"/>
              <w:right w:val="single" w:sz="8" w:space="0" w:color="auto"/>
            </w:tcBorders>
            <w:vAlign w:val="center"/>
            <w:hideMark/>
          </w:tcPr>
          <w:p w:rsidR="00206193" w:rsidRPr="00206193" w:rsidRDefault="00206193" w:rsidP="000815A8">
            <w:pPr>
              <w:rPr>
                <w:sz w:val="18"/>
                <w:szCs w:val="18"/>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206193" w:rsidRPr="00206193" w:rsidRDefault="00206193" w:rsidP="000815A8">
            <w:pPr>
              <w:rPr>
                <w:sz w:val="18"/>
                <w:szCs w:val="18"/>
              </w:rPr>
            </w:pPr>
          </w:p>
        </w:tc>
        <w:tc>
          <w:tcPr>
            <w:tcW w:w="2330" w:type="dxa"/>
            <w:vMerge/>
            <w:tcBorders>
              <w:top w:val="single" w:sz="8" w:space="0" w:color="auto"/>
              <w:left w:val="single" w:sz="8" w:space="0" w:color="auto"/>
              <w:bottom w:val="single" w:sz="8" w:space="0" w:color="auto"/>
              <w:right w:val="single" w:sz="8" w:space="0" w:color="auto"/>
            </w:tcBorders>
            <w:vAlign w:val="center"/>
            <w:hideMark/>
          </w:tcPr>
          <w:p w:rsidR="00206193" w:rsidRPr="00206193" w:rsidRDefault="00206193" w:rsidP="000815A8">
            <w:pPr>
              <w:rPr>
                <w:sz w:val="18"/>
                <w:szCs w:val="18"/>
              </w:rPr>
            </w:pP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206193" w:rsidRPr="00206193" w:rsidRDefault="00206193" w:rsidP="000815A8">
            <w:pPr>
              <w:rPr>
                <w:sz w:val="18"/>
                <w:szCs w:val="18"/>
              </w:rPr>
            </w:pPr>
          </w:p>
        </w:tc>
        <w:tc>
          <w:tcPr>
            <w:tcW w:w="850" w:type="dxa"/>
            <w:vMerge/>
            <w:tcBorders>
              <w:top w:val="single" w:sz="8" w:space="0" w:color="auto"/>
              <w:left w:val="single" w:sz="8" w:space="0" w:color="auto"/>
              <w:bottom w:val="single" w:sz="8" w:space="0" w:color="auto"/>
              <w:right w:val="single" w:sz="8" w:space="0" w:color="auto"/>
            </w:tcBorders>
            <w:vAlign w:val="center"/>
            <w:hideMark/>
          </w:tcPr>
          <w:p w:rsidR="00206193" w:rsidRPr="00206193" w:rsidRDefault="00206193" w:rsidP="000815A8">
            <w:pPr>
              <w:rPr>
                <w:sz w:val="18"/>
                <w:szCs w:val="18"/>
              </w:rPr>
            </w:pPr>
          </w:p>
        </w:tc>
        <w:tc>
          <w:tcPr>
            <w:tcW w:w="1276" w:type="dxa"/>
            <w:tcBorders>
              <w:top w:val="single" w:sz="8" w:space="0" w:color="auto"/>
              <w:left w:val="single" w:sz="8" w:space="0" w:color="auto"/>
              <w:bottom w:val="single" w:sz="8" w:space="0" w:color="auto"/>
              <w:right w:val="single" w:sz="8" w:space="0" w:color="auto"/>
            </w:tcBorders>
            <w:hideMark/>
          </w:tcPr>
          <w:p w:rsidR="00206193" w:rsidRPr="00206193" w:rsidRDefault="00206193" w:rsidP="00206193">
            <w:pPr>
              <w:jc w:val="center"/>
              <w:rPr>
                <w:sz w:val="18"/>
                <w:szCs w:val="18"/>
              </w:rPr>
            </w:pPr>
            <w:r w:rsidRPr="00206193">
              <w:rPr>
                <w:sz w:val="18"/>
                <w:szCs w:val="18"/>
              </w:rPr>
              <w:t>1</w:t>
            </w:r>
          </w:p>
        </w:tc>
        <w:tc>
          <w:tcPr>
            <w:tcW w:w="1417" w:type="dxa"/>
            <w:tcBorders>
              <w:top w:val="single" w:sz="8" w:space="0" w:color="auto"/>
              <w:left w:val="single" w:sz="8" w:space="0" w:color="auto"/>
              <w:bottom w:val="single" w:sz="8" w:space="0" w:color="auto"/>
              <w:right w:val="single" w:sz="8" w:space="0" w:color="auto"/>
            </w:tcBorders>
          </w:tcPr>
          <w:p w:rsidR="00206193" w:rsidRPr="00206193" w:rsidRDefault="00206193" w:rsidP="00206193">
            <w:pPr>
              <w:jc w:val="center"/>
              <w:rPr>
                <w:sz w:val="18"/>
                <w:szCs w:val="18"/>
              </w:rPr>
            </w:pPr>
            <w:r w:rsidRPr="00206193">
              <w:rPr>
                <w:sz w:val="18"/>
                <w:szCs w:val="18"/>
              </w:rPr>
              <w:t>2</w:t>
            </w:r>
          </w:p>
        </w:tc>
        <w:tc>
          <w:tcPr>
            <w:tcW w:w="1418" w:type="dxa"/>
          </w:tcPr>
          <w:p w:rsidR="00206193" w:rsidRPr="00206193" w:rsidRDefault="00206193" w:rsidP="00206193">
            <w:pPr>
              <w:jc w:val="center"/>
              <w:rPr>
                <w:sz w:val="18"/>
                <w:szCs w:val="18"/>
              </w:rPr>
            </w:pPr>
            <w:r w:rsidRPr="00206193">
              <w:rPr>
                <w:sz w:val="18"/>
                <w:szCs w:val="18"/>
              </w:rPr>
              <w:t>3</w:t>
            </w:r>
          </w:p>
        </w:tc>
      </w:tr>
      <w:tr w:rsidR="00206193" w:rsidRPr="0088341F" w:rsidTr="00206193">
        <w:trPr>
          <w:trHeight w:val="3693"/>
        </w:trPr>
        <w:tc>
          <w:tcPr>
            <w:tcW w:w="2207" w:type="dxa"/>
            <w:vMerge/>
            <w:tcBorders>
              <w:left w:val="single" w:sz="8" w:space="0" w:color="auto"/>
              <w:right w:val="single" w:sz="8" w:space="0" w:color="auto"/>
            </w:tcBorders>
            <w:vAlign w:val="center"/>
            <w:hideMark/>
          </w:tcPr>
          <w:p w:rsidR="00206193" w:rsidRPr="00206193" w:rsidRDefault="00206193" w:rsidP="000815A8">
            <w:pPr>
              <w:rPr>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hideMark/>
          </w:tcPr>
          <w:p w:rsidR="00206193" w:rsidRPr="00206193" w:rsidRDefault="00206193" w:rsidP="000815A8">
            <w:pPr>
              <w:rPr>
                <w:sz w:val="18"/>
                <w:szCs w:val="18"/>
              </w:rPr>
            </w:pPr>
            <w:r w:rsidRPr="00206193">
              <w:rPr>
                <w:sz w:val="18"/>
                <w:szCs w:val="18"/>
              </w:rPr>
              <w:t>1</w:t>
            </w:r>
          </w:p>
        </w:tc>
        <w:tc>
          <w:tcPr>
            <w:tcW w:w="2330" w:type="dxa"/>
            <w:tcBorders>
              <w:top w:val="single" w:sz="8" w:space="0" w:color="auto"/>
              <w:left w:val="single" w:sz="8" w:space="0" w:color="auto"/>
              <w:bottom w:val="single" w:sz="8" w:space="0" w:color="auto"/>
              <w:right w:val="single" w:sz="8" w:space="0" w:color="auto"/>
            </w:tcBorders>
          </w:tcPr>
          <w:p w:rsidR="00206193" w:rsidRPr="00206193" w:rsidRDefault="00206193" w:rsidP="000815A8">
            <w:pPr>
              <w:rPr>
                <w:sz w:val="16"/>
                <w:szCs w:val="16"/>
              </w:rPr>
            </w:pPr>
            <w:r w:rsidRPr="00206193">
              <w:rPr>
                <w:sz w:val="16"/>
                <w:szCs w:val="16"/>
              </w:rPr>
              <w:t>Автомобильный бензин.</w:t>
            </w:r>
          </w:p>
          <w:p w:rsidR="00206193" w:rsidRPr="00206193" w:rsidRDefault="00206193" w:rsidP="000815A8">
            <w:pPr>
              <w:rPr>
                <w:sz w:val="16"/>
                <w:szCs w:val="16"/>
              </w:rPr>
            </w:pPr>
            <w:r w:rsidRPr="00206193">
              <w:rPr>
                <w:sz w:val="16"/>
                <w:szCs w:val="16"/>
              </w:rPr>
              <w:t xml:space="preserve">Топливо для двигателей внутреннего сгорания, неэтилированный бензин марки Регуляр-92 ГОСТ </w:t>
            </w:r>
            <w:proofErr w:type="gramStart"/>
            <w:r w:rsidRPr="00206193">
              <w:rPr>
                <w:sz w:val="16"/>
                <w:szCs w:val="16"/>
              </w:rPr>
              <w:t>Р</w:t>
            </w:r>
            <w:proofErr w:type="gramEnd"/>
            <w:r w:rsidRPr="00206193">
              <w:rPr>
                <w:sz w:val="16"/>
                <w:szCs w:val="16"/>
              </w:rPr>
              <w:t xml:space="preserve"> 51105-97</w:t>
            </w:r>
          </w:p>
          <w:p w:rsidR="00206193" w:rsidRPr="00206193" w:rsidRDefault="00206193" w:rsidP="000815A8">
            <w:pPr>
              <w:rPr>
                <w:sz w:val="16"/>
                <w:szCs w:val="16"/>
              </w:rPr>
            </w:pPr>
            <w:r w:rsidRPr="00206193">
              <w:rPr>
                <w:sz w:val="16"/>
                <w:szCs w:val="16"/>
              </w:rPr>
              <w:t>Октановое  число:</w:t>
            </w:r>
          </w:p>
          <w:p w:rsidR="00206193" w:rsidRPr="00206193" w:rsidRDefault="00206193" w:rsidP="000815A8">
            <w:pPr>
              <w:rPr>
                <w:sz w:val="16"/>
                <w:szCs w:val="16"/>
              </w:rPr>
            </w:pPr>
            <w:r w:rsidRPr="00206193">
              <w:rPr>
                <w:sz w:val="16"/>
                <w:szCs w:val="16"/>
              </w:rPr>
              <w:t>по исследовательскому  методу не менее 92;</w:t>
            </w:r>
          </w:p>
          <w:p w:rsidR="00206193" w:rsidRPr="00206193" w:rsidRDefault="00206193" w:rsidP="000815A8">
            <w:pPr>
              <w:rPr>
                <w:sz w:val="16"/>
                <w:szCs w:val="16"/>
              </w:rPr>
            </w:pPr>
            <w:r w:rsidRPr="00206193">
              <w:rPr>
                <w:sz w:val="16"/>
                <w:szCs w:val="16"/>
              </w:rPr>
              <w:t>по моторному методу не менее 83.</w:t>
            </w:r>
          </w:p>
          <w:p w:rsidR="00206193" w:rsidRPr="00206193" w:rsidRDefault="00206193" w:rsidP="000815A8">
            <w:pPr>
              <w:rPr>
                <w:sz w:val="16"/>
                <w:szCs w:val="16"/>
              </w:rPr>
            </w:pPr>
            <w:r w:rsidRPr="00206193">
              <w:rPr>
                <w:sz w:val="16"/>
                <w:szCs w:val="16"/>
              </w:rPr>
              <w:t xml:space="preserve">Соответствие требованиям: </w:t>
            </w:r>
          </w:p>
          <w:p w:rsidR="00206193" w:rsidRPr="00206193" w:rsidRDefault="00206193" w:rsidP="000815A8">
            <w:pPr>
              <w:rPr>
                <w:sz w:val="16"/>
                <w:szCs w:val="16"/>
              </w:rPr>
            </w:pPr>
            <w:r w:rsidRPr="00206193">
              <w:rPr>
                <w:sz w:val="16"/>
                <w:szCs w:val="16"/>
              </w:rPr>
              <w:t xml:space="preserve">-Технического регламента Таможенного союза </w:t>
            </w:r>
            <w:proofErr w:type="gramStart"/>
            <w:r w:rsidRPr="00206193">
              <w:rPr>
                <w:sz w:val="16"/>
                <w:szCs w:val="16"/>
              </w:rPr>
              <w:t>ТР</w:t>
            </w:r>
            <w:proofErr w:type="gramEnd"/>
            <w:r w:rsidRPr="00206193">
              <w:rPr>
                <w:sz w:val="16"/>
                <w:szCs w:val="16"/>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18.10.2011г. № 826.</w:t>
            </w:r>
          </w:p>
        </w:tc>
        <w:tc>
          <w:tcPr>
            <w:tcW w:w="709" w:type="dxa"/>
            <w:tcBorders>
              <w:top w:val="single" w:sz="8" w:space="0" w:color="auto"/>
              <w:left w:val="single" w:sz="8" w:space="0" w:color="auto"/>
              <w:bottom w:val="single" w:sz="8" w:space="0" w:color="auto"/>
              <w:right w:val="single" w:sz="8" w:space="0" w:color="auto"/>
            </w:tcBorders>
            <w:vAlign w:val="center"/>
          </w:tcPr>
          <w:p w:rsidR="00206193" w:rsidRPr="00206193" w:rsidRDefault="00206193" w:rsidP="000815A8">
            <w:pPr>
              <w:rPr>
                <w:sz w:val="18"/>
                <w:szCs w:val="18"/>
              </w:rPr>
            </w:pPr>
            <w:r w:rsidRPr="00206193">
              <w:rPr>
                <w:sz w:val="18"/>
                <w:szCs w:val="18"/>
              </w:rPr>
              <w:t>литр</w:t>
            </w:r>
          </w:p>
        </w:tc>
        <w:tc>
          <w:tcPr>
            <w:tcW w:w="850" w:type="dxa"/>
            <w:tcBorders>
              <w:top w:val="single" w:sz="8" w:space="0" w:color="auto"/>
              <w:left w:val="single" w:sz="8" w:space="0" w:color="auto"/>
              <w:bottom w:val="single" w:sz="8" w:space="0" w:color="auto"/>
              <w:right w:val="single" w:sz="8" w:space="0" w:color="auto"/>
            </w:tcBorders>
            <w:vAlign w:val="center"/>
          </w:tcPr>
          <w:p w:rsidR="00206193" w:rsidRPr="00206193" w:rsidRDefault="00206193" w:rsidP="000815A8">
            <w:pPr>
              <w:rPr>
                <w:sz w:val="18"/>
                <w:szCs w:val="18"/>
              </w:rPr>
            </w:pPr>
            <w:r w:rsidRPr="00206193">
              <w:rPr>
                <w:sz w:val="18"/>
                <w:szCs w:val="18"/>
              </w:rPr>
              <w:t>4 200</w:t>
            </w:r>
          </w:p>
        </w:tc>
        <w:tc>
          <w:tcPr>
            <w:tcW w:w="1276" w:type="dxa"/>
            <w:tcBorders>
              <w:top w:val="single" w:sz="8" w:space="0" w:color="auto"/>
              <w:left w:val="single" w:sz="8" w:space="0" w:color="auto"/>
              <w:bottom w:val="single" w:sz="8" w:space="0" w:color="auto"/>
              <w:right w:val="single" w:sz="8" w:space="0" w:color="auto"/>
            </w:tcBorders>
          </w:tcPr>
          <w:p w:rsidR="00206193" w:rsidRPr="00206193" w:rsidRDefault="00206193" w:rsidP="00206193">
            <w:pPr>
              <w:ind w:left="-28" w:right="-107"/>
              <w:jc w:val="center"/>
              <w:rPr>
                <w:sz w:val="16"/>
                <w:szCs w:val="16"/>
              </w:rPr>
            </w:pPr>
            <w:r w:rsidRPr="00206193">
              <w:rPr>
                <w:sz w:val="16"/>
                <w:szCs w:val="16"/>
              </w:rPr>
              <w:t>Соответствует</w:t>
            </w:r>
          </w:p>
        </w:tc>
        <w:tc>
          <w:tcPr>
            <w:tcW w:w="1417" w:type="dxa"/>
            <w:tcBorders>
              <w:top w:val="single" w:sz="8" w:space="0" w:color="auto"/>
              <w:left w:val="single" w:sz="8" w:space="0" w:color="auto"/>
              <w:bottom w:val="single" w:sz="8" w:space="0" w:color="auto"/>
              <w:right w:val="single" w:sz="8" w:space="0" w:color="auto"/>
            </w:tcBorders>
          </w:tcPr>
          <w:p w:rsidR="00206193" w:rsidRPr="00206193" w:rsidRDefault="00206193" w:rsidP="00206193">
            <w:pPr>
              <w:ind w:left="-109" w:right="-108"/>
              <w:jc w:val="center"/>
              <w:rPr>
                <w:sz w:val="16"/>
                <w:szCs w:val="16"/>
              </w:rPr>
            </w:pPr>
            <w:r w:rsidRPr="00206193">
              <w:rPr>
                <w:sz w:val="16"/>
                <w:szCs w:val="16"/>
              </w:rPr>
              <w:t>Соответствует</w:t>
            </w:r>
          </w:p>
        </w:tc>
        <w:tc>
          <w:tcPr>
            <w:tcW w:w="1418" w:type="dxa"/>
          </w:tcPr>
          <w:p w:rsidR="00206193" w:rsidRPr="00206193" w:rsidRDefault="00206193" w:rsidP="00206193">
            <w:pPr>
              <w:ind w:left="-108" w:right="-108"/>
              <w:jc w:val="center"/>
              <w:rPr>
                <w:sz w:val="16"/>
                <w:szCs w:val="16"/>
              </w:rPr>
            </w:pPr>
            <w:r w:rsidRPr="00206193">
              <w:rPr>
                <w:sz w:val="16"/>
                <w:szCs w:val="16"/>
              </w:rPr>
              <w:t>Соответствует</w:t>
            </w:r>
          </w:p>
        </w:tc>
      </w:tr>
      <w:tr w:rsidR="00206193" w:rsidRPr="00C706F5" w:rsidTr="00206193">
        <w:trPr>
          <w:trHeight w:val="973"/>
        </w:trPr>
        <w:tc>
          <w:tcPr>
            <w:tcW w:w="2207" w:type="dxa"/>
            <w:vMerge/>
            <w:tcBorders>
              <w:left w:val="single" w:sz="8" w:space="0" w:color="auto"/>
              <w:right w:val="single" w:sz="8" w:space="0" w:color="auto"/>
            </w:tcBorders>
            <w:vAlign w:val="center"/>
          </w:tcPr>
          <w:p w:rsidR="00206193" w:rsidRPr="00206193" w:rsidRDefault="00206193" w:rsidP="000815A8">
            <w:pPr>
              <w:rPr>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rsidR="00206193" w:rsidRPr="00206193" w:rsidRDefault="00206193" w:rsidP="000815A8">
            <w:pPr>
              <w:rPr>
                <w:sz w:val="18"/>
                <w:szCs w:val="18"/>
              </w:rPr>
            </w:pPr>
            <w:r w:rsidRPr="00206193">
              <w:rPr>
                <w:sz w:val="18"/>
                <w:szCs w:val="18"/>
              </w:rPr>
              <w:t>2</w:t>
            </w:r>
          </w:p>
        </w:tc>
        <w:tc>
          <w:tcPr>
            <w:tcW w:w="2330" w:type="dxa"/>
            <w:tcBorders>
              <w:top w:val="single" w:sz="8" w:space="0" w:color="auto"/>
              <w:left w:val="single" w:sz="8" w:space="0" w:color="auto"/>
              <w:bottom w:val="single" w:sz="8" w:space="0" w:color="auto"/>
              <w:right w:val="single" w:sz="8" w:space="0" w:color="auto"/>
            </w:tcBorders>
          </w:tcPr>
          <w:p w:rsidR="00206193" w:rsidRPr="00206193" w:rsidRDefault="00206193" w:rsidP="000815A8">
            <w:pPr>
              <w:rPr>
                <w:sz w:val="16"/>
                <w:szCs w:val="16"/>
              </w:rPr>
            </w:pPr>
            <w:r w:rsidRPr="00206193">
              <w:rPr>
                <w:sz w:val="16"/>
                <w:szCs w:val="16"/>
              </w:rPr>
              <w:t>Автомобильный бензин.</w:t>
            </w:r>
          </w:p>
          <w:p w:rsidR="00206193" w:rsidRPr="00206193" w:rsidRDefault="00206193" w:rsidP="000815A8">
            <w:pPr>
              <w:rPr>
                <w:sz w:val="16"/>
                <w:szCs w:val="16"/>
              </w:rPr>
            </w:pPr>
            <w:r w:rsidRPr="00206193">
              <w:rPr>
                <w:sz w:val="16"/>
                <w:szCs w:val="16"/>
              </w:rPr>
              <w:t xml:space="preserve">Топливо моторное, неэтилированный бензин марки Премиум Евро-95 ГОСТ </w:t>
            </w:r>
            <w:proofErr w:type="gramStart"/>
            <w:r w:rsidRPr="00206193">
              <w:rPr>
                <w:sz w:val="16"/>
                <w:szCs w:val="16"/>
              </w:rPr>
              <w:t>Р</w:t>
            </w:r>
            <w:proofErr w:type="gramEnd"/>
            <w:r w:rsidRPr="00206193">
              <w:rPr>
                <w:sz w:val="16"/>
                <w:szCs w:val="16"/>
              </w:rPr>
              <w:t xml:space="preserve"> 51866-2002</w:t>
            </w:r>
          </w:p>
          <w:p w:rsidR="00206193" w:rsidRPr="00206193" w:rsidRDefault="00206193" w:rsidP="000815A8">
            <w:pPr>
              <w:rPr>
                <w:sz w:val="16"/>
                <w:szCs w:val="16"/>
              </w:rPr>
            </w:pPr>
            <w:r w:rsidRPr="00206193">
              <w:rPr>
                <w:sz w:val="16"/>
                <w:szCs w:val="16"/>
              </w:rPr>
              <w:t xml:space="preserve">Октановое  число: </w:t>
            </w:r>
          </w:p>
          <w:p w:rsidR="00206193" w:rsidRPr="00206193" w:rsidRDefault="00206193" w:rsidP="000815A8">
            <w:pPr>
              <w:rPr>
                <w:sz w:val="16"/>
                <w:szCs w:val="16"/>
              </w:rPr>
            </w:pPr>
            <w:r w:rsidRPr="00206193">
              <w:rPr>
                <w:sz w:val="16"/>
                <w:szCs w:val="16"/>
              </w:rPr>
              <w:t>по исследовательскому  методу не менее 95;</w:t>
            </w:r>
          </w:p>
          <w:p w:rsidR="00206193" w:rsidRPr="00206193" w:rsidRDefault="00206193" w:rsidP="000815A8">
            <w:pPr>
              <w:rPr>
                <w:sz w:val="16"/>
                <w:szCs w:val="16"/>
              </w:rPr>
            </w:pPr>
            <w:r w:rsidRPr="00206193">
              <w:rPr>
                <w:sz w:val="16"/>
                <w:szCs w:val="16"/>
              </w:rPr>
              <w:t>по моторному методу не менее 85.</w:t>
            </w:r>
          </w:p>
          <w:p w:rsidR="00206193" w:rsidRPr="00206193" w:rsidRDefault="00206193" w:rsidP="000815A8">
            <w:pPr>
              <w:rPr>
                <w:sz w:val="16"/>
                <w:szCs w:val="16"/>
              </w:rPr>
            </w:pPr>
            <w:r w:rsidRPr="00206193">
              <w:rPr>
                <w:sz w:val="16"/>
                <w:szCs w:val="16"/>
              </w:rPr>
              <w:t xml:space="preserve">Соответствие требованиям: </w:t>
            </w:r>
          </w:p>
          <w:p w:rsidR="00206193" w:rsidRPr="00206193" w:rsidRDefault="00206193" w:rsidP="000815A8">
            <w:pPr>
              <w:rPr>
                <w:sz w:val="16"/>
                <w:szCs w:val="16"/>
              </w:rPr>
            </w:pPr>
            <w:r w:rsidRPr="00206193">
              <w:rPr>
                <w:sz w:val="16"/>
                <w:szCs w:val="16"/>
              </w:rPr>
              <w:t xml:space="preserve">-Технического регламента Таможенного союза </w:t>
            </w:r>
            <w:proofErr w:type="gramStart"/>
            <w:r w:rsidRPr="00206193">
              <w:rPr>
                <w:sz w:val="16"/>
                <w:szCs w:val="16"/>
              </w:rPr>
              <w:t>ТР</w:t>
            </w:r>
            <w:proofErr w:type="gramEnd"/>
            <w:r w:rsidRPr="00206193">
              <w:rPr>
                <w:sz w:val="16"/>
                <w:szCs w:val="16"/>
              </w:rPr>
              <w:t xml:space="preserve"> ТС 013/2011 «О требованиях к автомобильному и авиационному бензину, дизельному судовому топливу, топливу для реактивных двигателей и мазуту», утвержденного Решением Таможенного союза от 18.10.2011г. № 826.</w:t>
            </w:r>
          </w:p>
        </w:tc>
        <w:tc>
          <w:tcPr>
            <w:tcW w:w="709" w:type="dxa"/>
            <w:tcBorders>
              <w:top w:val="single" w:sz="8" w:space="0" w:color="auto"/>
              <w:left w:val="single" w:sz="8" w:space="0" w:color="auto"/>
              <w:bottom w:val="single" w:sz="8" w:space="0" w:color="auto"/>
              <w:right w:val="single" w:sz="8" w:space="0" w:color="auto"/>
            </w:tcBorders>
            <w:vAlign w:val="center"/>
          </w:tcPr>
          <w:p w:rsidR="00206193" w:rsidRPr="00206193" w:rsidRDefault="00206193" w:rsidP="000815A8">
            <w:pPr>
              <w:rPr>
                <w:sz w:val="18"/>
                <w:szCs w:val="18"/>
              </w:rPr>
            </w:pPr>
            <w:r w:rsidRPr="00206193">
              <w:rPr>
                <w:sz w:val="18"/>
                <w:szCs w:val="18"/>
              </w:rPr>
              <w:t>литр</w:t>
            </w:r>
          </w:p>
        </w:tc>
        <w:tc>
          <w:tcPr>
            <w:tcW w:w="850" w:type="dxa"/>
            <w:tcBorders>
              <w:top w:val="single" w:sz="8" w:space="0" w:color="auto"/>
              <w:left w:val="single" w:sz="8" w:space="0" w:color="auto"/>
              <w:bottom w:val="single" w:sz="8" w:space="0" w:color="auto"/>
              <w:right w:val="single" w:sz="8" w:space="0" w:color="auto"/>
            </w:tcBorders>
            <w:vAlign w:val="center"/>
          </w:tcPr>
          <w:p w:rsidR="00206193" w:rsidRPr="00206193" w:rsidRDefault="00206193" w:rsidP="000815A8">
            <w:pPr>
              <w:rPr>
                <w:sz w:val="18"/>
                <w:szCs w:val="18"/>
              </w:rPr>
            </w:pPr>
            <w:r w:rsidRPr="00206193">
              <w:rPr>
                <w:sz w:val="18"/>
                <w:szCs w:val="18"/>
              </w:rPr>
              <w:t>30 000</w:t>
            </w:r>
          </w:p>
        </w:tc>
        <w:tc>
          <w:tcPr>
            <w:tcW w:w="1276" w:type="dxa"/>
            <w:tcBorders>
              <w:top w:val="single" w:sz="8" w:space="0" w:color="auto"/>
              <w:left w:val="single" w:sz="8" w:space="0" w:color="auto"/>
              <w:bottom w:val="single" w:sz="8" w:space="0" w:color="auto"/>
              <w:right w:val="single" w:sz="8" w:space="0" w:color="auto"/>
            </w:tcBorders>
          </w:tcPr>
          <w:p w:rsidR="00206193" w:rsidRPr="00206193" w:rsidRDefault="00206193" w:rsidP="00206193">
            <w:pPr>
              <w:jc w:val="center"/>
              <w:rPr>
                <w:sz w:val="16"/>
                <w:szCs w:val="16"/>
              </w:rPr>
            </w:pPr>
            <w:r w:rsidRPr="00206193">
              <w:rPr>
                <w:sz w:val="16"/>
                <w:szCs w:val="16"/>
              </w:rPr>
              <w:t>Соответствует</w:t>
            </w:r>
          </w:p>
        </w:tc>
        <w:tc>
          <w:tcPr>
            <w:tcW w:w="1417" w:type="dxa"/>
            <w:tcBorders>
              <w:top w:val="single" w:sz="8" w:space="0" w:color="auto"/>
              <w:left w:val="single" w:sz="8" w:space="0" w:color="auto"/>
              <w:bottom w:val="single" w:sz="8" w:space="0" w:color="auto"/>
              <w:right w:val="single" w:sz="8" w:space="0" w:color="auto"/>
            </w:tcBorders>
          </w:tcPr>
          <w:p w:rsidR="00206193" w:rsidRPr="00206193" w:rsidRDefault="00206193" w:rsidP="00206193">
            <w:pPr>
              <w:jc w:val="center"/>
              <w:rPr>
                <w:sz w:val="16"/>
                <w:szCs w:val="16"/>
              </w:rPr>
            </w:pPr>
            <w:r w:rsidRPr="00206193">
              <w:rPr>
                <w:sz w:val="16"/>
                <w:szCs w:val="16"/>
              </w:rPr>
              <w:t>Соответствует</w:t>
            </w:r>
          </w:p>
        </w:tc>
        <w:tc>
          <w:tcPr>
            <w:tcW w:w="1418" w:type="dxa"/>
          </w:tcPr>
          <w:p w:rsidR="00206193" w:rsidRPr="00206193" w:rsidRDefault="00206193" w:rsidP="00206193">
            <w:pPr>
              <w:jc w:val="center"/>
              <w:rPr>
                <w:sz w:val="16"/>
                <w:szCs w:val="16"/>
              </w:rPr>
            </w:pPr>
            <w:r w:rsidRPr="00206193">
              <w:rPr>
                <w:sz w:val="16"/>
                <w:szCs w:val="16"/>
              </w:rPr>
              <w:t>Соответствует</w:t>
            </w:r>
          </w:p>
        </w:tc>
      </w:tr>
    </w:tbl>
    <w:p w:rsidR="002B2F0A" w:rsidRDefault="002B2F0A" w:rsidP="00AA380B">
      <w:bookmarkStart w:id="0" w:name="_GoBack"/>
      <w:bookmarkEnd w:id="0"/>
    </w:p>
    <w:sectPr w:rsidR="002B2F0A" w:rsidSect="00AA380B">
      <w:pgSz w:w="11906" w:h="16838"/>
      <w:pgMar w:top="426"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EE0"/>
    <w:rsid w:val="001E1E6F"/>
    <w:rsid w:val="00206193"/>
    <w:rsid w:val="00262D53"/>
    <w:rsid w:val="002B2F0A"/>
    <w:rsid w:val="00630116"/>
    <w:rsid w:val="00746322"/>
    <w:rsid w:val="00814BD5"/>
    <w:rsid w:val="00823F29"/>
    <w:rsid w:val="009E351F"/>
    <w:rsid w:val="00AA380B"/>
    <w:rsid w:val="00B86697"/>
    <w:rsid w:val="00BB75D2"/>
    <w:rsid w:val="00CD0AFF"/>
    <w:rsid w:val="00DB11C9"/>
    <w:rsid w:val="00F01658"/>
    <w:rsid w:val="00F5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2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6322"/>
    <w:rPr>
      <w:color w:val="0000FF"/>
      <w:u w:val="single"/>
    </w:rPr>
  </w:style>
  <w:style w:type="paragraph" w:styleId="a4">
    <w:name w:val="Body Text"/>
    <w:basedOn w:val="a"/>
    <w:link w:val="a5"/>
    <w:uiPriority w:val="99"/>
    <w:unhideWhenUsed/>
    <w:rsid w:val="00746322"/>
    <w:pPr>
      <w:spacing w:after="120"/>
    </w:pPr>
    <w:rPr>
      <w:lang w:val="x-none"/>
    </w:rPr>
  </w:style>
  <w:style w:type="character" w:customStyle="1" w:styleId="a5">
    <w:name w:val="Основной текст Знак"/>
    <w:basedOn w:val="a0"/>
    <w:link w:val="a4"/>
    <w:uiPriority w:val="99"/>
    <w:rsid w:val="0074632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46322"/>
    <w:pPr>
      <w:ind w:left="720"/>
      <w:contextualSpacing/>
    </w:pPr>
  </w:style>
  <w:style w:type="paragraph" w:styleId="a7">
    <w:name w:val="Balloon Text"/>
    <w:basedOn w:val="a"/>
    <w:link w:val="a8"/>
    <w:uiPriority w:val="99"/>
    <w:semiHidden/>
    <w:unhideWhenUsed/>
    <w:rsid w:val="00CD0AFF"/>
    <w:rPr>
      <w:rFonts w:ascii="Tahoma" w:hAnsi="Tahoma" w:cs="Tahoma"/>
      <w:sz w:val="16"/>
      <w:szCs w:val="16"/>
    </w:rPr>
  </w:style>
  <w:style w:type="character" w:customStyle="1" w:styleId="a8">
    <w:name w:val="Текст выноски Знак"/>
    <w:basedOn w:val="a0"/>
    <w:link w:val="a7"/>
    <w:uiPriority w:val="99"/>
    <w:semiHidden/>
    <w:rsid w:val="00CD0AFF"/>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2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6322"/>
    <w:rPr>
      <w:color w:val="0000FF"/>
      <w:u w:val="single"/>
    </w:rPr>
  </w:style>
  <w:style w:type="paragraph" w:styleId="a4">
    <w:name w:val="Body Text"/>
    <w:basedOn w:val="a"/>
    <w:link w:val="a5"/>
    <w:uiPriority w:val="99"/>
    <w:unhideWhenUsed/>
    <w:rsid w:val="00746322"/>
    <w:pPr>
      <w:spacing w:after="120"/>
    </w:pPr>
    <w:rPr>
      <w:lang w:val="x-none"/>
    </w:rPr>
  </w:style>
  <w:style w:type="character" w:customStyle="1" w:styleId="a5">
    <w:name w:val="Основной текст Знак"/>
    <w:basedOn w:val="a0"/>
    <w:link w:val="a4"/>
    <w:uiPriority w:val="99"/>
    <w:rsid w:val="0074632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46322"/>
    <w:pPr>
      <w:ind w:left="720"/>
      <w:contextualSpacing/>
    </w:pPr>
  </w:style>
  <w:style w:type="paragraph" w:styleId="a7">
    <w:name w:val="Balloon Text"/>
    <w:basedOn w:val="a"/>
    <w:link w:val="a8"/>
    <w:uiPriority w:val="99"/>
    <w:semiHidden/>
    <w:unhideWhenUsed/>
    <w:rsid w:val="00CD0AFF"/>
    <w:rPr>
      <w:rFonts w:ascii="Tahoma" w:hAnsi="Tahoma" w:cs="Tahoma"/>
      <w:sz w:val="16"/>
      <w:szCs w:val="16"/>
    </w:rPr>
  </w:style>
  <w:style w:type="character" w:customStyle="1" w:styleId="a8">
    <w:name w:val="Текст выноски Знак"/>
    <w:basedOn w:val="a0"/>
    <w:link w:val="a7"/>
    <w:uiPriority w:val="99"/>
    <w:semiHidden/>
    <w:rsid w:val="00CD0AFF"/>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312327">
      <w:bodyDiv w:val="1"/>
      <w:marLeft w:val="0"/>
      <w:marRight w:val="0"/>
      <w:marTop w:val="0"/>
      <w:marBottom w:val="0"/>
      <w:divBdr>
        <w:top w:val="none" w:sz="0" w:space="0" w:color="auto"/>
        <w:left w:val="none" w:sz="0" w:space="0" w:color="auto"/>
        <w:bottom w:val="none" w:sz="0" w:space="0" w:color="auto"/>
        <w:right w:val="none" w:sz="0" w:space="0" w:color="auto"/>
      </w:divBdr>
    </w:div>
    <w:div w:id="1094401003">
      <w:bodyDiv w:val="1"/>
      <w:marLeft w:val="0"/>
      <w:marRight w:val="0"/>
      <w:marTop w:val="0"/>
      <w:marBottom w:val="0"/>
      <w:divBdr>
        <w:top w:val="none" w:sz="0" w:space="0" w:color="auto"/>
        <w:left w:val="none" w:sz="0" w:space="0" w:color="auto"/>
        <w:bottom w:val="none" w:sz="0" w:space="0" w:color="auto"/>
        <w:right w:val="none" w:sz="0" w:space="0" w:color="auto"/>
      </w:divBdr>
    </w:div>
    <w:div w:id="152058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1280</Words>
  <Characters>7297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cp:revision>
  <cp:lastPrinted>2017-12-20T10:09:00Z</cp:lastPrinted>
  <dcterms:created xsi:type="dcterms:W3CDTF">2017-12-04T06:53:00Z</dcterms:created>
  <dcterms:modified xsi:type="dcterms:W3CDTF">2017-12-20T11:10:00Z</dcterms:modified>
</cp:coreProperties>
</file>