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36" w:rsidRDefault="001E0F36" w:rsidP="001E0F36">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1E0F36" w:rsidRDefault="001E0F36" w:rsidP="001E0F36">
      <w:pPr>
        <w:jc w:val="center"/>
        <w:rPr>
          <w:b/>
        </w:rPr>
      </w:pPr>
      <w:r>
        <w:rPr>
          <w:b/>
        </w:rPr>
        <w:t xml:space="preserve">Администрация города </w:t>
      </w:r>
      <w:proofErr w:type="spellStart"/>
      <w:r>
        <w:rPr>
          <w:b/>
        </w:rPr>
        <w:t>Югорска</w:t>
      </w:r>
      <w:proofErr w:type="spellEnd"/>
    </w:p>
    <w:p w:rsidR="001E0F36" w:rsidRDefault="001E0F36" w:rsidP="001E0F36">
      <w:pPr>
        <w:jc w:val="center"/>
        <w:rPr>
          <w:b/>
          <w:bCs/>
        </w:rPr>
      </w:pPr>
      <w:r>
        <w:rPr>
          <w:b/>
          <w:bCs/>
        </w:rPr>
        <w:t>ПРОТОКОЛ</w:t>
      </w:r>
    </w:p>
    <w:p w:rsidR="001E0F36" w:rsidRDefault="001E0F36" w:rsidP="001E0F36">
      <w:pPr>
        <w:jc w:val="center"/>
        <w:rPr>
          <w:b/>
        </w:rPr>
      </w:pPr>
      <w:r>
        <w:rPr>
          <w:b/>
        </w:rPr>
        <w:t>рассмотрения единственной заявки на участие в аукционе в электронной форме</w:t>
      </w:r>
    </w:p>
    <w:p w:rsidR="001E0F36" w:rsidRDefault="001E0F36" w:rsidP="001E0F36">
      <w:pPr>
        <w:jc w:val="center"/>
        <w:rPr>
          <w:b/>
        </w:rPr>
      </w:pPr>
      <w:r>
        <w:t xml:space="preserve">    «13</w:t>
      </w:r>
      <w:r>
        <w:t xml:space="preserve">» июня 2017 г.                                                                            </w:t>
      </w:r>
      <w:r>
        <w:t xml:space="preserve">           № 0187300005817000016</w:t>
      </w:r>
      <w:r>
        <w:t>6-1</w:t>
      </w:r>
    </w:p>
    <w:p w:rsidR="001E0F36" w:rsidRDefault="001E0F36" w:rsidP="001E0F36">
      <w:pPr>
        <w:jc w:val="both"/>
        <w:rPr>
          <w:rFonts w:eastAsia="Andale Sans UI"/>
          <w:noProof/>
          <w:lang w:eastAsia="fa-IR" w:bidi="fa-IR"/>
        </w:rPr>
      </w:pPr>
      <w:r>
        <w:rPr>
          <w:rFonts w:eastAsia="Andale Sans UI"/>
          <w:noProof/>
          <w:lang w:eastAsia="fa-IR" w:bidi="fa-IR"/>
        </w:rPr>
        <w:t xml:space="preserve">ПРИСУТСТВОВАЛИ: </w:t>
      </w:r>
    </w:p>
    <w:p w:rsidR="001E0F36" w:rsidRDefault="001E0F36" w:rsidP="001E0F36">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E0F36" w:rsidRDefault="001E0F36" w:rsidP="001E0F36">
      <w:pPr>
        <w:rPr>
          <w:kern w:val="0"/>
          <w:lang w:eastAsia="ru-RU"/>
        </w:rPr>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1E0F36" w:rsidRDefault="001E0F36" w:rsidP="001E0F36">
      <w:pPr>
        <w:rPr>
          <w:rFonts w:eastAsiaTheme="minorHAnsi"/>
          <w:lang w:eastAsia="en-US"/>
        </w:rPr>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1E0F36" w:rsidRDefault="001E0F36" w:rsidP="001E0F36">
      <w:pPr>
        <w:rPr>
          <w:lang w:eastAsia="ru-RU"/>
        </w:rPr>
      </w:pPr>
      <w:r>
        <w:t>3. Н.А. Морозова – советник руководителя;</w:t>
      </w:r>
    </w:p>
    <w:p w:rsidR="001E0F36" w:rsidRDefault="001E0F36" w:rsidP="001E0F36">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1E0F36" w:rsidRDefault="001E0F36" w:rsidP="001E0F36">
      <w: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1E0F36" w:rsidRDefault="001E0F36" w:rsidP="001E0F36">
      <w:pPr>
        <w:jc w:val="both"/>
      </w:pPr>
      <w:r>
        <w:t xml:space="preserve">6.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1E0F36" w:rsidRPr="001E0F36" w:rsidRDefault="001E0F36" w:rsidP="001E0F36">
      <w:pPr>
        <w:jc w:val="both"/>
      </w:pPr>
      <w:r>
        <w:t>Всего присутствовали 6 членов комиссии из 8.</w:t>
      </w:r>
    </w:p>
    <w:p w:rsidR="001E0F36" w:rsidRDefault="001E0F36" w:rsidP="001E0F36">
      <w:pPr>
        <w:jc w:val="both"/>
      </w:pPr>
      <w: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t>Югорска</w:t>
      </w:r>
      <w:proofErr w:type="spellEnd"/>
      <w:r>
        <w:t>.</w:t>
      </w:r>
    </w:p>
    <w:p w:rsidR="001E0F36" w:rsidRDefault="001E0F36" w:rsidP="001E0F36">
      <w:pPr>
        <w:jc w:val="both"/>
      </w:pPr>
      <w:r w:rsidRPr="001E0F36">
        <w:t>1. Наименование аукциона: аукцион в электр</w:t>
      </w:r>
      <w:r w:rsidRPr="001E0F36">
        <w:t>онной форме № 018730000581700016</w:t>
      </w:r>
      <w:r w:rsidRPr="001E0F36">
        <w:t xml:space="preserve">6 на право заключения муниципального </w:t>
      </w:r>
      <w:proofErr w:type="gramStart"/>
      <w:r w:rsidRPr="001E0F36">
        <w:t>контракта</w:t>
      </w:r>
      <w:proofErr w:type="gramEnd"/>
      <w:r w:rsidRPr="001E0F36">
        <w:t xml:space="preserve"> на оказание услуг по информационному сопровождению деятельности субъектов малого предпринимательства.</w:t>
      </w:r>
    </w:p>
    <w:p w:rsidR="001E0F36" w:rsidRDefault="001E0F36" w:rsidP="001E0F36">
      <w:pPr>
        <w:jc w:val="both"/>
      </w:pPr>
      <w:r>
        <w:t>1.1</w:t>
      </w:r>
      <w:r>
        <w:t xml:space="preserve">Номер извещения о проведении торгов на официальном сайте – </w:t>
      </w:r>
      <w:hyperlink r:id="rId6" w:history="1">
        <w:r w:rsidRPr="001E0F36">
          <w:t>http://zakupki.gov.ru/</w:t>
        </w:r>
      </w:hyperlink>
      <w:r>
        <w:t>,</w:t>
      </w:r>
      <w:r>
        <w:t xml:space="preserve"> код аукциона 0187300005817000166, дата публикации 31</w:t>
      </w:r>
      <w:r>
        <w:t>.05.2017. Идентификационный код закупки: 173862200236886220100100450010000224.</w:t>
      </w:r>
    </w:p>
    <w:p w:rsidR="001E0F36" w:rsidRDefault="001E0F36" w:rsidP="001E0F36">
      <w:pPr>
        <w:jc w:val="both"/>
      </w:pPr>
      <w:r>
        <w:t xml:space="preserve">2. Заказчик: </w:t>
      </w:r>
      <w:r w:rsidRPr="001E0F36">
        <w:t xml:space="preserve">Администрация города </w:t>
      </w:r>
      <w:proofErr w:type="spellStart"/>
      <w:r w:rsidRPr="001E0F36">
        <w:t>Югорска</w:t>
      </w:r>
      <w:proofErr w:type="spellEnd"/>
      <w:r>
        <w:t xml:space="preserve">. Почтовый адрес: 628260, ул. 40 лет Победы, 11, г. </w:t>
      </w:r>
      <w:proofErr w:type="spellStart"/>
      <w:r>
        <w:t>Югорск</w:t>
      </w:r>
      <w:proofErr w:type="spellEnd"/>
      <w:r>
        <w:t>, Ханты-Мансийский автономный округ – Югра.</w:t>
      </w:r>
    </w:p>
    <w:p w:rsidR="001E0F36" w:rsidRDefault="001E0F36" w:rsidP="001E0F36">
      <w:pPr>
        <w:jc w:val="both"/>
      </w:pPr>
      <w:r>
        <w:t>3. Процедура рассмотрения первых частей заявок на участие в аукционе была пров</w:t>
      </w:r>
      <w:r>
        <w:t>едена комиссией в 10.00 часов 13</w:t>
      </w:r>
      <w:r>
        <w:t xml:space="preserve">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1E0F36" w:rsidRDefault="001E0F36" w:rsidP="001E0F36">
      <w:pPr>
        <w:jc w:val="both"/>
      </w:pPr>
      <w:r>
        <w:t>4. </w:t>
      </w:r>
      <w:proofErr w:type="gramStart"/>
      <w:r>
        <w:t xml:space="preserve">До окончания указанного в извещении о проведении аукциона срока подачи </w:t>
      </w:r>
      <w:r>
        <w:t>заявок на участие в аукционе</w:t>
      </w:r>
      <w:proofErr w:type="gramEnd"/>
      <w:r>
        <w:t xml:space="preserve"> «09</w:t>
      </w:r>
      <w:r>
        <w:t>» июня 2017г. 10 часов 00 минут была подана: 1 (одна) заявка на участие в аукционе (под номером №1).</w:t>
      </w:r>
    </w:p>
    <w:p w:rsidR="001E0F36" w:rsidRDefault="001E0F36" w:rsidP="001E0F36">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E0F36" w:rsidRDefault="001E0F36" w:rsidP="001E0F36">
      <w:pPr>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E0F36" w:rsidRDefault="001E0F36" w:rsidP="001E0F36">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1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E0F36" w:rsidRDefault="001E0F36" w:rsidP="001E0F36">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1E0F36" w:rsidTr="001E0F36">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1E0F36" w:rsidRDefault="001E0F36">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1E0F36" w:rsidRDefault="001E0F36">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Наименование участника закупки</w:t>
            </w:r>
          </w:p>
        </w:tc>
      </w:tr>
      <w:tr w:rsidR="001E0F36" w:rsidTr="001E0F36">
        <w:trPr>
          <w:trHeight w:val="282"/>
        </w:trPr>
        <w:tc>
          <w:tcPr>
            <w:tcW w:w="1732" w:type="dxa"/>
            <w:tcBorders>
              <w:top w:val="single" w:sz="4" w:space="0" w:color="auto"/>
              <w:left w:val="single" w:sz="4" w:space="0" w:color="auto"/>
              <w:bottom w:val="single" w:sz="4" w:space="0" w:color="auto"/>
              <w:right w:val="single" w:sz="4" w:space="0" w:color="auto"/>
            </w:tcBorders>
            <w:hideMark/>
          </w:tcPr>
          <w:p w:rsidR="001E0F36" w:rsidRDefault="001E0F36">
            <w:pPr>
              <w:pStyle w:val="a4"/>
              <w:tabs>
                <w:tab w:val="num" w:pos="567"/>
              </w:tabs>
              <w:ind w:left="0"/>
              <w:jc w:val="center"/>
              <w:rPr>
                <w:spacing w:val="-6"/>
                <w:sz w:val="24"/>
                <w:szCs w:val="24"/>
                <w:lang w:eastAsia="en-US"/>
              </w:rPr>
            </w:pPr>
            <w:r>
              <w:rPr>
                <w:spacing w:val="-6"/>
                <w:sz w:val="24"/>
                <w:szCs w:val="24"/>
                <w:lang w:eastAsia="en-US"/>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1E0F36">
              <w:trPr>
                <w:tblCellSpacing w:w="15" w:type="dxa"/>
              </w:trPr>
              <w:tc>
                <w:tcPr>
                  <w:tcW w:w="0" w:type="auto"/>
                  <w:tcMar>
                    <w:top w:w="15" w:type="dxa"/>
                    <w:left w:w="15" w:type="dxa"/>
                    <w:bottom w:w="15" w:type="dxa"/>
                    <w:right w:w="15" w:type="dxa"/>
                  </w:tcMar>
                  <w:hideMark/>
                </w:tcPr>
                <w:p w:rsidR="001E0F36" w:rsidRPr="001E0F36" w:rsidRDefault="001E0F36">
                  <w:r w:rsidRPr="001E0F36">
                    <w:t xml:space="preserve">Наименование участника </w:t>
                  </w:r>
                </w:p>
              </w:tc>
              <w:tc>
                <w:tcPr>
                  <w:tcW w:w="5210" w:type="dxa"/>
                  <w:tcMar>
                    <w:top w:w="15" w:type="dxa"/>
                    <w:left w:w="15" w:type="dxa"/>
                    <w:bottom w:w="15" w:type="dxa"/>
                    <w:right w:w="15" w:type="dxa"/>
                  </w:tcMar>
                  <w:hideMark/>
                </w:tcPr>
                <w:p w:rsidR="001E0F36" w:rsidRPr="001E0F36" w:rsidRDefault="001E0F36">
                  <w:r w:rsidRPr="001E0F36">
                    <w:rPr>
                      <w:b/>
                      <w:bCs/>
                    </w:rPr>
                    <w:t xml:space="preserve">Муниципальное унитарное предприятие г. </w:t>
                  </w:r>
                  <w:proofErr w:type="spellStart"/>
                  <w:r w:rsidRPr="001E0F36">
                    <w:rPr>
                      <w:b/>
                      <w:bCs/>
                    </w:rPr>
                    <w:t>Югорска</w:t>
                  </w:r>
                  <w:proofErr w:type="spellEnd"/>
                  <w:r w:rsidRPr="001E0F36">
                    <w:rPr>
                      <w:b/>
                      <w:bCs/>
                    </w:rPr>
                    <w:t xml:space="preserve"> "Югорский информационно-издательский центр"</w:t>
                  </w:r>
                </w:p>
              </w:tc>
            </w:tr>
            <w:tr w:rsidR="001E0F36">
              <w:trPr>
                <w:tblCellSpacing w:w="15" w:type="dxa"/>
              </w:trPr>
              <w:tc>
                <w:tcPr>
                  <w:tcW w:w="0" w:type="auto"/>
                  <w:tcMar>
                    <w:top w:w="15" w:type="dxa"/>
                    <w:left w:w="15" w:type="dxa"/>
                    <w:bottom w:w="15" w:type="dxa"/>
                    <w:right w:w="15" w:type="dxa"/>
                  </w:tcMar>
                  <w:hideMark/>
                </w:tcPr>
                <w:p w:rsidR="001E0F36" w:rsidRPr="001E0F36" w:rsidRDefault="001E0F36">
                  <w:r w:rsidRPr="001E0F36">
                    <w:t xml:space="preserve">ИНН </w:t>
                  </w:r>
                </w:p>
              </w:tc>
              <w:tc>
                <w:tcPr>
                  <w:tcW w:w="5210" w:type="dxa"/>
                  <w:tcMar>
                    <w:top w:w="15" w:type="dxa"/>
                    <w:left w:w="15" w:type="dxa"/>
                    <w:bottom w:w="15" w:type="dxa"/>
                    <w:right w:w="15" w:type="dxa"/>
                  </w:tcMar>
                  <w:hideMark/>
                </w:tcPr>
                <w:p w:rsidR="001E0F36" w:rsidRPr="001E0F36" w:rsidRDefault="001E0F36">
                  <w:r w:rsidRPr="001E0F36">
                    <w:t>8622006789</w:t>
                  </w:r>
                </w:p>
              </w:tc>
            </w:tr>
            <w:tr w:rsidR="001E0F36">
              <w:trPr>
                <w:tblCellSpacing w:w="15" w:type="dxa"/>
              </w:trPr>
              <w:tc>
                <w:tcPr>
                  <w:tcW w:w="0" w:type="auto"/>
                  <w:tcMar>
                    <w:top w:w="15" w:type="dxa"/>
                    <w:left w:w="15" w:type="dxa"/>
                    <w:bottom w:w="15" w:type="dxa"/>
                    <w:right w:w="15" w:type="dxa"/>
                  </w:tcMar>
                  <w:hideMark/>
                </w:tcPr>
                <w:p w:rsidR="001E0F36" w:rsidRPr="001E0F36" w:rsidRDefault="001E0F36">
                  <w:r w:rsidRPr="001E0F36">
                    <w:t xml:space="preserve">КПП </w:t>
                  </w:r>
                </w:p>
              </w:tc>
              <w:tc>
                <w:tcPr>
                  <w:tcW w:w="5210" w:type="dxa"/>
                  <w:tcMar>
                    <w:top w:w="15" w:type="dxa"/>
                    <w:left w:w="15" w:type="dxa"/>
                    <w:bottom w:w="15" w:type="dxa"/>
                    <w:right w:w="15" w:type="dxa"/>
                  </w:tcMar>
                  <w:hideMark/>
                </w:tcPr>
                <w:p w:rsidR="001E0F36" w:rsidRPr="001E0F36" w:rsidRDefault="001E0F36">
                  <w:r w:rsidRPr="001E0F36">
                    <w:t>862201001</w:t>
                  </w:r>
                </w:p>
              </w:tc>
            </w:tr>
            <w:tr w:rsidR="001E0F36">
              <w:trPr>
                <w:tblCellSpacing w:w="15" w:type="dxa"/>
              </w:trPr>
              <w:tc>
                <w:tcPr>
                  <w:tcW w:w="0" w:type="auto"/>
                  <w:tcMar>
                    <w:top w:w="15" w:type="dxa"/>
                    <w:left w:w="15" w:type="dxa"/>
                    <w:bottom w:w="15" w:type="dxa"/>
                    <w:right w:w="15" w:type="dxa"/>
                  </w:tcMar>
                  <w:hideMark/>
                </w:tcPr>
                <w:p w:rsidR="001E0F36" w:rsidRPr="001E0F36" w:rsidRDefault="001E0F36">
                  <w:r w:rsidRPr="001E0F36">
                    <w:t xml:space="preserve">Юридический адрес </w:t>
                  </w:r>
                </w:p>
              </w:tc>
              <w:tc>
                <w:tcPr>
                  <w:tcW w:w="5210" w:type="dxa"/>
                  <w:tcMar>
                    <w:top w:w="15" w:type="dxa"/>
                    <w:left w:w="15" w:type="dxa"/>
                    <w:bottom w:w="15" w:type="dxa"/>
                    <w:right w:w="15" w:type="dxa"/>
                  </w:tcMar>
                  <w:hideMark/>
                </w:tcPr>
                <w:p w:rsidR="001E0F36" w:rsidRPr="001E0F36" w:rsidRDefault="001E0F36">
                  <w:r w:rsidRPr="001E0F36">
                    <w:t xml:space="preserve">628260, Ханты-Мансийский Автономный округ - Югра АО, </w:t>
                  </w:r>
                  <w:proofErr w:type="spellStart"/>
                  <w:r w:rsidRPr="001E0F36">
                    <w:t>Югорск</w:t>
                  </w:r>
                  <w:proofErr w:type="spellEnd"/>
                  <w:r w:rsidRPr="001E0F36">
                    <w:t xml:space="preserve"> г, </w:t>
                  </w:r>
                  <w:proofErr w:type="spellStart"/>
                  <w:r w:rsidRPr="001E0F36">
                    <w:t>ул</w:t>
                  </w:r>
                  <w:proofErr w:type="gramStart"/>
                  <w:r w:rsidRPr="001E0F36">
                    <w:t>.Л</w:t>
                  </w:r>
                  <w:proofErr w:type="gramEnd"/>
                  <w:r w:rsidRPr="001E0F36">
                    <w:t>есозаготовителей</w:t>
                  </w:r>
                  <w:proofErr w:type="spellEnd"/>
                  <w:r w:rsidRPr="001E0F36">
                    <w:t>, д.25</w:t>
                  </w:r>
                </w:p>
              </w:tc>
            </w:tr>
            <w:tr w:rsidR="001E0F36">
              <w:trPr>
                <w:tblCellSpacing w:w="15" w:type="dxa"/>
              </w:trPr>
              <w:tc>
                <w:tcPr>
                  <w:tcW w:w="0" w:type="auto"/>
                  <w:tcMar>
                    <w:top w:w="15" w:type="dxa"/>
                    <w:left w:w="15" w:type="dxa"/>
                    <w:bottom w:w="15" w:type="dxa"/>
                    <w:right w:w="15" w:type="dxa"/>
                  </w:tcMar>
                  <w:hideMark/>
                </w:tcPr>
                <w:p w:rsidR="001E0F36" w:rsidRPr="001E0F36" w:rsidRDefault="001E0F36">
                  <w:r w:rsidRPr="001E0F36">
                    <w:t xml:space="preserve">Почтовый адрес </w:t>
                  </w:r>
                </w:p>
              </w:tc>
              <w:tc>
                <w:tcPr>
                  <w:tcW w:w="5210" w:type="dxa"/>
                  <w:tcMar>
                    <w:top w:w="15" w:type="dxa"/>
                    <w:left w:w="15" w:type="dxa"/>
                    <w:bottom w:w="15" w:type="dxa"/>
                    <w:right w:w="15" w:type="dxa"/>
                  </w:tcMar>
                  <w:hideMark/>
                </w:tcPr>
                <w:p w:rsidR="001E0F36" w:rsidRPr="001E0F36" w:rsidRDefault="001E0F36">
                  <w:r w:rsidRPr="001E0F36">
                    <w:t xml:space="preserve">628260, Ханты-Мансийский Автономный округ - </w:t>
                  </w:r>
                  <w:r w:rsidRPr="001E0F36">
                    <w:lastRenderedPageBreak/>
                    <w:t xml:space="preserve">Югра АО, </w:t>
                  </w:r>
                  <w:proofErr w:type="spellStart"/>
                  <w:r w:rsidRPr="001E0F36">
                    <w:t>Югорск</w:t>
                  </w:r>
                  <w:proofErr w:type="spellEnd"/>
                  <w:r w:rsidRPr="001E0F36">
                    <w:t xml:space="preserve"> г, </w:t>
                  </w:r>
                  <w:proofErr w:type="spellStart"/>
                  <w:r w:rsidRPr="001E0F36">
                    <w:t>ул</w:t>
                  </w:r>
                  <w:proofErr w:type="gramStart"/>
                  <w:r w:rsidRPr="001E0F36">
                    <w:t>.Л</w:t>
                  </w:r>
                  <w:proofErr w:type="gramEnd"/>
                  <w:r w:rsidRPr="001E0F36">
                    <w:t>есозаготовителей</w:t>
                  </w:r>
                  <w:proofErr w:type="spellEnd"/>
                  <w:r w:rsidRPr="001E0F36">
                    <w:t>, д.25</w:t>
                  </w:r>
                </w:p>
              </w:tc>
            </w:tr>
          </w:tbl>
          <w:p w:rsidR="001E0F36" w:rsidRDefault="001E0F36">
            <w:pPr>
              <w:suppressAutoHyphens w:val="0"/>
              <w:spacing w:line="276" w:lineRule="auto"/>
              <w:rPr>
                <w:rFonts w:asciiTheme="minorHAnsi" w:eastAsiaTheme="minorHAnsi" w:hAnsiTheme="minorHAnsi"/>
                <w:kern w:val="0"/>
                <w:sz w:val="22"/>
                <w:szCs w:val="22"/>
                <w:lang w:eastAsia="en-US"/>
              </w:rPr>
            </w:pPr>
          </w:p>
        </w:tc>
      </w:tr>
    </w:tbl>
    <w:p w:rsidR="001E0F36" w:rsidRDefault="001E0F36" w:rsidP="001E0F36">
      <w:pPr>
        <w:jc w:val="both"/>
        <w:rPr>
          <w:szCs w:val="20"/>
        </w:rPr>
      </w:pPr>
      <w:r>
        <w:lastRenderedPageBreak/>
        <w:t xml:space="preserve">8. Настоящий протокол подлежит размещению на сайте оператора электронной площадки </w:t>
      </w:r>
      <w:hyperlink r:id="rId7" w:history="1">
        <w:r>
          <w:rPr>
            <w:rStyle w:val="a3"/>
          </w:rPr>
          <w:t>http://www.sberbank-ast.ru</w:t>
        </w:r>
      </w:hyperlink>
      <w:r>
        <w:t>.</w:t>
      </w:r>
    </w:p>
    <w:p w:rsidR="001E0F36" w:rsidRDefault="001E0F36" w:rsidP="001E0F36">
      <w:pPr>
        <w:jc w:val="center"/>
        <w:rPr>
          <w:noProof/>
        </w:rPr>
      </w:pPr>
      <w:r>
        <w:rPr>
          <w:noProof/>
        </w:rPr>
        <w:t>Сведения о решении</w:t>
      </w:r>
    </w:p>
    <w:p w:rsidR="001E0F36" w:rsidRDefault="001E0F36" w:rsidP="001E0F36">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1E0F36" w:rsidRDefault="001E0F36" w:rsidP="001E0F36">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1E0F36" w:rsidTr="001E0F36">
        <w:tc>
          <w:tcPr>
            <w:tcW w:w="5672"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pacing w:after="60" w:line="276" w:lineRule="auto"/>
              <w:jc w:val="center"/>
              <w:rPr>
                <w:noProof/>
                <w:lang w:eastAsia="en-US"/>
              </w:rPr>
            </w:pPr>
            <w:r>
              <w:rPr>
                <w:noProof/>
                <w:lang w:eastAsia="en-US"/>
              </w:rPr>
              <w:t>Состав комиссии</w:t>
            </w:r>
          </w:p>
        </w:tc>
      </w:tr>
      <w:tr w:rsidR="001E0F36" w:rsidTr="001E0F36">
        <w:tc>
          <w:tcPr>
            <w:tcW w:w="5672"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E0F36" w:rsidRDefault="001E0F3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pacing w:after="60" w:line="276" w:lineRule="auto"/>
              <w:jc w:val="center"/>
              <w:rPr>
                <w:noProof/>
                <w:lang w:eastAsia="en-US"/>
              </w:rPr>
            </w:pPr>
            <w:r>
              <w:rPr>
                <w:noProof/>
                <w:lang w:eastAsia="en-US"/>
              </w:rPr>
              <w:t>С.Д. Голин</w:t>
            </w:r>
          </w:p>
        </w:tc>
      </w:tr>
      <w:tr w:rsidR="001E0F36" w:rsidTr="001E0F36">
        <w:tc>
          <w:tcPr>
            <w:tcW w:w="5672"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E0F36" w:rsidRDefault="001E0F3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pacing w:line="276" w:lineRule="auto"/>
              <w:jc w:val="center"/>
              <w:rPr>
                <w:lang w:eastAsia="en-US"/>
              </w:rPr>
            </w:pPr>
            <w:r>
              <w:rPr>
                <w:lang w:eastAsia="en-US"/>
              </w:rPr>
              <w:t xml:space="preserve">В.А. </w:t>
            </w:r>
            <w:proofErr w:type="spellStart"/>
            <w:r>
              <w:rPr>
                <w:lang w:eastAsia="en-US"/>
              </w:rPr>
              <w:t>Климин</w:t>
            </w:r>
            <w:proofErr w:type="spellEnd"/>
          </w:p>
        </w:tc>
      </w:tr>
      <w:tr w:rsidR="001E0F36" w:rsidTr="001E0F36">
        <w:tc>
          <w:tcPr>
            <w:tcW w:w="5672" w:type="dxa"/>
            <w:tcBorders>
              <w:top w:val="single" w:sz="4" w:space="0" w:color="auto"/>
              <w:left w:val="single" w:sz="4" w:space="0" w:color="auto"/>
              <w:bottom w:val="single" w:sz="4" w:space="0" w:color="auto"/>
              <w:right w:val="single" w:sz="4" w:space="0" w:color="auto"/>
            </w:tcBorders>
            <w:hideMark/>
          </w:tcPr>
          <w:p w:rsidR="001E0F36" w:rsidRDefault="001E0F3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E0F36" w:rsidRDefault="001E0F36">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pacing w:line="276" w:lineRule="auto"/>
              <w:jc w:val="center"/>
              <w:rPr>
                <w:lang w:eastAsia="en-US"/>
              </w:rPr>
            </w:pPr>
            <w:r>
              <w:rPr>
                <w:lang w:eastAsia="en-US"/>
              </w:rPr>
              <w:t>Н.А. Морозова</w:t>
            </w:r>
          </w:p>
        </w:tc>
      </w:tr>
      <w:tr w:rsidR="001E0F36" w:rsidTr="001E0F36">
        <w:tc>
          <w:tcPr>
            <w:tcW w:w="5672" w:type="dxa"/>
            <w:tcBorders>
              <w:top w:val="single" w:sz="4" w:space="0" w:color="auto"/>
              <w:left w:val="single" w:sz="4" w:space="0" w:color="auto"/>
              <w:bottom w:val="single" w:sz="4" w:space="0" w:color="auto"/>
              <w:right w:val="single" w:sz="4" w:space="0" w:color="auto"/>
            </w:tcBorders>
            <w:hideMark/>
          </w:tcPr>
          <w:p w:rsidR="001E0F36" w:rsidRDefault="001E0F3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E0F36" w:rsidRDefault="001E0F3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1E0F36" w:rsidTr="001E0F36">
        <w:tc>
          <w:tcPr>
            <w:tcW w:w="5672"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E0F36" w:rsidRDefault="001E0F3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pacing w:line="276" w:lineRule="auto"/>
              <w:jc w:val="center"/>
              <w:rPr>
                <w:lang w:eastAsia="en-US"/>
              </w:rPr>
            </w:pPr>
            <w:r>
              <w:rPr>
                <w:lang w:eastAsia="en-US"/>
              </w:rPr>
              <w:t>А.Т. Абдуллаев</w:t>
            </w:r>
          </w:p>
        </w:tc>
      </w:tr>
      <w:tr w:rsidR="001E0F36" w:rsidTr="001E0F36">
        <w:tc>
          <w:tcPr>
            <w:tcW w:w="5672" w:type="dxa"/>
            <w:tcBorders>
              <w:top w:val="single" w:sz="4" w:space="0" w:color="auto"/>
              <w:left w:val="single" w:sz="4" w:space="0" w:color="auto"/>
              <w:bottom w:val="single" w:sz="4" w:space="0" w:color="auto"/>
              <w:right w:val="single" w:sz="4" w:space="0" w:color="auto"/>
            </w:tcBorders>
            <w:hideMark/>
          </w:tcPr>
          <w:p w:rsidR="001E0F36" w:rsidRDefault="001E0F3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1E0F36" w:rsidRDefault="001E0F36">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pacing w:line="276" w:lineRule="auto"/>
              <w:jc w:val="center"/>
              <w:rPr>
                <w:lang w:eastAsia="en-US"/>
              </w:rPr>
            </w:pPr>
            <w:r>
              <w:rPr>
                <w:lang w:eastAsia="en-US"/>
              </w:rPr>
              <w:t>Н.Б. Захарова</w:t>
            </w:r>
          </w:p>
        </w:tc>
      </w:tr>
    </w:tbl>
    <w:p w:rsidR="001E0F36" w:rsidRDefault="001E0F36" w:rsidP="001E0F36">
      <w:pPr>
        <w:rPr>
          <w:b/>
        </w:rPr>
      </w:pPr>
    </w:p>
    <w:p w:rsidR="001E0F36" w:rsidRDefault="001E0F36" w:rsidP="001E0F36">
      <w:pPr>
        <w:ind w:left="142"/>
        <w:jc w:val="both"/>
        <w:rPr>
          <w:b/>
        </w:rPr>
      </w:pPr>
      <w:r>
        <w:rPr>
          <w:b/>
        </w:rPr>
        <w:t xml:space="preserve">Председатель комиссии:                                                                                С.Д. </w:t>
      </w:r>
      <w:proofErr w:type="spellStart"/>
      <w:r>
        <w:rPr>
          <w:b/>
        </w:rPr>
        <w:t>Голин</w:t>
      </w:r>
      <w:proofErr w:type="spellEnd"/>
    </w:p>
    <w:p w:rsidR="001E0F36" w:rsidRDefault="001E0F36" w:rsidP="001E0F36">
      <w:pPr>
        <w:ind w:left="142"/>
        <w:jc w:val="both"/>
        <w:rPr>
          <w:b/>
        </w:rPr>
      </w:pPr>
    </w:p>
    <w:p w:rsidR="001E0F36" w:rsidRDefault="001E0F36" w:rsidP="001E0F36">
      <w:pPr>
        <w:ind w:left="142"/>
        <w:rPr>
          <w:b/>
        </w:rPr>
      </w:pPr>
      <w:r>
        <w:rPr>
          <w:b/>
        </w:rPr>
        <w:t xml:space="preserve">Члены  комиссии                                                                                                                                                     </w:t>
      </w:r>
    </w:p>
    <w:p w:rsidR="001E0F36" w:rsidRDefault="001E0F36" w:rsidP="001E0F36">
      <w:pPr>
        <w:ind w:left="142"/>
        <w:rPr>
          <w:b/>
        </w:rPr>
      </w:pPr>
    </w:p>
    <w:p w:rsidR="001E0F36" w:rsidRDefault="001E0F36" w:rsidP="001E0F36">
      <w:pPr>
        <w:ind w:left="142"/>
      </w:pPr>
      <w:r>
        <w:rPr>
          <w:b/>
        </w:rPr>
        <w:t xml:space="preserve">   </w:t>
      </w:r>
    </w:p>
    <w:p w:rsidR="001E0F36" w:rsidRDefault="001E0F36" w:rsidP="001E0F36">
      <w:pPr>
        <w:ind w:left="142"/>
        <w:jc w:val="right"/>
      </w:pPr>
      <w:r>
        <w:t xml:space="preserve">                                                                ____________________Н.А. Морозова</w:t>
      </w:r>
    </w:p>
    <w:p w:rsidR="001E0F36" w:rsidRDefault="001E0F36" w:rsidP="001E0F36">
      <w:pPr>
        <w:ind w:left="142"/>
        <w:jc w:val="right"/>
      </w:pPr>
      <w:r>
        <w:t xml:space="preserve">_______________________В.А. </w:t>
      </w:r>
      <w:proofErr w:type="spellStart"/>
      <w:r>
        <w:t>Климин</w:t>
      </w:r>
      <w:proofErr w:type="spellEnd"/>
    </w:p>
    <w:p w:rsidR="001E0F36" w:rsidRDefault="001E0F36" w:rsidP="001E0F36">
      <w:pPr>
        <w:ind w:left="142"/>
        <w:jc w:val="center"/>
      </w:pPr>
      <w:r>
        <w:t xml:space="preserve">                                                                                                      _________________Т.И. </w:t>
      </w:r>
      <w:proofErr w:type="spellStart"/>
      <w:r>
        <w:t>Долгодворова</w:t>
      </w:r>
      <w:proofErr w:type="spellEnd"/>
    </w:p>
    <w:p w:rsidR="001E0F36" w:rsidRDefault="001E0F36" w:rsidP="001E0F36">
      <w:pPr>
        <w:ind w:left="142"/>
        <w:jc w:val="right"/>
      </w:pPr>
      <w:r>
        <w:tab/>
      </w:r>
      <w:r>
        <w:tab/>
      </w:r>
      <w:r>
        <w:tab/>
      </w:r>
      <w:r>
        <w:tab/>
      </w:r>
      <w:r>
        <w:tab/>
      </w:r>
      <w:r>
        <w:tab/>
      </w:r>
      <w:r>
        <w:tab/>
        <w:t xml:space="preserve">  __________________ А.Т. Абдуллаев </w:t>
      </w:r>
    </w:p>
    <w:p w:rsidR="001E0F36" w:rsidRDefault="001E0F36" w:rsidP="001E0F36">
      <w:pPr>
        <w:ind w:left="142"/>
        <w:jc w:val="right"/>
      </w:pPr>
      <w:r>
        <w:t>___________________Н.Б. Захарова</w:t>
      </w:r>
    </w:p>
    <w:p w:rsidR="001E0F36" w:rsidRDefault="001E0F36" w:rsidP="001E0F36">
      <w:pPr>
        <w:ind w:left="142"/>
        <w:rPr>
          <w:highlight w:val="yellow"/>
        </w:rPr>
      </w:pPr>
    </w:p>
    <w:p w:rsidR="001E0F36" w:rsidRDefault="001E0F36" w:rsidP="001E0F36">
      <w:pPr>
        <w:ind w:left="142"/>
      </w:pPr>
      <w:r>
        <w:t xml:space="preserve"> </w:t>
      </w:r>
    </w:p>
    <w:p w:rsidR="001E0F36" w:rsidRDefault="001E0F36" w:rsidP="001E0F36">
      <w:pPr>
        <w:ind w:left="142"/>
      </w:pPr>
      <w:r>
        <w:t>Представитель заказчика:                                                             ________________Н.Б. Королева</w:t>
      </w:r>
    </w:p>
    <w:p w:rsidR="00F03FE7" w:rsidRDefault="00F03FE7"/>
    <w:p w:rsidR="001E0F36" w:rsidRDefault="001E0F36"/>
    <w:p w:rsidR="001E0F36" w:rsidRDefault="001E0F36"/>
    <w:p w:rsidR="001E0F36" w:rsidRDefault="001E0F36"/>
    <w:p w:rsidR="001E0F36" w:rsidRDefault="001E0F36"/>
    <w:p w:rsidR="001E0F36" w:rsidRDefault="001E0F36"/>
    <w:p w:rsidR="001E0F36" w:rsidRDefault="001E0F36"/>
    <w:p w:rsidR="001E0F36" w:rsidRDefault="001E0F36" w:rsidP="001E0F36">
      <w:pPr>
        <w:ind w:hanging="426"/>
        <w:jc w:val="right"/>
        <w:rPr>
          <w:sz w:val="16"/>
          <w:szCs w:val="16"/>
        </w:rPr>
      </w:pPr>
      <w:r>
        <w:rPr>
          <w:sz w:val="16"/>
          <w:szCs w:val="16"/>
        </w:rPr>
        <w:t xml:space="preserve">                                                                                                                                       </w:t>
      </w: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p>
    <w:p w:rsidR="001E0F36" w:rsidRDefault="001E0F36" w:rsidP="001E0F36">
      <w:pPr>
        <w:ind w:hanging="426"/>
        <w:jc w:val="right"/>
        <w:rPr>
          <w:sz w:val="16"/>
          <w:szCs w:val="16"/>
        </w:rPr>
      </w:pPr>
      <w:r>
        <w:rPr>
          <w:sz w:val="16"/>
          <w:szCs w:val="16"/>
        </w:rPr>
        <w:lastRenderedPageBreak/>
        <w:t xml:space="preserve">                     Приложение 1</w:t>
      </w:r>
    </w:p>
    <w:p w:rsidR="001E0F36" w:rsidRDefault="001E0F36" w:rsidP="001E0F36">
      <w:pPr>
        <w:tabs>
          <w:tab w:val="left" w:pos="3930"/>
          <w:tab w:val="right" w:pos="9355"/>
        </w:tabs>
        <w:jc w:val="right"/>
        <w:rPr>
          <w:sz w:val="16"/>
          <w:szCs w:val="16"/>
        </w:rPr>
      </w:pPr>
      <w:r>
        <w:rPr>
          <w:sz w:val="16"/>
          <w:szCs w:val="16"/>
        </w:rPr>
        <w:t xml:space="preserve">                                                                                                                                               к протоколу рассмотрения единственной заявки</w:t>
      </w:r>
    </w:p>
    <w:p w:rsidR="001E0F36" w:rsidRDefault="001E0F36" w:rsidP="001E0F36">
      <w:pPr>
        <w:tabs>
          <w:tab w:val="left" w:pos="3930"/>
          <w:tab w:val="right" w:pos="9355"/>
        </w:tabs>
        <w:jc w:val="right"/>
        <w:rPr>
          <w:sz w:val="16"/>
          <w:szCs w:val="16"/>
        </w:rPr>
      </w:pPr>
      <w:r>
        <w:rPr>
          <w:sz w:val="16"/>
          <w:szCs w:val="16"/>
        </w:rPr>
        <w:t xml:space="preserve">                                                                                                                                                                 на участие в  аукционе в электронной форме</w:t>
      </w:r>
    </w:p>
    <w:p w:rsidR="001E0F36" w:rsidRDefault="001E0F36" w:rsidP="001E0F36">
      <w:pPr>
        <w:tabs>
          <w:tab w:val="left" w:pos="3930"/>
          <w:tab w:val="right" w:pos="9355"/>
        </w:tabs>
        <w:jc w:val="right"/>
        <w:rPr>
          <w:sz w:val="16"/>
          <w:szCs w:val="16"/>
        </w:rPr>
      </w:pPr>
      <w:r>
        <w:rPr>
          <w:sz w:val="22"/>
          <w:szCs w:val="22"/>
        </w:rPr>
        <w:t xml:space="preserve">                                                                                                                           </w:t>
      </w:r>
      <w:r>
        <w:rPr>
          <w:sz w:val="16"/>
          <w:szCs w:val="16"/>
        </w:rPr>
        <w:t>от  «13» июня 2017  г. № 0187300005817000166-1</w:t>
      </w:r>
    </w:p>
    <w:p w:rsidR="001E0F36" w:rsidRDefault="001E0F36" w:rsidP="001E0F36">
      <w:pPr>
        <w:ind w:right="23"/>
        <w:jc w:val="center"/>
        <w:rPr>
          <w:sz w:val="20"/>
          <w:szCs w:val="20"/>
        </w:rPr>
      </w:pPr>
    </w:p>
    <w:p w:rsidR="001E0F36" w:rsidRDefault="001E0F36" w:rsidP="001E0F36">
      <w:pPr>
        <w:ind w:right="23"/>
        <w:jc w:val="center"/>
        <w:rPr>
          <w:sz w:val="20"/>
          <w:szCs w:val="20"/>
        </w:rPr>
      </w:pPr>
      <w:r>
        <w:rPr>
          <w:sz w:val="20"/>
          <w:szCs w:val="20"/>
        </w:rPr>
        <w:t>Таблица рассмотрения единственной заявки</w:t>
      </w:r>
    </w:p>
    <w:p w:rsidR="001E0F36" w:rsidRDefault="001E0F36" w:rsidP="001E0F36">
      <w:pPr>
        <w:pStyle w:val="4"/>
        <w:keepNext w:val="0"/>
        <w:tabs>
          <w:tab w:val="num" w:pos="709"/>
        </w:tabs>
        <w:spacing w:before="0" w:after="0"/>
        <w:ind w:left="67"/>
        <w:jc w:val="center"/>
        <w:rPr>
          <w:rFonts w:ascii="Times New Roman" w:hAnsi="Times New Roman"/>
          <w:b w:val="0"/>
          <w:sz w:val="20"/>
          <w:szCs w:val="20"/>
        </w:rPr>
      </w:pPr>
      <w:proofErr w:type="gramStart"/>
      <w:r>
        <w:rPr>
          <w:rFonts w:ascii="Times New Roman" w:hAnsi="Times New Roman"/>
          <w:b w:val="0"/>
          <w:sz w:val="20"/>
          <w:szCs w:val="20"/>
        </w:rPr>
        <w:t>на участие в аукционе в электронной форме на право заключения муниципального контракта на оказание</w:t>
      </w:r>
      <w:proofErr w:type="gramEnd"/>
      <w:r>
        <w:rPr>
          <w:rFonts w:ascii="Times New Roman" w:hAnsi="Times New Roman"/>
          <w:b w:val="0"/>
          <w:sz w:val="20"/>
          <w:szCs w:val="20"/>
        </w:rPr>
        <w:t xml:space="preserve"> услуг по информационному сопровождению деятельности субъектов малого предпринимательства</w:t>
      </w:r>
    </w:p>
    <w:p w:rsidR="001E0F36" w:rsidRDefault="001E0F36" w:rsidP="001E0F36">
      <w:pPr>
        <w:pStyle w:val="4"/>
        <w:keepNext w:val="0"/>
        <w:tabs>
          <w:tab w:val="num" w:pos="709"/>
        </w:tabs>
        <w:spacing w:before="0" w:after="0"/>
        <w:ind w:left="67"/>
        <w:jc w:val="center"/>
        <w:rPr>
          <w:rFonts w:ascii="Times New Roman" w:hAnsi="Times New Roman"/>
          <w:color w:val="000000"/>
          <w:sz w:val="20"/>
          <w:szCs w:val="20"/>
        </w:rPr>
      </w:pPr>
      <w:r>
        <w:rPr>
          <w:color w:val="000000"/>
          <w:sz w:val="20"/>
          <w:szCs w:val="20"/>
        </w:rPr>
        <w:t xml:space="preserve"> </w:t>
      </w:r>
      <w:r>
        <w:rPr>
          <w:rFonts w:ascii="Times New Roman" w:hAnsi="Times New Roman"/>
          <w:color w:val="000000"/>
          <w:sz w:val="20"/>
          <w:szCs w:val="20"/>
        </w:rPr>
        <w:t xml:space="preserve">Заказчик: Администрация города </w:t>
      </w:r>
      <w:proofErr w:type="spellStart"/>
      <w:r>
        <w:rPr>
          <w:rFonts w:ascii="Times New Roman" w:hAnsi="Times New Roman"/>
          <w:color w:val="000000"/>
          <w:sz w:val="20"/>
          <w:szCs w:val="20"/>
        </w:rPr>
        <w:t>Югорска</w:t>
      </w:r>
      <w:proofErr w:type="spellEnd"/>
    </w:p>
    <w:tbl>
      <w:tblPr>
        <w:tblW w:w="11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3401"/>
        <w:gridCol w:w="3306"/>
      </w:tblGrid>
      <w:tr w:rsidR="001E0F36" w:rsidTr="001E0F36">
        <w:trPr>
          <w:trHeight w:val="211"/>
        </w:trPr>
        <w:tc>
          <w:tcPr>
            <w:tcW w:w="4393" w:type="dxa"/>
            <w:vMerge w:val="restart"/>
            <w:tcBorders>
              <w:top w:val="single" w:sz="4" w:space="0" w:color="auto"/>
              <w:left w:val="single" w:sz="4" w:space="0" w:color="auto"/>
              <w:bottom w:val="single" w:sz="4" w:space="0" w:color="auto"/>
              <w:right w:val="single" w:sz="4" w:space="0" w:color="auto"/>
            </w:tcBorders>
            <w:vAlign w:val="center"/>
            <w:hideMark/>
          </w:tcPr>
          <w:p w:rsidR="001E0F36" w:rsidRDefault="001E0F36">
            <w:pPr>
              <w:snapToGrid w:val="0"/>
              <w:ind w:left="294" w:hanging="294"/>
              <w:jc w:val="center"/>
              <w:rPr>
                <w:color w:val="000000"/>
                <w:sz w:val="18"/>
                <w:szCs w:val="18"/>
              </w:rPr>
            </w:pPr>
            <w:r>
              <w:rPr>
                <w:color w:val="000000"/>
                <w:sz w:val="18"/>
                <w:szCs w:val="18"/>
              </w:rPr>
              <w:t>Показатель</w:t>
            </w: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rsidR="001E0F36" w:rsidRDefault="001E0F36">
            <w:pPr>
              <w:snapToGrid w:val="0"/>
              <w:jc w:val="center"/>
              <w:rPr>
                <w:color w:val="000000"/>
                <w:sz w:val="18"/>
                <w:szCs w:val="18"/>
              </w:rPr>
            </w:pPr>
            <w:r>
              <w:rPr>
                <w:color w:val="000000"/>
                <w:sz w:val="18"/>
                <w:szCs w:val="18"/>
              </w:rPr>
              <w:t>Обязательные требования</w:t>
            </w:r>
          </w:p>
        </w:tc>
        <w:tc>
          <w:tcPr>
            <w:tcW w:w="3306" w:type="dxa"/>
            <w:tcBorders>
              <w:top w:val="single" w:sz="4" w:space="0" w:color="auto"/>
              <w:left w:val="single" w:sz="4" w:space="0" w:color="auto"/>
              <w:bottom w:val="single" w:sz="4" w:space="0" w:color="auto"/>
              <w:right w:val="single" w:sz="4" w:space="0" w:color="auto"/>
            </w:tcBorders>
            <w:hideMark/>
          </w:tcPr>
          <w:p w:rsidR="001E0F36" w:rsidRDefault="001E0F36">
            <w:pPr>
              <w:jc w:val="center"/>
              <w:rPr>
                <w:rFonts w:eastAsia="Calibri"/>
                <w:color w:val="000000"/>
                <w:sz w:val="18"/>
                <w:szCs w:val="18"/>
              </w:rPr>
            </w:pPr>
            <w:r>
              <w:rPr>
                <w:bCs/>
                <w:color w:val="000000"/>
                <w:sz w:val="18"/>
                <w:szCs w:val="18"/>
              </w:rPr>
              <w:t>ЗАЯВКА № 1</w:t>
            </w:r>
          </w:p>
        </w:tc>
      </w:tr>
      <w:tr w:rsidR="001E0F36" w:rsidTr="001E0F36">
        <w:trPr>
          <w:trHeight w:val="110"/>
        </w:trPr>
        <w:tc>
          <w:tcPr>
            <w:tcW w:w="4393" w:type="dxa"/>
            <w:vMerge/>
            <w:tcBorders>
              <w:top w:val="single" w:sz="4" w:space="0" w:color="auto"/>
              <w:left w:val="single" w:sz="4" w:space="0" w:color="auto"/>
              <w:bottom w:val="single" w:sz="4" w:space="0" w:color="auto"/>
              <w:right w:val="single" w:sz="4" w:space="0" w:color="auto"/>
            </w:tcBorders>
            <w:vAlign w:val="center"/>
            <w:hideMark/>
          </w:tcPr>
          <w:p w:rsidR="001E0F36" w:rsidRDefault="001E0F36">
            <w:pPr>
              <w:suppressAutoHyphens w:val="0"/>
              <w:rPr>
                <w:color w:val="000000"/>
                <w:sz w:val="18"/>
                <w:szCs w:val="18"/>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1E0F36" w:rsidRDefault="001E0F36">
            <w:pPr>
              <w:suppressAutoHyphens w:val="0"/>
              <w:rPr>
                <w:color w:val="000000"/>
                <w:sz w:val="18"/>
                <w:szCs w:val="18"/>
              </w:rPr>
            </w:pPr>
          </w:p>
        </w:tc>
        <w:tc>
          <w:tcPr>
            <w:tcW w:w="3306" w:type="dxa"/>
            <w:tcBorders>
              <w:top w:val="single" w:sz="4" w:space="0" w:color="auto"/>
              <w:left w:val="single" w:sz="4" w:space="0" w:color="auto"/>
              <w:bottom w:val="single" w:sz="4" w:space="0" w:color="auto"/>
              <w:right w:val="single" w:sz="4" w:space="0" w:color="auto"/>
            </w:tcBorders>
            <w:hideMark/>
          </w:tcPr>
          <w:p w:rsidR="001E0F36" w:rsidRDefault="001E0F36">
            <w:pPr>
              <w:suppressAutoHyphens w:val="0"/>
              <w:jc w:val="center"/>
              <w:rPr>
                <w:rFonts w:eastAsia="Calibri"/>
                <w:color w:val="000000"/>
                <w:sz w:val="18"/>
                <w:szCs w:val="18"/>
              </w:rPr>
            </w:pPr>
            <w:r>
              <w:rPr>
                <w:rFonts w:eastAsia="Calibri"/>
                <w:color w:val="000000"/>
                <w:sz w:val="18"/>
                <w:szCs w:val="18"/>
              </w:rPr>
              <w:t xml:space="preserve">Муниципальное унитарное предприятие г. </w:t>
            </w:r>
            <w:proofErr w:type="spellStart"/>
            <w:r>
              <w:rPr>
                <w:rFonts w:eastAsia="Calibri"/>
                <w:color w:val="000000"/>
                <w:sz w:val="18"/>
                <w:szCs w:val="18"/>
              </w:rPr>
              <w:t>Югорска</w:t>
            </w:r>
            <w:proofErr w:type="spellEnd"/>
            <w:r>
              <w:rPr>
                <w:rFonts w:eastAsia="Calibri"/>
                <w:color w:val="000000"/>
                <w:sz w:val="18"/>
                <w:szCs w:val="18"/>
              </w:rPr>
              <w:t xml:space="preserve"> "Югорский информационно-издательский центр"</w:t>
            </w:r>
          </w:p>
        </w:tc>
      </w:tr>
      <w:tr w:rsidR="001E0F36" w:rsidTr="001E0F36">
        <w:trPr>
          <w:trHeight w:val="952"/>
        </w:trPr>
        <w:tc>
          <w:tcPr>
            <w:tcW w:w="4393" w:type="dxa"/>
            <w:tcBorders>
              <w:top w:val="single" w:sz="4" w:space="0" w:color="auto"/>
              <w:left w:val="single" w:sz="4" w:space="0" w:color="auto"/>
              <w:bottom w:val="single" w:sz="4" w:space="0" w:color="auto"/>
              <w:right w:val="single" w:sz="4" w:space="0" w:color="auto"/>
            </w:tcBorders>
            <w:vAlign w:val="center"/>
            <w:hideMark/>
          </w:tcPr>
          <w:p w:rsidR="001E0F36" w:rsidRDefault="001E0F36">
            <w:pPr>
              <w:jc w:val="both"/>
              <w:rPr>
                <w:sz w:val="18"/>
                <w:szCs w:val="18"/>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uppressAutoHyphens w:val="0"/>
              <w:jc w:val="center"/>
              <w:rPr>
                <w:kern w:val="0"/>
                <w:sz w:val="18"/>
                <w:szCs w:val="18"/>
                <w:lang w:eastAsia="en-US"/>
              </w:rPr>
            </w:pPr>
            <w:r>
              <w:rPr>
                <w:kern w:val="0"/>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napToGrid w:val="0"/>
              <w:jc w:val="center"/>
              <w:rPr>
                <w:color w:val="000000"/>
                <w:sz w:val="18"/>
                <w:szCs w:val="18"/>
              </w:rPr>
            </w:pPr>
            <w:r>
              <w:rPr>
                <w:color w:val="000000"/>
                <w:sz w:val="18"/>
                <w:szCs w:val="18"/>
              </w:rPr>
              <w:t xml:space="preserve">информация </w:t>
            </w:r>
          </w:p>
          <w:p w:rsidR="001E0F36" w:rsidRDefault="001E0F36">
            <w:pPr>
              <w:suppressAutoHyphens w:val="0"/>
              <w:jc w:val="center"/>
              <w:rPr>
                <w:rFonts w:eastAsia="Calibri"/>
                <w:color w:val="FF0000"/>
                <w:sz w:val="18"/>
                <w:szCs w:val="18"/>
              </w:rPr>
            </w:pPr>
            <w:r>
              <w:rPr>
                <w:color w:val="000000"/>
                <w:sz w:val="18"/>
                <w:szCs w:val="18"/>
              </w:rPr>
              <w:t>продекларирована</w:t>
            </w:r>
          </w:p>
        </w:tc>
      </w:tr>
      <w:tr w:rsidR="001E0F36" w:rsidTr="001E0F36">
        <w:trPr>
          <w:trHeight w:val="826"/>
        </w:trPr>
        <w:tc>
          <w:tcPr>
            <w:tcW w:w="4393" w:type="dxa"/>
            <w:tcBorders>
              <w:top w:val="single" w:sz="4" w:space="0" w:color="auto"/>
              <w:left w:val="single" w:sz="4" w:space="0" w:color="auto"/>
              <w:bottom w:val="single" w:sz="4" w:space="0" w:color="auto"/>
              <w:right w:val="single" w:sz="4" w:space="0" w:color="auto"/>
            </w:tcBorders>
            <w:vAlign w:val="center"/>
            <w:hideMark/>
          </w:tcPr>
          <w:p w:rsidR="001E0F36" w:rsidRDefault="001E0F36">
            <w:pPr>
              <w:jc w:val="both"/>
              <w:rPr>
                <w:sz w:val="18"/>
                <w:szCs w:val="18"/>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401"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uppressAutoHyphens w:val="0"/>
              <w:jc w:val="center"/>
              <w:rPr>
                <w:kern w:val="0"/>
                <w:sz w:val="18"/>
                <w:szCs w:val="18"/>
                <w:lang w:eastAsia="en-US"/>
              </w:rPr>
            </w:pPr>
            <w:r>
              <w:rPr>
                <w:kern w:val="0"/>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napToGrid w:val="0"/>
              <w:jc w:val="center"/>
              <w:rPr>
                <w:color w:val="000000"/>
                <w:sz w:val="18"/>
                <w:szCs w:val="18"/>
              </w:rPr>
            </w:pPr>
            <w:r>
              <w:rPr>
                <w:color w:val="000000"/>
                <w:sz w:val="18"/>
                <w:szCs w:val="18"/>
              </w:rPr>
              <w:t xml:space="preserve">информация </w:t>
            </w:r>
          </w:p>
          <w:p w:rsidR="001E0F36" w:rsidRDefault="001E0F36">
            <w:pPr>
              <w:suppressAutoHyphens w:val="0"/>
              <w:jc w:val="center"/>
              <w:rPr>
                <w:rFonts w:eastAsia="Calibri"/>
                <w:color w:val="FF0000"/>
                <w:sz w:val="18"/>
                <w:szCs w:val="18"/>
              </w:rPr>
            </w:pPr>
            <w:r>
              <w:rPr>
                <w:color w:val="000000"/>
                <w:sz w:val="18"/>
                <w:szCs w:val="18"/>
              </w:rPr>
              <w:t>продекларирована</w:t>
            </w:r>
          </w:p>
        </w:tc>
      </w:tr>
      <w:tr w:rsidR="001E0F36" w:rsidTr="001E0F36">
        <w:trPr>
          <w:trHeight w:val="416"/>
        </w:trPr>
        <w:tc>
          <w:tcPr>
            <w:tcW w:w="4393" w:type="dxa"/>
            <w:tcBorders>
              <w:top w:val="single" w:sz="4" w:space="0" w:color="auto"/>
              <w:left w:val="single" w:sz="4" w:space="0" w:color="auto"/>
              <w:bottom w:val="single" w:sz="4" w:space="0" w:color="auto"/>
              <w:right w:val="single" w:sz="4" w:space="0" w:color="auto"/>
            </w:tcBorders>
            <w:vAlign w:val="center"/>
            <w:hideMark/>
          </w:tcPr>
          <w:p w:rsidR="001E0F36" w:rsidRDefault="001E0F36">
            <w:pPr>
              <w:jc w:val="both"/>
              <w:rPr>
                <w:sz w:val="18"/>
                <w:szCs w:val="18"/>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1"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uppressAutoHyphens w:val="0"/>
              <w:jc w:val="center"/>
              <w:rPr>
                <w:kern w:val="0"/>
                <w:sz w:val="18"/>
                <w:szCs w:val="18"/>
                <w:lang w:eastAsia="en-US"/>
              </w:rPr>
            </w:pPr>
            <w:r>
              <w:rPr>
                <w:kern w:val="0"/>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napToGrid w:val="0"/>
              <w:jc w:val="center"/>
              <w:rPr>
                <w:color w:val="000000"/>
                <w:sz w:val="18"/>
                <w:szCs w:val="18"/>
              </w:rPr>
            </w:pPr>
            <w:r>
              <w:rPr>
                <w:color w:val="000000"/>
                <w:sz w:val="18"/>
                <w:szCs w:val="18"/>
              </w:rPr>
              <w:t xml:space="preserve">информация </w:t>
            </w:r>
          </w:p>
          <w:p w:rsidR="001E0F36" w:rsidRDefault="001E0F36">
            <w:pPr>
              <w:suppressAutoHyphens w:val="0"/>
              <w:jc w:val="center"/>
              <w:rPr>
                <w:rFonts w:eastAsia="Calibri"/>
                <w:color w:val="FF0000"/>
                <w:sz w:val="18"/>
                <w:szCs w:val="18"/>
              </w:rPr>
            </w:pPr>
            <w:r>
              <w:rPr>
                <w:color w:val="000000"/>
                <w:sz w:val="18"/>
                <w:szCs w:val="18"/>
              </w:rPr>
              <w:t>продекларирована</w:t>
            </w:r>
          </w:p>
        </w:tc>
      </w:tr>
      <w:tr w:rsidR="001E0F36" w:rsidTr="001E0F36">
        <w:trPr>
          <w:trHeight w:val="274"/>
        </w:trPr>
        <w:tc>
          <w:tcPr>
            <w:tcW w:w="4393" w:type="dxa"/>
            <w:tcBorders>
              <w:top w:val="single" w:sz="4" w:space="0" w:color="auto"/>
              <w:left w:val="single" w:sz="4" w:space="0" w:color="auto"/>
              <w:bottom w:val="single" w:sz="4" w:space="0" w:color="auto"/>
              <w:right w:val="single" w:sz="4" w:space="0" w:color="auto"/>
            </w:tcBorders>
            <w:vAlign w:val="center"/>
            <w:hideMark/>
          </w:tcPr>
          <w:p w:rsidR="001E0F36" w:rsidRDefault="001E0F36">
            <w:pPr>
              <w:jc w:val="both"/>
              <w:rPr>
                <w:color w:val="000000"/>
                <w:sz w:val="18"/>
                <w:szCs w:val="18"/>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E0F36" w:rsidRDefault="001E0F36">
            <w:pPr>
              <w:jc w:val="both"/>
              <w:rPr>
                <w:sz w:val="18"/>
                <w:szCs w:val="18"/>
              </w:rPr>
            </w:pPr>
            <w:r>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1"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uppressAutoHyphens w:val="0"/>
              <w:jc w:val="center"/>
              <w:rPr>
                <w:kern w:val="0"/>
                <w:sz w:val="18"/>
                <w:szCs w:val="18"/>
                <w:lang w:eastAsia="en-US"/>
              </w:rPr>
            </w:pPr>
            <w:r>
              <w:rPr>
                <w:kern w:val="0"/>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napToGrid w:val="0"/>
              <w:jc w:val="center"/>
              <w:rPr>
                <w:color w:val="000000"/>
                <w:sz w:val="18"/>
                <w:szCs w:val="18"/>
              </w:rPr>
            </w:pPr>
            <w:r>
              <w:rPr>
                <w:color w:val="000000"/>
                <w:sz w:val="18"/>
                <w:szCs w:val="18"/>
              </w:rPr>
              <w:t xml:space="preserve">информация </w:t>
            </w:r>
          </w:p>
          <w:p w:rsidR="001E0F36" w:rsidRDefault="001E0F36">
            <w:pPr>
              <w:suppressAutoHyphens w:val="0"/>
              <w:jc w:val="center"/>
              <w:rPr>
                <w:rFonts w:eastAsia="Calibri"/>
                <w:color w:val="FF0000"/>
                <w:sz w:val="18"/>
                <w:szCs w:val="18"/>
              </w:rPr>
            </w:pPr>
            <w:r>
              <w:rPr>
                <w:color w:val="000000"/>
                <w:sz w:val="18"/>
                <w:szCs w:val="18"/>
              </w:rPr>
              <w:t>продекларирована</w:t>
            </w:r>
          </w:p>
        </w:tc>
      </w:tr>
      <w:tr w:rsidR="001E0F36" w:rsidTr="001E0F36">
        <w:trPr>
          <w:trHeight w:val="487"/>
        </w:trPr>
        <w:tc>
          <w:tcPr>
            <w:tcW w:w="4393" w:type="dxa"/>
            <w:tcBorders>
              <w:top w:val="single" w:sz="4" w:space="0" w:color="auto"/>
              <w:left w:val="single" w:sz="4" w:space="0" w:color="auto"/>
              <w:bottom w:val="single" w:sz="4" w:space="0" w:color="auto"/>
              <w:right w:val="single" w:sz="4" w:space="0" w:color="auto"/>
            </w:tcBorders>
            <w:vAlign w:val="center"/>
            <w:hideMark/>
          </w:tcPr>
          <w:p w:rsidR="001E0F36" w:rsidRDefault="001E0F36">
            <w:pPr>
              <w:jc w:val="both"/>
              <w:rPr>
                <w:sz w:val="18"/>
                <w:szCs w:val="18"/>
              </w:rPr>
            </w:pPr>
            <w:r>
              <w:rPr>
                <w:color w:val="000000"/>
                <w:sz w:val="18"/>
                <w:szCs w:val="18"/>
              </w:rPr>
              <w:t xml:space="preserve">5. </w:t>
            </w:r>
            <w:proofErr w:type="gramStart"/>
            <w:r>
              <w:rPr>
                <w:color w:val="000000"/>
                <w:sz w:val="18"/>
                <w:szCs w:val="18"/>
              </w:rPr>
              <w:t xml:space="preserve">Отсутствие между участником закупки и заказчиком конфликта интересов, под которым </w:t>
            </w:r>
            <w:r>
              <w:rPr>
                <w:color w:val="000000"/>
                <w:sz w:val="18"/>
                <w:szCs w:val="18"/>
              </w:rPr>
              <w:lastRenderedPageBreak/>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1" w:type="dxa"/>
            <w:tcBorders>
              <w:top w:val="single" w:sz="4" w:space="0" w:color="auto"/>
              <w:left w:val="single" w:sz="4" w:space="0" w:color="auto"/>
              <w:bottom w:val="single" w:sz="4" w:space="0" w:color="auto"/>
              <w:right w:val="single" w:sz="4" w:space="0" w:color="auto"/>
            </w:tcBorders>
          </w:tcPr>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p>
          <w:p w:rsidR="001E0F36" w:rsidRDefault="001E0F36">
            <w:pPr>
              <w:suppressAutoHyphens w:val="0"/>
              <w:jc w:val="center"/>
              <w:rPr>
                <w:kern w:val="0"/>
                <w:sz w:val="18"/>
                <w:szCs w:val="18"/>
                <w:lang w:eastAsia="en-US"/>
              </w:rPr>
            </w:pPr>
            <w:r>
              <w:rPr>
                <w:kern w:val="0"/>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napToGrid w:val="0"/>
              <w:jc w:val="center"/>
              <w:rPr>
                <w:color w:val="000000"/>
                <w:sz w:val="18"/>
                <w:szCs w:val="18"/>
              </w:rPr>
            </w:pPr>
            <w:r>
              <w:rPr>
                <w:color w:val="000000"/>
                <w:sz w:val="18"/>
                <w:szCs w:val="18"/>
              </w:rPr>
              <w:lastRenderedPageBreak/>
              <w:t xml:space="preserve">информация </w:t>
            </w:r>
          </w:p>
          <w:p w:rsidR="001E0F36" w:rsidRDefault="001E0F36">
            <w:pPr>
              <w:suppressAutoHyphens w:val="0"/>
              <w:jc w:val="center"/>
              <w:rPr>
                <w:rFonts w:eastAsia="Calibri"/>
                <w:color w:val="FF0000"/>
                <w:sz w:val="18"/>
                <w:szCs w:val="18"/>
              </w:rPr>
            </w:pPr>
            <w:r>
              <w:rPr>
                <w:color w:val="000000"/>
                <w:sz w:val="18"/>
                <w:szCs w:val="18"/>
              </w:rPr>
              <w:t>продекларирована</w:t>
            </w:r>
          </w:p>
        </w:tc>
      </w:tr>
      <w:tr w:rsidR="001E0F36" w:rsidTr="001E0F36">
        <w:trPr>
          <w:trHeight w:val="987"/>
        </w:trPr>
        <w:tc>
          <w:tcPr>
            <w:tcW w:w="4393" w:type="dxa"/>
            <w:tcBorders>
              <w:top w:val="single" w:sz="4" w:space="0" w:color="auto"/>
              <w:left w:val="single" w:sz="4" w:space="0" w:color="auto"/>
              <w:bottom w:val="single" w:sz="4" w:space="0" w:color="auto"/>
              <w:right w:val="single" w:sz="4" w:space="0" w:color="auto"/>
            </w:tcBorders>
            <w:vAlign w:val="center"/>
            <w:hideMark/>
          </w:tcPr>
          <w:p w:rsidR="001E0F36" w:rsidRDefault="001E0F36">
            <w:pPr>
              <w:jc w:val="both"/>
              <w:rPr>
                <w:sz w:val="18"/>
                <w:szCs w:val="18"/>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401" w:type="dxa"/>
            <w:tcBorders>
              <w:top w:val="single" w:sz="4" w:space="0" w:color="auto"/>
              <w:left w:val="single" w:sz="4" w:space="0" w:color="auto"/>
              <w:bottom w:val="single" w:sz="4" w:space="0" w:color="auto"/>
              <w:right w:val="single" w:sz="4" w:space="0" w:color="auto"/>
            </w:tcBorders>
          </w:tcPr>
          <w:p w:rsidR="001E0F36" w:rsidRDefault="001E0F36">
            <w:pPr>
              <w:suppressAutoHyphens w:val="0"/>
              <w:jc w:val="center"/>
              <w:rPr>
                <w:color w:val="000000"/>
                <w:sz w:val="18"/>
                <w:szCs w:val="18"/>
              </w:rPr>
            </w:pPr>
          </w:p>
          <w:p w:rsidR="001E0F36" w:rsidRDefault="001E0F36">
            <w:pPr>
              <w:suppressAutoHyphens w:val="0"/>
              <w:jc w:val="center"/>
              <w:rPr>
                <w:color w:val="000000"/>
                <w:sz w:val="18"/>
                <w:szCs w:val="18"/>
              </w:rPr>
            </w:pPr>
          </w:p>
          <w:p w:rsidR="001E0F36" w:rsidRDefault="001E0F36">
            <w:pPr>
              <w:suppressAutoHyphens w:val="0"/>
              <w:jc w:val="center"/>
              <w:rPr>
                <w:color w:val="000000"/>
                <w:sz w:val="18"/>
                <w:szCs w:val="18"/>
              </w:rPr>
            </w:pPr>
          </w:p>
          <w:p w:rsidR="001E0F36" w:rsidRDefault="001E0F36">
            <w:pPr>
              <w:suppressAutoHyphens w:val="0"/>
              <w:jc w:val="center"/>
              <w:rPr>
                <w:kern w:val="0"/>
                <w:sz w:val="18"/>
                <w:szCs w:val="18"/>
                <w:lang w:eastAsia="en-US"/>
              </w:rPr>
            </w:pPr>
            <w:r>
              <w:rPr>
                <w:color w:val="000000"/>
                <w:sz w:val="18"/>
                <w:szCs w:val="18"/>
              </w:rPr>
              <w:t>отсутствие</w:t>
            </w:r>
          </w:p>
        </w:tc>
        <w:tc>
          <w:tcPr>
            <w:tcW w:w="3306"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napToGrid w:val="0"/>
              <w:jc w:val="center"/>
              <w:rPr>
                <w:color w:val="000000"/>
                <w:sz w:val="18"/>
                <w:szCs w:val="18"/>
              </w:rPr>
            </w:pPr>
            <w:r>
              <w:rPr>
                <w:color w:val="000000"/>
                <w:sz w:val="18"/>
                <w:szCs w:val="18"/>
              </w:rPr>
              <w:t xml:space="preserve">информация </w:t>
            </w:r>
          </w:p>
          <w:p w:rsidR="001E0F36" w:rsidRDefault="001E0F36">
            <w:pPr>
              <w:suppressAutoHyphens w:val="0"/>
              <w:jc w:val="center"/>
              <w:rPr>
                <w:rFonts w:eastAsia="Calibri"/>
                <w:color w:val="FF0000"/>
                <w:sz w:val="18"/>
                <w:szCs w:val="18"/>
              </w:rPr>
            </w:pPr>
            <w:r>
              <w:rPr>
                <w:color w:val="000000"/>
                <w:sz w:val="18"/>
                <w:szCs w:val="18"/>
              </w:rPr>
              <w:t>отсутствует</w:t>
            </w:r>
          </w:p>
        </w:tc>
      </w:tr>
      <w:tr w:rsidR="001E0F36" w:rsidTr="001E0F36">
        <w:trPr>
          <w:trHeight w:val="987"/>
        </w:trPr>
        <w:tc>
          <w:tcPr>
            <w:tcW w:w="4393" w:type="dxa"/>
            <w:tcBorders>
              <w:top w:val="single" w:sz="4" w:space="0" w:color="auto"/>
              <w:left w:val="single" w:sz="4" w:space="0" w:color="auto"/>
              <w:bottom w:val="single" w:sz="4" w:space="0" w:color="auto"/>
              <w:right w:val="single" w:sz="4" w:space="0" w:color="auto"/>
            </w:tcBorders>
            <w:hideMark/>
          </w:tcPr>
          <w:p w:rsidR="001E0F36" w:rsidRDefault="001E0F36">
            <w:pPr>
              <w:tabs>
                <w:tab w:val="left" w:pos="114"/>
              </w:tabs>
              <w:snapToGrid w:val="0"/>
              <w:ind w:right="113"/>
              <w:jc w:val="both"/>
              <w:rPr>
                <w:color w:val="000000"/>
                <w:sz w:val="18"/>
                <w:szCs w:val="18"/>
              </w:rPr>
            </w:pPr>
            <w:r>
              <w:rPr>
                <w:color w:val="000000"/>
                <w:sz w:val="18"/>
                <w:szCs w:val="18"/>
              </w:rPr>
              <w:t xml:space="preserve">7.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3401" w:type="dxa"/>
            <w:tcBorders>
              <w:top w:val="single" w:sz="4" w:space="0" w:color="auto"/>
              <w:left w:val="single" w:sz="4" w:space="0" w:color="auto"/>
              <w:bottom w:val="single" w:sz="4" w:space="0" w:color="auto"/>
              <w:right w:val="single" w:sz="4" w:space="0" w:color="auto"/>
            </w:tcBorders>
            <w:hideMark/>
          </w:tcPr>
          <w:p w:rsidR="001E0F36" w:rsidRDefault="001E0F36">
            <w:pPr>
              <w:suppressAutoHyphens w:val="0"/>
              <w:jc w:val="center"/>
              <w:rPr>
                <w:color w:val="000000"/>
                <w:sz w:val="18"/>
                <w:szCs w:val="18"/>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3306"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napToGrid w:val="0"/>
              <w:jc w:val="center"/>
              <w:rPr>
                <w:color w:val="000000"/>
                <w:sz w:val="18"/>
                <w:szCs w:val="18"/>
              </w:rPr>
            </w:pPr>
            <w:r>
              <w:rPr>
                <w:color w:val="000000"/>
                <w:sz w:val="18"/>
                <w:szCs w:val="18"/>
              </w:rPr>
              <w:t>информация предоставлена</w:t>
            </w:r>
          </w:p>
        </w:tc>
      </w:tr>
      <w:tr w:rsidR="001E0F36" w:rsidTr="001E0F36">
        <w:trPr>
          <w:trHeight w:val="482"/>
        </w:trPr>
        <w:tc>
          <w:tcPr>
            <w:tcW w:w="4393" w:type="dxa"/>
            <w:tcBorders>
              <w:top w:val="single" w:sz="4" w:space="0" w:color="auto"/>
              <w:left w:val="single" w:sz="4" w:space="0" w:color="auto"/>
              <w:bottom w:val="single" w:sz="4" w:space="0" w:color="auto"/>
              <w:right w:val="single" w:sz="4" w:space="0" w:color="auto"/>
            </w:tcBorders>
            <w:hideMark/>
          </w:tcPr>
          <w:p w:rsidR="001E0F36" w:rsidRDefault="001E0F36">
            <w:pPr>
              <w:snapToGrid w:val="0"/>
              <w:rPr>
                <w:color w:val="000000"/>
                <w:sz w:val="18"/>
                <w:szCs w:val="18"/>
              </w:rPr>
            </w:pPr>
            <w:r>
              <w:rPr>
                <w:color w:val="000000"/>
                <w:sz w:val="18"/>
                <w:szCs w:val="18"/>
              </w:rPr>
              <w:t>8. Принадлежность участника  закупки к офшорным компаниям</w:t>
            </w:r>
          </w:p>
        </w:tc>
        <w:tc>
          <w:tcPr>
            <w:tcW w:w="3401"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napToGrid w:val="0"/>
              <w:ind w:left="105" w:right="120"/>
              <w:jc w:val="center"/>
              <w:rPr>
                <w:color w:val="000000"/>
                <w:sz w:val="18"/>
                <w:szCs w:val="18"/>
              </w:rPr>
            </w:pPr>
            <w:r>
              <w:rPr>
                <w:color w:val="000000"/>
                <w:sz w:val="18"/>
                <w:szCs w:val="18"/>
              </w:rPr>
              <w:t>непринадлежность</w:t>
            </w:r>
          </w:p>
        </w:tc>
        <w:tc>
          <w:tcPr>
            <w:tcW w:w="3306" w:type="dxa"/>
            <w:tcBorders>
              <w:top w:val="single" w:sz="4" w:space="0" w:color="auto"/>
              <w:left w:val="single" w:sz="4" w:space="0" w:color="auto"/>
              <w:bottom w:val="single" w:sz="4" w:space="0" w:color="auto"/>
              <w:right w:val="single" w:sz="4" w:space="0" w:color="auto"/>
            </w:tcBorders>
            <w:vAlign w:val="center"/>
            <w:hideMark/>
          </w:tcPr>
          <w:p w:rsidR="001E0F36" w:rsidRDefault="001E0F36">
            <w:pPr>
              <w:snapToGrid w:val="0"/>
              <w:jc w:val="center"/>
              <w:rPr>
                <w:color w:val="000000"/>
                <w:sz w:val="18"/>
                <w:szCs w:val="18"/>
              </w:rPr>
            </w:pPr>
            <w:r>
              <w:rPr>
                <w:color w:val="000000"/>
                <w:sz w:val="18"/>
                <w:szCs w:val="18"/>
              </w:rPr>
              <w:t>не принадлежит</w:t>
            </w:r>
          </w:p>
        </w:tc>
      </w:tr>
      <w:tr w:rsidR="001E0F36" w:rsidTr="001E0F36">
        <w:trPr>
          <w:trHeight w:val="501"/>
        </w:trPr>
        <w:tc>
          <w:tcPr>
            <w:tcW w:w="4393" w:type="dxa"/>
            <w:tcBorders>
              <w:top w:val="single" w:sz="4" w:space="0" w:color="auto"/>
              <w:left w:val="single" w:sz="4" w:space="0" w:color="auto"/>
              <w:bottom w:val="single" w:sz="4" w:space="0" w:color="auto"/>
              <w:right w:val="single" w:sz="4" w:space="0" w:color="auto"/>
            </w:tcBorders>
            <w:hideMark/>
          </w:tcPr>
          <w:p w:rsidR="001E0F36" w:rsidRDefault="001E0F36">
            <w:pPr>
              <w:jc w:val="both"/>
              <w:rPr>
                <w:sz w:val="18"/>
                <w:szCs w:val="18"/>
              </w:rPr>
            </w:pPr>
            <w:r>
              <w:rPr>
                <w:color w:val="000000"/>
                <w:sz w:val="18"/>
                <w:szCs w:val="18"/>
              </w:rPr>
              <w:t>9. Объем предоставленных документов и  сведений для участия в аукционе</w:t>
            </w:r>
          </w:p>
        </w:tc>
        <w:tc>
          <w:tcPr>
            <w:tcW w:w="3401" w:type="dxa"/>
            <w:tcBorders>
              <w:top w:val="single" w:sz="4" w:space="0" w:color="auto"/>
              <w:left w:val="single" w:sz="4" w:space="0" w:color="auto"/>
              <w:bottom w:val="single" w:sz="4" w:space="0" w:color="auto"/>
              <w:right w:val="single" w:sz="4" w:space="0" w:color="auto"/>
            </w:tcBorders>
            <w:hideMark/>
          </w:tcPr>
          <w:p w:rsidR="001E0F36" w:rsidRDefault="001E0F36">
            <w:pPr>
              <w:suppressAutoHyphens w:val="0"/>
              <w:jc w:val="center"/>
              <w:rPr>
                <w:kern w:val="0"/>
                <w:sz w:val="18"/>
                <w:szCs w:val="18"/>
                <w:lang w:eastAsia="en-US"/>
              </w:rPr>
            </w:pPr>
            <w:r>
              <w:rPr>
                <w:color w:val="000000"/>
                <w:sz w:val="18"/>
                <w:szCs w:val="18"/>
              </w:rPr>
              <w:t>в  объеме, указанном  в  документации  об  аукционе</w:t>
            </w:r>
          </w:p>
        </w:tc>
        <w:tc>
          <w:tcPr>
            <w:tcW w:w="3306" w:type="dxa"/>
            <w:tcBorders>
              <w:top w:val="single" w:sz="4" w:space="0" w:color="auto"/>
              <w:left w:val="single" w:sz="4" w:space="0" w:color="auto"/>
              <w:bottom w:val="single" w:sz="4" w:space="0" w:color="auto"/>
              <w:right w:val="single" w:sz="4" w:space="0" w:color="auto"/>
            </w:tcBorders>
            <w:vAlign w:val="center"/>
          </w:tcPr>
          <w:p w:rsidR="001E0F36" w:rsidRDefault="001E0F36">
            <w:pPr>
              <w:suppressAutoHyphens w:val="0"/>
              <w:jc w:val="center"/>
              <w:rPr>
                <w:color w:val="000000"/>
                <w:sz w:val="18"/>
                <w:szCs w:val="18"/>
              </w:rPr>
            </w:pPr>
            <w:r>
              <w:rPr>
                <w:color w:val="000000"/>
                <w:sz w:val="18"/>
                <w:szCs w:val="18"/>
              </w:rPr>
              <w:t>в полном  объеме</w:t>
            </w:r>
          </w:p>
          <w:p w:rsidR="001E0F36" w:rsidRDefault="001E0F36">
            <w:pPr>
              <w:suppressAutoHyphens w:val="0"/>
              <w:autoSpaceDE w:val="0"/>
              <w:autoSpaceDN w:val="0"/>
              <w:adjustRightInd w:val="0"/>
              <w:jc w:val="both"/>
              <w:rPr>
                <w:rFonts w:eastAsia="Calibri"/>
                <w:color w:val="FF0000"/>
                <w:sz w:val="18"/>
                <w:szCs w:val="18"/>
              </w:rPr>
            </w:pPr>
          </w:p>
        </w:tc>
      </w:tr>
      <w:tr w:rsidR="001E0F36" w:rsidTr="001E0F36">
        <w:trPr>
          <w:trHeight w:val="327"/>
        </w:trPr>
        <w:tc>
          <w:tcPr>
            <w:tcW w:w="11100" w:type="dxa"/>
            <w:gridSpan w:val="3"/>
            <w:tcBorders>
              <w:top w:val="single" w:sz="4" w:space="0" w:color="auto"/>
              <w:left w:val="single" w:sz="4" w:space="0" w:color="auto"/>
              <w:bottom w:val="single" w:sz="4" w:space="0" w:color="auto"/>
              <w:right w:val="single" w:sz="4" w:space="0" w:color="auto"/>
            </w:tcBorders>
            <w:vAlign w:val="center"/>
            <w:hideMark/>
          </w:tcPr>
          <w:p w:rsidR="001E0F36" w:rsidRDefault="001E0F36">
            <w:pPr>
              <w:suppressAutoHyphens w:val="0"/>
              <w:jc w:val="center"/>
              <w:rPr>
                <w:rFonts w:eastAsia="Calibri"/>
                <w:color w:val="FF0000"/>
                <w:sz w:val="18"/>
                <w:szCs w:val="18"/>
              </w:rPr>
            </w:pPr>
            <w:r>
              <w:rPr>
                <w:sz w:val="18"/>
                <w:szCs w:val="18"/>
              </w:rPr>
              <w:t xml:space="preserve">10. Начальная (максимальная) цена контракта </w:t>
            </w:r>
            <w:r>
              <w:rPr>
                <w:b/>
                <w:color w:val="000000"/>
                <w:sz w:val="18"/>
                <w:szCs w:val="18"/>
              </w:rPr>
              <w:t>— 100 000</w:t>
            </w:r>
            <w:r>
              <w:rPr>
                <w:b/>
                <w:sz w:val="20"/>
                <w:szCs w:val="20"/>
              </w:rPr>
              <w:t xml:space="preserve"> (сто тысяч) </w:t>
            </w:r>
            <w:r>
              <w:rPr>
                <w:b/>
                <w:color w:val="000000"/>
                <w:sz w:val="18"/>
                <w:szCs w:val="18"/>
              </w:rPr>
              <w:t>рублей 00 копеек</w:t>
            </w:r>
          </w:p>
        </w:tc>
      </w:tr>
    </w:tbl>
    <w:p w:rsidR="001E0F36" w:rsidRDefault="001E0F36">
      <w:bookmarkStart w:id="0" w:name="_GoBack"/>
      <w:bookmarkEnd w:id="0"/>
    </w:p>
    <w:sectPr w:rsidR="001E0F36" w:rsidSect="001E0F36">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4E"/>
    <w:rsid w:val="0017074E"/>
    <w:rsid w:val="001E0F36"/>
    <w:rsid w:val="00823F29"/>
    <w:rsid w:val="00BB75D2"/>
    <w:rsid w:val="00F01658"/>
    <w:rsid w:val="00F0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36"/>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semiHidden/>
    <w:unhideWhenUsed/>
    <w:qFormat/>
    <w:rsid w:val="001E0F3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E0F36"/>
    <w:rPr>
      <w:color w:val="0000FF"/>
      <w:u w:val="single"/>
    </w:rPr>
  </w:style>
  <w:style w:type="paragraph" w:styleId="a4">
    <w:name w:val="List Paragraph"/>
    <w:basedOn w:val="a"/>
    <w:uiPriority w:val="34"/>
    <w:qFormat/>
    <w:rsid w:val="001E0F36"/>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1E0F36"/>
    <w:pPr>
      <w:suppressAutoHyphens w:val="0"/>
      <w:spacing w:before="100" w:beforeAutospacing="1" w:after="100" w:afterAutospacing="1"/>
    </w:pPr>
    <w:rPr>
      <w:kern w:val="0"/>
      <w:lang w:eastAsia="ru-RU"/>
    </w:rPr>
  </w:style>
  <w:style w:type="character" w:customStyle="1" w:styleId="40">
    <w:name w:val="Заголовок 4 Знак"/>
    <w:basedOn w:val="a0"/>
    <w:link w:val="4"/>
    <w:uiPriority w:val="9"/>
    <w:semiHidden/>
    <w:rsid w:val="001E0F36"/>
    <w:rPr>
      <w:rFonts w:ascii="Calibri" w:eastAsia="Times New Roman" w:hAnsi="Calibri" w:cs="Times New Roman"/>
      <w:b/>
      <w:bCs/>
      <w:kern w:val="2"/>
      <w:sz w:val="28"/>
      <w:szCs w:val="28"/>
      <w:lang w:eastAsia="ar-SA"/>
    </w:rPr>
  </w:style>
  <w:style w:type="table" w:styleId="a5">
    <w:name w:val="Table Grid"/>
    <w:basedOn w:val="a1"/>
    <w:uiPriority w:val="59"/>
    <w:rsid w:val="001E0F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E0F36"/>
    <w:rPr>
      <w:rFonts w:ascii="Tahoma" w:hAnsi="Tahoma" w:cs="Tahoma"/>
      <w:sz w:val="16"/>
      <w:szCs w:val="16"/>
    </w:rPr>
  </w:style>
  <w:style w:type="character" w:customStyle="1" w:styleId="a7">
    <w:name w:val="Текст выноски Знак"/>
    <w:basedOn w:val="a0"/>
    <w:link w:val="a6"/>
    <w:uiPriority w:val="99"/>
    <w:semiHidden/>
    <w:rsid w:val="001E0F36"/>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F36"/>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semiHidden/>
    <w:unhideWhenUsed/>
    <w:qFormat/>
    <w:rsid w:val="001E0F3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E0F36"/>
    <w:rPr>
      <w:color w:val="0000FF"/>
      <w:u w:val="single"/>
    </w:rPr>
  </w:style>
  <w:style w:type="paragraph" w:styleId="a4">
    <w:name w:val="List Paragraph"/>
    <w:basedOn w:val="a"/>
    <w:uiPriority w:val="34"/>
    <w:qFormat/>
    <w:rsid w:val="001E0F36"/>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1E0F36"/>
    <w:pPr>
      <w:suppressAutoHyphens w:val="0"/>
      <w:spacing w:before="100" w:beforeAutospacing="1" w:after="100" w:afterAutospacing="1"/>
    </w:pPr>
    <w:rPr>
      <w:kern w:val="0"/>
      <w:lang w:eastAsia="ru-RU"/>
    </w:rPr>
  </w:style>
  <w:style w:type="character" w:customStyle="1" w:styleId="40">
    <w:name w:val="Заголовок 4 Знак"/>
    <w:basedOn w:val="a0"/>
    <w:link w:val="4"/>
    <w:uiPriority w:val="9"/>
    <w:semiHidden/>
    <w:rsid w:val="001E0F36"/>
    <w:rPr>
      <w:rFonts w:ascii="Calibri" w:eastAsia="Times New Roman" w:hAnsi="Calibri" w:cs="Times New Roman"/>
      <w:b/>
      <w:bCs/>
      <w:kern w:val="2"/>
      <w:sz w:val="28"/>
      <w:szCs w:val="28"/>
      <w:lang w:eastAsia="ar-SA"/>
    </w:rPr>
  </w:style>
  <w:style w:type="table" w:styleId="a5">
    <w:name w:val="Table Grid"/>
    <w:basedOn w:val="a1"/>
    <w:uiPriority w:val="59"/>
    <w:rsid w:val="001E0F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E0F36"/>
    <w:rPr>
      <w:rFonts w:ascii="Tahoma" w:hAnsi="Tahoma" w:cs="Tahoma"/>
      <w:sz w:val="16"/>
      <w:szCs w:val="16"/>
    </w:rPr>
  </w:style>
  <w:style w:type="character" w:customStyle="1" w:styleId="a7">
    <w:name w:val="Текст выноски Знак"/>
    <w:basedOn w:val="a0"/>
    <w:link w:val="a6"/>
    <w:uiPriority w:val="99"/>
    <w:semiHidden/>
    <w:rsid w:val="001E0F36"/>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0328">
      <w:bodyDiv w:val="1"/>
      <w:marLeft w:val="0"/>
      <w:marRight w:val="0"/>
      <w:marTop w:val="0"/>
      <w:marBottom w:val="0"/>
      <w:divBdr>
        <w:top w:val="none" w:sz="0" w:space="0" w:color="auto"/>
        <w:left w:val="none" w:sz="0" w:space="0" w:color="auto"/>
        <w:bottom w:val="none" w:sz="0" w:space="0" w:color="auto"/>
        <w:right w:val="none" w:sz="0" w:space="0" w:color="auto"/>
      </w:divBdr>
    </w:div>
    <w:div w:id="122623200">
      <w:bodyDiv w:val="1"/>
      <w:marLeft w:val="0"/>
      <w:marRight w:val="0"/>
      <w:marTop w:val="0"/>
      <w:marBottom w:val="0"/>
      <w:divBdr>
        <w:top w:val="none" w:sz="0" w:space="0" w:color="auto"/>
        <w:left w:val="none" w:sz="0" w:space="0" w:color="auto"/>
        <w:bottom w:val="none" w:sz="0" w:space="0" w:color="auto"/>
        <w:right w:val="none" w:sz="0" w:space="0" w:color="auto"/>
      </w:divBdr>
    </w:div>
    <w:div w:id="400952744">
      <w:bodyDiv w:val="1"/>
      <w:marLeft w:val="0"/>
      <w:marRight w:val="0"/>
      <w:marTop w:val="0"/>
      <w:marBottom w:val="0"/>
      <w:divBdr>
        <w:top w:val="none" w:sz="0" w:space="0" w:color="auto"/>
        <w:left w:val="none" w:sz="0" w:space="0" w:color="auto"/>
        <w:bottom w:val="none" w:sz="0" w:space="0" w:color="auto"/>
        <w:right w:val="none" w:sz="0" w:space="0" w:color="auto"/>
      </w:divBdr>
    </w:div>
    <w:div w:id="4408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2017-06-09T07:34:00Z</cp:lastPrinted>
  <dcterms:created xsi:type="dcterms:W3CDTF">2017-06-09T07:24:00Z</dcterms:created>
  <dcterms:modified xsi:type="dcterms:W3CDTF">2017-06-09T07:34:00Z</dcterms:modified>
</cp:coreProperties>
</file>