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A9" w:rsidRDefault="000E6FA9" w:rsidP="000E6FA9">
      <w:pPr>
        <w:jc w:val="center"/>
        <w:rPr>
          <w:b/>
          <w:sz w:val="24"/>
        </w:rPr>
      </w:pPr>
      <w:r>
        <w:rPr>
          <w:b/>
          <w:sz w:val="24"/>
        </w:rPr>
        <w:t>Муниципальное образование  городской округ – город Югорск</w:t>
      </w:r>
    </w:p>
    <w:p w:rsidR="000E6FA9" w:rsidRDefault="000E6FA9" w:rsidP="000E6FA9">
      <w:pPr>
        <w:jc w:val="center"/>
        <w:rPr>
          <w:b/>
          <w:sz w:val="24"/>
        </w:rPr>
      </w:pPr>
      <w:r>
        <w:rPr>
          <w:b/>
          <w:sz w:val="24"/>
        </w:rPr>
        <w:t>Администрация города Югорска</w:t>
      </w:r>
    </w:p>
    <w:p w:rsidR="000E6FA9" w:rsidRDefault="000E6FA9" w:rsidP="000E6FA9">
      <w:pPr>
        <w:jc w:val="center"/>
        <w:rPr>
          <w:b/>
          <w:sz w:val="24"/>
        </w:rPr>
      </w:pPr>
      <w:r>
        <w:rPr>
          <w:b/>
          <w:sz w:val="24"/>
        </w:rPr>
        <w:t>ПРОТОКОЛ</w:t>
      </w:r>
    </w:p>
    <w:p w:rsidR="000E6FA9" w:rsidRDefault="000E6FA9" w:rsidP="000E6FA9">
      <w:pPr>
        <w:jc w:val="center"/>
        <w:rPr>
          <w:b/>
          <w:sz w:val="24"/>
        </w:rPr>
      </w:pPr>
      <w:r>
        <w:rPr>
          <w:b/>
          <w:sz w:val="24"/>
        </w:rPr>
        <w:t>подведения итогов аукциона в электронной форме</w:t>
      </w:r>
    </w:p>
    <w:p w:rsidR="000E6FA9" w:rsidRDefault="000E6FA9" w:rsidP="000E6FA9">
      <w:pPr>
        <w:rPr>
          <w:sz w:val="24"/>
          <w:szCs w:val="24"/>
        </w:rPr>
      </w:pPr>
    </w:p>
    <w:p w:rsidR="000E6FA9" w:rsidRDefault="000E6FA9" w:rsidP="000E6FA9">
      <w:pPr>
        <w:rPr>
          <w:sz w:val="24"/>
          <w:szCs w:val="24"/>
        </w:rPr>
      </w:pPr>
      <w:r>
        <w:rPr>
          <w:sz w:val="24"/>
          <w:szCs w:val="24"/>
        </w:rPr>
        <w:t xml:space="preserve">     05 июля 2016 г.  </w:t>
      </w:r>
      <w:r>
        <w:rPr>
          <w:sz w:val="24"/>
          <w:szCs w:val="24"/>
        </w:rPr>
        <w:tab/>
      </w:r>
      <w:r>
        <w:rPr>
          <w:sz w:val="24"/>
          <w:szCs w:val="24"/>
        </w:rPr>
        <w:tab/>
      </w:r>
      <w:r>
        <w:rPr>
          <w:sz w:val="24"/>
          <w:szCs w:val="24"/>
        </w:rPr>
        <w:tab/>
        <w:t xml:space="preserve">                                                            № </w:t>
      </w:r>
      <w:hyperlink r:id="rId5" w:history="1">
        <w:r>
          <w:rPr>
            <w:rStyle w:val="a3"/>
            <w:color w:val="auto"/>
            <w:sz w:val="24"/>
            <w:szCs w:val="24"/>
            <w:u w:val="none"/>
          </w:rPr>
          <w:t>0187300005816000</w:t>
        </w:r>
      </w:hyperlink>
      <w:r>
        <w:rPr>
          <w:sz w:val="24"/>
          <w:szCs w:val="24"/>
        </w:rPr>
        <w:t>208-3</w:t>
      </w:r>
    </w:p>
    <w:p w:rsidR="000E6FA9" w:rsidRDefault="000E6FA9" w:rsidP="009560F1">
      <w:pPr>
        <w:rPr>
          <w:b/>
          <w:sz w:val="24"/>
          <w:szCs w:val="24"/>
        </w:rPr>
      </w:pPr>
    </w:p>
    <w:p w:rsidR="009560F1" w:rsidRDefault="009560F1" w:rsidP="009560F1">
      <w:pPr>
        <w:rPr>
          <w:spacing w:val="-6"/>
          <w:sz w:val="24"/>
          <w:szCs w:val="24"/>
        </w:rPr>
      </w:pPr>
      <w:r>
        <w:rPr>
          <w:spacing w:val="-6"/>
          <w:sz w:val="24"/>
          <w:szCs w:val="24"/>
        </w:rPr>
        <w:t xml:space="preserve">ПРИСУТСТВОВАЛИ: </w:t>
      </w:r>
    </w:p>
    <w:p w:rsidR="009560F1" w:rsidRDefault="009560F1" w:rsidP="009560F1">
      <w:pPr>
        <w:jc w:val="both"/>
        <w:rPr>
          <w:spacing w:val="-6"/>
          <w:sz w:val="24"/>
          <w:szCs w:val="24"/>
        </w:rPr>
      </w:pPr>
      <w:r>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9560F1" w:rsidRDefault="009560F1" w:rsidP="009560F1">
      <w:pPr>
        <w:jc w:val="both"/>
        <w:rPr>
          <w:spacing w:val="-6"/>
          <w:sz w:val="24"/>
          <w:szCs w:val="24"/>
        </w:rPr>
      </w:pPr>
      <w:r>
        <w:rPr>
          <w:spacing w:val="-6"/>
          <w:sz w:val="24"/>
          <w:szCs w:val="24"/>
        </w:rPr>
        <w:t>1. Резинкина Ж.В. – председатель комиссии, заместитель начальника управления - начальник отдела социально-экономического развития управления экономической политики администрации города Югорска;</w:t>
      </w:r>
    </w:p>
    <w:p w:rsidR="009560F1" w:rsidRDefault="009560F1" w:rsidP="009560F1">
      <w:pPr>
        <w:jc w:val="both"/>
        <w:rPr>
          <w:spacing w:val="-6"/>
          <w:sz w:val="24"/>
          <w:szCs w:val="24"/>
        </w:rPr>
      </w:pPr>
      <w:r>
        <w:rPr>
          <w:spacing w:val="-6"/>
          <w:sz w:val="24"/>
          <w:szCs w:val="24"/>
        </w:rPr>
        <w:t>Члены  комиссии:</w:t>
      </w:r>
    </w:p>
    <w:p w:rsidR="009560F1" w:rsidRDefault="009560F1" w:rsidP="009560F1">
      <w:pPr>
        <w:jc w:val="both"/>
        <w:rPr>
          <w:sz w:val="24"/>
          <w:szCs w:val="24"/>
        </w:rPr>
      </w:pPr>
      <w:r>
        <w:rPr>
          <w:spacing w:val="-6"/>
          <w:sz w:val="24"/>
          <w:szCs w:val="24"/>
        </w:rPr>
        <w:t>2. Михайлова Л.А. - начальник управления бухгалтерского учета и отчетности, главный бухгалтер администрации города Югорска</w:t>
      </w:r>
      <w:r>
        <w:rPr>
          <w:sz w:val="24"/>
          <w:szCs w:val="24"/>
        </w:rPr>
        <w:t>;</w:t>
      </w:r>
    </w:p>
    <w:p w:rsidR="009560F1" w:rsidRDefault="009560F1" w:rsidP="009560F1">
      <w:pPr>
        <w:jc w:val="both"/>
        <w:rPr>
          <w:spacing w:val="-6"/>
          <w:sz w:val="24"/>
          <w:szCs w:val="24"/>
        </w:rPr>
      </w:pPr>
      <w:r>
        <w:rPr>
          <w:spacing w:val="-6"/>
          <w:sz w:val="24"/>
          <w:szCs w:val="24"/>
        </w:rPr>
        <w:t>3. Первушина Т.А. – заместитель директора департамента финансов, начальник управления бюджетного учета, отчётности и кассового исполнения бюджета администрации города Югорска;</w:t>
      </w:r>
    </w:p>
    <w:p w:rsidR="009560F1" w:rsidRDefault="009560F1" w:rsidP="009560F1">
      <w:pPr>
        <w:jc w:val="both"/>
        <w:rPr>
          <w:spacing w:val="-6"/>
          <w:sz w:val="24"/>
          <w:szCs w:val="24"/>
        </w:rPr>
      </w:pPr>
      <w:r>
        <w:rPr>
          <w:spacing w:val="-6"/>
          <w:sz w:val="24"/>
          <w:szCs w:val="24"/>
        </w:rPr>
        <w:t>4. Захарова Н.Б. – начальник отдела муниципальных  закупок управления экономической политики администрации города Югорска.</w:t>
      </w:r>
    </w:p>
    <w:p w:rsidR="009560F1" w:rsidRDefault="009560F1" w:rsidP="009560F1">
      <w:pPr>
        <w:jc w:val="both"/>
        <w:rPr>
          <w:spacing w:val="-6"/>
          <w:sz w:val="24"/>
          <w:szCs w:val="24"/>
        </w:rPr>
      </w:pPr>
      <w:r>
        <w:rPr>
          <w:spacing w:val="-6"/>
          <w:sz w:val="24"/>
          <w:szCs w:val="24"/>
        </w:rPr>
        <w:t>Всего присутствовали 4 члена комиссии из 8.</w:t>
      </w:r>
    </w:p>
    <w:p w:rsidR="000E6FA9" w:rsidRDefault="000E6FA9" w:rsidP="000E6FA9">
      <w:pPr>
        <w:jc w:val="both"/>
        <w:rPr>
          <w:sz w:val="24"/>
          <w:szCs w:val="24"/>
        </w:rPr>
      </w:pPr>
      <w:r>
        <w:rPr>
          <w:sz w:val="24"/>
        </w:rPr>
        <w:t xml:space="preserve">Представитель заказчика: </w:t>
      </w:r>
      <w:r>
        <w:rPr>
          <w:sz w:val="24"/>
          <w:szCs w:val="24"/>
        </w:rPr>
        <w:t xml:space="preserve">Глухова Марина </w:t>
      </w:r>
      <w:proofErr w:type="spellStart"/>
      <w:r>
        <w:rPr>
          <w:sz w:val="24"/>
          <w:szCs w:val="24"/>
        </w:rPr>
        <w:t>Евгениевна</w:t>
      </w:r>
      <w:proofErr w:type="spellEnd"/>
      <w:r>
        <w:rPr>
          <w:sz w:val="24"/>
          <w:szCs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 </w:t>
      </w:r>
    </w:p>
    <w:p w:rsidR="000E6FA9" w:rsidRDefault="000E6FA9" w:rsidP="000E6FA9">
      <w:pPr>
        <w:widowControl/>
        <w:autoSpaceDE w:val="0"/>
        <w:autoSpaceDN w:val="0"/>
        <w:adjustRightInd w:val="0"/>
        <w:jc w:val="both"/>
        <w:rPr>
          <w:sz w:val="22"/>
          <w:szCs w:val="22"/>
        </w:rPr>
      </w:pPr>
      <w:r>
        <w:rPr>
          <w:sz w:val="24"/>
        </w:rPr>
        <w:t xml:space="preserve">1. Наименование аукциона: аукцион в электронной форме № 0187300005816000208 </w:t>
      </w:r>
      <w:r>
        <w:rPr>
          <w:sz w:val="24"/>
          <w:szCs w:val="24"/>
        </w:rPr>
        <w:t xml:space="preserve">среди субъектов малого предпринимательства и социально ориентированных </w:t>
      </w:r>
      <w:r>
        <w:rPr>
          <w:color w:val="000000"/>
          <w:sz w:val="24"/>
          <w:szCs w:val="24"/>
        </w:rPr>
        <w:t xml:space="preserve">некоммерческих организаций на право заключения муниципального контракта на выполнение работ по устройству проезда вдоль жилого дома №8 по </w:t>
      </w:r>
      <w:proofErr w:type="spellStart"/>
      <w:r>
        <w:rPr>
          <w:color w:val="000000"/>
          <w:sz w:val="24"/>
          <w:szCs w:val="24"/>
        </w:rPr>
        <w:t>ул</w:t>
      </w:r>
      <w:proofErr w:type="gramStart"/>
      <w:r>
        <w:rPr>
          <w:color w:val="000000"/>
          <w:sz w:val="24"/>
          <w:szCs w:val="24"/>
        </w:rPr>
        <w:t>.Д</w:t>
      </w:r>
      <w:proofErr w:type="gramEnd"/>
      <w:r>
        <w:rPr>
          <w:color w:val="000000"/>
          <w:sz w:val="24"/>
          <w:szCs w:val="24"/>
        </w:rPr>
        <w:t>екабристов</w:t>
      </w:r>
      <w:proofErr w:type="spellEnd"/>
      <w:r>
        <w:rPr>
          <w:color w:val="000000"/>
          <w:sz w:val="24"/>
          <w:szCs w:val="24"/>
        </w:rPr>
        <w:t xml:space="preserve"> в городе </w:t>
      </w:r>
      <w:proofErr w:type="spellStart"/>
      <w:r>
        <w:rPr>
          <w:color w:val="000000"/>
          <w:sz w:val="24"/>
          <w:szCs w:val="24"/>
        </w:rPr>
        <w:t>Югорске</w:t>
      </w:r>
      <w:proofErr w:type="spellEnd"/>
      <w:r>
        <w:rPr>
          <w:sz w:val="24"/>
          <w:szCs w:val="24"/>
        </w:rPr>
        <w:t>.</w:t>
      </w:r>
    </w:p>
    <w:p w:rsidR="000E6FA9" w:rsidRDefault="000E6FA9" w:rsidP="000E6FA9">
      <w:pPr>
        <w:jc w:val="both"/>
        <w:rPr>
          <w:sz w:val="24"/>
          <w:highlight w:val="yellow"/>
        </w:rPr>
      </w:pPr>
      <w:r>
        <w:rPr>
          <w:sz w:val="24"/>
        </w:rPr>
        <w:t xml:space="preserve">Номер извещения о проведении торгов на официальном сайте – </w:t>
      </w:r>
      <w:hyperlink r:id="rId6" w:history="1">
        <w:r>
          <w:rPr>
            <w:rStyle w:val="a3"/>
            <w:color w:val="auto"/>
            <w:u w:val="none"/>
          </w:rPr>
          <w:t>http://zakupki.gov.ru/</w:t>
        </w:r>
      </w:hyperlink>
      <w:r>
        <w:rPr>
          <w:sz w:val="24"/>
        </w:rPr>
        <w:t xml:space="preserve">, код аукциона 0187300005816000208, дата публикации 21.06.2016. </w:t>
      </w:r>
    </w:p>
    <w:p w:rsidR="000E6FA9" w:rsidRDefault="000E6FA9" w:rsidP="000E6FA9">
      <w:pPr>
        <w:widowControl/>
        <w:autoSpaceDE w:val="0"/>
        <w:autoSpaceDN w:val="0"/>
        <w:adjustRightInd w:val="0"/>
        <w:jc w:val="both"/>
        <w:rPr>
          <w:sz w:val="24"/>
          <w:szCs w:val="24"/>
        </w:rPr>
      </w:pPr>
      <w:r>
        <w:rPr>
          <w:sz w:val="24"/>
          <w:szCs w:val="24"/>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0E6FA9" w:rsidRDefault="000E6FA9" w:rsidP="000E6FA9">
      <w:pPr>
        <w:widowControl/>
        <w:tabs>
          <w:tab w:val="num" w:pos="567"/>
        </w:tabs>
        <w:autoSpaceDE w:val="0"/>
        <w:autoSpaceDN w:val="0"/>
        <w:adjustRightInd w:val="0"/>
        <w:jc w:val="both"/>
        <w:rPr>
          <w:sz w:val="24"/>
        </w:rPr>
      </w:pPr>
      <w:r>
        <w:rPr>
          <w:sz w:val="24"/>
        </w:rPr>
        <w:t>3. Процедура рассмотрения первых частей заявок на участие в аукционе была проведена комиссией в 10.00 часов 30 июня 2016 года, по адресу: ул. 40 лет Победы, 11, г. Югорск, Ханты-Мансийский  автономный  округ-Югра, Тюменская область.</w:t>
      </w:r>
    </w:p>
    <w:p w:rsidR="000E6FA9" w:rsidRDefault="000E6FA9" w:rsidP="000E6FA9">
      <w:pPr>
        <w:jc w:val="both"/>
        <w:rPr>
          <w:sz w:val="24"/>
        </w:rPr>
      </w:pPr>
      <w:r>
        <w:rPr>
          <w:sz w:val="24"/>
        </w:rPr>
        <w:t xml:space="preserve">4. На основании протокола проведения аукциона в электронной форме от 04.07.2016 комиссией были рассмотрены вторые части заявок следующих участников аукциона в электронной форме: </w:t>
      </w:r>
    </w:p>
    <w:tbl>
      <w:tblPr>
        <w:tblW w:w="1077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0"/>
        <w:gridCol w:w="1419"/>
        <w:gridCol w:w="6658"/>
        <w:gridCol w:w="1843"/>
      </w:tblGrid>
      <w:tr w:rsidR="000E6FA9" w:rsidTr="00792E2D">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0E6FA9" w:rsidRDefault="000E6FA9" w:rsidP="00792E2D">
            <w:pPr>
              <w:spacing w:line="276" w:lineRule="auto"/>
              <w:jc w:val="center"/>
              <w:rPr>
                <w:b/>
                <w:sz w:val="16"/>
                <w:szCs w:val="18"/>
                <w:lang w:eastAsia="en-US"/>
              </w:rPr>
            </w:pPr>
            <w:r>
              <w:rPr>
                <w:b/>
                <w:sz w:val="16"/>
                <w:szCs w:val="18"/>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0E6FA9" w:rsidRDefault="000E6FA9" w:rsidP="00792E2D">
            <w:pPr>
              <w:spacing w:after="200" w:line="276" w:lineRule="auto"/>
              <w:jc w:val="center"/>
              <w:rPr>
                <w:b/>
                <w:sz w:val="18"/>
                <w:szCs w:val="18"/>
                <w:lang w:eastAsia="en-US"/>
              </w:rPr>
            </w:pPr>
            <w:r>
              <w:rPr>
                <w:b/>
                <w:sz w:val="18"/>
                <w:szCs w:val="18"/>
                <w:lang w:eastAsia="en-US"/>
              </w:rPr>
              <w:t>Порядковый номер заявки</w:t>
            </w:r>
          </w:p>
        </w:tc>
        <w:tc>
          <w:tcPr>
            <w:tcW w:w="6658" w:type="dxa"/>
            <w:tcBorders>
              <w:top w:val="single" w:sz="6" w:space="0" w:color="auto"/>
              <w:left w:val="single" w:sz="6" w:space="0" w:color="auto"/>
              <w:bottom w:val="single" w:sz="6" w:space="0" w:color="auto"/>
              <w:right w:val="single" w:sz="6" w:space="0" w:color="auto"/>
            </w:tcBorders>
            <w:hideMark/>
          </w:tcPr>
          <w:p w:rsidR="000E6FA9" w:rsidRDefault="000E6FA9" w:rsidP="00792E2D">
            <w:pPr>
              <w:spacing w:line="276" w:lineRule="auto"/>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0E6FA9" w:rsidRDefault="000E6FA9" w:rsidP="00792E2D">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67622F" w:rsidTr="00792E2D">
        <w:trPr>
          <w:cantSplit/>
          <w:trHeight w:val="284"/>
        </w:trPr>
        <w:tc>
          <w:tcPr>
            <w:tcW w:w="850" w:type="dxa"/>
            <w:tcBorders>
              <w:top w:val="single" w:sz="6" w:space="0" w:color="auto"/>
              <w:left w:val="single" w:sz="6" w:space="0" w:color="auto"/>
              <w:bottom w:val="single" w:sz="6" w:space="0" w:color="auto"/>
              <w:right w:val="single" w:sz="6" w:space="0" w:color="auto"/>
            </w:tcBorders>
            <w:hideMark/>
          </w:tcPr>
          <w:p w:rsidR="0067622F" w:rsidRDefault="0067622F" w:rsidP="00792E2D">
            <w:pPr>
              <w:spacing w:after="200" w:line="276" w:lineRule="auto"/>
              <w:rPr>
                <w:sz w:val="22"/>
                <w:szCs w:val="22"/>
                <w:lang w:eastAsia="en-US"/>
              </w:rPr>
            </w:pPr>
            <w:r>
              <w:rPr>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67622F" w:rsidRPr="002C2FF7" w:rsidRDefault="0067622F" w:rsidP="00792E2D">
            <w:pPr>
              <w:rPr>
                <w:sz w:val="24"/>
                <w:szCs w:val="24"/>
              </w:rPr>
            </w:pPr>
            <w:r w:rsidRPr="002C2FF7">
              <w:t>2</w:t>
            </w:r>
          </w:p>
        </w:tc>
        <w:tc>
          <w:tcPr>
            <w:tcW w:w="6658"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7"/>
            </w:tblGrid>
            <w:tr w:rsidR="0067622F" w:rsidRPr="002C2FF7" w:rsidTr="00792E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rPr>
                      <w:b/>
                      <w:bCs/>
                    </w:rPr>
                    <w:t>Общество с ограниченной ответственностью "Строительно-Монтажное Управление-32"</w:t>
                  </w:r>
                </w:p>
              </w:tc>
            </w:tr>
            <w:tr w:rsidR="0067622F" w:rsidRPr="002C2FF7" w:rsidTr="00792E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16.07.2015</w:t>
                  </w:r>
                </w:p>
              </w:tc>
            </w:tr>
            <w:tr w:rsidR="0067622F" w:rsidRPr="002C2FF7" w:rsidTr="00792E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8622023329</w:t>
                  </w:r>
                </w:p>
              </w:tc>
            </w:tr>
            <w:tr w:rsidR="0067622F" w:rsidRPr="002C2FF7" w:rsidTr="00792E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862201001</w:t>
                  </w:r>
                </w:p>
              </w:tc>
            </w:tr>
            <w:tr w:rsidR="0067622F" w:rsidRPr="002C2FF7" w:rsidTr="00792E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 xml:space="preserve">628260, Ханты-Мансийский автономный округ - Югра АО, Югорск г, </w:t>
                  </w:r>
                  <w:proofErr w:type="spellStart"/>
                  <w:r w:rsidRPr="002C2FF7">
                    <w:t>ул</w:t>
                  </w:r>
                  <w:proofErr w:type="gramStart"/>
                  <w:r w:rsidRPr="002C2FF7">
                    <w:t>.Г</w:t>
                  </w:r>
                  <w:proofErr w:type="gramEnd"/>
                  <w:r w:rsidRPr="002C2FF7">
                    <w:t>астелло</w:t>
                  </w:r>
                  <w:proofErr w:type="spellEnd"/>
                  <w:r w:rsidRPr="002C2FF7">
                    <w:t>, д.30</w:t>
                  </w:r>
                </w:p>
              </w:tc>
            </w:tr>
            <w:tr w:rsidR="0067622F" w:rsidRPr="002C2FF7" w:rsidTr="00792E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 xml:space="preserve">628260, Ханты-Мансийский автономный округ - Югра АО, Югорск г, </w:t>
                  </w:r>
                  <w:proofErr w:type="spellStart"/>
                  <w:r w:rsidRPr="002C2FF7">
                    <w:t>ул</w:t>
                  </w:r>
                  <w:proofErr w:type="gramStart"/>
                  <w:r w:rsidRPr="002C2FF7">
                    <w:t>.Г</w:t>
                  </w:r>
                  <w:proofErr w:type="gramEnd"/>
                  <w:r w:rsidRPr="002C2FF7">
                    <w:t>астелло</w:t>
                  </w:r>
                  <w:proofErr w:type="spellEnd"/>
                  <w:r w:rsidRPr="002C2FF7">
                    <w:t>, д.30</w:t>
                  </w:r>
                </w:p>
              </w:tc>
            </w:tr>
            <w:tr w:rsidR="0067622F" w:rsidRPr="002C2FF7" w:rsidTr="00792E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8 (34675) 2-82-91</w:t>
                  </w:r>
                </w:p>
              </w:tc>
            </w:tr>
          </w:tbl>
          <w:p w:rsidR="0067622F" w:rsidRPr="002C2FF7" w:rsidRDefault="0067622F" w:rsidP="00792E2D">
            <w:pPr>
              <w:spacing w:line="276" w:lineRule="auto"/>
              <w:jc w:val="both"/>
              <w:rPr>
                <w:rStyle w:val="textspanview"/>
              </w:rPr>
            </w:pPr>
          </w:p>
        </w:tc>
        <w:tc>
          <w:tcPr>
            <w:tcW w:w="1843" w:type="dxa"/>
            <w:tcBorders>
              <w:top w:val="single" w:sz="6" w:space="0" w:color="auto"/>
              <w:left w:val="single" w:sz="6" w:space="0" w:color="auto"/>
              <w:bottom w:val="single" w:sz="6" w:space="0" w:color="auto"/>
              <w:right w:val="single" w:sz="6" w:space="0" w:color="auto"/>
            </w:tcBorders>
            <w:hideMark/>
          </w:tcPr>
          <w:p w:rsidR="0067622F" w:rsidRPr="0067622F" w:rsidRDefault="0067622F" w:rsidP="0067622F">
            <w:pPr>
              <w:jc w:val="center"/>
              <w:rPr>
                <w:sz w:val="24"/>
                <w:szCs w:val="24"/>
              </w:rPr>
            </w:pPr>
            <w:r w:rsidRPr="0067622F">
              <w:rPr>
                <w:sz w:val="24"/>
              </w:rPr>
              <w:t>162671.39</w:t>
            </w:r>
          </w:p>
        </w:tc>
      </w:tr>
      <w:tr w:rsidR="0067622F" w:rsidTr="00792E2D">
        <w:trPr>
          <w:cantSplit/>
          <w:trHeight w:val="284"/>
        </w:trPr>
        <w:tc>
          <w:tcPr>
            <w:tcW w:w="850" w:type="dxa"/>
            <w:tcBorders>
              <w:top w:val="single" w:sz="6" w:space="0" w:color="auto"/>
              <w:left w:val="single" w:sz="6" w:space="0" w:color="auto"/>
              <w:bottom w:val="single" w:sz="6" w:space="0" w:color="auto"/>
              <w:right w:val="single" w:sz="6" w:space="0" w:color="auto"/>
            </w:tcBorders>
            <w:hideMark/>
          </w:tcPr>
          <w:p w:rsidR="0067622F" w:rsidRDefault="0067622F" w:rsidP="00792E2D">
            <w:pPr>
              <w:spacing w:after="200" w:line="276" w:lineRule="auto"/>
              <w:rPr>
                <w:color w:val="FF0000"/>
                <w:lang w:eastAsia="en-US"/>
              </w:rPr>
            </w:pPr>
            <w:r>
              <w:rPr>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67622F" w:rsidRPr="002C2FF7" w:rsidRDefault="0067622F" w:rsidP="00792E2D">
            <w:pPr>
              <w:rPr>
                <w:sz w:val="24"/>
                <w:szCs w:val="24"/>
              </w:rPr>
            </w:pPr>
            <w:r w:rsidRPr="002C2FF7">
              <w:t>1</w:t>
            </w:r>
          </w:p>
        </w:tc>
        <w:tc>
          <w:tcPr>
            <w:tcW w:w="6658"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8"/>
            </w:tblGrid>
            <w:tr w:rsidR="0067622F" w:rsidRPr="002C2FF7" w:rsidTr="00792E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rPr>
                      <w:b/>
                      <w:bCs/>
                    </w:rPr>
                    <w:t>Общество с ограниченной ответственностью "</w:t>
                  </w:r>
                  <w:proofErr w:type="spellStart"/>
                  <w:r w:rsidRPr="002C2FF7">
                    <w:rPr>
                      <w:b/>
                      <w:bCs/>
                    </w:rPr>
                    <w:t>СпецСтрой</w:t>
                  </w:r>
                  <w:proofErr w:type="spellEnd"/>
                  <w:r w:rsidRPr="002C2FF7">
                    <w:rPr>
                      <w:b/>
                      <w:bCs/>
                    </w:rPr>
                    <w:t>-Холдинг"</w:t>
                  </w:r>
                </w:p>
              </w:tc>
            </w:tr>
            <w:tr w:rsidR="0067622F" w:rsidRPr="002C2FF7" w:rsidTr="00792E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21.05.2015</w:t>
                  </w:r>
                </w:p>
              </w:tc>
            </w:tr>
            <w:tr w:rsidR="0067622F" w:rsidRPr="002C2FF7" w:rsidTr="00792E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6617024771</w:t>
                  </w:r>
                </w:p>
              </w:tc>
            </w:tr>
            <w:tr w:rsidR="0067622F" w:rsidRPr="002C2FF7" w:rsidTr="00792E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661701001</w:t>
                  </w:r>
                </w:p>
              </w:tc>
            </w:tr>
            <w:tr w:rsidR="0067622F" w:rsidRPr="002C2FF7" w:rsidTr="00792E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 xml:space="preserve">624440, Свердловская </w:t>
                  </w:r>
                  <w:proofErr w:type="spellStart"/>
                  <w:r w:rsidRPr="002C2FF7">
                    <w:t>обл</w:t>
                  </w:r>
                  <w:proofErr w:type="spellEnd"/>
                  <w:r w:rsidRPr="002C2FF7">
                    <w:t xml:space="preserve">, Краснотурьинск г, </w:t>
                  </w:r>
                  <w:proofErr w:type="spellStart"/>
                  <w:r w:rsidRPr="002C2FF7">
                    <w:t>ул</w:t>
                  </w:r>
                  <w:proofErr w:type="gramStart"/>
                  <w:r w:rsidRPr="002C2FF7">
                    <w:t>.Л</w:t>
                  </w:r>
                  <w:proofErr w:type="gramEnd"/>
                  <w:r w:rsidRPr="002C2FF7">
                    <w:t>енина</w:t>
                  </w:r>
                  <w:proofErr w:type="spellEnd"/>
                  <w:r w:rsidRPr="002C2FF7">
                    <w:t>, д.78А</w:t>
                  </w:r>
                </w:p>
              </w:tc>
            </w:tr>
            <w:tr w:rsidR="0067622F" w:rsidRPr="002C2FF7" w:rsidTr="00792E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 xml:space="preserve">624440, Свердловская </w:t>
                  </w:r>
                  <w:proofErr w:type="spellStart"/>
                  <w:r w:rsidRPr="002C2FF7">
                    <w:t>обл</w:t>
                  </w:r>
                  <w:proofErr w:type="spellEnd"/>
                  <w:r w:rsidRPr="002C2FF7">
                    <w:t xml:space="preserve">, Краснотурьинск г, </w:t>
                  </w:r>
                  <w:proofErr w:type="spellStart"/>
                  <w:r w:rsidRPr="002C2FF7">
                    <w:t>ул</w:t>
                  </w:r>
                  <w:proofErr w:type="gramStart"/>
                  <w:r w:rsidRPr="002C2FF7">
                    <w:t>.Л</w:t>
                  </w:r>
                  <w:proofErr w:type="gramEnd"/>
                  <w:r w:rsidRPr="002C2FF7">
                    <w:t>енина</w:t>
                  </w:r>
                  <w:proofErr w:type="spellEnd"/>
                  <w:r w:rsidRPr="002C2FF7">
                    <w:t>, д.78А</w:t>
                  </w:r>
                </w:p>
              </w:tc>
            </w:tr>
            <w:tr w:rsidR="0067622F" w:rsidRPr="002C2FF7" w:rsidTr="00792E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622F" w:rsidRPr="002C2FF7" w:rsidRDefault="0067622F" w:rsidP="00792E2D">
                  <w:pPr>
                    <w:rPr>
                      <w:sz w:val="24"/>
                      <w:szCs w:val="24"/>
                    </w:rPr>
                  </w:pPr>
                  <w:r w:rsidRPr="002C2FF7">
                    <w:t>+7 929 200 27 57</w:t>
                  </w:r>
                </w:p>
              </w:tc>
            </w:tr>
          </w:tbl>
          <w:p w:rsidR="0067622F" w:rsidRPr="002C2FF7" w:rsidRDefault="0067622F" w:rsidP="00792E2D">
            <w:pPr>
              <w:spacing w:line="276" w:lineRule="auto"/>
              <w:rPr>
                <w:color w:val="FF0000"/>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67622F" w:rsidRPr="0067622F" w:rsidRDefault="0067622F" w:rsidP="0067622F">
            <w:pPr>
              <w:jc w:val="center"/>
              <w:rPr>
                <w:sz w:val="24"/>
                <w:szCs w:val="24"/>
              </w:rPr>
            </w:pPr>
            <w:r w:rsidRPr="0067622F">
              <w:rPr>
                <w:sz w:val="24"/>
              </w:rPr>
              <w:t>171324.12</w:t>
            </w:r>
          </w:p>
        </w:tc>
      </w:tr>
    </w:tbl>
    <w:p w:rsidR="000E6FA9" w:rsidRDefault="000E6FA9" w:rsidP="000E6FA9">
      <w:pPr>
        <w:suppressAutoHyphens/>
        <w:jc w:val="both"/>
        <w:rPr>
          <w:color w:val="FF0000"/>
          <w:sz w:val="24"/>
        </w:rPr>
      </w:pPr>
    </w:p>
    <w:p w:rsidR="000E6FA9" w:rsidRDefault="000E6FA9" w:rsidP="000E6FA9">
      <w:pPr>
        <w:suppressAutoHyphens/>
        <w:jc w:val="both"/>
        <w:rPr>
          <w:sz w:val="24"/>
        </w:rPr>
      </w:pPr>
      <w:r>
        <w:rPr>
          <w:sz w:val="24"/>
        </w:rPr>
        <w:t>5. В результате рассмотрения вторых частей заявок принято решение:</w:t>
      </w:r>
    </w:p>
    <w:p w:rsidR="000E6FA9" w:rsidRDefault="000E6FA9" w:rsidP="000E6FA9">
      <w:pPr>
        <w:suppressAutoHyphens/>
        <w:jc w:val="both"/>
        <w:rPr>
          <w:sz w:val="24"/>
          <w:szCs w:val="24"/>
        </w:rPr>
      </w:pPr>
      <w:r>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0E6FA9" w:rsidRPr="00311F5D" w:rsidRDefault="000E6FA9" w:rsidP="000E6FA9">
      <w:pPr>
        <w:suppressAutoHyphens/>
        <w:jc w:val="both"/>
        <w:rPr>
          <w:sz w:val="24"/>
          <w:szCs w:val="24"/>
        </w:rPr>
      </w:pPr>
      <w:r>
        <w:rPr>
          <w:sz w:val="24"/>
          <w:szCs w:val="24"/>
        </w:rPr>
        <w:t xml:space="preserve">- </w:t>
      </w:r>
      <w:r w:rsidRPr="00311F5D">
        <w:rPr>
          <w:sz w:val="24"/>
          <w:szCs w:val="24"/>
        </w:rPr>
        <w:t>Общество с ограниченной ответственностью "Строительно-Монтажное Управление-32";</w:t>
      </w:r>
    </w:p>
    <w:p w:rsidR="000E6FA9" w:rsidRPr="00311F5D" w:rsidRDefault="000E6FA9" w:rsidP="000E6FA9">
      <w:pPr>
        <w:suppressAutoHyphens/>
        <w:jc w:val="both"/>
        <w:rPr>
          <w:sz w:val="24"/>
          <w:szCs w:val="24"/>
        </w:rPr>
      </w:pPr>
      <w:r w:rsidRPr="00311F5D">
        <w:rPr>
          <w:sz w:val="24"/>
          <w:szCs w:val="24"/>
        </w:rPr>
        <w:t>- Общество с ограниченной ответственностью "</w:t>
      </w:r>
      <w:proofErr w:type="spellStart"/>
      <w:r w:rsidRPr="00311F5D">
        <w:rPr>
          <w:sz w:val="24"/>
          <w:szCs w:val="24"/>
        </w:rPr>
        <w:t>СпецСтрой</w:t>
      </w:r>
      <w:proofErr w:type="spellEnd"/>
      <w:r w:rsidRPr="00311F5D">
        <w:rPr>
          <w:sz w:val="24"/>
          <w:szCs w:val="24"/>
        </w:rPr>
        <w:t>-Холдинг".</w:t>
      </w:r>
    </w:p>
    <w:p w:rsidR="000E6FA9" w:rsidRDefault="000E6FA9" w:rsidP="000E6FA9">
      <w:pPr>
        <w:suppressAutoHyphens/>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04.07.2016  победителем  аукциона в электронной форме признается </w:t>
      </w:r>
      <w:r w:rsidRPr="00507914">
        <w:rPr>
          <w:sz w:val="24"/>
          <w:szCs w:val="24"/>
        </w:rPr>
        <w:t>Общество с ограниченной ответственностью "Строительно-Монтажное Управление-32"</w:t>
      </w:r>
      <w:r>
        <w:rPr>
          <w:sz w:val="24"/>
          <w:szCs w:val="24"/>
        </w:rPr>
        <w:t xml:space="preserve">,  с ценой гражданско-правового договора </w:t>
      </w:r>
      <w:r w:rsidR="0067622F">
        <w:rPr>
          <w:sz w:val="24"/>
        </w:rPr>
        <w:t>162671,39</w:t>
      </w:r>
      <w:r>
        <w:rPr>
          <w:sz w:val="24"/>
          <w:szCs w:val="24"/>
        </w:rPr>
        <w:t xml:space="preserve"> рублей. </w:t>
      </w:r>
    </w:p>
    <w:p w:rsidR="000E6FA9" w:rsidRDefault="000E6FA9" w:rsidP="000E6FA9">
      <w:pPr>
        <w:suppressAutoHyphens/>
        <w:jc w:val="both"/>
        <w:rPr>
          <w:sz w:val="24"/>
        </w:rPr>
      </w:pPr>
      <w:r>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0E6FA9" w:rsidRDefault="000E6FA9" w:rsidP="000E6FA9">
      <w:pPr>
        <w:jc w:val="center"/>
        <w:rPr>
          <w:sz w:val="22"/>
          <w:szCs w:val="22"/>
        </w:rPr>
      </w:pPr>
    </w:p>
    <w:p w:rsidR="000E6FA9" w:rsidRDefault="000E6FA9" w:rsidP="000E6FA9">
      <w:pPr>
        <w:jc w:val="center"/>
        <w:rPr>
          <w:sz w:val="22"/>
          <w:szCs w:val="22"/>
        </w:rPr>
      </w:pPr>
      <w:r>
        <w:rPr>
          <w:sz w:val="22"/>
          <w:szCs w:val="22"/>
        </w:rPr>
        <w:t xml:space="preserve">Сведения о решении </w:t>
      </w:r>
    </w:p>
    <w:p w:rsidR="000E6FA9" w:rsidRDefault="000E6FA9" w:rsidP="000E6FA9">
      <w:pPr>
        <w:jc w:val="center"/>
        <w:rPr>
          <w:sz w:val="22"/>
          <w:szCs w:val="22"/>
        </w:rPr>
      </w:pPr>
      <w:r>
        <w:rPr>
          <w:sz w:val="22"/>
          <w:szCs w:val="22"/>
        </w:rPr>
        <w:t xml:space="preserve">членов комиссии о соответствии/несоответствии заявок участников закупки </w:t>
      </w:r>
    </w:p>
    <w:p w:rsidR="000E6FA9" w:rsidRDefault="000E6FA9" w:rsidP="000E6FA9">
      <w:pPr>
        <w:jc w:val="center"/>
        <w:rPr>
          <w:sz w:val="22"/>
          <w:szCs w:val="22"/>
        </w:rPr>
      </w:pPr>
      <w:r>
        <w:rPr>
          <w:sz w:val="22"/>
          <w:szCs w:val="22"/>
        </w:rPr>
        <w:t>требованиям документации об аукционе</w:t>
      </w:r>
    </w:p>
    <w:p w:rsidR="000E6FA9" w:rsidRDefault="000E6FA9" w:rsidP="000E6FA9">
      <w:pPr>
        <w:suppressAutoHyphens/>
        <w:jc w:val="both"/>
        <w:rPr>
          <w:b/>
        </w:rPr>
      </w:pPr>
    </w:p>
    <w:tbl>
      <w:tblPr>
        <w:tblW w:w="0" w:type="auto"/>
        <w:tblInd w:w="-318" w:type="dxa"/>
        <w:tblLayout w:type="fixed"/>
        <w:tblLook w:val="01E0" w:firstRow="1" w:lastRow="1" w:firstColumn="1" w:lastColumn="1" w:noHBand="0" w:noVBand="0"/>
      </w:tblPr>
      <w:tblGrid>
        <w:gridCol w:w="4537"/>
        <w:gridCol w:w="2477"/>
        <w:gridCol w:w="3333"/>
      </w:tblGrid>
      <w:tr w:rsidR="000E6FA9" w:rsidTr="00792E2D">
        <w:tc>
          <w:tcPr>
            <w:tcW w:w="4537" w:type="dxa"/>
            <w:tcBorders>
              <w:top w:val="single" w:sz="4" w:space="0" w:color="auto"/>
              <w:left w:val="single" w:sz="4" w:space="0" w:color="auto"/>
              <w:bottom w:val="single" w:sz="4" w:space="0" w:color="auto"/>
              <w:right w:val="single" w:sz="4" w:space="0" w:color="auto"/>
            </w:tcBorders>
            <w:vAlign w:val="center"/>
            <w:hideMark/>
          </w:tcPr>
          <w:p w:rsidR="000E6FA9" w:rsidRDefault="000E6FA9" w:rsidP="00792E2D">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E6FA9" w:rsidRDefault="000E6FA9" w:rsidP="00792E2D">
            <w:pPr>
              <w:spacing w:line="276" w:lineRule="auto"/>
              <w:jc w:val="center"/>
              <w:rPr>
                <w:sz w:val="18"/>
                <w:szCs w:val="18"/>
                <w:lang w:eastAsia="en-US"/>
              </w:rPr>
            </w:pPr>
            <w:r>
              <w:rPr>
                <w:sz w:val="18"/>
                <w:szCs w:val="18"/>
                <w:lang w:eastAsia="en-US"/>
              </w:rPr>
              <w:t>Подпись члена комиссии</w:t>
            </w:r>
          </w:p>
        </w:tc>
        <w:tc>
          <w:tcPr>
            <w:tcW w:w="3333" w:type="dxa"/>
            <w:tcBorders>
              <w:top w:val="single" w:sz="4" w:space="0" w:color="auto"/>
              <w:left w:val="single" w:sz="4" w:space="0" w:color="auto"/>
              <w:bottom w:val="single" w:sz="4" w:space="0" w:color="auto"/>
              <w:right w:val="single" w:sz="4" w:space="0" w:color="auto"/>
            </w:tcBorders>
            <w:vAlign w:val="center"/>
            <w:hideMark/>
          </w:tcPr>
          <w:p w:rsidR="000E6FA9" w:rsidRDefault="000E6FA9" w:rsidP="00792E2D">
            <w:pPr>
              <w:spacing w:line="276" w:lineRule="auto"/>
              <w:jc w:val="center"/>
              <w:rPr>
                <w:sz w:val="18"/>
                <w:szCs w:val="18"/>
                <w:lang w:eastAsia="en-US"/>
              </w:rPr>
            </w:pPr>
            <w:r>
              <w:rPr>
                <w:sz w:val="18"/>
                <w:szCs w:val="18"/>
                <w:lang w:eastAsia="en-US"/>
              </w:rPr>
              <w:t>Член комиссии</w:t>
            </w:r>
          </w:p>
        </w:tc>
      </w:tr>
      <w:tr w:rsidR="009560F1" w:rsidTr="00792E2D">
        <w:tc>
          <w:tcPr>
            <w:tcW w:w="4537" w:type="dxa"/>
            <w:tcBorders>
              <w:top w:val="single" w:sz="4" w:space="0" w:color="auto"/>
              <w:left w:val="single" w:sz="4" w:space="0" w:color="auto"/>
              <w:bottom w:val="single" w:sz="4" w:space="0" w:color="auto"/>
              <w:right w:val="single" w:sz="4" w:space="0" w:color="auto"/>
            </w:tcBorders>
            <w:hideMark/>
          </w:tcPr>
          <w:p w:rsidR="009560F1" w:rsidRDefault="009560F1" w:rsidP="00792E2D">
            <w:pPr>
              <w:spacing w:line="276" w:lineRule="auto"/>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560F1" w:rsidRDefault="009560F1" w:rsidP="00792E2D">
            <w:pPr>
              <w:spacing w:line="276" w:lineRule="auto"/>
              <w:jc w:val="center"/>
              <w:rPr>
                <w:sz w:val="16"/>
                <w:szCs w:val="16"/>
                <w:lang w:eastAsia="en-US"/>
              </w:rPr>
            </w:pPr>
            <w:r>
              <w:rPr>
                <w:sz w:val="16"/>
                <w:szCs w:val="16"/>
                <w:lang w:eastAsia="en-US"/>
              </w:rPr>
              <w:t>подпись</w:t>
            </w:r>
          </w:p>
        </w:tc>
        <w:tc>
          <w:tcPr>
            <w:tcW w:w="3333" w:type="dxa"/>
            <w:tcBorders>
              <w:top w:val="single" w:sz="4" w:space="0" w:color="auto"/>
              <w:left w:val="single" w:sz="4" w:space="0" w:color="auto"/>
              <w:bottom w:val="single" w:sz="4" w:space="0" w:color="auto"/>
              <w:right w:val="single" w:sz="4" w:space="0" w:color="auto"/>
            </w:tcBorders>
            <w:vAlign w:val="center"/>
            <w:hideMark/>
          </w:tcPr>
          <w:p w:rsidR="009560F1" w:rsidRDefault="009560F1">
            <w:pPr>
              <w:spacing w:line="276" w:lineRule="auto"/>
              <w:jc w:val="center"/>
              <w:rPr>
                <w:sz w:val="24"/>
                <w:szCs w:val="24"/>
                <w:lang w:eastAsia="en-US"/>
              </w:rPr>
            </w:pPr>
            <w:r>
              <w:rPr>
                <w:sz w:val="24"/>
                <w:szCs w:val="24"/>
                <w:lang w:eastAsia="en-US"/>
              </w:rPr>
              <w:t>Ж.В. Резинкина</w:t>
            </w:r>
          </w:p>
        </w:tc>
      </w:tr>
      <w:tr w:rsidR="009560F1" w:rsidTr="00792E2D">
        <w:tc>
          <w:tcPr>
            <w:tcW w:w="4537" w:type="dxa"/>
            <w:tcBorders>
              <w:top w:val="single" w:sz="4" w:space="0" w:color="auto"/>
              <w:left w:val="single" w:sz="4" w:space="0" w:color="auto"/>
              <w:bottom w:val="single" w:sz="4" w:space="0" w:color="auto"/>
              <w:right w:val="single" w:sz="4" w:space="0" w:color="auto"/>
            </w:tcBorders>
            <w:hideMark/>
          </w:tcPr>
          <w:p w:rsidR="009560F1" w:rsidRDefault="009560F1" w:rsidP="00792E2D">
            <w:pPr>
              <w:spacing w:line="276" w:lineRule="auto"/>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560F1" w:rsidRDefault="009560F1" w:rsidP="00792E2D">
            <w:pPr>
              <w:spacing w:line="276" w:lineRule="auto"/>
              <w:jc w:val="center"/>
              <w:rPr>
                <w:sz w:val="16"/>
                <w:szCs w:val="16"/>
                <w:lang w:eastAsia="en-US"/>
              </w:rPr>
            </w:pPr>
            <w:r>
              <w:rPr>
                <w:sz w:val="16"/>
                <w:szCs w:val="16"/>
                <w:lang w:eastAsia="en-US"/>
              </w:rPr>
              <w:t>подпись</w:t>
            </w:r>
          </w:p>
        </w:tc>
        <w:tc>
          <w:tcPr>
            <w:tcW w:w="3333" w:type="dxa"/>
            <w:tcBorders>
              <w:top w:val="single" w:sz="4" w:space="0" w:color="auto"/>
              <w:left w:val="single" w:sz="4" w:space="0" w:color="auto"/>
              <w:bottom w:val="single" w:sz="4" w:space="0" w:color="auto"/>
              <w:right w:val="single" w:sz="4" w:space="0" w:color="auto"/>
            </w:tcBorders>
            <w:vAlign w:val="center"/>
            <w:hideMark/>
          </w:tcPr>
          <w:p w:rsidR="009560F1" w:rsidRDefault="009560F1">
            <w:pPr>
              <w:spacing w:line="276" w:lineRule="auto"/>
              <w:jc w:val="center"/>
              <w:rPr>
                <w:sz w:val="24"/>
                <w:szCs w:val="24"/>
                <w:lang w:eastAsia="en-US"/>
              </w:rPr>
            </w:pPr>
            <w:r>
              <w:rPr>
                <w:sz w:val="24"/>
                <w:szCs w:val="24"/>
                <w:lang w:eastAsia="en-US"/>
              </w:rPr>
              <w:t>Л.А. Михайлова</w:t>
            </w:r>
          </w:p>
        </w:tc>
      </w:tr>
      <w:tr w:rsidR="009560F1" w:rsidTr="00792E2D">
        <w:tc>
          <w:tcPr>
            <w:tcW w:w="4537" w:type="dxa"/>
            <w:tcBorders>
              <w:top w:val="single" w:sz="4" w:space="0" w:color="auto"/>
              <w:left w:val="single" w:sz="4" w:space="0" w:color="auto"/>
              <w:bottom w:val="single" w:sz="4" w:space="0" w:color="auto"/>
              <w:right w:val="single" w:sz="4" w:space="0" w:color="auto"/>
            </w:tcBorders>
            <w:hideMark/>
          </w:tcPr>
          <w:p w:rsidR="009560F1" w:rsidRDefault="009560F1" w:rsidP="00792E2D">
            <w:pPr>
              <w:spacing w:line="276" w:lineRule="auto"/>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560F1" w:rsidRDefault="009560F1" w:rsidP="00792E2D">
            <w:pPr>
              <w:spacing w:line="276" w:lineRule="auto"/>
              <w:jc w:val="center"/>
              <w:rPr>
                <w:sz w:val="16"/>
                <w:szCs w:val="16"/>
                <w:lang w:eastAsia="en-US"/>
              </w:rPr>
            </w:pPr>
            <w:r>
              <w:rPr>
                <w:sz w:val="16"/>
                <w:szCs w:val="16"/>
                <w:lang w:eastAsia="en-US"/>
              </w:rPr>
              <w:t>подпись</w:t>
            </w:r>
          </w:p>
        </w:tc>
        <w:tc>
          <w:tcPr>
            <w:tcW w:w="3333" w:type="dxa"/>
            <w:tcBorders>
              <w:top w:val="single" w:sz="4" w:space="0" w:color="auto"/>
              <w:left w:val="single" w:sz="4" w:space="0" w:color="auto"/>
              <w:bottom w:val="single" w:sz="4" w:space="0" w:color="auto"/>
              <w:right w:val="single" w:sz="4" w:space="0" w:color="auto"/>
            </w:tcBorders>
            <w:vAlign w:val="center"/>
            <w:hideMark/>
          </w:tcPr>
          <w:p w:rsidR="009560F1" w:rsidRDefault="009560F1">
            <w:pPr>
              <w:spacing w:line="276" w:lineRule="auto"/>
              <w:jc w:val="center"/>
              <w:rPr>
                <w:sz w:val="24"/>
                <w:szCs w:val="24"/>
                <w:lang w:eastAsia="en-US"/>
              </w:rPr>
            </w:pPr>
            <w:r>
              <w:rPr>
                <w:sz w:val="24"/>
                <w:szCs w:val="24"/>
                <w:lang w:eastAsia="en-US"/>
              </w:rPr>
              <w:t>Т.А. Первушина</w:t>
            </w:r>
          </w:p>
        </w:tc>
      </w:tr>
      <w:tr w:rsidR="009560F1" w:rsidTr="00792E2D">
        <w:tc>
          <w:tcPr>
            <w:tcW w:w="4537" w:type="dxa"/>
            <w:tcBorders>
              <w:top w:val="single" w:sz="4" w:space="0" w:color="auto"/>
              <w:left w:val="single" w:sz="4" w:space="0" w:color="auto"/>
              <w:bottom w:val="single" w:sz="4" w:space="0" w:color="auto"/>
              <w:right w:val="single" w:sz="4" w:space="0" w:color="auto"/>
            </w:tcBorders>
            <w:hideMark/>
          </w:tcPr>
          <w:p w:rsidR="009560F1" w:rsidRDefault="009560F1" w:rsidP="00792E2D">
            <w:pPr>
              <w:spacing w:line="276" w:lineRule="auto"/>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560F1" w:rsidRDefault="009560F1" w:rsidP="00792E2D">
            <w:pPr>
              <w:spacing w:line="276" w:lineRule="auto"/>
              <w:jc w:val="center"/>
              <w:rPr>
                <w:sz w:val="16"/>
                <w:szCs w:val="16"/>
                <w:lang w:eastAsia="en-US"/>
              </w:rPr>
            </w:pPr>
            <w:r>
              <w:rPr>
                <w:sz w:val="16"/>
                <w:szCs w:val="16"/>
                <w:lang w:eastAsia="en-US"/>
              </w:rPr>
              <w:t>подпись</w:t>
            </w:r>
          </w:p>
        </w:tc>
        <w:tc>
          <w:tcPr>
            <w:tcW w:w="3333" w:type="dxa"/>
            <w:tcBorders>
              <w:top w:val="single" w:sz="4" w:space="0" w:color="auto"/>
              <w:left w:val="single" w:sz="4" w:space="0" w:color="auto"/>
              <w:bottom w:val="single" w:sz="4" w:space="0" w:color="auto"/>
              <w:right w:val="single" w:sz="4" w:space="0" w:color="auto"/>
            </w:tcBorders>
            <w:vAlign w:val="center"/>
            <w:hideMark/>
          </w:tcPr>
          <w:p w:rsidR="009560F1" w:rsidRDefault="009560F1">
            <w:pPr>
              <w:spacing w:line="276" w:lineRule="auto"/>
              <w:jc w:val="center"/>
              <w:rPr>
                <w:sz w:val="24"/>
                <w:szCs w:val="24"/>
                <w:lang w:eastAsia="en-US"/>
              </w:rPr>
            </w:pPr>
            <w:r>
              <w:rPr>
                <w:sz w:val="24"/>
                <w:szCs w:val="24"/>
                <w:lang w:eastAsia="en-US"/>
              </w:rPr>
              <w:t>Н.Б. Захарова</w:t>
            </w:r>
          </w:p>
        </w:tc>
      </w:tr>
    </w:tbl>
    <w:p w:rsidR="000E6FA9" w:rsidRDefault="000E6FA9" w:rsidP="000E6FA9">
      <w:pPr>
        <w:suppressAutoHyphens/>
        <w:jc w:val="both"/>
        <w:rPr>
          <w:b/>
        </w:rPr>
      </w:pPr>
    </w:p>
    <w:p w:rsidR="000E6FA9" w:rsidRDefault="000E6FA9" w:rsidP="000E6FA9">
      <w:pPr>
        <w:suppressAutoHyphens/>
        <w:jc w:val="both"/>
        <w:rPr>
          <w:sz w:val="22"/>
          <w:szCs w:val="22"/>
        </w:rPr>
      </w:pPr>
    </w:p>
    <w:p w:rsidR="000E6FA9" w:rsidRPr="009560F1" w:rsidRDefault="000E6FA9" w:rsidP="000E6FA9">
      <w:pPr>
        <w:jc w:val="both"/>
        <w:rPr>
          <w:b/>
          <w:sz w:val="24"/>
          <w:szCs w:val="24"/>
        </w:rPr>
      </w:pPr>
      <w:r w:rsidRPr="009560F1">
        <w:rPr>
          <w:b/>
          <w:sz w:val="24"/>
          <w:szCs w:val="24"/>
        </w:rPr>
        <w:t xml:space="preserve">Председатель комиссии:                                                             </w:t>
      </w:r>
      <w:r w:rsidRPr="009560F1">
        <w:rPr>
          <w:b/>
          <w:sz w:val="24"/>
          <w:szCs w:val="24"/>
        </w:rPr>
        <w:tab/>
      </w:r>
      <w:r w:rsidRPr="009560F1">
        <w:rPr>
          <w:b/>
          <w:sz w:val="24"/>
          <w:szCs w:val="24"/>
        </w:rPr>
        <w:tab/>
        <w:t xml:space="preserve">          Ж.В. Резинкина</w:t>
      </w:r>
    </w:p>
    <w:p w:rsidR="000E6FA9" w:rsidRPr="003C4E07" w:rsidRDefault="000E6FA9" w:rsidP="000E6FA9">
      <w:pPr>
        <w:jc w:val="both"/>
        <w:rPr>
          <w:b/>
          <w:sz w:val="24"/>
          <w:szCs w:val="24"/>
          <w:highlight w:val="yellow"/>
        </w:rPr>
      </w:pPr>
    </w:p>
    <w:p w:rsidR="009560F1" w:rsidRPr="009560F1" w:rsidRDefault="009560F1" w:rsidP="009560F1">
      <w:pPr>
        <w:jc w:val="both"/>
        <w:rPr>
          <w:b/>
          <w:sz w:val="24"/>
          <w:szCs w:val="24"/>
        </w:rPr>
      </w:pPr>
      <w:r w:rsidRPr="009560F1">
        <w:rPr>
          <w:b/>
          <w:sz w:val="24"/>
          <w:szCs w:val="24"/>
        </w:rPr>
        <w:t xml:space="preserve">Члены  комиссии                                                                                                                                                                                                </w:t>
      </w:r>
    </w:p>
    <w:p w:rsidR="009560F1" w:rsidRPr="009560F1" w:rsidRDefault="009560F1" w:rsidP="009560F1">
      <w:pPr>
        <w:jc w:val="right"/>
        <w:rPr>
          <w:sz w:val="24"/>
          <w:szCs w:val="24"/>
        </w:rPr>
      </w:pPr>
      <w:r w:rsidRPr="009560F1">
        <w:rPr>
          <w:sz w:val="24"/>
          <w:szCs w:val="24"/>
        </w:rPr>
        <w:t xml:space="preserve">                                                                _____________________ Л.А. Михайлова</w:t>
      </w:r>
    </w:p>
    <w:p w:rsidR="009560F1" w:rsidRPr="009560F1" w:rsidRDefault="009560F1" w:rsidP="009560F1">
      <w:pPr>
        <w:jc w:val="right"/>
        <w:rPr>
          <w:sz w:val="24"/>
          <w:szCs w:val="24"/>
        </w:rPr>
      </w:pPr>
      <w:r w:rsidRPr="009560F1">
        <w:rPr>
          <w:sz w:val="24"/>
          <w:szCs w:val="24"/>
        </w:rPr>
        <w:t xml:space="preserve">                                                                _____________________ Т.А. Первушина</w:t>
      </w:r>
    </w:p>
    <w:p w:rsidR="009560F1" w:rsidRPr="009560F1" w:rsidRDefault="009560F1" w:rsidP="009560F1">
      <w:pPr>
        <w:jc w:val="right"/>
        <w:rPr>
          <w:sz w:val="24"/>
          <w:szCs w:val="24"/>
        </w:rPr>
      </w:pPr>
      <w:r w:rsidRPr="009560F1">
        <w:rPr>
          <w:sz w:val="24"/>
          <w:szCs w:val="24"/>
        </w:rPr>
        <w:t>_______________________ Н.Б.Захарова</w:t>
      </w:r>
    </w:p>
    <w:p w:rsidR="000E6FA9" w:rsidRDefault="000E6FA9" w:rsidP="000E6FA9">
      <w:pPr>
        <w:jc w:val="both"/>
        <w:rPr>
          <w:sz w:val="24"/>
          <w:szCs w:val="24"/>
        </w:rPr>
      </w:pPr>
      <w:r>
        <w:rPr>
          <w:sz w:val="24"/>
          <w:szCs w:val="24"/>
        </w:rPr>
        <w:t xml:space="preserve">                                                                                  </w:t>
      </w:r>
    </w:p>
    <w:p w:rsidR="000E6FA9" w:rsidRDefault="000E6FA9" w:rsidP="000E6FA9">
      <w:pPr>
        <w:rPr>
          <w:sz w:val="24"/>
          <w:szCs w:val="24"/>
        </w:rPr>
      </w:pPr>
      <w:r>
        <w:rPr>
          <w:sz w:val="24"/>
          <w:szCs w:val="24"/>
        </w:rPr>
        <w:t xml:space="preserve">    </w:t>
      </w:r>
    </w:p>
    <w:p w:rsidR="000E6FA9" w:rsidRDefault="000E6FA9" w:rsidP="000E6FA9">
      <w:r>
        <w:rPr>
          <w:sz w:val="24"/>
          <w:szCs w:val="24"/>
        </w:rPr>
        <w:t xml:space="preserve">Представитель заказчика </w:t>
      </w:r>
      <w:r>
        <w:t xml:space="preserve">                                                                           </w:t>
      </w:r>
      <w:r>
        <w:rPr>
          <w:sz w:val="24"/>
          <w:szCs w:val="24"/>
        </w:rPr>
        <w:t xml:space="preserve">________________ </w:t>
      </w:r>
      <w:proofErr w:type="spellStart"/>
      <w:r>
        <w:rPr>
          <w:sz w:val="24"/>
          <w:szCs w:val="24"/>
        </w:rPr>
        <w:t>М.Е.Глухова</w:t>
      </w:r>
      <w:proofErr w:type="spellEnd"/>
    </w:p>
    <w:p w:rsidR="000E6FA9" w:rsidRDefault="000E6FA9" w:rsidP="000E6FA9">
      <w:pPr>
        <w:rPr>
          <w:color w:val="FF0000"/>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9560F1" w:rsidRDefault="009560F1" w:rsidP="000E6FA9">
      <w:pPr>
        <w:ind w:right="-2"/>
        <w:jc w:val="right"/>
        <w:rPr>
          <w:bCs/>
          <w:sz w:val="18"/>
          <w:szCs w:val="18"/>
        </w:rPr>
      </w:pPr>
    </w:p>
    <w:p w:rsidR="000E6FA9" w:rsidRDefault="000E6FA9" w:rsidP="000E6FA9">
      <w:pPr>
        <w:ind w:right="-2"/>
        <w:jc w:val="right"/>
        <w:rPr>
          <w:bCs/>
          <w:sz w:val="18"/>
          <w:szCs w:val="18"/>
        </w:rPr>
      </w:pPr>
    </w:p>
    <w:p w:rsidR="000E6FA9" w:rsidRDefault="000E6FA9" w:rsidP="000E6FA9">
      <w:pPr>
        <w:ind w:right="-2"/>
        <w:jc w:val="right"/>
        <w:rPr>
          <w:bCs/>
          <w:sz w:val="18"/>
          <w:szCs w:val="18"/>
        </w:rPr>
      </w:pPr>
    </w:p>
    <w:p w:rsidR="00084E1F" w:rsidRPr="00682CDC" w:rsidRDefault="00084E1F" w:rsidP="00084E1F">
      <w:pPr>
        <w:ind w:hanging="426"/>
        <w:jc w:val="right"/>
        <w:rPr>
          <w:sz w:val="14"/>
          <w:szCs w:val="14"/>
        </w:rPr>
      </w:pPr>
      <w:r>
        <w:rPr>
          <w:sz w:val="16"/>
          <w:szCs w:val="16"/>
        </w:rPr>
        <w:lastRenderedPageBreak/>
        <w:t xml:space="preserve">                                                                                                                                                                                     </w:t>
      </w:r>
      <w:r w:rsidRPr="00682CDC">
        <w:rPr>
          <w:sz w:val="14"/>
          <w:szCs w:val="14"/>
        </w:rPr>
        <w:t>Приложение 1</w:t>
      </w:r>
    </w:p>
    <w:p w:rsidR="00084E1F" w:rsidRPr="00682CDC" w:rsidRDefault="00084E1F" w:rsidP="00084E1F">
      <w:pPr>
        <w:tabs>
          <w:tab w:val="left" w:pos="3930"/>
          <w:tab w:val="right" w:pos="9355"/>
        </w:tabs>
        <w:jc w:val="right"/>
        <w:rPr>
          <w:sz w:val="14"/>
          <w:szCs w:val="14"/>
        </w:rPr>
      </w:pPr>
      <w:r w:rsidRPr="00682CDC">
        <w:rPr>
          <w:sz w:val="14"/>
          <w:szCs w:val="14"/>
        </w:rPr>
        <w:t xml:space="preserve">                                                                                                                                               к протоколу подведения итогов</w:t>
      </w:r>
    </w:p>
    <w:p w:rsidR="00084E1F" w:rsidRPr="00682CDC" w:rsidRDefault="00084E1F" w:rsidP="00084E1F">
      <w:pPr>
        <w:tabs>
          <w:tab w:val="left" w:pos="3930"/>
          <w:tab w:val="right" w:pos="9355"/>
        </w:tabs>
        <w:jc w:val="right"/>
        <w:rPr>
          <w:sz w:val="14"/>
          <w:szCs w:val="14"/>
        </w:rPr>
      </w:pPr>
      <w:r w:rsidRPr="00682CDC">
        <w:rPr>
          <w:sz w:val="14"/>
          <w:szCs w:val="14"/>
        </w:rPr>
        <w:t xml:space="preserve">                                                                                                                                                                   аукциона в электронной форме</w:t>
      </w:r>
    </w:p>
    <w:p w:rsidR="00084E1F" w:rsidRPr="00682CDC" w:rsidRDefault="00084E1F" w:rsidP="00084E1F">
      <w:pPr>
        <w:tabs>
          <w:tab w:val="left" w:pos="3930"/>
          <w:tab w:val="right" w:pos="9355"/>
        </w:tabs>
        <w:jc w:val="right"/>
        <w:rPr>
          <w:sz w:val="14"/>
          <w:szCs w:val="14"/>
        </w:rPr>
      </w:pPr>
      <w:r w:rsidRPr="00682CDC">
        <w:rPr>
          <w:sz w:val="14"/>
          <w:szCs w:val="14"/>
        </w:rPr>
        <w:t xml:space="preserve">                                                                                                                           от  «</w:t>
      </w:r>
      <w:r>
        <w:rPr>
          <w:sz w:val="14"/>
          <w:szCs w:val="14"/>
        </w:rPr>
        <w:t>05</w:t>
      </w:r>
      <w:r w:rsidRPr="00682CDC">
        <w:rPr>
          <w:sz w:val="14"/>
          <w:szCs w:val="14"/>
        </w:rPr>
        <w:t xml:space="preserve">» </w:t>
      </w:r>
      <w:r>
        <w:rPr>
          <w:sz w:val="14"/>
          <w:szCs w:val="14"/>
        </w:rPr>
        <w:t>июля</w:t>
      </w:r>
      <w:r w:rsidRPr="00682CDC">
        <w:rPr>
          <w:sz w:val="14"/>
          <w:szCs w:val="14"/>
        </w:rPr>
        <w:t xml:space="preserve"> 2016  г. № 0187300005816000</w:t>
      </w:r>
      <w:r>
        <w:rPr>
          <w:sz w:val="14"/>
          <w:szCs w:val="14"/>
        </w:rPr>
        <w:t>208</w:t>
      </w:r>
      <w:r w:rsidRPr="00682CDC">
        <w:rPr>
          <w:sz w:val="14"/>
          <w:szCs w:val="14"/>
        </w:rPr>
        <w:t>-3</w:t>
      </w:r>
    </w:p>
    <w:p w:rsidR="00084E1F" w:rsidRPr="00682CDC" w:rsidRDefault="00084E1F" w:rsidP="00084E1F">
      <w:pPr>
        <w:jc w:val="center"/>
      </w:pPr>
      <w:r w:rsidRPr="00682CDC">
        <w:t>Таблица подведения итогов</w:t>
      </w:r>
    </w:p>
    <w:p w:rsidR="00084E1F" w:rsidRDefault="00084E1F" w:rsidP="00084E1F">
      <w:pPr>
        <w:keepNext/>
        <w:keepLines/>
        <w:suppressLineNumbers/>
        <w:jc w:val="center"/>
      </w:pPr>
      <w:r w:rsidRPr="00682CDC">
        <w:t xml:space="preserve"> аукциона в электронной форме </w:t>
      </w:r>
      <w:r w:rsidRPr="003C7DB0">
        <w:rPr>
          <w:bCs/>
        </w:rPr>
        <w:t>среди субъектов малого предпринимательства и социально ориентированных некоммерческих организаций</w:t>
      </w:r>
      <w:r>
        <w:rPr>
          <w:bCs/>
          <w:sz w:val="28"/>
          <w:szCs w:val="28"/>
        </w:rPr>
        <w:t xml:space="preserve"> </w:t>
      </w:r>
      <w:r w:rsidRPr="00682CDC">
        <w:rPr>
          <w:color w:val="000000"/>
        </w:rPr>
        <w:t xml:space="preserve">на право заключения муниципального контракта </w:t>
      </w:r>
      <w:r w:rsidRPr="00682CDC">
        <w:t xml:space="preserve">на </w:t>
      </w:r>
      <w:r w:rsidRPr="00096918">
        <w:rPr>
          <w:color w:val="000000"/>
        </w:rPr>
        <w:t xml:space="preserve">выполнение работ по </w:t>
      </w:r>
      <w:r>
        <w:rPr>
          <w:color w:val="000000"/>
        </w:rPr>
        <w:t xml:space="preserve">устройству проезда вдоль жилого дома №8 по </w:t>
      </w:r>
      <w:proofErr w:type="spellStart"/>
      <w:r>
        <w:rPr>
          <w:color w:val="000000"/>
        </w:rPr>
        <w:t>ул</w:t>
      </w:r>
      <w:proofErr w:type="gramStart"/>
      <w:r>
        <w:rPr>
          <w:color w:val="000000"/>
        </w:rPr>
        <w:t>.Д</w:t>
      </w:r>
      <w:proofErr w:type="gramEnd"/>
      <w:r>
        <w:rPr>
          <w:color w:val="000000"/>
        </w:rPr>
        <w:t>екабристов</w:t>
      </w:r>
      <w:proofErr w:type="spellEnd"/>
      <w:r>
        <w:rPr>
          <w:color w:val="000000"/>
        </w:rPr>
        <w:t xml:space="preserve"> в городе </w:t>
      </w:r>
      <w:proofErr w:type="spellStart"/>
      <w:r>
        <w:rPr>
          <w:color w:val="000000"/>
        </w:rPr>
        <w:t>Югорске</w:t>
      </w:r>
      <w:proofErr w:type="spellEnd"/>
    </w:p>
    <w:p w:rsidR="00084E1F" w:rsidRDefault="00084E1F" w:rsidP="00084E1F">
      <w:pPr>
        <w:keepNext/>
        <w:keepLines/>
        <w:suppressLineNumbers/>
        <w:jc w:val="center"/>
      </w:pPr>
    </w:p>
    <w:p w:rsidR="00084E1F" w:rsidRPr="00D03F4B" w:rsidRDefault="00084E1F" w:rsidP="00084E1F">
      <w:pPr>
        <w:keepNext/>
        <w:keepLines/>
        <w:suppressLineNumbers/>
        <w:jc w:val="center"/>
      </w:pPr>
      <w:r w:rsidRPr="00C46789">
        <w:rPr>
          <w:sz w:val="22"/>
          <w:szCs w:val="22"/>
        </w:rPr>
        <w:t xml:space="preserve"> Заказчик: Департамент жилищно-коммунального и</w:t>
      </w:r>
      <w:r w:rsidRPr="00D03F4B">
        <w:t xml:space="preserve"> строительного комплекса администрации города Югорска</w:t>
      </w:r>
    </w:p>
    <w:tbl>
      <w:tblPr>
        <w:tblW w:w="10774" w:type="dxa"/>
        <w:tblInd w:w="-5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5245"/>
        <w:gridCol w:w="1276"/>
        <w:gridCol w:w="2127"/>
        <w:gridCol w:w="2126"/>
      </w:tblGrid>
      <w:tr w:rsidR="00084E1F" w:rsidRPr="00682CDC" w:rsidTr="00084E1F">
        <w:trPr>
          <w:trHeight w:val="168"/>
        </w:trPr>
        <w:tc>
          <w:tcPr>
            <w:tcW w:w="6521" w:type="dxa"/>
            <w:gridSpan w:val="2"/>
          </w:tcPr>
          <w:p w:rsidR="00084E1F" w:rsidRPr="00682CDC" w:rsidRDefault="00084E1F" w:rsidP="00792E2D">
            <w:pPr>
              <w:jc w:val="center"/>
              <w:rPr>
                <w:color w:val="000000"/>
                <w:sz w:val="14"/>
                <w:szCs w:val="14"/>
              </w:rPr>
            </w:pPr>
            <w:r w:rsidRPr="00682CDC">
              <w:rPr>
                <w:color w:val="000000"/>
                <w:sz w:val="14"/>
                <w:szCs w:val="14"/>
              </w:rPr>
              <w:t xml:space="preserve">Номер заявки </w:t>
            </w:r>
          </w:p>
        </w:tc>
        <w:tc>
          <w:tcPr>
            <w:tcW w:w="2127" w:type="dxa"/>
          </w:tcPr>
          <w:p w:rsidR="00084E1F" w:rsidRPr="00682CDC" w:rsidRDefault="00084E1F" w:rsidP="00792E2D">
            <w:pPr>
              <w:jc w:val="center"/>
              <w:rPr>
                <w:color w:val="000000"/>
                <w:sz w:val="14"/>
                <w:szCs w:val="14"/>
              </w:rPr>
            </w:pPr>
            <w:r w:rsidRPr="00682CDC">
              <w:rPr>
                <w:color w:val="000000"/>
                <w:sz w:val="14"/>
                <w:szCs w:val="14"/>
              </w:rPr>
              <w:t>1</w:t>
            </w:r>
          </w:p>
        </w:tc>
        <w:tc>
          <w:tcPr>
            <w:tcW w:w="2126" w:type="dxa"/>
          </w:tcPr>
          <w:p w:rsidR="00084E1F" w:rsidRPr="00682CDC" w:rsidRDefault="00084E1F" w:rsidP="00792E2D">
            <w:pPr>
              <w:jc w:val="center"/>
              <w:rPr>
                <w:sz w:val="14"/>
                <w:szCs w:val="14"/>
              </w:rPr>
            </w:pPr>
            <w:r w:rsidRPr="00682CDC">
              <w:rPr>
                <w:sz w:val="14"/>
                <w:szCs w:val="14"/>
              </w:rPr>
              <w:t>2</w:t>
            </w:r>
          </w:p>
        </w:tc>
      </w:tr>
      <w:tr w:rsidR="00084E1F" w:rsidRPr="00682CDC" w:rsidTr="00084E1F">
        <w:tc>
          <w:tcPr>
            <w:tcW w:w="5245" w:type="dxa"/>
            <w:vAlign w:val="center"/>
          </w:tcPr>
          <w:p w:rsidR="00084E1F" w:rsidRPr="00682CDC" w:rsidRDefault="00084E1F" w:rsidP="00792E2D">
            <w:pPr>
              <w:snapToGrid w:val="0"/>
              <w:ind w:left="294" w:hanging="294"/>
              <w:jc w:val="center"/>
              <w:rPr>
                <w:color w:val="000000"/>
                <w:sz w:val="14"/>
                <w:szCs w:val="14"/>
              </w:rPr>
            </w:pPr>
            <w:r w:rsidRPr="00682CDC">
              <w:rPr>
                <w:color w:val="000000"/>
                <w:sz w:val="14"/>
                <w:szCs w:val="14"/>
              </w:rPr>
              <w:t>Показатель</w:t>
            </w:r>
          </w:p>
        </w:tc>
        <w:tc>
          <w:tcPr>
            <w:tcW w:w="1276" w:type="dxa"/>
            <w:vAlign w:val="center"/>
          </w:tcPr>
          <w:p w:rsidR="00084E1F" w:rsidRPr="00682CDC" w:rsidRDefault="00084E1F" w:rsidP="00792E2D">
            <w:pPr>
              <w:snapToGrid w:val="0"/>
              <w:jc w:val="center"/>
              <w:rPr>
                <w:color w:val="000000"/>
                <w:sz w:val="14"/>
                <w:szCs w:val="14"/>
              </w:rPr>
            </w:pPr>
            <w:r w:rsidRPr="00682CDC">
              <w:rPr>
                <w:color w:val="000000"/>
                <w:sz w:val="14"/>
                <w:szCs w:val="14"/>
              </w:rPr>
              <w:t>Обязательные требования</w:t>
            </w:r>
          </w:p>
        </w:tc>
        <w:tc>
          <w:tcPr>
            <w:tcW w:w="2127" w:type="dxa"/>
          </w:tcPr>
          <w:p w:rsidR="00084E1F" w:rsidRPr="00CC18D3" w:rsidRDefault="00084E1F" w:rsidP="00792E2D">
            <w:pPr>
              <w:jc w:val="center"/>
              <w:rPr>
                <w:bCs/>
                <w:color w:val="000000"/>
                <w:sz w:val="14"/>
                <w:szCs w:val="14"/>
              </w:rPr>
            </w:pPr>
            <w:r w:rsidRPr="00CC18D3">
              <w:rPr>
                <w:bCs/>
                <w:color w:val="000000"/>
                <w:sz w:val="14"/>
                <w:szCs w:val="14"/>
              </w:rPr>
              <w:t xml:space="preserve">Общество с ограниченной ответственностью </w:t>
            </w:r>
          </w:p>
          <w:p w:rsidR="00084E1F" w:rsidRPr="00CC18D3" w:rsidRDefault="00084E1F" w:rsidP="00792E2D">
            <w:pPr>
              <w:jc w:val="center"/>
              <w:rPr>
                <w:bCs/>
                <w:color w:val="000000"/>
                <w:sz w:val="14"/>
                <w:szCs w:val="14"/>
              </w:rPr>
            </w:pPr>
            <w:r w:rsidRPr="00CC18D3">
              <w:rPr>
                <w:bCs/>
                <w:color w:val="000000"/>
                <w:sz w:val="14"/>
                <w:szCs w:val="14"/>
              </w:rPr>
              <w:t>«</w:t>
            </w:r>
            <w:proofErr w:type="spellStart"/>
            <w:r w:rsidRPr="00CC18D3">
              <w:rPr>
                <w:bCs/>
                <w:color w:val="000000"/>
                <w:sz w:val="14"/>
                <w:szCs w:val="14"/>
              </w:rPr>
              <w:t>СпецСтрой</w:t>
            </w:r>
            <w:proofErr w:type="spellEnd"/>
            <w:r w:rsidRPr="00CC18D3">
              <w:rPr>
                <w:bCs/>
                <w:color w:val="000000"/>
                <w:sz w:val="14"/>
                <w:szCs w:val="14"/>
              </w:rPr>
              <w:t xml:space="preserve">-Холдинг», </w:t>
            </w:r>
          </w:p>
          <w:p w:rsidR="00084E1F" w:rsidRPr="00CC18D3" w:rsidRDefault="00084E1F" w:rsidP="00792E2D">
            <w:pPr>
              <w:snapToGrid w:val="0"/>
              <w:jc w:val="center"/>
              <w:rPr>
                <w:color w:val="000000"/>
                <w:sz w:val="14"/>
                <w:szCs w:val="14"/>
              </w:rPr>
            </w:pPr>
            <w:proofErr w:type="gramStart"/>
            <w:r w:rsidRPr="00CC18D3">
              <w:rPr>
                <w:bCs/>
                <w:color w:val="000000"/>
                <w:sz w:val="14"/>
                <w:szCs w:val="14"/>
              </w:rPr>
              <w:t>Свердловская</w:t>
            </w:r>
            <w:proofErr w:type="gramEnd"/>
            <w:r w:rsidRPr="00CC18D3">
              <w:rPr>
                <w:bCs/>
                <w:color w:val="000000"/>
                <w:sz w:val="14"/>
                <w:szCs w:val="14"/>
              </w:rPr>
              <w:t xml:space="preserve"> обл., г. Краснотурьинск</w:t>
            </w:r>
          </w:p>
        </w:tc>
        <w:tc>
          <w:tcPr>
            <w:tcW w:w="2126" w:type="dxa"/>
            <w:shd w:val="clear" w:color="auto" w:fill="auto"/>
          </w:tcPr>
          <w:p w:rsidR="00084E1F" w:rsidRPr="00CC18D3" w:rsidRDefault="00084E1F" w:rsidP="00792E2D">
            <w:pPr>
              <w:snapToGrid w:val="0"/>
              <w:jc w:val="center"/>
              <w:rPr>
                <w:bCs/>
                <w:color w:val="000000"/>
                <w:sz w:val="14"/>
                <w:szCs w:val="14"/>
              </w:rPr>
            </w:pPr>
            <w:r w:rsidRPr="00CC18D3">
              <w:rPr>
                <w:bCs/>
                <w:color w:val="000000"/>
                <w:sz w:val="14"/>
                <w:szCs w:val="14"/>
              </w:rPr>
              <w:t>Общество с ограниченной ответственностью</w:t>
            </w:r>
          </w:p>
          <w:p w:rsidR="00084E1F" w:rsidRPr="00CC18D3" w:rsidRDefault="00084E1F" w:rsidP="00792E2D">
            <w:pPr>
              <w:snapToGrid w:val="0"/>
              <w:jc w:val="center"/>
              <w:rPr>
                <w:bCs/>
                <w:color w:val="000000"/>
                <w:sz w:val="14"/>
                <w:szCs w:val="14"/>
              </w:rPr>
            </w:pPr>
            <w:r w:rsidRPr="00CC18D3">
              <w:rPr>
                <w:bCs/>
                <w:color w:val="000000"/>
                <w:sz w:val="14"/>
                <w:szCs w:val="14"/>
              </w:rPr>
              <w:t>«Строительно-Монтажное Управление-32»,</w:t>
            </w:r>
          </w:p>
          <w:p w:rsidR="00084E1F" w:rsidRPr="00CC18D3" w:rsidRDefault="00084E1F" w:rsidP="00792E2D">
            <w:pPr>
              <w:snapToGrid w:val="0"/>
              <w:jc w:val="center"/>
              <w:rPr>
                <w:color w:val="000000"/>
                <w:sz w:val="14"/>
                <w:szCs w:val="14"/>
              </w:rPr>
            </w:pPr>
            <w:r w:rsidRPr="00CC18D3">
              <w:rPr>
                <w:bCs/>
                <w:color w:val="000000"/>
                <w:sz w:val="14"/>
                <w:szCs w:val="14"/>
              </w:rPr>
              <w:t>г. Югорск</w:t>
            </w:r>
          </w:p>
        </w:tc>
      </w:tr>
      <w:tr w:rsidR="00084E1F" w:rsidRPr="00682CDC" w:rsidTr="00084E1F">
        <w:trPr>
          <w:trHeight w:val="708"/>
        </w:trPr>
        <w:tc>
          <w:tcPr>
            <w:tcW w:w="5245" w:type="dxa"/>
          </w:tcPr>
          <w:p w:rsidR="00084E1F" w:rsidRPr="00682CDC" w:rsidRDefault="00084E1F" w:rsidP="00792E2D">
            <w:pPr>
              <w:snapToGrid w:val="0"/>
              <w:ind w:left="108" w:right="119"/>
              <w:jc w:val="both"/>
              <w:rPr>
                <w:color w:val="000000"/>
                <w:sz w:val="14"/>
                <w:szCs w:val="14"/>
              </w:rPr>
            </w:pPr>
            <w:r w:rsidRPr="00682CDC">
              <w:rPr>
                <w:color w:val="000000"/>
                <w:sz w:val="14"/>
                <w:szCs w:val="14"/>
              </w:rPr>
              <w:t>1.</w:t>
            </w:r>
            <w:r w:rsidRPr="00682CDC">
              <w:rPr>
                <w:sz w:val="14"/>
                <w:szCs w:val="14"/>
              </w:rPr>
              <w:t xml:space="preserve"> .</w:t>
            </w:r>
            <w:proofErr w:type="spellStart"/>
            <w:r w:rsidRPr="00682CDC">
              <w:rPr>
                <w:sz w:val="14"/>
                <w:szCs w:val="14"/>
              </w:rPr>
              <w:t>Непроведение</w:t>
            </w:r>
            <w:proofErr w:type="spellEnd"/>
            <w:r w:rsidRPr="00682CDC">
              <w:rPr>
                <w:sz w:val="14"/>
                <w:szCs w:val="14"/>
              </w:rPr>
              <w:t xml:space="preserve"> ликвидации участника </w:t>
            </w:r>
            <w:r w:rsidRPr="00682CDC">
              <w:rPr>
                <w:bCs/>
                <w:sz w:val="14"/>
                <w:szCs w:val="14"/>
              </w:rPr>
              <w:t>закупки -</w:t>
            </w:r>
            <w:r w:rsidRPr="00682CDC">
              <w:rPr>
                <w:sz w:val="14"/>
                <w:szCs w:val="14"/>
              </w:rPr>
              <w:t xml:space="preserve"> юридического лица и отсутствие решения арбитражного суда о признании участника </w:t>
            </w:r>
            <w:r w:rsidRPr="00682CDC">
              <w:rPr>
                <w:bCs/>
                <w:sz w:val="14"/>
                <w:szCs w:val="14"/>
              </w:rPr>
              <w:t>закупки</w:t>
            </w:r>
            <w:r w:rsidRPr="00682CDC">
              <w:rPr>
                <w:sz w:val="14"/>
                <w:szCs w:val="14"/>
              </w:rPr>
              <w:t xml:space="preserve"> - юридического лица, индивидуального предпринимателя </w:t>
            </w:r>
            <w:r w:rsidRPr="00682CDC">
              <w:rPr>
                <w:bCs/>
                <w:sz w:val="14"/>
                <w:szCs w:val="14"/>
              </w:rPr>
              <w:t>несостоятельным (</w:t>
            </w:r>
            <w:r w:rsidRPr="00682CDC">
              <w:rPr>
                <w:sz w:val="14"/>
                <w:szCs w:val="14"/>
              </w:rPr>
              <w:t>банкротом</w:t>
            </w:r>
            <w:r w:rsidRPr="00682CDC">
              <w:rPr>
                <w:bCs/>
                <w:sz w:val="14"/>
                <w:szCs w:val="14"/>
              </w:rPr>
              <w:t>)</w:t>
            </w:r>
            <w:r w:rsidRPr="00682CDC">
              <w:rPr>
                <w:sz w:val="14"/>
                <w:szCs w:val="14"/>
              </w:rPr>
              <w:t xml:space="preserve"> и об открытии конкурсного производства.</w:t>
            </w:r>
          </w:p>
        </w:tc>
        <w:tc>
          <w:tcPr>
            <w:tcW w:w="1276" w:type="dxa"/>
            <w:vAlign w:val="center"/>
          </w:tcPr>
          <w:p w:rsidR="00084E1F" w:rsidRPr="00682CDC" w:rsidRDefault="00084E1F" w:rsidP="00792E2D">
            <w:pPr>
              <w:snapToGrid w:val="0"/>
              <w:jc w:val="center"/>
              <w:rPr>
                <w:color w:val="000000"/>
                <w:sz w:val="14"/>
                <w:szCs w:val="14"/>
              </w:rPr>
            </w:pPr>
            <w:r w:rsidRPr="00682CDC">
              <w:rPr>
                <w:color w:val="000000"/>
                <w:sz w:val="14"/>
                <w:szCs w:val="14"/>
              </w:rPr>
              <w:t>декларация</w:t>
            </w:r>
          </w:p>
        </w:tc>
        <w:tc>
          <w:tcPr>
            <w:tcW w:w="2127" w:type="dxa"/>
            <w:vAlign w:val="center"/>
          </w:tcPr>
          <w:p w:rsidR="00084E1F" w:rsidRPr="00682CDC" w:rsidRDefault="00084E1F" w:rsidP="00792E2D">
            <w:pPr>
              <w:snapToGrid w:val="0"/>
              <w:spacing w:line="276" w:lineRule="auto"/>
              <w:jc w:val="center"/>
              <w:rPr>
                <w:color w:val="000000"/>
                <w:sz w:val="14"/>
                <w:szCs w:val="14"/>
              </w:rPr>
            </w:pPr>
            <w:r w:rsidRPr="00682CDC">
              <w:rPr>
                <w:color w:val="000000"/>
                <w:sz w:val="14"/>
                <w:szCs w:val="14"/>
              </w:rPr>
              <w:t>информация</w:t>
            </w:r>
          </w:p>
          <w:p w:rsidR="00084E1F" w:rsidRPr="00682CDC" w:rsidRDefault="00084E1F" w:rsidP="00792E2D">
            <w:pPr>
              <w:snapToGrid w:val="0"/>
              <w:spacing w:line="276" w:lineRule="auto"/>
              <w:jc w:val="center"/>
              <w:rPr>
                <w:color w:val="000000"/>
                <w:sz w:val="14"/>
                <w:szCs w:val="14"/>
              </w:rPr>
            </w:pPr>
            <w:r w:rsidRPr="00682CDC">
              <w:rPr>
                <w:color w:val="000000"/>
                <w:sz w:val="14"/>
                <w:szCs w:val="14"/>
              </w:rPr>
              <w:t>продекларирована</w:t>
            </w:r>
          </w:p>
        </w:tc>
        <w:tc>
          <w:tcPr>
            <w:tcW w:w="2126" w:type="dxa"/>
            <w:shd w:val="clear" w:color="auto" w:fill="auto"/>
            <w:vAlign w:val="center"/>
          </w:tcPr>
          <w:p w:rsidR="00084E1F" w:rsidRPr="00682CDC" w:rsidRDefault="00084E1F" w:rsidP="00792E2D">
            <w:pPr>
              <w:snapToGrid w:val="0"/>
              <w:spacing w:line="276" w:lineRule="auto"/>
              <w:jc w:val="center"/>
              <w:rPr>
                <w:color w:val="000000"/>
                <w:sz w:val="14"/>
                <w:szCs w:val="14"/>
              </w:rPr>
            </w:pPr>
            <w:r w:rsidRPr="00682CDC">
              <w:rPr>
                <w:color w:val="000000"/>
                <w:sz w:val="14"/>
                <w:szCs w:val="14"/>
              </w:rPr>
              <w:t>информация</w:t>
            </w:r>
          </w:p>
          <w:p w:rsidR="00084E1F" w:rsidRPr="00682CDC" w:rsidRDefault="00084E1F" w:rsidP="00792E2D">
            <w:pPr>
              <w:snapToGrid w:val="0"/>
              <w:spacing w:line="276" w:lineRule="auto"/>
              <w:jc w:val="center"/>
              <w:rPr>
                <w:rFonts w:eastAsia="Calibri"/>
                <w:color w:val="000000"/>
                <w:sz w:val="14"/>
                <w:szCs w:val="14"/>
              </w:rPr>
            </w:pPr>
            <w:r w:rsidRPr="00682CDC">
              <w:rPr>
                <w:color w:val="000000"/>
                <w:sz w:val="14"/>
                <w:szCs w:val="14"/>
              </w:rPr>
              <w:t>продекларирована</w:t>
            </w:r>
          </w:p>
        </w:tc>
      </w:tr>
      <w:tr w:rsidR="00084E1F" w:rsidRPr="00682CDC" w:rsidTr="00084E1F">
        <w:trPr>
          <w:trHeight w:val="387"/>
        </w:trPr>
        <w:tc>
          <w:tcPr>
            <w:tcW w:w="5245" w:type="dxa"/>
          </w:tcPr>
          <w:p w:rsidR="00084E1F" w:rsidRPr="00682CDC" w:rsidRDefault="00084E1F" w:rsidP="00792E2D">
            <w:pPr>
              <w:snapToGrid w:val="0"/>
              <w:ind w:left="105" w:right="120"/>
              <w:jc w:val="both"/>
              <w:rPr>
                <w:color w:val="000000"/>
                <w:sz w:val="14"/>
                <w:szCs w:val="14"/>
              </w:rPr>
            </w:pPr>
            <w:r w:rsidRPr="00682CDC">
              <w:rPr>
                <w:color w:val="000000"/>
                <w:sz w:val="14"/>
                <w:szCs w:val="14"/>
              </w:rPr>
              <w:t xml:space="preserve">2. </w:t>
            </w:r>
            <w:proofErr w:type="spellStart"/>
            <w:r w:rsidRPr="00682CDC">
              <w:rPr>
                <w:sz w:val="14"/>
                <w:szCs w:val="14"/>
              </w:rPr>
              <w:t>Неприостановление</w:t>
            </w:r>
            <w:proofErr w:type="spellEnd"/>
            <w:r w:rsidRPr="00682CDC">
              <w:rPr>
                <w:sz w:val="14"/>
                <w:szCs w:val="14"/>
              </w:rPr>
              <w:t xml:space="preserve"> деятельности участника </w:t>
            </w:r>
            <w:r w:rsidRPr="00682CDC">
              <w:rPr>
                <w:bCs/>
                <w:sz w:val="14"/>
                <w:szCs w:val="14"/>
              </w:rPr>
              <w:t>закупки</w:t>
            </w:r>
            <w:r w:rsidRPr="00682CDC">
              <w:rPr>
                <w:sz w:val="14"/>
                <w:szCs w:val="14"/>
              </w:rPr>
              <w:t xml:space="preserve"> в порядке, </w:t>
            </w:r>
            <w:r w:rsidRPr="00682CDC">
              <w:rPr>
                <w:bCs/>
                <w:sz w:val="14"/>
                <w:szCs w:val="14"/>
              </w:rPr>
              <w:t>установленном</w:t>
            </w:r>
            <w:r w:rsidRPr="00682CDC">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276" w:type="dxa"/>
            <w:vAlign w:val="center"/>
          </w:tcPr>
          <w:p w:rsidR="00084E1F" w:rsidRPr="00682CDC" w:rsidRDefault="00084E1F" w:rsidP="00792E2D">
            <w:pPr>
              <w:snapToGrid w:val="0"/>
              <w:jc w:val="center"/>
              <w:rPr>
                <w:color w:val="000000"/>
                <w:sz w:val="14"/>
                <w:szCs w:val="14"/>
              </w:rPr>
            </w:pPr>
            <w:r w:rsidRPr="00682CDC">
              <w:rPr>
                <w:color w:val="000000"/>
                <w:sz w:val="14"/>
                <w:szCs w:val="14"/>
              </w:rPr>
              <w:t>декларация</w:t>
            </w:r>
          </w:p>
        </w:tc>
        <w:tc>
          <w:tcPr>
            <w:tcW w:w="2127" w:type="dxa"/>
            <w:vAlign w:val="center"/>
          </w:tcPr>
          <w:p w:rsidR="00084E1F" w:rsidRPr="00682CDC" w:rsidRDefault="00084E1F" w:rsidP="00792E2D">
            <w:pPr>
              <w:snapToGrid w:val="0"/>
              <w:spacing w:line="276" w:lineRule="auto"/>
              <w:jc w:val="center"/>
              <w:rPr>
                <w:color w:val="000000"/>
                <w:sz w:val="14"/>
                <w:szCs w:val="14"/>
              </w:rPr>
            </w:pPr>
            <w:r w:rsidRPr="00682CDC">
              <w:rPr>
                <w:color w:val="000000"/>
                <w:sz w:val="14"/>
                <w:szCs w:val="14"/>
              </w:rPr>
              <w:t>информация</w:t>
            </w:r>
          </w:p>
          <w:p w:rsidR="00084E1F" w:rsidRPr="00682CDC" w:rsidRDefault="00084E1F" w:rsidP="00792E2D">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2126" w:type="dxa"/>
            <w:shd w:val="clear" w:color="auto" w:fill="auto"/>
            <w:vAlign w:val="center"/>
          </w:tcPr>
          <w:p w:rsidR="00084E1F" w:rsidRPr="00682CDC" w:rsidRDefault="00084E1F" w:rsidP="00792E2D">
            <w:pPr>
              <w:snapToGrid w:val="0"/>
              <w:spacing w:line="276" w:lineRule="auto"/>
              <w:jc w:val="center"/>
              <w:rPr>
                <w:color w:val="000000"/>
                <w:sz w:val="14"/>
                <w:szCs w:val="14"/>
              </w:rPr>
            </w:pPr>
            <w:r w:rsidRPr="00682CDC">
              <w:rPr>
                <w:color w:val="000000"/>
                <w:sz w:val="14"/>
                <w:szCs w:val="14"/>
              </w:rPr>
              <w:t>информация</w:t>
            </w:r>
          </w:p>
          <w:p w:rsidR="00084E1F" w:rsidRPr="00682CDC" w:rsidRDefault="00084E1F" w:rsidP="00792E2D">
            <w:pPr>
              <w:snapToGrid w:val="0"/>
              <w:spacing w:line="276" w:lineRule="auto"/>
              <w:jc w:val="center"/>
              <w:rPr>
                <w:rFonts w:eastAsia="Calibri"/>
                <w:color w:val="000000"/>
                <w:sz w:val="14"/>
                <w:szCs w:val="14"/>
              </w:rPr>
            </w:pPr>
            <w:r w:rsidRPr="00682CDC">
              <w:rPr>
                <w:color w:val="000000"/>
                <w:sz w:val="14"/>
                <w:szCs w:val="14"/>
              </w:rPr>
              <w:t>продекларирована</w:t>
            </w:r>
          </w:p>
        </w:tc>
      </w:tr>
      <w:tr w:rsidR="00084E1F" w:rsidRPr="00682CDC" w:rsidTr="00084E1F">
        <w:tc>
          <w:tcPr>
            <w:tcW w:w="5245" w:type="dxa"/>
          </w:tcPr>
          <w:p w:rsidR="00084E1F" w:rsidRPr="00682CDC" w:rsidRDefault="00084E1F" w:rsidP="00792E2D">
            <w:pPr>
              <w:snapToGrid w:val="0"/>
              <w:ind w:left="105" w:right="120"/>
              <w:jc w:val="both"/>
              <w:rPr>
                <w:color w:val="000000"/>
                <w:sz w:val="14"/>
                <w:szCs w:val="14"/>
              </w:rPr>
            </w:pPr>
            <w:r w:rsidRPr="00682CDC">
              <w:rPr>
                <w:color w:val="000000"/>
                <w:sz w:val="14"/>
                <w:szCs w:val="14"/>
              </w:rPr>
              <w:t xml:space="preserve">3. </w:t>
            </w:r>
            <w:proofErr w:type="gramStart"/>
            <w:r w:rsidRPr="00682CDC">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82CDC">
              <w:rPr>
                <w:sz w:val="14"/>
                <w:szCs w:val="14"/>
              </w:rPr>
              <w:t xml:space="preserve"> </w:t>
            </w:r>
            <w:proofErr w:type="gramStart"/>
            <w:r w:rsidRPr="00682CDC">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82CDC">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2CDC">
              <w:rPr>
                <w:sz w:val="14"/>
                <w:szCs w:val="14"/>
              </w:rPr>
              <w:t>указанных</w:t>
            </w:r>
            <w:proofErr w:type="gramEnd"/>
            <w:r w:rsidRPr="00682CDC">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vAlign w:val="center"/>
          </w:tcPr>
          <w:p w:rsidR="00084E1F" w:rsidRPr="00682CDC" w:rsidRDefault="00084E1F" w:rsidP="00792E2D">
            <w:pPr>
              <w:snapToGrid w:val="0"/>
              <w:jc w:val="center"/>
              <w:rPr>
                <w:color w:val="000000"/>
                <w:sz w:val="14"/>
                <w:szCs w:val="14"/>
              </w:rPr>
            </w:pPr>
          </w:p>
          <w:p w:rsidR="00084E1F" w:rsidRPr="00682CDC" w:rsidRDefault="00084E1F" w:rsidP="00792E2D">
            <w:pPr>
              <w:snapToGrid w:val="0"/>
              <w:ind w:firstLine="33"/>
              <w:jc w:val="center"/>
              <w:rPr>
                <w:color w:val="000000"/>
                <w:sz w:val="14"/>
                <w:szCs w:val="14"/>
              </w:rPr>
            </w:pPr>
            <w:r w:rsidRPr="00682CDC">
              <w:rPr>
                <w:color w:val="000000"/>
                <w:sz w:val="14"/>
                <w:szCs w:val="14"/>
              </w:rPr>
              <w:t>декларация</w:t>
            </w:r>
          </w:p>
        </w:tc>
        <w:tc>
          <w:tcPr>
            <w:tcW w:w="2127" w:type="dxa"/>
            <w:vAlign w:val="center"/>
          </w:tcPr>
          <w:p w:rsidR="00084E1F" w:rsidRPr="00682CDC" w:rsidRDefault="00084E1F" w:rsidP="00792E2D">
            <w:pPr>
              <w:snapToGrid w:val="0"/>
              <w:spacing w:line="276" w:lineRule="auto"/>
              <w:jc w:val="center"/>
              <w:rPr>
                <w:color w:val="000000"/>
                <w:sz w:val="14"/>
                <w:szCs w:val="14"/>
              </w:rPr>
            </w:pPr>
            <w:r w:rsidRPr="00682CDC">
              <w:rPr>
                <w:color w:val="000000"/>
                <w:sz w:val="14"/>
                <w:szCs w:val="14"/>
              </w:rPr>
              <w:t xml:space="preserve">информация </w:t>
            </w:r>
          </w:p>
          <w:p w:rsidR="00084E1F" w:rsidRPr="00682CDC" w:rsidRDefault="00084E1F" w:rsidP="00792E2D">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2126" w:type="dxa"/>
            <w:shd w:val="clear" w:color="auto" w:fill="auto"/>
            <w:vAlign w:val="center"/>
          </w:tcPr>
          <w:p w:rsidR="00084E1F" w:rsidRPr="00682CDC" w:rsidRDefault="00084E1F" w:rsidP="00792E2D">
            <w:pPr>
              <w:snapToGrid w:val="0"/>
              <w:spacing w:line="276" w:lineRule="auto"/>
              <w:jc w:val="center"/>
              <w:rPr>
                <w:color w:val="000000"/>
                <w:sz w:val="14"/>
                <w:szCs w:val="14"/>
              </w:rPr>
            </w:pPr>
            <w:r w:rsidRPr="00682CDC">
              <w:rPr>
                <w:color w:val="000000"/>
                <w:sz w:val="14"/>
                <w:szCs w:val="14"/>
              </w:rPr>
              <w:t xml:space="preserve">информация </w:t>
            </w:r>
          </w:p>
          <w:p w:rsidR="00084E1F" w:rsidRPr="00682CDC" w:rsidRDefault="00084E1F" w:rsidP="00792E2D">
            <w:pPr>
              <w:snapToGrid w:val="0"/>
              <w:spacing w:line="276" w:lineRule="auto"/>
              <w:jc w:val="center"/>
              <w:rPr>
                <w:rFonts w:eastAsia="Calibri"/>
                <w:color w:val="000000"/>
                <w:sz w:val="14"/>
                <w:szCs w:val="14"/>
              </w:rPr>
            </w:pPr>
            <w:r w:rsidRPr="00682CDC">
              <w:rPr>
                <w:color w:val="000000"/>
                <w:sz w:val="14"/>
                <w:szCs w:val="14"/>
              </w:rPr>
              <w:t>продекларирована</w:t>
            </w:r>
          </w:p>
        </w:tc>
      </w:tr>
      <w:tr w:rsidR="00084E1F" w:rsidRPr="00682CDC" w:rsidTr="00084E1F">
        <w:tc>
          <w:tcPr>
            <w:tcW w:w="5245" w:type="dxa"/>
          </w:tcPr>
          <w:p w:rsidR="00084E1F" w:rsidRPr="00682CDC" w:rsidRDefault="00084E1F" w:rsidP="00792E2D">
            <w:pPr>
              <w:snapToGrid w:val="0"/>
              <w:ind w:left="105" w:right="120"/>
              <w:jc w:val="both"/>
              <w:rPr>
                <w:color w:val="000000"/>
                <w:sz w:val="14"/>
                <w:szCs w:val="14"/>
              </w:rPr>
            </w:pPr>
            <w:r w:rsidRPr="00682CDC">
              <w:rPr>
                <w:color w:val="000000"/>
                <w:sz w:val="14"/>
                <w:szCs w:val="14"/>
              </w:rPr>
              <w:t xml:space="preserve">4. </w:t>
            </w:r>
            <w:proofErr w:type="gramStart"/>
            <w:r w:rsidRPr="00682CDC">
              <w:rPr>
                <w:color w:val="000000"/>
                <w:sz w:val="14"/>
                <w:szCs w:val="14"/>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82CDC">
              <w:rPr>
                <w:color w:val="000000"/>
                <w:sz w:val="14"/>
                <w:szCs w:val="14"/>
              </w:rPr>
              <w:t xml:space="preserve"> наказания в виде дисквалификации</w:t>
            </w:r>
          </w:p>
        </w:tc>
        <w:tc>
          <w:tcPr>
            <w:tcW w:w="1276" w:type="dxa"/>
            <w:vAlign w:val="center"/>
          </w:tcPr>
          <w:p w:rsidR="00084E1F" w:rsidRPr="00682CDC" w:rsidRDefault="00084E1F" w:rsidP="00792E2D">
            <w:pPr>
              <w:snapToGrid w:val="0"/>
              <w:jc w:val="center"/>
              <w:rPr>
                <w:color w:val="000000"/>
                <w:sz w:val="14"/>
                <w:szCs w:val="14"/>
              </w:rPr>
            </w:pPr>
            <w:r w:rsidRPr="00682CDC">
              <w:rPr>
                <w:color w:val="000000"/>
                <w:sz w:val="14"/>
                <w:szCs w:val="14"/>
              </w:rPr>
              <w:t>декларация</w:t>
            </w:r>
          </w:p>
        </w:tc>
        <w:tc>
          <w:tcPr>
            <w:tcW w:w="2127" w:type="dxa"/>
            <w:vAlign w:val="center"/>
          </w:tcPr>
          <w:p w:rsidR="00084E1F" w:rsidRPr="00682CDC" w:rsidRDefault="00084E1F" w:rsidP="00792E2D">
            <w:pPr>
              <w:snapToGrid w:val="0"/>
              <w:spacing w:line="276" w:lineRule="auto"/>
              <w:jc w:val="center"/>
              <w:rPr>
                <w:color w:val="000000"/>
                <w:sz w:val="14"/>
                <w:szCs w:val="14"/>
              </w:rPr>
            </w:pPr>
            <w:r w:rsidRPr="00682CDC">
              <w:rPr>
                <w:color w:val="000000"/>
                <w:sz w:val="14"/>
                <w:szCs w:val="14"/>
              </w:rPr>
              <w:t xml:space="preserve">информация </w:t>
            </w:r>
          </w:p>
          <w:p w:rsidR="00084E1F" w:rsidRPr="00682CDC" w:rsidRDefault="00084E1F" w:rsidP="00792E2D">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2126" w:type="dxa"/>
            <w:shd w:val="clear" w:color="auto" w:fill="auto"/>
            <w:vAlign w:val="center"/>
          </w:tcPr>
          <w:p w:rsidR="00084E1F" w:rsidRPr="00682CDC" w:rsidRDefault="00084E1F" w:rsidP="00792E2D">
            <w:pPr>
              <w:snapToGrid w:val="0"/>
              <w:spacing w:line="276" w:lineRule="auto"/>
              <w:jc w:val="center"/>
              <w:rPr>
                <w:color w:val="000000"/>
                <w:sz w:val="14"/>
                <w:szCs w:val="14"/>
              </w:rPr>
            </w:pPr>
            <w:r w:rsidRPr="00682CDC">
              <w:rPr>
                <w:color w:val="000000"/>
                <w:sz w:val="14"/>
                <w:szCs w:val="14"/>
              </w:rPr>
              <w:t>Информация</w:t>
            </w:r>
          </w:p>
          <w:p w:rsidR="00084E1F" w:rsidRPr="00682CDC" w:rsidRDefault="00084E1F" w:rsidP="00792E2D">
            <w:pPr>
              <w:snapToGrid w:val="0"/>
              <w:spacing w:line="276" w:lineRule="auto"/>
              <w:jc w:val="center"/>
              <w:rPr>
                <w:rFonts w:eastAsia="Calibri"/>
                <w:color w:val="000000"/>
                <w:sz w:val="14"/>
                <w:szCs w:val="14"/>
              </w:rPr>
            </w:pPr>
            <w:r w:rsidRPr="00682CDC">
              <w:rPr>
                <w:color w:val="000000"/>
                <w:sz w:val="14"/>
                <w:szCs w:val="14"/>
              </w:rPr>
              <w:t xml:space="preserve"> продекларирована</w:t>
            </w:r>
          </w:p>
        </w:tc>
      </w:tr>
      <w:tr w:rsidR="00084E1F" w:rsidRPr="00682CDC" w:rsidTr="00084E1F">
        <w:trPr>
          <w:trHeight w:val="424"/>
        </w:trPr>
        <w:tc>
          <w:tcPr>
            <w:tcW w:w="5245" w:type="dxa"/>
          </w:tcPr>
          <w:p w:rsidR="00084E1F" w:rsidRPr="00682CDC" w:rsidRDefault="00084E1F" w:rsidP="00792E2D">
            <w:pPr>
              <w:snapToGrid w:val="0"/>
              <w:ind w:left="105" w:right="120"/>
              <w:jc w:val="both"/>
              <w:rPr>
                <w:color w:val="000000"/>
                <w:sz w:val="14"/>
                <w:szCs w:val="14"/>
              </w:rPr>
            </w:pPr>
            <w:r w:rsidRPr="00682CDC">
              <w:rPr>
                <w:color w:val="000000"/>
                <w:sz w:val="14"/>
                <w:szCs w:val="14"/>
              </w:rPr>
              <w:t xml:space="preserve">5. </w:t>
            </w:r>
            <w:proofErr w:type="gramStart"/>
            <w:r w:rsidRPr="00682CDC">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82CDC">
              <w:rPr>
                <w:sz w:val="14"/>
                <w:szCs w:val="14"/>
              </w:rPr>
              <w:t xml:space="preserve"> </w:t>
            </w:r>
            <w:proofErr w:type="gramStart"/>
            <w:r w:rsidRPr="00682CDC">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2CDC">
              <w:rPr>
                <w:sz w:val="14"/>
                <w:szCs w:val="14"/>
              </w:rPr>
              <w:t>неполнородными</w:t>
            </w:r>
            <w:proofErr w:type="spellEnd"/>
            <w:r w:rsidRPr="00682CDC">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682CDC">
              <w:rPr>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vAlign w:val="center"/>
          </w:tcPr>
          <w:p w:rsidR="00084E1F" w:rsidRPr="00682CDC" w:rsidRDefault="00084E1F" w:rsidP="00792E2D">
            <w:pPr>
              <w:snapToGrid w:val="0"/>
              <w:jc w:val="center"/>
              <w:rPr>
                <w:color w:val="000000"/>
                <w:sz w:val="14"/>
                <w:szCs w:val="14"/>
              </w:rPr>
            </w:pPr>
            <w:r w:rsidRPr="00682CDC">
              <w:rPr>
                <w:color w:val="000000"/>
                <w:sz w:val="14"/>
                <w:szCs w:val="14"/>
              </w:rPr>
              <w:t>декларация</w:t>
            </w:r>
          </w:p>
        </w:tc>
        <w:tc>
          <w:tcPr>
            <w:tcW w:w="2127" w:type="dxa"/>
            <w:vAlign w:val="center"/>
          </w:tcPr>
          <w:p w:rsidR="00084E1F" w:rsidRPr="00682CDC" w:rsidRDefault="00084E1F" w:rsidP="00792E2D">
            <w:pPr>
              <w:snapToGrid w:val="0"/>
              <w:spacing w:line="276" w:lineRule="auto"/>
              <w:jc w:val="center"/>
              <w:rPr>
                <w:color w:val="000000"/>
                <w:sz w:val="14"/>
                <w:szCs w:val="14"/>
              </w:rPr>
            </w:pPr>
            <w:r w:rsidRPr="00682CDC">
              <w:rPr>
                <w:color w:val="000000"/>
                <w:sz w:val="14"/>
                <w:szCs w:val="14"/>
              </w:rPr>
              <w:t xml:space="preserve">информация </w:t>
            </w:r>
          </w:p>
          <w:p w:rsidR="00084E1F" w:rsidRPr="00682CDC" w:rsidRDefault="00084E1F" w:rsidP="00792E2D">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2126" w:type="dxa"/>
            <w:shd w:val="clear" w:color="auto" w:fill="auto"/>
            <w:vAlign w:val="center"/>
          </w:tcPr>
          <w:p w:rsidR="00084E1F" w:rsidRPr="00682CDC" w:rsidRDefault="00084E1F" w:rsidP="00792E2D">
            <w:pPr>
              <w:snapToGrid w:val="0"/>
              <w:spacing w:line="276" w:lineRule="auto"/>
              <w:jc w:val="center"/>
              <w:rPr>
                <w:color w:val="000000"/>
                <w:sz w:val="14"/>
                <w:szCs w:val="14"/>
              </w:rPr>
            </w:pPr>
            <w:r w:rsidRPr="00682CDC">
              <w:rPr>
                <w:color w:val="000000"/>
                <w:sz w:val="14"/>
                <w:szCs w:val="14"/>
              </w:rPr>
              <w:t>Информация</w:t>
            </w:r>
          </w:p>
          <w:p w:rsidR="00084E1F" w:rsidRPr="00682CDC" w:rsidRDefault="00084E1F" w:rsidP="00792E2D">
            <w:pPr>
              <w:snapToGrid w:val="0"/>
              <w:spacing w:line="276" w:lineRule="auto"/>
              <w:jc w:val="center"/>
              <w:rPr>
                <w:rFonts w:eastAsia="Calibri"/>
                <w:color w:val="000000"/>
                <w:sz w:val="14"/>
                <w:szCs w:val="14"/>
              </w:rPr>
            </w:pPr>
            <w:r w:rsidRPr="00682CDC">
              <w:rPr>
                <w:color w:val="000000"/>
                <w:sz w:val="14"/>
                <w:szCs w:val="14"/>
              </w:rPr>
              <w:t xml:space="preserve"> продекларирована</w:t>
            </w:r>
          </w:p>
        </w:tc>
      </w:tr>
      <w:tr w:rsidR="00084E1F" w:rsidRPr="00682CDC" w:rsidTr="00084E1F">
        <w:trPr>
          <w:trHeight w:val="99"/>
        </w:trPr>
        <w:tc>
          <w:tcPr>
            <w:tcW w:w="5245" w:type="dxa"/>
          </w:tcPr>
          <w:p w:rsidR="00084E1F" w:rsidRPr="00682CDC" w:rsidRDefault="00084E1F" w:rsidP="00792E2D">
            <w:pPr>
              <w:snapToGrid w:val="0"/>
              <w:ind w:left="105" w:right="120"/>
              <w:jc w:val="both"/>
              <w:rPr>
                <w:bCs/>
                <w:sz w:val="14"/>
                <w:szCs w:val="14"/>
              </w:rPr>
            </w:pPr>
            <w:r w:rsidRPr="00682CDC">
              <w:rPr>
                <w:color w:val="000000"/>
                <w:sz w:val="14"/>
                <w:szCs w:val="14"/>
              </w:rPr>
              <w:t xml:space="preserve">6. </w:t>
            </w:r>
            <w:r w:rsidRPr="00682CDC">
              <w:rPr>
                <w:sz w:val="14"/>
                <w:szCs w:val="14"/>
              </w:rPr>
              <w:t xml:space="preserve">Отсутствие в реестре недобросовестных поставщиков сведений об участнике </w:t>
            </w:r>
            <w:r w:rsidRPr="00682CDC">
              <w:rPr>
                <w:bCs/>
                <w:sz w:val="14"/>
                <w:szCs w:val="14"/>
              </w:rPr>
              <w:t>закупки – юридическом лице</w:t>
            </w:r>
            <w:r w:rsidRPr="00682CDC">
              <w:rPr>
                <w:sz w:val="14"/>
                <w:szCs w:val="14"/>
              </w:rPr>
              <w:t xml:space="preserve">, </w:t>
            </w:r>
            <w:r w:rsidRPr="00682CDC">
              <w:rPr>
                <w:bCs/>
                <w:sz w:val="14"/>
                <w:szCs w:val="14"/>
              </w:rPr>
              <w:t>в том числе</w:t>
            </w:r>
            <w:r w:rsidRPr="00682CDC">
              <w:rPr>
                <w:sz w:val="14"/>
                <w:szCs w:val="14"/>
              </w:rPr>
              <w:t xml:space="preserve"> сведений об учредителях, </w:t>
            </w:r>
            <w:r w:rsidRPr="00682CDC">
              <w:rPr>
                <w:bCs/>
                <w:sz w:val="14"/>
                <w:szCs w:val="14"/>
              </w:rPr>
              <w:t>о</w:t>
            </w:r>
            <w:r w:rsidRPr="00682CDC">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682CDC">
              <w:rPr>
                <w:bCs/>
                <w:sz w:val="14"/>
                <w:szCs w:val="14"/>
              </w:rPr>
              <w:t>закупки – для юридического лица</w:t>
            </w:r>
          </w:p>
        </w:tc>
        <w:tc>
          <w:tcPr>
            <w:tcW w:w="1276" w:type="dxa"/>
            <w:vAlign w:val="center"/>
          </w:tcPr>
          <w:p w:rsidR="00084E1F" w:rsidRPr="00682CDC" w:rsidRDefault="00084E1F" w:rsidP="00792E2D">
            <w:pPr>
              <w:snapToGrid w:val="0"/>
              <w:jc w:val="center"/>
              <w:rPr>
                <w:color w:val="000000"/>
                <w:sz w:val="14"/>
                <w:szCs w:val="14"/>
              </w:rPr>
            </w:pPr>
            <w:r w:rsidRPr="00682CDC">
              <w:rPr>
                <w:color w:val="000000"/>
                <w:sz w:val="14"/>
                <w:szCs w:val="14"/>
              </w:rPr>
              <w:t>отсутствие</w:t>
            </w:r>
          </w:p>
        </w:tc>
        <w:tc>
          <w:tcPr>
            <w:tcW w:w="2127" w:type="dxa"/>
            <w:vAlign w:val="center"/>
          </w:tcPr>
          <w:p w:rsidR="00084E1F" w:rsidRPr="00682CDC" w:rsidRDefault="00084E1F" w:rsidP="00792E2D">
            <w:pPr>
              <w:snapToGrid w:val="0"/>
              <w:spacing w:line="276" w:lineRule="auto"/>
              <w:jc w:val="center"/>
              <w:rPr>
                <w:color w:val="000000"/>
                <w:sz w:val="14"/>
                <w:szCs w:val="14"/>
              </w:rPr>
            </w:pPr>
            <w:r w:rsidRPr="00682CDC">
              <w:rPr>
                <w:color w:val="000000"/>
                <w:sz w:val="14"/>
                <w:szCs w:val="14"/>
              </w:rPr>
              <w:t xml:space="preserve">информация </w:t>
            </w:r>
          </w:p>
          <w:p w:rsidR="00084E1F" w:rsidRPr="00682CDC" w:rsidRDefault="00084E1F" w:rsidP="00792E2D">
            <w:pPr>
              <w:snapToGrid w:val="0"/>
              <w:spacing w:line="276" w:lineRule="auto"/>
              <w:jc w:val="center"/>
              <w:rPr>
                <w:rFonts w:eastAsia="Calibri"/>
                <w:color w:val="000000"/>
                <w:sz w:val="14"/>
                <w:szCs w:val="14"/>
              </w:rPr>
            </w:pPr>
            <w:r w:rsidRPr="00682CDC">
              <w:rPr>
                <w:color w:val="000000"/>
                <w:sz w:val="14"/>
                <w:szCs w:val="14"/>
              </w:rPr>
              <w:t>отсутствует</w:t>
            </w:r>
          </w:p>
        </w:tc>
        <w:tc>
          <w:tcPr>
            <w:tcW w:w="2126" w:type="dxa"/>
            <w:shd w:val="clear" w:color="auto" w:fill="auto"/>
            <w:vAlign w:val="center"/>
          </w:tcPr>
          <w:p w:rsidR="00084E1F" w:rsidRPr="00682CDC" w:rsidRDefault="00084E1F" w:rsidP="00792E2D">
            <w:pPr>
              <w:snapToGrid w:val="0"/>
              <w:spacing w:line="276" w:lineRule="auto"/>
              <w:jc w:val="center"/>
              <w:rPr>
                <w:color w:val="000000"/>
                <w:sz w:val="14"/>
                <w:szCs w:val="14"/>
              </w:rPr>
            </w:pPr>
            <w:r w:rsidRPr="00682CDC">
              <w:rPr>
                <w:color w:val="000000"/>
                <w:sz w:val="14"/>
                <w:szCs w:val="14"/>
              </w:rPr>
              <w:t xml:space="preserve">информация </w:t>
            </w:r>
          </w:p>
          <w:p w:rsidR="00084E1F" w:rsidRPr="00682CDC" w:rsidRDefault="00084E1F" w:rsidP="00792E2D">
            <w:pPr>
              <w:snapToGrid w:val="0"/>
              <w:spacing w:line="276" w:lineRule="auto"/>
              <w:jc w:val="center"/>
              <w:rPr>
                <w:rFonts w:eastAsia="Calibri"/>
                <w:color w:val="000000"/>
                <w:sz w:val="14"/>
                <w:szCs w:val="14"/>
              </w:rPr>
            </w:pPr>
            <w:r w:rsidRPr="00682CDC">
              <w:rPr>
                <w:color w:val="000000"/>
                <w:sz w:val="14"/>
                <w:szCs w:val="14"/>
              </w:rPr>
              <w:t>отсутствует</w:t>
            </w:r>
          </w:p>
        </w:tc>
      </w:tr>
      <w:tr w:rsidR="00084E1F" w:rsidRPr="00682CDC" w:rsidTr="00084E1F">
        <w:trPr>
          <w:trHeight w:val="394"/>
        </w:trPr>
        <w:tc>
          <w:tcPr>
            <w:tcW w:w="5245" w:type="dxa"/>
          </w:tcPr>
          <w:p w:rsidR="00084E1F" w:rsidRPr="00682CDC" w:rsidRDefault="00084E1F" w:rsidP="00792E2D">
            <w:pPr>
              <w:snapToGrid w:val="0"/>
              <w:ind w:left="105" w:right="120"/>
              <w:jc w:val="both"/>
              <w:rPr>
                <w:color w:val="000000"/>
                <w:sz w:val="14"/>
                <w:szCs w:val="14"/>
              </w:rPr>
            </w:pPr>
            <w:r>
              <w:rPr>
                <w:color w:val="000000"/>
                <w:sz w:val="14"/>
                <w:szCs w:val="14"/>
              </w:rPr>
              <w:t>7</w:t>
            </w:r>
            <w:r w:rsidRPr="00682CDC">
              <w:rPr>
                <w:color w:val="000000"/>
                <w:sz w:val="14"/>
                <w:szCs w:val="14"/>
              </w:rPr>
              <w:t xml:space="preserve">. Соответствие участника аукциона и (или) </w:t>
            </w:r>
            <w:proofErr w:type="gramStart"/>
            <w:r w:rsidRPr="00682CDC">
              <w:rPr>
                <w:color w:val="000000"/>
                <w:sz w:val="14"/>
                <w:szCs w:val="14"/>
              </w:rPr>
              <w:t>предлагаемых</w:t>
            </w:r>
            <w:proofErr w:type="gramEnd"/>
            <w:r w:rsidRPr="00682CDC">
              <w:rPr>
                <w:color w:val="000000"/>
                <w:sz w:val="14"/>
                <w:szCs w:val="14"/>
              </w:rPr>
              <w:t xml:space="preserve"> им товара, работы или услуги условиям, запретам и ограничениям</w:t>
            </w:r>
          </w:p>
        </w:tc>
        <w:tc>
          <w:tcPr>
            <w:tcW w:w="1276" w:type="dxa"/>
            <w:vAlign w:val="center"/>
          </w:tcPr>
          <w:p w:rsidR="00084E1F" w:rsidRPr="00682CDC" w:rsidRDefault="00084E1F" w:rsidP="00792E2D">
            <w:pPr>
              <w:snapToGrid w:val="0"/>
              <w:jc w:val="center"/>
              <w:rPr>
                <w:color w:val="000000"/>
                <w:sz w:val="14"/>
                <w:szCs w:val="14"/>
              </w:rPr>
            </w:pPr>
            <w:r w:rsidRPr="00682CDC">
              <w:rPr>
                <w:color w:val="000000"/>
                <w:sz w:val="14"/>
                <w:szCs w:val="14"/>
              </w:rPr>
              <w:t xml:space="preserve">документы, подтверждающие непринадлежность участника закупки к организациям, находящимся под юрисдикцией Турецкой республики, а так же организациям, </w:t>
            </w:r>
            <w:r w:rsidRPr="00682CDC">
              <w:rPr>
                <w:color w:val="000000"/>
                <w:sz w:val="14"/>
                <w:szCs w:val="14"/>
              </w:rPr>
              <w:lastRenderedPageBreak/>
              <w:t>контролируемым гражданами Турецкой Республики</w:t>
            </w:r>
          </w:p>
        </w:tc>
        <w:tc>
          <w:tcPr>
            <w:tcW w:w="2127" w:type="dxa"/>
            <w:vAlign w:val="center"/>
          </w:tcPr>
          <w:p w:rsidR="00084E1F" w:rsidRPr="00026397" w:rsidRDefault="00084E1F" w:rsidP="00792E2D">
            <w:pPr>
              <w:snapToGrid w:val="0"/>
              <w:spacing w:line="276" w:lineRule="auto"/>
              <w:jc w:val="center"/>
              <w:rPr>
                <w:color w:val="000000"/>
                <w:sz w:val="14"/>
                <w:szCs w:val="14"/>
              </w:rPr>
            </w:pPr>
            <w:r w:rsidRPr="00026397">
              <w:rPr>
                <w:color w:val="000000"/>
                <w:sz w:val="14"/>
                <w:szCs w:val="14"/>
              </w:rPr>
              <w:lastRenderedPageBreak/>
              <w:t>предоставлен</w:t>
            </w:r>
            <w:r>
              <w:rPr>
                <w:color w:val="000000"/>
                <w:sz w:val="14"/>
                <w:szCs w:val="14"/>
              </w:rPr>
              <w:t>ы</w:t>
            </w:r>
          </w:p>
        </w:tc>
        <w:tc>
          <w:tcPr>
            <w:tcW w:w="2126" w:type="dxa"/>
            <w:shd w:val="clear" w:color="auto" w:fill="auto"/>
            <w:vAlign w:val="center"/>
          </w:tcPr>
          <w:p w:rsidR="00084E1F" w:rsidRPr="00026397" w:rsidRDefault="00084E1F" w:rsidP="00792E2D">
            <w:pPr>
              <w:snapToGrid w:val="0"/>
              <w:spacing w:line="276" w:lineRule="auto"/>
              <w:jc w:val="center"/>
              <w:rPr>
                <w:color w:val="000000"/>
                <w:sz w:val="14"/>
                <w:szCs w:val="14"/>
              </w:rPr>
            </w:pPr>
            <w:r>
              <w:rPr>
                <w:color w:val="000000"/>
                <w:sz w:val="14"/>
                <w:szCs w:val="14"/>
              </w:rPr>
              <w:t xml:space="preserve"> </w:t>
            </w:r>
            <w:r w:rsidRPr="00026397">
              <w:rPr>
                <w:color w:val="000000"/>
                <w:sz w:val="14"/>
                <w:szCs w:val="14"/>
              </w:rPr>
              <w:t xml:space="preserve"> предоставлен</w:t>
            </w:r>
            <w:r>
              <w:rPr>
                <w:color w:val="000000"/>
                <w:sz w:val="14"/>
                <w:szCs w:val="14"/>
              </w:rPr>
              <w:t>ы</w:t>
            </w:r>
          </w:p>
        </w:tc>
      </w:tr>
      <w:tr w:rsidR="00084E1F" w:rsidRPr="00682CDC" w:rsidTr="00084E1F">
        <w:trPr>
          <w:trHeight w:val="394"/>
        </w:trPr>
        <w:tc>
          <w:tcPr>
            <w:tcW w:w="5245" w:type="dxa"/>
          </w:tcPr>
          <w:p w:rsidR="00084E1F" w:rsidRDefault="00084E1F" w:rsidP="00792E2D">
            <w:pPr>
              <w:snapToGrid w:val="0"/>
              <w:ind w:left="105" w:right="120"/>
              <w:jc w:val="both"/>
              <w:rPr>
                <w:color w:val="000000"/>
                <w:sz w:val="14"/>
                <w:szCs w:val="14"/>
              </w:rPr>
            </w:pPr>
            <w:r>
              <w:rPr>
                <w:color w:val="000000"/>
                <w:sz w:val="14"/>
                <w:szCs w:val="14"/>
              </w:rPr>
              <w:lastRenderedPageBreak/>
              <w:t>8.</w:t>
            </w:r>
            <w:r w:rsidRPr="006B0AF2">
              <w:rPr>
                <w:sz w:val="22"/>
                <w:szCs w:val="22"/>
              </w:rPr>
              <w:t xml:space="preserve"> </w:t>
            </w:r>
            <w:r w:rsidRPr="00990F07">
              <w:rPr>
                <w:color w:val="000000"/>
                <w:kern w:val="2"/>
                <w:sz w:val="14"/>
                <w:szCs w:val="14"/>
              </w:rPr>
              <w:t>Принадлежность участника  закупки к офшорным компаниям</w:t>
            </w:r>
          </w:p>
        </w:tc>
        <w:tc>
          <w:tcPr>
            <w:tcW w:w="1276" w:type="dxa"/>
            <w:vAlign w:val="center"/>
          </w:tcPr>
          <w:p w:rsidR="00084E1F" w:rsidRPr="00682CDC" w:rsidRDefault="00084E1F" w:rsidP="00792E2D">
            <w:pPr>
              <w:snapToGrid w:val="0"/>
              <w:jc w:val="center"/>
              <w:rPr>
                <w:color w:val="000000"/>
                <w:sz w:val="14"/>
                <w:szCs w:val="14"/>
              </w:rPr>
            </w:pPr>
            <w:r>
              <w:rPr>
                <w:color w:val="000000"/>
                <w:sz w:val="14"/>
                <w:szCs w:val="14"/>
              </w:rPr>
              <w:t>Непринадлежность</w:t>
            </w:r>
          </w:p>
        </w:tc>
        <w:tc>
          <w:tcPr>
            <w:tcW w:w="2127" w:type="dxa"/>
            <w:vAlign w:val="center"/>
          </w:tcPr>
          <w:p w:rsidR="00084E1F" w:rsidRPr="00990F07" w:rsidRDefault="00084E1F" w:rsidP="00792E2D">
            <w:pPr>
              <w:snapToGrid w:val="0"/>
              <w:spacing w:line="276" w:lineRule="auto"/>
              <w:jc w:val="center"/>
              <w:rPr>
                <w:color w:val="000000"/>
                <w:sz w:val="14"/>
                <w:szCs w:val="14"/>
              </w:rPr>
            </w:pPr>
            <w:r w:rsidRPr="00990F07">
              <w:rPr>
                <w:color w:val="000000"/>
                <w:kern w:val="2"/>
                <w:sz w:val="14"/>
                <w:szCs w:val="14"/>
              </w:rPr>
              <w:t>не принадлежит</w:t>
            </w:r>
          </w:p>
        </w:tc>
        <w:tc>
          <w:tcPr>
            <w:tcW w:w="2126" w:type="dxa"/>
            <w:shd w:val="clear" w:color="auto" w:fill="auto"/>
            <w:vAlign w:val="center"/>
          </w:tcPr>
          <w:p w:rsidR="00084E1F" w:rsidRPr="00990F07" w:rsidRDefault="00084E1F" w:rsidP="00792E2D">
            <w:pPr>
              <w:snapToGrid w:val="0"/>
              <w:spacing w:line="276" w:lineRule="auto"/>
              <w:jc w:val="center"/>
              <w:rPr>
                <w:color w:val="000000"/>
                <w:sz w:val="14"/>
                <w:szCs w:val="14"/>
              </w:rPr>
            </w:pPr>
            <w:r w:rsidRPr="00990F07">
              <w:rPr>
                <w:color w:val="000000"/>
                <w:kern w:val="2"/>
                <w:sz w:val="14"/>
                <w:szCs w:val="14"/>
              </w:rPr>
              <w:t>не принадлежит</w:t>
            </w:r>
          </w:p>
        </w:tc>
      </w:tr>
      <w:tr w:rsidR="00084E1F" w:rsidRPr="00682CDC" w:rsidTr="00084E1F">
        <w:trPr>
          <w:trHeight w:val="394"/>
        </w:trPr>
        <w:tc>
          <w:tcPr>
            <w:tcW w:w="5245" w:type="dxa"/>
          </w:tcPr>
          <w:p w:rsidR="00084E1F" w:rsidRDefault="00084E1F" w:rsidP="00792E2D">
            <w:pPr>
              <w:snapToGrid w:val="0"/>
              <w:ind w:left="105" w:right="120"/>
              <w:jc w:val="both"/>
              <w:rPr>
                <w:color w:val="000000"/>
                <w:sz w:val="14"/>
                <w:szCs w:val="14"/>
              </w:rPr>
            </w:pPr>
            <w:r>
              <w:rPr>
                <w:color w:val="000000"/>
                <w:sz w:val="14"/>
                <w:szCs w:val="14"/>
              </w:rPr>
              <w:t>9.</w:t>
            </w:r>
            <w:r>
              <w:rPr>
                <w:sz w:val="16"/>
                <w:szCs w:val="16"/>
              </w:rPr>
              <w:t xml:space="preserve"> </w:t>
            </w:r>
            <w:r w:rsidRPr="0092591D">
              <w:rPr>
                <w:sz w:val="14"/>
                <w:szCs w:val="14"/>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76" w:type="dxa"/>
            <w:vAlign w:val="center"/>
          </w:tcPr>
          <w:p w:rsidR="00084E1F" w:rsidRPr="00682CDC" w:rsidRDefault="00084E1F" w:rsidP="00792E2D">
            <w:pPr>
              <w:snapToGrid w:val="0"/>
              <w:jc w:val="center"/>
              <w:rPr>
                <w:color w:val="000000"/>
                <w:sz w:val="14"/>
                <w:szCs w:val="14"/>
              </w:rPr>
            </w:pPr>
            <w:r>
              <w:rPr>
                <w:color w:val="000000"/>
                <w:sz w:val="14"/>
                <w:szCs w:val="14"/>
              </w:rPr>
              <w:t>декларация</w:t>
            </w:r>
          </w:p>
        </w:tc>
        <w:tc>
          <w:tcPr>
            <w:tcW w:w="2127" w:type="dxa"/>
            <w:vAlign w:val="center"/>
          </w:tcPr>
          <w:p w:rsidR="00084E1F" w:rsidRPr="00682CDC" w:rsidRDefault="00084E1F" w:rsidP="00792E2D">
            <w:pPr>
              <w:snapToGrid w:val="0"/>
              <w:spacing w:line="276" w:lineRule="auto"/>
              <w:jc w:val="center"/>
              <w:rPr>
                <w:color w:val="000000"/>
                <w:sz w:val="14"/>
                <w:szCs w:val="14"/>
              </w:rPr>
            </w:pPr>
            <w:r w:rsidRPr="00682CDC">
              <w:rPr>
                <w:color w:val="000000"/>
                <w:sz w:val="14"/>
                <w:szCs w:val="14"/>
              </w:rPr>
              <w:t>Информация продекларирована</w:t>
            </w:r>
          </w:p>
        </w:tc>
        <w:tc>
          <w:tcPr>
            <w:tcW w:w="2126" w:type="dxa"/>
            <w:shd w:val="clear" w:color="auto" w:fill="auto"/>
            <w:vAlign w:val="center"/>
          </w:tcPr>
          <w:p w:rsidR="00084E1F" w:rsidRPr="00682CDC" w:rsidRDefault="00084E1F" w:rsidP="00792E2D">
            <w:pPr>
              <w:snapToGrid w:val="0"/>
              <w:spacing w:line="276" w:lineRule="auto"/>
              <w:jc w:val="center"/>
              <w:rPr>
                <w:color w:val="000000"/>
                <w:sz w:val="14"/>
                <w:szCs w:val="14"/>
              </w:rPr>
            </w:pPr>
            <w:r w:rsidRPr="00682CDC">
              <w:rPr>
                <w:color w:val="000000"/>
                <w:sz w:val="14"/>
                <w:szCs w:val="14"/>
              </w:rPr>
              <w:t>Информация продекларирована</w:t>
            </w:r>
          </w:p>
        </w:tc>
      </w:tr>
      <w:tr w:rsidR="00084E1F" w:rsidRPr="00682CDC" w:rsidTr="00084E1F">
        <w:trPr>
          <w:trHeight w:val="42"/>
        </w:trPr>
        <w:tc>
          <w:tcPr>
            <w:tcW w:w="5245" w:type="dxa"/>
          </w:tcPr>
          <w:p w:rsidR="00084E1F" w:rsidRPr="00682CDC" w:rsidRDefault="00084E1F" w:rsidP="00792E2D">
            <w:pPr>
              <w:snapToGrid w:val="0"/>
              <w:ind w:left="105" w:right="120"/>
              <w:rPr>
                <w:color w:val="000000"/>
                <w:sz w:val="14"/>
                <w:szCs w:val="14"/>
              </w:rPr>
            </w:pPr>
            <w:r>
              <w:rPr>
                <w:color w:val="000000"/>
                <w:sz w:val="14"/>
                <w:szCs w:val="14"/>
              </w:rPr>
              <w:t>10</w:t>
            </w:r>
            <w:r w:rsidRPr="00682CDC">
              <w:rPr>
                <w:color w:val="000000"/>
                <w:sz w:val="14"/>
                <w:szCs w:val="14"/>
              </w:rPr>
              <w:t>. Объем предоставленных документов и  сведений для участия в аукционе</w:t>
            </w:r>
          </w:p>
          <w:p w:rsidR="00084E1F" w:rsidRPr="00682CDC" w:rsidRDefault="00084E1F" w:rsidP="00792E2D">
            <w:pPr>
              <w:snapToGrid w:val="0"/>
              <w:ind w:right="120"/>
              <w:rPr>
                <w:color w:val="000000"/>
                <w:sz w:val="14"/>
                <w:szCs w:val="14"/>
              </w:rPr>
            </w:pPr>
          </w:p>
        </w:tc>
        <w:tc>
          <w:tcPr>
            <w:tcW w:w="1276" w:type="dxa"/>
            <w:vAlign w:val="center"/>
          </w:tcPr>
          <w:p w:rsidR="00084E1F" w:rsidRPr="00682CDC" w:rsidRDefault="00084E1F" w:rsidP="00792E2D">
            <w:pPr>
              <w:snapToGrid w:val="0"/>
              <w:ind w:left="105" w:right="120"/>
              <w:jc w:val="center"/>
              <w:rPr>
                <w:color w:val="000000"/>
                <w:sz w:val="14"/>
                <w:szCs w:val="14"/>
              </w:rPr>
            </w:pPr>
            <w:r w:rsidRPr="00682CDC">
              <w:rPr>
                <w:color w:val="000000"/>
                <w:sz w:val="14"/>
                <w:szCs w:val="14"/>
              </w:rPr>
              <w:t>в  объеме, указанном  в  документации  об  аукционе</w:t>
            </w:r>
          </w:p>
          <w:p w:rsidR="00084E1F" w:rsidRPr="00682CDC" w:rsidRDefault="00084E1F" w:rsidP="00792E2D">
            <w:pPr>
              <w:snapToGrid w:val="0"/>
              <w:ind w:left="105" w:right="120"/>
              <w:jc w:val="center"/>
              <w:rPr>
                <w:color w:val="000000"/>
                <w:sz w:val="14"/>
                <w:szCs w:val="14"/>
              </w:rPr>
            </w:pPr>
          </w:p>
        </w:tc>
        <w:tc>
          <w:tcPr>
            <w:tcW w:w="2127" w:type="dxa"/>
            <w:vAlign w:val="center"/>
          </w:tcPr>
          <w:p w:rsidR="00084E1F" w:rsidRPr="00682CDC" w:rsidRDefault="00084E1F" w:rsidP="00792E2D">
            <w:pPr>
              <w:snapToGrid w:val="0"/>
              <w:jc w:val="center"/>
              <w:rPr>
                <w:color w:val="000000"/>
                <w:sz w:val="14"/>
                <w:szCs w:val="14"/>
              </w:rPr>
            </w:pPr>
            <w:r w:rsidRPr="00682CDC">
              <w:rPr>
                <w:color w:val="000000"/>
                <w:sz w:val="14"/>
                <w:szCs w:val="14"/>
              </w:rPr>
              <w:t xml:space="preserve"> в  полном объеме</w:t>
            </w:r>
          </w:p>
        </w:tc>
        <w:tc>
          <w:tcPr>
            <w:tcW w:w="2126" w:type="dxa"/>
            <w:shd w:val="clear" w:color="auto" w:fill="auto"/>
            <w:vAlign w:val="center"/>
          </w:tcPr>
          <w:p w:rsidR="00084E1F" w:rsidRPr="00682CDC" w:rsidRDefault="00084E1F" w:rsidP="00792E2D">
            <w:pPr>
              <w:snapToGrid w:val="0"/>
              <w:ind w:left="110" w:right="110"/>
              <w:jc w:val="center"/>
              <w:rPr>
                <w:sz w:val="14"/>
                <w:szCs w:val="14"/>
              </w:rPr>
            </w:pPr>
            <w:r w:rsidRPr="00682CDC">
              <w:rPr>
                <w:color w:val="000000"/>
                <w:sz w:val="14"/>
                <w:szCs w:val="14"/>
              </w:rPr>
              <w:t>в  полном объеме</w:t>
            </w:r>
          </w:p>
        </w:tc>
      </w:tr>
      <w:tr w:rsidR="00084E1F" w:rsidRPr="00682CDC" w:rsidTr="00084E1F">
        <w:trPr>
          <w:trHeight w:val="242"/>
        </w:trPr>
        <w:tc>
          <w:tcPr>
            <w:tcW w:w="6521" w:type="dxa"/>
            <w:gridSpan w:val="2"/>
          </w:tcPr>
          <w:p w:rsidR="00084E1F" w:rsidRPr="00682CDC" w:rsidRDefault="00084E1F" w:rsidP="00792E2D">
            <w:pPr>
              <w:snapToGrid w:val="0"/>
              <w:ind w:left="105" w:right="120"/>
              <w:rPr>
                <w:color w:val="000000"/>
                <w:sz w:val="14"/>
                <w:szCs w:val="14"/>
              </w:rPr>
            </w:pPr>
            <w:r>
              <w:rPr>
                <w:sz w:val="14"/>
                <w:szCs w:val="14"/>
              </w:rPr>
              <w:t>11</w:t>
            </w:r>
            <w:r w:rsidRPr="00682CDC">
              <w:rPr>
                <w:sz w:val="14"/>
                <w:szCs w:val="14"/>
              </w:rPr>
              <w:t xml:space="preserve">. Начальная (максимальная) </w:t>
            </w:r>
            <w:r w:rsidRPr="00F91030">
              <w:rPr>
                <w:color w:val="000000"/>
                <w:sz w:val="14"/>
                <w:szCs w:val="14"/>
              </w:rPr>
              <w:t xml:space="preserve">цена контракта –  </w:t>
            </w:r>
            <w:r w:rsidRPr="00F91030">
              <w:rPr>
                <w:b/>
                <w:color w:val="000000"/>
                <w:sz w:val="14"/>
                <w:szCs w:val="14"/>
              </w:rPr>
              <w:t>173 054,66 рубля</w:t>
            </w:r>
          </w:p>
        </w:tc>
        <w:tc>
          <w:tcPr>
            <w:tcW w:w="2127" w:type="dxa"/>
          </w:tcPr>
          <w:p w:rsidR="00084E1F" w:rsidRPr="00682CDC" w:rsidRDefault="00084E1F" w:rsidP="00792E2D">
            <w:pPr>
              <w:snapToGrid w:val="0"/>
              <w:spacing w:line="100" w:lineRule="atLeast"/>
              <w:ind w:left="12" w:right="-3" w:hanging="30"/>
              <w:jc w:val="center"/>
              <w:rPr>
                <w:b/>
                <w:sz w:val="14"/>
                <w:szCs w:val="14"/>
              </w:rPr>
            </w:pPr>
          </w:p>
        </w:tc>
        <w:tc>
          <w:tcPr>
            <w:tcW w:w="2126" w:type="dxa"/>
            <w:shd w:val="clear" w:color="auto" w:fill="auto"/>
          </w:tcPr>
          <w:p w:rsidR="00084E1F" w:rsidRPr="00682CDC" w:rsidRDefault="00084E1F" w:rsidP="00792E2D">
            <w:pPr>
              <w:jc w:val="center"/>
              <w:rPr>
                <w:b/>
                <w:color w:val="000000"/>
                <w:sz w:val="14"/>
                <w:szCs w:val="14"/>
              </w:rPr>
            </w:pPr>
          </w:p>
        </w:tc>
      </w:tr>
      <w:tr w:rsidR="00084E1F" w:rsidRPr="00682CDC" w:rsidTr="00084E1F">
        <w:trPr>
          <w:trHeight w:val="359"/>
        </w:trPr>
        <w:tc>
          <w:tcPr>
            <w:tcW w:w="6521" w:type="dxa"/>
            <w:gridSpan w:val="2"/>
          </w:tcPr>
          <w:p w:rsidR="00084E1F" w:rsidRPr="00682CDC" w:rsidRDefault="00084E1F" w:rsidP="00792E2D">
            <w:pPr>
              <w:snapToGrid w:val="0"/>
              <w:ind w:right="120"/>
              <w:rPr>
                <w:color w:val="000000"/>
                <w:sz w:val="14"/>
                <w:szCs w:val="14"/>
              </w:rPr>
            </w:pPr>
            <w:r>
              <w:rPr>
                <w:color w:val="000000"/>
                <w:sz w:val="14"/>
                <w:szCs w:val="14"/>
              </w:rPr>
              <w:t>12</w:t>
            </w:r>
            <w:r w:rsidRPr="00682CDC">
              <w:rPr>
                <w:color w:val="000000"/>
                <w:sz w:val="14"/>
                <w:szCs w:val="14"/>
              </w:rPr>
              <w:t>. Предложенная цена контракта</w:t>
            </w:r>
            <w:r>
              <w:rPr>
                <w:color w:val="000000"/>
                <w:sz w:val="14"/>
                <w:szCs w:val="14"/>
              </w:rPr>
              <w:t>, рублей</w:t>
            </w:r>
          </w:p>
        </w:tc>
        <w:tc>
          <w:tcPr>
            <w:tcW w:w="2127" w:type="dxa"/>
          </w:tcPr>
          <w:p w:rsidR="00084E1F" w:rsidRPr="00F91030" w:rsidRDefault="00084E1F" w:rsidP="00792E2D">
            <w:pPr>
              <w:jc w:val="center"/>
              <w:rPr>
                <w:b/>
                <w:color w:val="000000"/>
                <w:sz w:val="14"/>
                <w:szCs w:val="14"/>
                <w:highlight w:val="yellow"/>
              </w:rPr>
            </w:pPr>
            <w:r w:rsidRPr="00F91030">
              <w:rPr>
                <w:b/>
                <w:color w:val="000000"/>
                <w:sz w:val="14"/>
                <w:szCs w:val="14"/>
              </w:rPr>
              <w:t xml:space="preserve">171 324,12  </w:t>
            </w:r>
          </w:p>
        </w:tc>
        <w:tc>
          <w:tcPr>
            <w:tcW w:w="2126" w:type="dxa"/>
            <w:shd w:val="clear" w:color="auto" w:fill="auto"/>
          </w:tcPr>
          <w:p w:rsidR="00084E1F" w:rsidRPr="00F91030" w:rsidRDefault="00084E1F" w:rsidP="00792E2D">
            <w:pPr>
              <w:jc w:val="center"/>
              <w:rPr>
                <w:b/>
                <w:color w:val="000000"/>
                <w:sz w:val="14"/>
                <w:szCs w:val="14"/>
                <w:highlight w:val="yellow"/>
              </w:rPr>
            </w:pPr>
            <w:r w:rsidRPr="00F91030">
              <w:rPr>
                <w:b/>
                <w:color w:val="000000"/>
                <w:sz w:val="14"/>
                <w:szCs w:val="14"/>
              </w:rPr>
              <w:t xml:space="preserve">162 671,39 </w:t>
            </w:r>
          </w:p>
        </w:tc>
      </w:tr>
      <w:tr w:rsidR="00084E1F" w:rsidRPr="00682CDC" w:rsidTr="00084E1F">
        <w:tc>
          <w:tcPr>
            <w:tcW w:w="6521" w:type="dxa"/>
            <w:gridSpan w:val="2"/>
          </w:tcPr>
          <w:p w:rsidR="00084E1F" w:rsidRPr="00682CDC" w:rsidRDefault="00084E1F" w:rsidP="00792E2D">
            <w:pPr>
              <w:snapToGrid w:val="0"/>
              <w:ind w:right="120"/>
              <w:rPr>
                <w:color w:val="000000"/>
                <w:sz w:val="14"/>
                <w:szCs w:val="14"/>
              </w:rPr>
            </w:pPr>
            <w:r w:rsidRPr="00682CDC">
              <w:rPr>
                <w:color w:val="000000"/>
                <w:sz w:val="14"/>
                <w:szCs w:val="14"/>
              </w:rPr>
              <w:t xml:space="preserve">  1</w:t>
            </w:r>
            <w:r>
              <w:rPr>
                <w:color w:val="000000"/>
                <w:sz w:val="14"/>
                <w:szCs w:val="14"/>
              </w:rPr>
              <w:t>3</w:t>
            </w:r>
            <w:r w:rsidRPr="00682CDC">
              <w:rPr>
                <w:color w:val="000000"/>
                <w:sz w:val="14"/>
                <w:szCs w:val="14"/>
              </w:rPr>
              <w:t>. Номер по ранжированию по результатам проведения аукциона</w:t>
            </w:r>
          </w:p>
        </w:tc>
        <w:tc>
          <w:tcPr>
            <w:tcW w:w="2127" w:type="dxa"/>
          </w:tcPr>
          <w:p w:rsidR="00084E1F" w:rsidRPr="00CC18D3" w:rsidRDefault="00084E1F" w:rsidP="00792E2D">
            <w:pPr>
              <w:snapToGrid w:val="0"/>
              <w:spacing w:line="100" w:lineRule="atLeast"/>
              <w:ind w:left="12" w:right="-3" w:hanging="30"/>
              <w:jc w:val="center"/>
              <w:rPr>
                <w:b/>
                <w:color w:val="000000"/>
                <w:sz w:val="14"/>
                <w:szCs w:val="14"/>
              </w:rPr>
            </w:pPr>
            <w:r w:rsidRPr="00CC18D3">
              <w:rPr>
                <w:b/>
                <w:color w:val="000000"/>
                <w:sz w:val="14"/>
                <w:szCs w:val="14"/>
              </w:rPr>
              <w:t>2</w:t>
            </w:r>
          </w:p>
        </w:tc>
        <w:tc>
          <w:tcPr>
            <w:tcW w:w="2126" w:type="dxa"/>
            <w:shd w:val="clear" w:color="auto" w:fill="auto"/>
          </w:tcPr>
          <w:p w:rsidR="00084E1F" w:rsidRPr="00CC18D3" w:rsidRDefault="00084E1F" w:rsidP="00792E2D">
            <w:pPr>
              <w:jc w:val="center"/>
              <w:rPr>
                <w:b/>
                <w:color w:val="000000"/>
                <w:sz w:val="14"/>
                <w:szCs w:val="14"/>
              </w:rPr>
            </w:pPr>
            <w:r w:rsidRPr="00CC18D3">
              <w:rPr>
                <w:b/>
                <w:color w:val="000000"/>
                <w:sz w:val="14"/>
                <w:szCs w:val="14"/>
              </w:rPr>
              <w:t>1</w:t>
            </w:r>
          </w:p>
        </w:tc>
      </w:tr>
    </w:tbl>
    <w:p w:rsidR="006F4A9D" w:rsidRDefault="009560F1" w:rsidP="00084E1F">
      <w:pPr>
        <w:ind w:right="-2"/>
        <w:jc w:val="right"/>
      </w:pPr>
      <w:bookmarkStart w:id="0" w:name="_GoBack"/>
      <w:bookmarkEnd w:id="0"/>
    </w:p>
    <w:sectPr w:rsidR="006F4A9D" w:rsidSect="000E6FA9">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FA9"/>
    <w:rsid w:val="00084E1F"/>
    <w:rsid w:val="000E6FA9"/>
    <w:rsid w:val="0067622F"/>
    <w:rsid w:val="00760871"/>
    <w:rsid w:val="009560F1"/>
    <w:rsid w:val="00B56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FA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6FA9"/>
    <w:rPr>
      <w:color w:val="0000FF" w:themeColor="hyperlink"/>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semiHidden/>
    <w:locked/>
    <w:rsid w:val="000E6FA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semiHidden/>
    <w:unhideWhenUsed/>
    <w:rsid w:val="000E6FA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E6FA9"/>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0E6FA9"/>
    <w:rPr>
      <w:rFonts w:ascii="Times New Roman" w:hAnsi="Times New Roman" w:cs="Times New Roman" w:hint="default"/>
    </w:rPr>
  </w:style>
  <w:style w:type="table" w:styleId="a6">
    <w:name w:val="Table Grid"/>
    <w:basedOn w:val="a1"/>
    <w:uiPriority w:val="59"/>
    <w:rsid w:val="00084E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560F1"/>
    <w:rPr>
      <w:rFonts w:ascii="Tahoma" w:hAnsi="Tahoma" w:cs="Tahoma"/>
      <w:sz w:val="16"/>
      <w:szCs w:val="16"/>
    </w:rPr>
  </w:style>
  <w:style w:type="character" w:customStyle="1" w:styleId="a8">
    <w:name w:val="Текст выноски Знак"/>
    <w:basedOn w:val="a0"/>
    <w:link w:val="a7"/>
    <w:uiPriority w:val="99"/>
    <w:semiHidden/>
    <w:rsid w:val="009560F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FA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6FA9"/>
    <w:rPr>
      <w:color w:val="0000FF" w:themeColor="hyperlink"/>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semiHidden/>
    <w:locked/>
    <w:rsid w:val="000E6FA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semiHidden/>
    <w:unhideWhenUsed/>
    <w:rsid w:val="000E6FA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E6FA9"/>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0E6FA9"/>
    <w:rPr>
      <w:rFonts w:ascii="Times New Roman" w:hAnsi="Times New Roman" w:cs="Times New Roman" w:hint="default"/>
    </w:rPr>
  </w:style>
  <w:style w:type="table" w:styleId="a6">
    <w:name w:val="Table Grid"/>
    <w:basedOn w:val="a1"/>
    <w:uiPriority w:val="59"/>
    <w:rsid w:val="00084E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560F1"/>
    <w:rPr>
      <w:rFonts w:ascii="Tahoma" w:hAnsi="Tahoma" w:cs="Tahoma"/>
      <w:sz w:val="16"/>
      <w:szCs w:val="16"/>
    </w:rPr>
  </w:style>
  <w:style w:type="character" w:customStyle="1" w:styleId="a8">
    <w:name w:val="Текст выноски Знак"/>
    <w:basedOn w:val="a0"/>
    <w:link w:val="a7"/>
    <w:uiPriority w:val="99"/>
    <w:semiHidden/>
    <w:rsid w:val="009560F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1222">
      <w:bodyDiv w:val="1"/>
      <w:marLeft w:val="0"/>
      <w:marRight w:val="0"/>
      <w:marTop w:val="0"/>
      <w:marBottom w:val="0"/>
      <w:divBdr>
        <w:top w:val="none" w:sz="0" w:space="0" w:color="auto"/>
        <w:left w:val="none" w:sz="0" w:space="0" w:color="auto"/>
        <w:bottom w:val="none" w:sz="0" w:space="0" w:color="auto"/>
        <w:right w:val="none" w:sz="0" w:space="0" w:color="auto"/>
      </w:divBdr>
    </w:div>
    <w:div w:id="102763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1980</Words>
  <Characters>11291</Characters>
  <Application>Microsoft Office Word</Application>
  <DocSecurity>0</DocSecurity>
  <Lines>94</Lines>
  <Paragraphs>26</Paragraphs>
  <ScaleCrop>false</ScaleCrop>
  <Company/>
  <LinksUpToDate>false</LinksUpToDate>
  <CharactersWithSpaces>13245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4</cp:revision>
  <cp:lastPrinted>2016-07-05T04:33:00Z</cp:lastPrinted>
  <dcterms:created xsi:type="dcterms:W3CDTF">2016-07-04T10:17:00Z</dcterms:created>
  <dcterms:modified xsi:type="dcterms:W3CDTF">2016-07-05T04:33:00Z</dcterms:modified>
</cp:coreProperties>
</file>