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39234649" w:rsidR="006F1CBD" w:rsidRPr="006F1CBD" w:rsidRDefault="006F1CBD" w:rsidP="006F1CBD">
      <w:pPr>
        <w:tabs>
          <w:tab w:val="num" w:pos="567"/>
        </w:tabs>
        <w:autoSpaceDE w:val="0"/>
        <w:autoSpaceDN w:val="0"/>
        <w:adjustRightInd w:val="0"/>
        <w:jc w:val="both"/>
        <w:rPr>
          <w:color w:val="FF0000"/>
        </w:rPr>
      </w:pPr>
      <w:r>
        <w:rPr>
          <w:color w:val="FF0000"/>
        </w:rPr>
        <w:t xml:space="preserve">1. </w:t>
      </w:r>
      <w:r w:rsidRPr="006F1CBD">
        <w:rPr>
          <w:color w:val="FF0000"/>
        </w:rPr>
        <w:t xml:space="preserve">Идентификационный код закупки: </w:t>
      </w:r>
      <w:r w:rsidR="00CF1A8C">
        <w:rPr>
          <w:color w:val="FF0000"/>
        </w:rPr>
        <w:t>183862200101186220100100350010000000</w:t>
      </w:r>
      <w:r w:rsidR="00CF1A8C" w:rsidRPr="006F1CBD">
        <w:rPr>
          <w:color w:val="FF0000"/>
        </w:rPr>
        <w:t>.</w:t>
      </w:r>
    </w:p>
    <w:p w14:paraId="30979DF0" w14:textId="0AB17CE6"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8F4530">
        <w:t>мясо</w:t>
      </w:r>
      <w:r w:rsidR="00AE5830">
        <w:t>, рыба, консервированная капуста</w:t>
      </w:r>
      <w:r>
        <w:t>)</w:t>
      </w:r>
      <w:r w:rsidRPr="00F356E7">
        <w:t>.</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проводит: </w:t>
      </w:r>
      <w:r w:rsidRPr="006F1CBD">
        <w:rPr>
          <w:color w:val="FF0000"/>
        </w:rPr>
        <w:t>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 xml:space="preserve">Муниципальное бюджетное образовательное учреждения «Гимназия» город </w:t>
      </w:r>
      <w:proofErr w:type="spellStart"/>
      <w:r w:rsidRPr="00D93DCF">
        <w:t>Югорск</w:t>
      </w:r>
      <w:proofErr w:type="spellEnd"/>
      <w:r w:rsidRPr="00D93DCF">
        <w:t>.</w:t>
      </w:r>
    </w:p>
    <w:p w14:paraId="43286C15" w14:textId="77777777" w:rsidR="00CF2605" w:rsidRPr="00D93DCF" w:rsidRDefault="00CF2605" w:rsidP="00CF2605">
      <w:pPr>
        <w:tabs>
          <w:tab w:val="num" w:pos="567"/>
          <w:tab w:val="num" w:pos="927"/>
        </w:tabs>
        <w:autoSpaceDE w:val="0"/>
        <w:autoSpaceDN w:val="0"/>
        <w:adjustRightInd w:val="0"/>
        <w:jc w:val="both"/>
      </w:pPr>
      <w:proofErr w:type="gramStart"/>
      <w:r w:rsidRPr="00D93DCF">
        <w:t xml:space="preserve">Место нахождения: 628260, Ханты - Мансийский автономный округ - Югра, Тюменская обл.,  г. </w:t>
      </w:r>
      <w:proofErr w:type="spellStart"/>
      <w:r w:rsidRPr="00D93DCF">
        <w:t>Югорск</w:t>
      </w:r>
      <w:proofErr w:type="spellEnd"/>
      <w:r w:rsidRPr="00D93DCF">
        <w:t xml:space="preserve">, ул. Мира, 6. </w:t>
      </w:r>
      <w:proofErr w:type="gramEnd"/>
    </w:p>
    <w:p w14:paraId="00C727FE" w14:textId="77777777" w:rsidR="00CF2605" w:rsidRPr="00F356E7" w:rsidRDefault="00CF2605" w:rsidP="00CF2605">
      <w:pPr>
        <w:tabs>
          <w:tab w:val="num" w:pos="567"/>
          <w:tab w:val="num" w:pos="927"/>
        </w:tabs>
        <w:autoSpaceDE w:val="0"/>
        <w:autoSpaceDN w:val="0"/>
        <w:adjustRightInd w:val="0"/>
        <w:jc w:val="both"/>
      </w:pPr>
      <w:proofErr w:type="gramStart"/>
      <w:r w:rsidRPr="00D93DCF">
        <w:t xml:space="preserve">Почтовый адрес: 628260, Ханты - Мансийский автономный округ - Югра, Тюменская обл.,  г. </w:t>
      </w:r>
      <w:proofErr w:type="spellStart"/>
      <w:r w:rsidRPr="00D93DCF">
        <w:t>Югорск</w:t>
      </w:r>
      <w:proofErr w:type="spellEnd"/>
      <w:r w:rsidRPr="00D93DCF">
        <w:t>, ул. Мира, 6.__________________________________________________.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77777777" w:rsidR="00CF2605" w:rsidRPr="00F356E7" w:rsidRDefault="00CF2605" w:rsidP="00CF2605">
      <w:pPr>
        <w:tabs>
          <w:tab w:val="left" w:pos="567"/>
          <w:tab w:val="num" w:pos="927"/>
        </w:tabs>
        <w:autoSpaceDE w:val="0"/>
        <w:autoSpaceDN w:val="0"/>
        <w:adjustRightInd w:val="0"/>
        <w:ind w:left="720" w:hanging="720"/>
        <w:jc w:val="both"/>
      </w:pPr>
      <w:r>
        <w:t>3.2.</w:t>
      </w:r>
      <w:r w:rsidRPr="00F356E7">
        <w:t xml:space="preserve">Уполномоченный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05D04C7B"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77777777" w:rsidR="00CF2605" w:rsidRPr="00F356E7" w:rsidRDefault="00CF2605" w:rsidP="00CF2605">
      <w:pPr>
        <w:autoSpaceDE w:val="0"/>
        <w:autoSpaceDN w:val="0"/>
        <w:adjustRightInd w:val="0"/>
      </w:pPr>
      <w:r>
        <w:t xml:space="preserve">5. </w:t>
      </w:r>
      <w:r w:rsidRPr="00F356E7">
        <w:t>Предмет и начальная (максимальная) цена муниципального контракта:</w:t>
      </w:r>
    </w:p>
    <w:p w14:paraId="438C456F" w14:textId="01C41162" w:rsidR="00904DD3" w:rsidRDefault="00904DD3" w:rsidP="006F1CBD">
      <w:pPr>
        <w:autoSpaceDE w:val="0"/>
        <w:autoSpaceDN w:val="0"/>
        <w:adjustRightInd w:val="0"/>
      </w:pPr>
    </w:p>
    <w:tbl>
      <w:tblPr>
        <w:tblW w:w="10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604"/>
        <w:gridCol w:w="792"/>
        <w:gridCol w:w="1662"/>
        <w:gridCol w:w="8"/>
        <w:gridCol w:w="1916"/>
        <w:gridCol w:w="8"/>
      </w:tblGrid>
      <w:tr w:rsidR="006933BF" w:rsidRPr="00F356E7" w14:paraId="7F8926E5" w14:textId="77777777" w:rsidTr="00070C94">
        <w:tc>
          <w:tcPr>
            <w:tcW w:w="8542" w:type="dxa"/>
            <w:gridSpan w:val="5"/>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7A3FE034" w14:textId="52741EB0" w:rsidR="00732005" w:rsidRPr="00F356E7" w:rsidRDefault="00732005">
            <w:pPr>
              <w:autoSpaceDE w:val="0"/>
              <w:autoSpaceDN w:val="0"/>
              <w:adjustRightInd w:val="0"/>
              <w:jc w:val="both"/>
            </w:pPr>
            <w:r w:rsidRPr="00F356E7">
              <w:t>Начальная (максимальная) цена контракта рублей</w:t>
            </w:r>
          </w:p>
        </w:tc>
      </w:tr>
      <w:tr w:rsidR="006933BF" w:rsidRPr="00F356E7" w14:paraId="6D91F962" w14:textId="77777777" w:rsidTr="00070C94">
        <w:tc>
          <w:tcPr>
            <w:tcW w:w="1476" w:type="dxa"/>
            <w:tcBorders>
              <w:top w:val="single" w:sz="4" w:space="0" w:color="auto"/>
              <w:left w:val="single" w:sz="4" w:space="0" w:color="auto"/>
              <w:bottom w:val="single" w:sz="4" w:space="0" w:color="auto"/>
              <w:right w:val="single" w:sz="4" w:space="0" w:color="auto"/>
            </w:tcBorders>
            <w:vAlign w:val="center"/>
          </w:tcPr>
          <w:p w14:paraId="4BA627A3" w14:textId="77777777" w:rsidR="00732005" w:rsidRPr="00070C94" w:rsidRDefault="00732005">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404B6936" w14:textId="77777777" w:rsidR="00732005" w:rsidRPr="00F356E7" w:rsidRDefault="00732005">
            <w:pPr>
              <w:pStyle w:val="a3"/>
              <w:autoSpaceDE w:val="0"/>
              <w:autoSpaceDN w:val="0"/>
              <w:adjustRightInd w:val="0"/>
              <w:spacing w:before="0" w:beforeAutospacing="0" w:after="0" w:afterAutospacing="0"/>
              <w:jc w:val="center"/>
            </w:pPr>
            <w:r w:rsidRPr="00070C94">
              <w:rPr>
                <w:color w:val="000000" w:themeColor="text1"/>
              </w:rPr>
              <w:t>ОКПД</w:t>
            </w:r>
            <w:proofErr w:type="gramStart"/>
            <w:r w:rsidRPr="00070C94">
              <w:rPr>
                <w:color w:val="000000" w:themeColor="text1"/>
              </w:rPr>
              <w:t>2</w:t>
            </w:r>
            <w:proofErr w:type="gramEnd"/>
          </w:p>
        </w:tc>
        <w:tc>
          <w:tcPr>
            <w:tcW w:w="4604"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92"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036CC897" w14:textId="4BCA2699" w:rsidR="00732005" w:rsidRPr="00F356E7" w:rsidRDefault="00732005">
            <w:pPr>
              <w:autoSpaceDE w:val="0"/>
              <w:autoSpaceDN w:val="0"/>
              <w:adjustRightInd w:val="0"/>
            </w:pPr>
            <w:r w:rsidRPr="00F356E7">
              <w:t xml:space="preserve">Количество поставляемых товаров, </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pPr>
              <w:jc w:val="center"/>
            </w:pPr>
          </w:p>
        </w:tc>
      </w:tr>
      <w:tr w:rsidR="006933BF" w:rsidRPr="00F356E7" w14:paraId="268A1DCB" w14:textId="77777777" w:rsidTr="00070C94">
        <w:trPr>
          <w:trHeight w:val="825"/>
        </w:trPr>
        <w:tc>
          <w:tcPr>
            <w:tcW w:w="1476" w:type="dxa"/>
            <w:tcBorders>
              <w:top w:val="single" w:sz="4" w:space="0" w:color="auto"/>
              <w:left w:val="single" w:sz="4" w:space="0" w:color="auto"/>
              <w:bottom w:val="single" w:sz="4" w:space="0" w:color="auto"/>
              <w:right w:val="single" w:sz="4" w:space="0" w:color="auto"/>
            </w:tcBorders>
          </w:tcPr>
          <w:p w14:paraId="2D28BFFC" w14:textId="788BC181" w:rsidR="009067F8" w:rsidRPr="00732005" w:rsidRDefault="00904F11" w:rsidP="000C7C81">
            <w:pPr>
              <w:autoSpaceDE w:val="0"/>
              <w:autoSpaceDN w:val="0"/>
              <w:adjustRightInd w:val="0"/>
            </w:pPr>
            <w:r>
              <w:t>10.11.31.130</w:t>
            </w:r>
          </w:p>
        </w:tc>
        <w:tc>
          <w:tcPr>
            <w:tcW w:w="4604" w:type="dxa"/>
            <w:tcBorders>
              <w:top w:val="single" w:sz="4" w:space="0" w:color="auto"/>
              <w:left w:val="single" w:sz="4" w:space="0" w:color="auto"/>
              <w:bottom w:val="single" w:sz="4" w:space="0" w:color="auto"/>
              <w:right w:val="single" w:sz="4" w:space="0" w:color="auto"/>
            </w:tcBorders>
          </w:tcPr>
          <w:p w14:paraId="0F59E5A4" w14:textId="44C50F26" w:rsidR="009067F8" w:rsidRPr="00E21D67" w:rsidRDefault="00904F11">
            <w:pPr>
              <w:autoSpaceDE w:val="0"/>
              <w:autoSpaceDN w:val="0"/>
              <w:adjustRightInd w:val="0"/>
              <w:jc w:val="both"/>
            </w:pPr>
            <w:r>
              <w:rPr>
                <w:color w:val="000000" w:themeColor="text1"/>
              </w:rPr>
              <w:t>Мясо говядины 1 категории. Бескостное мороженное, крупнокусковой, содержание жира не менее 6%, не более 20%, без стабилизаторов и красителей, высшего сорта, куски весом не менее 2кг и не более 5 кг</w:t>
            </w:r>
            <w:r w:rsidR="008F4530">
              <w:rPr>
                <w:color w:val="000000" w:themeColor="text1"/>
              </w:rPr>
              <w:t xml:space="preserve"> (неизменяемое значение)</w:t>
            </w:r>
            <w:r>
              <w:rPr>
                <w:color w:val="000000" w:themeColor="text1"/>
              </w:rPr>
              <w:t xml:space="preserve">. ГОСТ 54754-2011 </w:t>
            </w:r>
            <w:proofErr w:type="gramStart"/>
            <w:r>
              <w:rPr>
                <w:color w:val="000000" w:themeColor="text1"/>
              </w:rPr>
              <w:t>ТР</w:t>
            </w:r>
            <w:proofErr w:type="gramEnd"/>
            <w:r>
              <w:rPr>
                <w:color w:val="000000" w:themeColor="text1"/>
              </w:rPr>
              <w:t xml:space="preserve"> ТС 034/2013. Сроком годности не более 6 мес.</w:t>
            </w:r>
          </w:p>
        </w:tc>
        <w:tc>
          <w:tcPr>
            <w:tcW w:w="792" w:type="dxa"/>
            <w:tcBorders>
              <w:top w:val="single" w:sz="4" w:space="0" w:color="auto"/>
              <w:left w:val="single" w:sz="4" w:space="0" w:color="auto"/>
              <w:bottom w:val="single" w:sz="4" w:space="0" w:color="auto"/>
              <w:right w:val="single" w:sz="4" w:space="0" w:color="auto"/>
            </w:tcBorders>
          </w:tcPr>
          <w:p w14:paraId="06CB75CF" w14:textId="0E5546DA" w:rsidR="009067F8" w:rsidRPr="00F356E7" w:rsidRDefault="00904F11" w:rsidP="000C7C81">
            <w:pPr>
              <w:autoSpaceDE w:val="0"/>
              <w:autoSpaceDN w:val="0"/>
              <w:adjustRightInd w:val="0"/>
              <w:ind w:left="-74"/>
              <w:jc w:val="both"/>
            </w:pPr>
            <w:proofErr w:type="gramStart"/>
            <w:r>
              <w:t>Кг</w:t>
            </w:r>
            <w:proofErr w:type="gramEnd"/>
            <w:r>
              <w:t>.</w:t>
            </w:r>
          </w:p>
        </w:tc>
        <w:tc>
          <w:tcPr>
            <w:tcW w:w="1670" w:type="dxa"/>
            <w:gridSpan w:val="2"/>
            <w:tcBorders>
              <w:top w:val="single" w:sz="4" w:space="0" w:color="auto"/>
              <w:left w:val="single" w:sz="4" w:space="0" w:color="auto"/>
              <w:bottom w:val="single" w:sz="4" w:space="0" w:color="auto"/>
              <w:right w:val="single" w:sz="4" w:space="0" w:color="auto"/>
            </w:tcBorders>
          </w:tcPr>
          <w:p w14:paraId="467346A3" w14:textId="646D44BF" w:rsidR="009067F8" w:rsidRPr="00F356E7" w:rsidRDefault="00904F11" w:rsidP="000C7C81">
            <w:pPr>
              <w:autoSpaceDE w:val="0"/>
              <w:autoSpaceDN w:val="0"/>
              <w:adjustRightInd w:val="0"/>
            </w:pPr>
            <w:r>
              <w:t>850</w:t>
            </w:r>
          </w:p>
        </w:tc>
        <w:tc>
          <w:tcPr>
            <w:tcW w:w="1924" w:type="dxa"/>
            <w:gridSpan w:val="2"/>
            <w:tcBorders>
              <w:top w:val="single" w:sz="4" w:space="0" w:color="auto"/>
              <w:left w:val="single" w:sz="4" w:space="0" w:color="auto"/>
              <w:bottom w:val="single" w:sz="4" w:space="0" w:color="auto"/>
              <w:right w:val="single" w:sz="4" w:space="0" w:color="auto"/>
            </w:tcBorders>
          </w:tcPr>
          <w:p w14:paraId="4F69BD25" w14:textId="509F6793" w:rsidR="009067F8" w:rsidRPr="00F356E7" w:rsidRDefault="00904F11" w:rsidP="000C7C81">
            <w:pPr>
              <w:autoSpaceDE w:val="0"/>
              <w:autoSpaceDN w:val="0"/>
              <w:adjustRightInd w:val="0"/>
            </w:pPr>
            <w:r>
              <w:t>432 080,50</w:t>
            </w:r>
          </w:p>
        </w:tc>
      </w:tr>
      <w:tr w:rsidR="006933BF" w:rsidRPr="00F356E7" w14:paraId="7548274B" w14:textId="77777777" w:rsidTr="00070C94">
        <w:trPr>
          <w:gridAfter w:val="1"/>
          <w:wAfter w:w="8" w:type="dxa"/>
          <w:trHeight w:val="405"/>
        </w:trPr>
        <w:tc>
          <w:tcPr>
            <w:tcW w:w="1476" w:type="dxa"/>
            <w:tcBorders>
              <w:top w:val="single" w:sz="4" w:space="0" w:color="auto"/>
              <w:left w:val="single" w:sz="4" w:space="0" w:color="auto"/>
              <w:bottom w:val="single" w:sz="4" w:space="0" w:color="auto"/>
              <w:right w:val="single" w:sz="4" w:space="0" w:color="auto"/>
            </w:tcBorders>
          </w:tcPr>
          <w:p w14:paraId="1BA5B70F" w14:textId="130B9A4A" w:rsidR="00732005" w:rsidRPr="00F356E7" w:rsidRDefault="007C6FFB" w:rsidP="000C7C81">
            <w:pPr>
              <w:autoSpaceDE w:val="0"/>
              <w:autoSpaceDN w:val="0"/>
              <w:adjustRightInd w:val="0"/>
            </w:pPr>
            <w:r>
              <w:t>10.11.20.110</w:t>
            </w:r>
          </w:p>
        </w:tc>
        <w:tc>
          <w:tcPr>
            <w:tcW w:w="4604" w:type="dxa"/>
            <w:tcBorders>
              <w:top w:val="single" w:sz="4" w:space="0" w:color="auto"/>
              <w:left w:val="single" w:sz="4" w:space="0" w:color="auto"/>
              <w:bottom w:val="single" w:sz="4" w:space="0" w:color="auto"/>
              <w:right w:val="single" w:sz="4" w:space="0" w:color="auto"/>
            </w:tcBorders>
          </w:tcPr>
          <w:p w14:paraId="25D0F50F" w14:textId="60B92E55" w:rsidR="00732005" w:rsidRPr="00F356E7" w:rsidRDefault="007C6FFB">
            <w:pPr>
              <w:shd w:val="clear" w:color="auto" w:fill="FFFFFF"/>
              <w:jc w:val="both"/>
            </w:pPr>
            <w:r>
              <w:t>Печень говяжья. Первой категории, мороженая, коричневого и (или) светло-коричневого цвета, с неповрежденными оболочками светло-серого цвета, фасованная кусками в полиэтиленовые пленки не менее 1 кг и не более 3 кг</w:t>
            </w:r>
            <w:r w:rsidR="008F4530">
              <w:t xml:space="preserve"> </w:t>
            </w:r>
            <w:r w:rsidR="008F4530">
              <w:rPr>
                <w:color w:val="000000" w:themeColor="text1"/>
              </w:rPr>
              <w:t>(неизменяемое значение)</w:t>
            </w:r>
            <w:r>
              <w:t>. Без признаков порчи</w:t>
            </w:r>
            <w:r w:rsidR="008623E7">
              <w:t xml:space="preserve">, загрязнений, лимфатических узлов, крупных желчных протоков. В соответствии ГОСТ 31799-2012, </w:t>
            </w:r>
            <w:proofErr w:type="gramStart"/>
            <w:r w:rsidR="008623E7">
              <w:t>ТР</w:t>
            </w:r>
            <w:proofErr w:type="gramEnd"/>
            <w:r w:rsidR="008623E7">
              <w:t xml:space="preserve"> ТС </w:t>
            </w:r>
            <w:r w:rsidR="008623E7">
              <w:lastRenderedPageBreak/>
              <w:t>034/2013.</w:t>
            </w:r>
          </w:p>
        </w:tc>
        <w:tc>
          <w:tcPr>
            <w:tcW w:w="792" w:type="dxa"/>
            <w:tcBorders>
              <w:top w:val="single" w:sz="4" w:space="0" w:color="auto"/>
              <w:left w:val="single" w:sz="4" w:space="0" w:color="auto"/>
              <w:bottom w:val="single" w:sz="4" w:space="0" w:color="auto"/>
              <w:right w:val="single" w:sz="4" w:space="0" w:color="auto"/>
            </w:tcBorders>
          </w:tcPr>
          <w:p w14:paraId="3F6C8AC6" w14:textId="3F2ACC9E" w:rsidR="00732005" w:rsidRPr="00F356E7" w:rsidRDefault="008623E7" w:rsidP="000C7C81">
            <w:pPr>
              <w:autoSpaceDE w:val="0"/>
              <w:autoSpaceDN w:val="0"/>
              <w:adjustRightInd w:val="0"/>
              <w:jc w:val="both"/>
            </w:pPr>
            <w:r>
              <w:lastRenderedPageBreak/>
              <w:t>кг</w:t>
            </w:r>
          </w:p>
        </w:tc>
        <w:tc>
          <w:tcPr>
            <w:tcW w:w="1662" w:type="dxa"/>
            <w:tcBorders>
              <w:top w:val="single" w:sz="4" w:space="0" w:color="auto"/>
              <w:left w:val="single" w:sz="4" w:space="0" w:color="auto"/>
              <w:bottom w:val="single" w:sz="4" w:space="0" w:color="auto"/>
              <w:right w:val="single" w:sz="4" w:space="0" w:color="auto"/>
            </w:tcBorders>
          </w:tcPr>
          <w:p w14:paraId="42149CFB" w14:textId="67F8AB07" w:rsidR="00732005" w:rsidRPr="00F356E7" w:rsidRDefault="008623E7" w:rsidP="000C7C81">
            <w:pPr>
              <w:autoSpaceDE w:val="0"/>
              <w:autoSpaceDN w:val="0"/>
              <w:adjustRightInd w:val="0"/>
            </w:pPr>
            <w:r>
              <w:t>40</w:t>
            </w:r>
          </w:p>
        </w:tc>
        <w:tc>
          <w:tcPr>
            <w:tcW w:w="1924" w:type="dxa"/>
            <w:gridSpan w:val="2"/>
            <w:tcBorders>
              <w:top w:val="single" w:sz="4" w:space="0" w:color="auto"/>
              <w:left w:val="single" w:sz="4" w:space="0" w:color="auto"/>
              <w:bottom w:val="single" w:sz="4" w:space="0" w:color="auto"/>
              <w:right w:val="single" w:sz="4" w:space="0" w:color="auto"/>
            </w:tcBorders>
          </w:tcPr>
          <w:p w14:paraId="2BD714DD" w14:textId="49C61F62" w:rsidR="00732005" w:rsidRPr="00F356E7" w:rsidRDefault="008623E7" w:rsidP="000C7C81">
            <w:pPr>
              <w:autoSpaceDE w:val="0"/>
              <w:autoSpaceDN w:val="0"/>
              <w:adjustRightInd w:val="0"/>
            </w:pPr>
            <w:r>
              <w:t>10 200,00</w:t>
            </w:r>
          </w:p>
        </w:tc>
      </w:tr>
      <w:tr w:rsidR="006933BF" w:rsidRPr="00F356E7" w14:paraId="2A1E22EC" w14:textId="77777777" w:rsidTr="000D425E">
        <w:trPr>
          <w:gridAfter w:val="1"/>
          <w:wAfter w:w="8" w:type="dxa"/>
          <w:trHeight w:val="2400"/>
        </w:trPr>
        <w:tc>
          <w:tcPr>
            <w:tcW w:w="1476" w:type="dxa"/>
            <w:tcBorders>
              <w:top w:val="single" w:sz="4" w:space="0" w:color="auto"/>
              <w:left w:val="single" w:sz="4" w:space="0" w:color="auto"/>
              <w:bottom w:val="single" w:sz="4" w:space="0" w:color="auto"/>
              <w:right w:val="single" w:sz="4" w:space="0" w:color="auto"/>
            </w:tcBorders>
          </w:tcPr>
          <w:p w14:paraId="2CA65116" w14:textId="60C04A02" w:rsidR="00732005" w:rsidRDefault="00DD2C5B">
            <w:pPr>
              <w:autoSpaceDE w:val="0"/>
              <w:autoSpaceDN w:val="0"/>
              <w:adjustRightInd w:val="0"/>
            </w:pPr>
            <w:r>
              <w:rPr>
                <w:rFonts w:ascii="yandex-sans" w:hAnsi="yandex-sans"/>
                <w:color w:val="000000"/>
                <w:sz w:val="23"/>
                <w:szCs w:val="23"/>
                <w:shd w:val="clear" w:color="auto" w:fill="FFFFFF"/>
              </w:rPr>
              <w:lastRenderedPageBreak/>
              <w:t>10.20.13.1</w:t>
            </w:r>
            <w:r w:rsidR="00E5600D">
              <w:rPr>
                <w:rFonts w:ascii="yandex-sans" w:hAnsi="yandex-sans"/>
                <w:color w:val="000000"/>
                <w:sz w:val="23"/>
                <w:szCs w:val="23"/>
                <w:shd w:val="clear" w:color="auto" w:fill="FFFFFF"/>
              </w:rPr>
              <w:t>22</w:t>
            </w:r>
          </w:p>
        </w:tc>
        <w:tc>
          <w:tcPr>
            <w:tcW w:w="4604" w:type="dxa"/>
            <w:tcBorders>
              <w:top w:val="single" w:sz="4" w:space="0" w:color="auto"/>
              <w:left w:val="single" w:sz="4" w:space="0" w:color="auto"/>
              <w:bottom w:val="single" w:sz="4" w:space="0" w:color="auto"/>
              <w:right w:val="single" w:sz="4" w:space="0" w:color="auto"/>
            </w:tcBorders>
          </w:tcPr>
          <w:p w14:paraId="66A572C0" w14:textId="77777777" w:rsidR="00732005" w:rsidRDefault="005A03A2">
            <w:pPr>
              <w:shd w:val="clear" w:color="auto" w:fill="FFFFFF"/>
              <w:jc w:val="both"/>
              <w:rPr>
                <w:color w:val="000000" w:themeColor="text1"/>
                <w:sz w:val="22"/>
                <w:szCs w:val="20"/>
              </w:rPr>
            </w:pPr>
            <w:r>
              <w:rPr>
                <w:color w:val="000000" w:themeColor="text1"/>
                <w:sz w:val="22"/>
                <w:szCs w:val="20"/>
              </w:rPr>
              <w:t>Горбуша.</w:t>
            </w:r>
            <w:r>
              <w:t xml:space="preserve"> </w:t>
            </w:r>
            <w:r>
              <w:rPr>
                <w:color w:val="000000" w:themeColor="text1"/>
                <w:sz w:val="22"/>
                <w:szCs w:val="20"/>
              </w:rPr>
              <w:t xml:space="preserve">Замороженная, потрошеная, обезглавленная, первого сорта, тушки рыбы непобитые, с чистой поверхностью и естественной окраской, </w:t>
            </w:r>
            <w:proofErr w:type="gramStart"/>
            <w:r>
              <w:rPr>
                <w:color w:val="000000" w:themeColor="text1"/>
                <w:sz w:val="22"/>
                <w:szCs w:val="20"/>
              </w:rPr>
              <w:t>без</w:t>
            </w:r>
            <w:proofErr w:type="gramEnd"/>
            <w:r>
              <w:rPr>
                <w:color w:val="000000" w:themeColor="text1"/>
                <w:sz w:val="22"/>
                <w:szCs w:val="20"/>
              </w:rPr>
              <w:t xml:space="preserve"> льда, консистенция после оттаивания плотная, с запахом свежей рыбы.  Фасовка не менее 20 кг</w:t>
            </w:r>
            <w:proofErr w:type="gramStart"/>
            <w:r>
              <w:rPr>
                <w:color w:val="000000" w:themeColor="text1"/>
                <w:sz w:val="22"/>
                <w:szCs w:val="20"/>
              </w:rPr>
              <w:t>.</w:t>
            </w:r>
            <w:proofErr w:type="gramEnd"/>
            <w:r>
              <w:rPr>
                <w:color w:val="000000" w:themeColor="text1"/>
                <w:sz w:val="22"/>
                <w:szCs w:val="20"/>
              </w:rPr>
              <w:t xml:space="preserve"> </w:t>
            </w:r>
            <w:proofErr w:type="gramStart"/>
            <w:r>
              <w:rPr>
                <w:color w:val="000000" w:themeColor="text1"/>
                <w:sz w:val="22"/>
                <w:szCs w:val="20"/>
              </w:rPr>
              <w:t>и</w:t>
            </w:r>
            <w:proofErr w:type="gramEnd"/>
            <w:r>
              <w:rPr>
                <w:color w:val="000000" w:themeColor="text1"/>
                <w:sz w:val="22"/>
                <w:szCs w:val="20"/>
              </w:rPr>
              <w:t xml:space="preserve"> не более 22 кг</w:t>
            </w:r>
            <w:r w:rsidR="008F4530">
              <w:rPr>
                <w:color w:val="000000" w:themeColor="text1"/>
                <w:sz w:val="22"/>
                <w:szCs w:val="20"/>
              </w:rPr>
              <w:t xml:space="preserve"> </w:t>
            </w:r>
            <w:r w:rsidR="008F4530">
              <w:rPr>
                <w:color w:val="000000" w:themeColor="text1"/>
              </w:rPr>
              <w:t>(неизменяемое значение).</w:t>
            </w:r>
            <w:r>
              <w:rPr>
                <w:color w:val="000000" w:themeColor="text1"/>
                <w:sz w:val="22"/>
                <w:szCs w:val="20"/>
              </w:rPr>
              <w:t xml:space="preserve"> ГОСТ 32366-2013. Срок годности не менее 9 мес. не более 12 мес.</w:t>
            </w:r>
          </w:p>
          <w:p w14:paraId="66DF487D" w14:textId="74302383" w:rsidR="000D425E" w:rsidRDefault="000D425E">
            <w:pPr>
              <w:shd w:val="clear" w:color="auto" w:fill="FFFFFF"/>
              <w:jc w:val="both"/>
            </w:pPr>
          </w:p>
        </w:tc>
        <w:tc>
          <w:tcPr>
            <w:tcW w:w="792" w:type="dxa"/>
            <w:tcBorders>
              <w:top w:val="single" w:sz="4" w:space="0" w:color="auto"/>
              <w:left w:val="single" w:sz="4" w:space="0" w:color="auto"/>
              <w:bottom w:val="single" w:sz="4" w:space="0" w:color="auto"/>
              <w:right w:val="single" w:sz="4" w:space="0" w:color="auto"/>
            </w:tcBorders>
          </w:tcPr>
          <w:p w14:paraId="03818187" w14:textId="7D7D4F12" w:rsidR="00732005" w:rsidRPr="00F356E7" w:rsidRDefault="005A03A2" w:rsidP="000C7C81">
            <w:pPr>
              <w:autoSpaceDE w:val="0"/>
              <w:autoSpaceDN w:val="0"/>
              <w:adjustRightInd w:val="0"/>
              <w:jc w:val="both"/>
            </w:pPr>
            <w:proofErr w:type="gramStart"/>
            <w:r>
              <w:t>кг</w:t>
            </w:r>
            <w:proofErr w:type="gramEnd"/>
            <w:r>
              <w:t>.</w:t>
            </w:r>
          </w:p>
        </w:tc>
        <w:tc>
          <w:tcPr>
            <w:tcW w:w="1662" w:type="dxa"/>
            <w:tcBorders>
              <w:top w:val="single" w:sz="4" w:space="0" w:color="auto"/>
              <w:left w:val="single" w:sz="4" w:space="0" w:color="auto"/>
              <w:bottom w:val="single" w:sz="4" w:space="0" w:color="auto"/>
              <w:right w:val="single" w:sz="4" w:space="0" w:color="auto"/>
            </w:tcBorders>
          </w:tcPr>
          <w:p w14:paraId="1A52C4ED" w14:textId="6E87414C" w:rsidR="00732005" w:rsidRPr="00F356E7" w:rsidRDefault="005A03A2" w:rsidP="000C7C81">
            <w:pPr>
              <w:autoSpaceDE w:val="0"/>
              <w:autoSpaceDN w:val="0"/>
              <w:adjustRightInd w:val="0"/>
            </w:pPr>
            <w:r>
              <w:t>28</w:t>
            </w:r>
            <w:r w:rsidR="000D425E">
              <w:t>5</w:t>
            </w:r>
          </w:p>
        </w:tc>
        <w:tc>
          <w:tcPr>
            <w:tcW w:w="1924" w:type="dxa"/>
            <w:gridSpan w:val="2"/>
            <w:tcBorders>
              <w:top w:val="single" w:sz="4" w:space="0" w:color="auto"/>
              <w:left w:val="single" w:sz="4" w:space="0" w:color="auto"/>
              <w:bottom w:val="single" w:sz="4" w:space="0" w:color="auto"/>
              <w:right w:val="single" w:sz="4" w:space="0" w:color="auto"/>
            </w:tcBorders>
          </w:tcPr>
          <w:p w14:paraId="74598A5E" w14:textId="0EFD47CC" w:rsidR="00732005" w:rsidRPr="00F356E7" w:rsidRDefault="000D425E" w:rsidP="000C7C81">
            <w:pPr>
              <w:autoSpaceDE w:val="0"/>
              <w:autoSpaceDN w:val="0"/>
              <w:adjustRightInd w:val="0"/>
            </w:pPr>
            <w:r>
              <w:t>85 024,05</w:t>
            </w:r>
          </w:p>
        </w:tc>
      </w:tr>
      <w:tr w:rsidR="000D425E" w:rsidRPr="00F356E7" w14:paraId="6C1D076E" w14:textId="77777777" w:rsidTr="00070C94">
        <w:trPr>
          <w:gridAfter w:val="1"/>
          <w:wAfter w:w="8" w:type="dxa"/>
          <w:trHeight w:val="420"/>
        </w:trPr>
        <w:tc>
          <w:tcPr>
            <w:tcW w:w="1476" w:type="dxa"/>
            <w:tcBorders>
              <w:top w:val="single" w:sz="4" w:space="0" w:color="auto"/>
              <w:left w:val="single" w:sz="4" w:space="0" w:color="auto"/>
              <w:bottom w:val="single" w:sz="4" w:space="0" w:color="auto"/>
              <w:right w:val="single" w:sz="4" w:space="0" w:color="auto"/>
            </w:tcBorders>
          </w:tcPr>
          <w:p w14:paraId="268DC1AA" w14:textId="62B21D6B" w:rsidR="000D425E" w:rsidRDefault="000D425E" w:rsidP="000D425E">
            <w:pPr>
              <w:autoSpaceDE w:val="0"/>
              <w:autoSpaceDN w:val="0"/>
              <w:adjustRightInd w:val="0"/>
              <w:rPr>
                <w:rFonts w:ascii="yandex-sans" w:hAnsi="yandex-sans"/>
                <w:color w:val="000000"/>
                <w:sz w:val="23"/>
                <w:szCs w:val="23"/>
                <w:shd w:val="clear" w:color="auto" w:fill="FFFFFF"/>
              </w:rPr>
            </w:pPr>
            <w:r>
              <w:rPr>
                <w:rFonts w:ascii="yandex-sans" w:hAnsi="yandex-sans"/>
                <w:color w:val="000000"/>
                <w:sz w:val="23"/>
                <w:szCs w:val="23"/>
                <w:shd w:val="clear" w:color="auto" w:fill="FFFFFF"/>
              </w:rPr>
              <w:t>10.20.13.122</w:t>
            </w:r>
          </w:p>
        </w:tc>
        <w:tc>
          <w:tcPr>
            <w:tcW w:w="4604" w:type="dxa"/>
            <w:tcBorders>
              <w:top w:val="single" w:sz="4" w:space="0" w:color="auto"/>
              <w:left w:val="single" w:sz="4" w:space="0" w:color="auto"/>
              <w:bottom w:val="single" w:sz="4" w:space="0" w:color="auto"/>
              <w:right w:val="single" w:sz="4" w:space="0" w:color="auto"/>
            </w:tcBorders>
          </w:tcPr>
          <w:p w14:paraId="1BBD7943" w14:textId="77777777" w:rsidR="000D425E" w:rsidRDefault="000D425E" w:rsidP="000D425E">
            <w:pPr>
              <w:shd w:val="clear" w:color="auto" w:fill="FFFFFF"/>
              <w:jc w:val="both"/>
              <w:rPr>
                <w:color w:val="000000" w:themeColor="text1"/>
                <w:sz w:val="22"/>
                <w:szCs w:val="20"/>
              </w:rPr>
            </w:pPr>
            <w:r>
              <w:rPr>
                <w:color w:val="000000" w:themeColor="text1"/>
                <w:sz w:val="22"/>
                <w:szCs w:val="20"/>
              </w:rPr>
              <w:t>Горбуша.</w:t>
            </w:r>
            <w:r>
              <w:t xml:space="preserve"> </w:t>
            </w:r>
            <w:r>
              <w:rPr>
                <w:color w:val="000000" w:themeColor="text1"/>
                <w:sz w:val="22"/>
                <w:szCs w:val="20"/>
              </w:rPr>
              <w:t xml:space="preserve">Замороженная, потрошеная, обезглавленная, первого сорта, тушки рыбы непобитые, с чистой поверхностью и естественной окраской, </w:t>
            </w:r>
            <w:proofErr w:type="gramStart"/>
            <w:r>
              <w:rPr>
                <w:color w:val="000000" w:themeColor="text1"/>
                <w:sz w:val="22"/>
                <w:szCs w:val="20"/>
              </w:rPr>
              <w:t>без</w:t>
            </w:r>
            <w:proofErr w:type="gramEnd"/>
            <w:r>
              <w:rPr>
                <w:color w:val="000000" w:themeColor="text1"/>
                <w:sz w:val="22"/>
                <w:szCs w:val="20"/>
              </w:rPr>
              <w:t xml:space="preserve"> льда, консистенция после оттаивания плотная, с запахом свежей рыбы.  Фасовка не менее 20 кг</w:t>
            </w:r>
            <w:proofErr w:type="gramStart"/>
            <w:r>
              <w:rPr>
                <w:color w:val="000000" w:themeColor="text1"/>
                <w:sz w:val="22"/>
                <w:szCs w:val="20"/>
              </w:rPr>
              <w:t>.</w:t>
            </w:r>
            <w:proofErr w:type="gramEnd"/>
            <w:r>
              <w:rPr>
                <w:color w:val="000000" w:themeColor="text1"/>
                <w:sz w:val="22"/>
                <w:szCs w:val="20"/>
              </w:rPr>
              <w:t xml:space="preserve"> </w:t>
            </w:r>
            <w:proofErr w:type="gramStart"/>
            <w:r>
              <w:rPr>
                <w:color w:val="000000" w:themeColor="text1"/>
                <w:sz w:val="22"/>
                <w:szCs w:val="20"/>
              </w:rPr>
              <w:t>и</w:t>
            </w:r>
            <w:proofErr w:type="gramEnd"/>
            <w:r>
              <w:rPr>
                <w:color w:val="000000" w:themeColor="text1"/>
                <w:sz w:val="22"/>
                <w:szCs w:val="20"/>
              </w:rPr>
              <w:t xml:space="preserve"> не более 22 кг </w:t>
            </w:r>
            <w:r>
              <w:rPr>
                <w:color w:val="000000" w:themeColor="text1"/>
              </w:rPr>
              <w:t>(неизменяемое значение).</w:t>
            </w:r>
            <w:r>
              <w:rPr>
                <w:color w:val="000000" w:themeColor="text1"/>
                <w:sz w:val="22"/>
                <w:szCs w:val="20"/>
              </w:rPr>
              <w:t xml:space="preserve"> ГОСТ 32366-2013. Срок годности не менее 9 мес. не более 12 мес.</w:t>
            </w:r>
          </w:p>
          <w:p w14:paraId="274B6E20" w14:textId="77777777" w:rsidR="000D425E" w:rsidRDefault="000D425E" w:rsidP="000D425E">
            <w:pPr>
              <w:shd w:val="clear" w:color="auto" w:fill="FFFFFF"/>
              <w:jc w:val="both"/>
              <w:rPr>
                <w:color w:val="000000" w:themeColor="text1"/>
                <w:sz w:val="22"/>
                <w:szCs w:val="20"/>
              </w:rPr>
            </w:pPr>
          </w:p>
        </w:tc>
        <w:tc>
          <w:tcPr>
            <w:tcW w:w="792" w:type="dxa"/>
            <w:tcBorders>
              <w:top w:val="single" w:sz="4" w:space="0" w:color="auto"/>
              <w:left w:val="single" w:sz="4" w:space="0" w:color="auto"/>
              <w:bottom w:val="single" w:sz="4" w:space="0" w:color="auto"/>
              <w:right w:val="single" w:sz="4" w:space="0" w:color="auto"/>
            </w:tcBorders>
          </w:tcPr>
          <w:p w14:paraId="13CC9386" w14:textId="46BAA963" w:rsidR="000D425E" w:rsidRDefault="000D425E" w:rsidP="000C7C81">
            <w:pPr>
              <w:autoSpaceDE w:val="0"/>
              <w:autoSpaceDN w:val="0"/>
              <w:adjustRightInd w:val="0"/>
              <w:jc w:val="both"/>
            </w:pPr>
            <w:r>
              <w:t>кг</w:t>
            </w:r>
          </w:p>
        </w:tc>
        <w:tc>
          <w:tcPr>
            <w:tcW w:w="1662" w:type="dxa"/>
            <w:tcBorders>
              <w:top w:val="single" w:sz="4" w:space="0" w:color="auto"/>
              <w:left w:val="single" w:sz="4" w:space="0" w:color="auto"/>
              <w:bottom w:val="single" w:sz="4" w:space="0" w:color="auto"/>
              <w:right w:val="single" w:sz="4" w:space="0" w:color="auto"/>
            </w:tcBorders>
          </w:tcPr>
          <w:p w14:paraId="2A44439D" w14:textId="0201115C" w:rsidR="000D425E" w:rsidRDefault="000D425E" w:rsidP="000C7C81">
            <w:pPr>
              <w:autoSpaceDE w:val="0"/>
              <w:autoSpaceDN w:val="0"/>
              <w:adjustRightInd w:val="0"/>
            </w:pPr>
            <w:r>
              <w:t>1</w:t>
            </w:r>
          </w:p>
        </w:tc>
        <w:tc>
          <w:tcPr>
            <w:tcW w:w="1924" w:type="dxa"/>
            <w:gridSpan w:val="2"/>
            <w:tcBorders>
              <w:top w:val="single" w:sz="4" w:space="0" w:color="auto"/>
              <w:left w:val="single" w:sz="4" w:space="0" w:color="auto"/>
              <w:bottom w:val="single" w:sz="4" w:space="0" w:color="auto"/>
              <w:right w:val="single" w:sz="4" w:space="0" w:color="auto"/>
            </w:tcBorders>
          </w:tcPr>
          <w:p w14:paraId="17E29FE6" w14:textId="30F08F5C" w:rsidR="000D425E" w:rsidRDefault="000D425E" w:rsidP="000C7C81">
            <w:pPr>
              <w:autoSpaceDE w:val="0"/>
              <w:autoSpaceDN w:val="0"/>
              <w:adjustRightInd w:val="0"/>
            </w:pPr>
            <w:r>
              <w:t>299,28</w:t>
            </w:r>
          </w:p>
        </w:tc>
      </w:tr>
      <w:tr w:rsidR="006933BF" w:rsidRPr="00F356E7" w14:paraId="4EE235CF" w14:textId="77777777" w:rsidTr="000D425E">
        <w:trPr>
          <w:gridAfter w:val="1"/>
          <w:wAfter w:w="8" w:type="dxa"/>
          <w:trHeight w:val="2805"/>
        </w:trPr>
        <w:tc>
          <w:tcPr>
            <w:tcW w:w="1476" w:type="dxa"/>
            <w:tcBorders>
              <w:top w:val="single" w:sz="4" w:space="0" w:color="auto"/>
              <w:left w:val="single" w:sz="4" w:space="0" w:color="auto"/>
              <w:bottom w:val="single" w:sz="4" w:space="0" w:color="auto"/>
              <w:right w:val="single" w:sz="4" w:space="0" w:color="auto"/>
            </w:tcBorders>
          </w:tcPr>
          <w:p w14:paraId="78312E1E" w14:textId="5E1DD08C" w:rsidR="00660757" w:rsidRDefault="00E5600D" w:rsidP="000C7C81">
            <w:pPr>
              <w:autoSpaceDE w:val="0"/>
              <w:autoSpaceDN w:val="0"/>
              <w:adjustRightInd w:val="0"/>
            </w:pPr>
            <w:r>
              <w:t>10.20.13.122</w:t>
            </w:r>
          </w:p>
        </w:tc>
        <w:tc>
          <w:tcPr>
            <w:tcW w:w="4604" w:type="dxa"/>
            <w:tcBorders>
              <w:top w:val="single" w:sz="4" w:space="0" w:color="auto"/>
              <w:left w:val="single" w:sz="4" w:space="0" w:color="auto"/>
              <w:bottom w:val="single" w:sz="4" w:space="0" w:color="auto"/>
              <w:right w:val="single" w:sz="4" w:space="0" w:color="auto"/>
            </w:tcBorders>
            <w:vAlign w:val="center"/>
          </w:tcPr>
          <w:p w14:paraId="1334C9C9" w14:textId="77777777" w:rsidR="00660757" w:rsidRDefault="00E5600D">
            <w:pPr>
              <w:shd w:val="clear" w:color="auto" w:fill="FFFFFF"/>
              <w:jc w:val="both"/>
            </w:pPr>
            <w:r>
              <w:t xml:space="preserve">Минтай. Мороженный, потрошенный, обезглавленный, первого сорта, тушки рыбы непобитые, с чистой поверхностью и естественной окраской, </w:t>
            </w:r>
            <w:proofErr w:type="gramStart"/>
            <w:r>
              <w:t>без</w:t>
            </w:r>
            <w:proofErr w:type="gramEnd"/>
            <w:r>
              <w:t xml:space="preserve"> льда, </w:t>
            </w:r>
            <w:r w:rsidR="00AD3B7D">
              <w:t>консистенция</w:t>
            </w:r>
            <w:r>
              <w:t xml:space="preserve"> после оттаивания плотная, с запахом свежей рыбы</w:t>
            </w:r>
            <w:r w:rsidR="00AD3B7D">
              <w:t>. Фасовка не менее 20кг. и не более 22 кг</w:t>
            </w:r>
            <w:r w:rsidR="008F4530">
              <w:t xml:space="preserve"> </w:t>
            </w:r>
            <w:r w:rsidR="008F4530">
              <w:rPr>
                <w:color w:val="000000" w:themeColor="text1"/>
              </w:rPr>
              <w:t>(неизменяемое значение).</w:t>
            </w:r>
            <w:r w:rsidR="00AD3B7D">
              <w:t xml:space="preserve"> ГОСТ 32366-2013. Срок годности не менее 9 мес. не более 12 мес.</w:t>
            </w:r>
          </w:p>
          <w:p w14:paraId="58FE9151" w14:textId="77777777" w:rsidR="000D425E" w:rsidRDefault="000D425E">
            <w:pPr>
              <w:shd w:val="clear" w:color="auto" w:fill="FFFFFF"/>
              <w:jc w:val="both"/>
            </w:pPr>
          </w:p>
          <w:p w14:paraId="4D39EC69" w14:textId="3919ADB6" w:rsidR="000D425E" w:rsidRDefault="000D425E">
            <w:pPr>
              <w:shd w:val="clear" w:color="auto" w:fill="FFFFFF"/>
              <w:jc w:val="both"/>
            </w:pPr>
          </w:p>
        </w:tc>
        <w:tc>
          <w:tcPr>
            <w:tcW w:w="792" w:type="dxa"/>
            <w:tcBorders>
              <w:top w:val="single" w:sz="4" w:space="0" w:color="auto"/>
              <w:left w:val="single" w:sz="4" w:space="0" w:color="auto"/>
              <w:bottom w:val="single" w:sz="4" w:space="0" w:color="auto"/>
              <w:right w:val="single" w:sz="4" w:space="0" w:color="auto"/>
            </w:tcBorders>
          </w:tcPr>
          <w:p w14:paraId="11C32824" w14:textId="2812F347" w:rsidR="00660757" w:rsidRPr="00F356E7" w:rsidRDefault="00AD3B7D" w:rsidP="000C7C81">
            <w:pPr>
              <w:autoSpaceDE w:val="0"/>
              <w:autoSpaceDN w:val="0"/>
              <w:adjustRightInd w:val="0"/>
              <w:jc w:val="both"/>
            </w:pPr>
            <w:proofErr w:type="gramStart"/>
            <w:r>
              <w:t>кг</w:t>
            </w:r>
            <w:proofErr w:type="gramEnd"/>
            <w:r>
              <w:t>.</w:t>
            </w:r>
          </w:p>
        </w:tc>
        <w:tc>
          <w:tcPr>
            <w:tcW w:w="1662" w:type="dxa"/>
            <w:tcBorders>
              <w:top w:val="single" w:sz="4" w:space="0" w:color="auto"/>
              <w:left w:val="single" w:sz="4" w:space="0" w:color="auto"/>
              <w:bottom w:val="single" w:sz="4" w:space="0" w:color="auto"/>
              <w:right w:val="single" w:sz="4" w:space="0" w:color="auto"/>
            </w:tcBorders>
          </w:tcPr>
          <w:p w14:paraId="06E7AEA5" w14:textId="0B454CA6" w:rsidR="00660757" w:rsidRPr="00F356E7" w:rsidRDefault="00AD3B7D" w:rsidP="000C7C81">
            <w:pPr>
              <w:autoSpaceDE w:val="0"/>
              <w:autoSpaceDN w:val="0"/>
              <w:adjustRightInd w:val="0"/>
            </w:pPr>
            <w:r>
              <w:t>24</w:t>
            </w:r>
            <w:r w:rsidR="000D425E">
              <w:t>1</w:t>
            </w:r>
          </w:p>
        </w:tc>
        <w:tc>
          <w:tcPr>
            <w:tcW w:w="1924" w:type="dxa"/>
            <w:gridSpan w:val="2"/>
            <w:tcBorders>
              <w:top w:val="single" w:sz="4" w:space="0" w:color="auto"/>
              <w:left w:val="single" w:sz="4" w:space="0" w:color="auto"/>
              <w:bottom w:val="single" w:sz="4" w:space="0" w:color="auto"/>
              <w:right w:val="single" w:sz="4" w:space="0" w:color="auto"/>
            </w:tcBorders>
          </w:tcPr>
          <w:p w14:paraId="0123A0F3" w14:textId="3EA0DDA1" w:rsidR="00660757" w:rsidRPr="00F356E7" w:rsidRDefault="00AD3B7D" w:rsidP="000D425E">
            <w:pPr>
              <w:autoSpaceDE w:val="0"/>
              <w:autoSpaceDN w:val="0"/>
              <w:adjustRightInd w:val="0"/>
            </w:pPr>
            <w:r>
              <w:t>35</w:t>
            </w:r>
            <w:r w:rsidR="000D425E">
              <w:t> 747,53</w:t>
            </w:r>
          </w:p>
        </w:tc>
      </w:tr>
      <w:tr w:rsidR="000D425E" w:rsidRPr="00F356E7" w14:paraId="58D8107B" w14:textId="77777777" w:rsidTr="00070C94">
        <w:trPr>
          <w:gridAfter w:val="1"/>
          <w:wAfter w:w="8" w:type="dxa"/>
          <w:trHeight w:val="764"/>
        </w:trPr>
        <w:tc>
          <w:tcPr>
            <w:tcW w:w="1476" w:type="dxa"/>
            <w:tcBorders>
              <w:top w:val="single" w:sz="4" w:space="0" w:color="auto"/>
              <w:left w:val="single" w:sz="4" w:space="0" w:color="auto"/>
              <w:bottom w:val="single" w:sz="4" w:space="0" w:color="auto"/>
              <w:right w:val="single" w:sz="4" w:space="0" w:color="auto"/>
            </w:tcBorders>
          </w:tcPr>
          <w:p w14:paraId="00F489E9" w14:textId="1B41C9DD" w:rsidR="000D425E" w:rsidRDefault="000D425E" w:rsidP="000C7C81">
            <w:pPr>
              <w:autoSpaceDE w:val="0"/>
              <w:autoSpaceDN w:val="0"/>
              <w:adjustRightInd w:val="0"/>
            </w:pPr>
            <w:r>
              <w:t>10.20.13.122</w:t>
            </w:r>
          </w:p>
        </w:tc>
        <w:tc>
          <w:tcPr>
            <w:tcW w:w="4604" w:type="dxa"/>
            <w:tcBorders>
              <w:top w:val="single" w:sz="4" w:space="0" w:color="auto"/>
              <w:left w:val="single" w:sz="4" w:space="0" w:color="auto"/>
              <w:bottom w:val="single" w:sz="4" w:space="0" w:color="auto"/>
              <w:right w:val="single" w:sz="4" w:space="0" w:color="auto"/>
            </w:tcBorders>
            <w:vAlign w:val="center"/>
          </w:tcPr>
          <w:p w14:paraId="625591A6" w14:textId="77777777" w:rsidR="000D425E" w:rsidRDefault="000D425E" w:rsidP="000D425E">
            <w:pPr>
              <w:shd w:val="clear" w:color="auto" w:fill="FFFFFF"/>
              <w:jc w:val="both"/>
            </w:pPr>
            <w:r>
              <w:t xml:space="preserve">Минтай. Мороженный, потрошенный, обезглавленный, первого сорта, тушки рыбы непобитые, с чистой поверхностью и естественной окраской, </w:t>
            </w:r>
            <w:proofErr w:type="gramStart"/>
            <w:r>
              <w:t>без</w:t>
            </w:r>
            <w:proofErr w:type="gramEnd"/>
            <w:r>
              <w:t xml:space="preserve"> льда, консистенция после оттаивания плотная, с запахом свежей рыбы. Фасовка не менее 20кг. и не более 22 кг </w:t>
            </w:r>
            <w:r>
              <w:rPr>
                <w:color w:val="000000" w:themeColor="text1"/>
              </w:rPr>
              <w:t>(неизменяемое значение).</w:t>
            </w:r>
            <w:r>
              <w:t xml:space="preserve"> ГОСТ 32366-2013. Срок годности не менее 9 мес. не более 12 мес.</w:t>
            </w:r>
          </w:p>
          <w:p w14:paraId="07C16BA5" w14:textId="77777777" w:rsidR="000D425E" w:rsidRDefault="000D425E" w:rsidP="000D425E">
            <w:pPr>
              <w:shd w:val="clear" w:color="auto" w:fill="FFFFFF"/>
              <w:jc w:val="both"/>
            </w:pPr>
          </w:p>
          <w:p w14:paraId="405B4DD7" w14:textId="77777777" w:rsidR="000D425E" w:rsidRDefault="000D425E" w:rsidP="000D425E">
            <w:pPr>
              <w:shd w:val="clear" w:color="auto" w:fill="FFFFFF"/>
              <w:jc w:val="both"/>
            </w:pPr>
          </w:p>
        </w:tc>
        <w:tc>
          <w:tcPr>
            <w:tcW w:w="792" w:type="dxa"/>
            <w:tcBorders>
              <w:top w:val="single" w:sz="4" w:space="0" w:color="auto"/>
              <w:left w:val="single" w:sz="4" w:space="0" w:color="auto"/>
              <w:bottom w:val="single" w:sz="4" w:space="0" w:color="auto"/>
              <w:right w:val="single" w:sz="4" w:space="0" w:color="auto"/>
            </w:tcBorders>
          </w:tcPr>
          <w:p w14:paraId="09C612AB" w14:textId="3BF0AB5D" w:rsidR="000D425E" w:rsidRDefault="000D425E" w:rsidP="000C7C81">
            <w:pPr>
              <w:autoSpaceDE w:val="0"/>
              <w:autoSpaceDN w:val="0"/>
              <w:adjustRightInd w:val="0"/>
              <w:jc w:val="both"/>
            </w:pPr>
            <w:r>
              <w:t>кг</w:t>
            </w:r>
          </w:p>
        </w:tc>
        <w:tc>
          <w:tcPr>
            <w:tcW w:w="1662" w:type="dxa"/>
            <w:tcBorders>
              <w:top w:val="single" w:sz="4" w:space="0" w:color="auto"/>
              <w:left w:val="single" w:sz="4" w:space="0" w:color="auto"/>
              <w:bottom w:val="single" w:sz="4" w:space="0" w:color="auto"/>
              <w:right w:val="single" w:sz="4" w:space="0" w:color="auto"/>
            </w:tcBorders>
          </w:tcPr>
          <w:p w14:paraId="0EC6D5BC" w14:textId="3C633B20" w:rsidR="000D425E" w:rsidRDefault="000D425E" w:rsidP="000C7C81">
            <w:pPr>
              <w:autoSpaceDE w:val="0"/>
              <w:autoSpaceDN w:val="0"/>
              <w:adjustRightInd w:val="0"/>
            </w:pPr>
            <w:r>
              <w:t>1</w:t>
            </w:r>
          </w:p>
        </w:tc>
        <w:tc>
          <w:tcPr>
            <w:tcW w:w="1924" w:type="dxa"/>
            <w:gridSpan w:val="2"/>
            <w:tcBorders>
              <w:top w:val="single" w:sz="4" w:space="0" w:color="auto"/>
              <w:left w:val="single" w:sz="4" w:space="0" w:color="auto"/>
              <w:bottom w:val="single" w:sz="4" w:space="0" w:color="auto"/>
              <w:right w:val="single" w:sz="4" w:space="0" w:color="auto"/>
            </w:tcBorders>
          </w:tcPr>
          <w:p w14:paraId="7D0235D4" w14:textId="59498915" w:rsidR="000D425E" w:rsidRDefault="000D425E" w:rsidP="000C7C81">
            <w:pPr>
              <w:autoSpaceDE w:val="0"/>
              <w:autoSpaceDN w:val="0"/>
              <w:adjustRightInd w:val="0"/>
            </w:pPr>
            <w:r>
              <w:t>149,14</w:t>
            </w:r>
          </w:p>
        </w:tc>
      </w:tr>
      <w:tr w:rsidR="006933BF" w:rsidRPr="00F356E7" w14:paraId="1E0A8C59" w14:textId="77777777" w:rsidTr="000D425E">
        <w:trPr>
          <w:gridAfter w:val="1"/>
          <w:wAfter w:w="8" w:type="dxa"/>
          <w:trHeight w:val="1770"/>
        </w:trPr>
        <w:tc>
          <w:tcPr>
            <w:tcW w:w="1476" w:type="dxa"/>
            <w:tcBorders>
              <w:top w:val="single" w:sz="4" w:space="0" w:color="auto"/>
              <w:left w:val="single" w:sz="4" w:space="0" w:color="auto"/>
              <w:bottom w:val="single" w:sz="4" w:space="0" w:color="auto"/>
              <w:right w:val="single" w:sz="4" w:space="0" w:color="auto"/>
            </w:tcBorders>
          </w:tcPr>
          <w:p w14:paraId="3F3570FA" w14:textId="6FF893B1" w:rsidR="005E112C" w:rsidRDefault="00AD3B7D" w:rsidP="000C7C81">
            <w:pPr>
              <w:autoSpaceDE w:val="0"/>
              <w:autoSpaceDN w:val="0"/>
              <w:adjustRightInd w:val="0"/>
            </w:pPr>
            <w:r>
              <w:t>10.20.34.126</w:t>
            </w:r>
          </w:p>
        </w:tc>
        <w:tc>
          <w:tcPr>
            <w:tcW w:w="4604" w:type="dxa"/>
            <w:tcBorders>
              <w:top w:val="single" w:sz="4" w:space="0" w:color="auto"/>
              <w:left w:val="single" w:sz="4" w:space="0" w:color="auto"/>
              <w:bottom w:val="single" w:sz="4" w:space="0" w:color="auto"/>
              <w:right w:val="single" w:sz="4" w:space="0" w:color="auto"/>
            </w:tcBorders>
            <w:vAlign w:val="center"/>
          </w:tcPr>
          <w:p w14:paraId="40A421A2" w14:textId="77777777" w:rsidR="005E112C" w:rsidRDefault="00AD3B7D">
            <w:pPr>
              <w:shd w:val="clear" w:color="auto" w:fill="FFFFFF"/>
              <w:jc w:val="both"/>
            </w:pPr>
            <w:r>
              <w:t>Капуста морская консервированная. Без уксуса, масса не менее 150гр. и не более 450 гр. ГОСТ 31583-2012. Срок годности не менее 12 мес. и не более 24 мес. Остаточный срок годности на момент поставки не менее 80%.</w:t>
            </w:r>
          </w:p>
          <w:p w14:paraId="38C2641D" w14:textId="06EC683E" w:rsidR="006933BF" w:rsidRDefault="006933BF">
            <w:pPr>
              <w:shd w:val="clear" w:color="auto" w:fill="FFFFFF"/>
              <w:jc w:val="both"/>
            </w:pPr>
          </w:p>
        </w:tc>
        <w:tc>
          <w:tcPr>
            <w:tcW w:w="792" w:type="dxa"/>
            <w:tcBorders>
              <w:top w:val="single" w:sz="4" w:space="0" w:color="auto"/>
              <w:left w:val="single" w:sz="4" w:space="0" w:color="auto"/>
              <w:bottom w:val="single" w:sz="4" w:space="0" w:color="auto"/>
              <w:right w:val="single" w:sz="4" w:space="0" w:color="auto"/>
            </w:tcBorders>
          </w:tcPr>
          <w:p w14:paraId="003BFD5E" w14:textId="27FE0B94" w:rsidR="005E112C" w:rsidRPr="00F356E7" w:rsidRDefault="00AD3B7D" w:rsidP="000C7C81">
            <w:pPr>
              <w:autoSpaceDE w:val="0"/>
              <w:autoSpaceDN w:val="0"/>
              <w:adjustRightInd w:val="0"/>
              <w:jc w:val="both"/>
            </w:pPr>
            <w:r>
              <w:t>шт.</w:t>
            </w:r>
          </w:p>
        </w:tc>
        <w:tc>
          <w:tcPr>
            <w:tcW w:w="1662" w:type="dxa"/>
            <w:tcBorders>
              <w:top w:val="single" w:sz="4" w:space="0" w:color="auto"/>
              <w:left w:val="single" w:sz="4" w:space="0" w:color="auto"/>
              <w:bottom w:val="single" w:sz="4" w:space="0" w:color="auto"/>
              <w:right w:val="single" w:sz="4" w:space="0" w:color="auto"/>
            </w:tcBorders>
          </w:tcPr>
          <w:p w14:paraId="1873AAC2" w14:textId="5A5AA0FC" w:rsidR="005E112C" w:rsidRPr="00F356E7" w:rsidRDefault="000D425E" w:rsidP="000C7C81">
            <w:pPr>
              <w:autoSpaceDE w:val="0"/>
              <w:autoSpaceDN w:val="0"/>
              <w:adjustRightInd w:val="0"/>
            </w:pPr>
            <w:r>
              <w:t>99</w:t>
            </w:r>
          </w:p>
        </w:tc>
        <w:tc>
          <w:tcPr>
            <w:tcW w:w="1924" w:type="dxa"/>
            <w:gridSpan w:val="2"/>
            <w:tcBorders>
              <w:top w:val="single" w:sz="4" w:space="0" w:color="auto"/>
              <w:left w:val="single" w:sz="4" w:space="0" w:color="auto"/>
              <w:bottom w:val="single" w:sz="4" w:space="0" w:color="auto"/>
              <w:right w:val="single" w:sz="4" w:space="0" w:color="auto"/>
            </w:tcBorders>
          </w:tcPr>
          <w:p w14:paraId="286AA361" w14:textId="16F5C98D" w:rsidR="005E112C" w:rsidRPr="00F356E7" w:rsidRDefault="000D425E" w:rsidP="000C7C81">
            <w:pPr>
              <w:autoSpaceDE w:val="0"/>
              <w:autoSpaceDN w:val="0"/>
              <w:adjustRightInd w:val="0"/>
            </w:pPr>
            <w:r>
              <w:t>2 541,33</w:t>
            </w:r>
          </w:p>
        </w:tc>
      </w:tr>
      <w:tr w:rsidR="000D425E" w:rsidRPr="00F356E7" w14:paraId="09C5B917" w14:textId="77777777" w:rsidTr="00070C94">
        <w:trPr>
          <w:gridAfter w:val="1"/>
          <w:wAfter w:w="8" w:type="dxa"/>
          <w:trHeight w:val="423"/>
        </w:trPr>
        <w:tc>
          <w:tcPr>
            <w:tcW w:w="1476" w:type="dxa"/>
            <w:tcBorders>
              <w:top w:val="single" w:sz="4" w:space="0" w:color="auto"/>
              <w:left w:val="single" w:sz="4" w:space="0" w:color="auto"/>
              <w:bottom w:val="single" w:sz="4" w:space="0" w:color="auto"/>
              <w:right w:val="single" w:sz="4" w:space="0" w:color="auto"/>
            </w:tcBorders>
          </w:tcPr>
          <w:p w14:paraId="1F216DC3" w14:textId="6C36DAED" w:rsidR="000D425E" w:rsidRDefault="000D425E" w:rsidP="000C7C81">
            <w:pPr>
              <w:autoSpaceDE w:val="0"/>
              <w:autoSpaceDN w:val="0"/>
              <w:adjustRightInd w:val="0"/>
            </w:pPr>
            <w:r>
              <w:t>10.20.34.126</w:t>
            </w:r>
          </w:p>
        </w:tc>
        <w:tc>
          <w:tcPr>
            <w:tcW w:w="4604" w:type="dxa"/>
            <w:tcBorders>
              <w:top w:val="single" w:sz="4" w:space="0" w:color="auto"/>
              <w:left w:val="single" w:sz="4" w:space="0" w:color="auto"/>
              <w:bottom w:val="single" w:sz="4" w:space="0" w:color="auto"/>
              <w:right w:val="single" w:sz="4" w:space="0" w:color="auto"/>
            </w:tcBorders>
            <w:vAlign w:val="center"/>
          </w:tcPr>
          <w:p w14:paraId="0DEF7F83" w14:textId="77777777" w:rsidR="000D425E" w:rsidRDefault="000D425E" w:rsidP="000D425E">
            <w:pPr>
              <w:shd w:val="clear" w:color="auto" w:fill="FFFFFF"/>
              <w:jc w:val="both"/>
            </w:pPr>
            <w:r>
              <w:t>Капуста морская консервированная. Без уксуса, масса не менее 150гр. и не более 450 гр. ГОСТ 31583-2012. Срок годности не менее 12 мес. и не более 24 мес. Остаточный срок годности на момент поставки не менее 80%.</w:t>
            </w:r>
          </w:p>
          <w:p w14:paraId="607C8B75" w14:textId="77777777" w:rsidR="000D425E" w:rsidRDefault="000D425E" w:rsidP="000D425E">
            <w:pPr>
              <w:shd w:val="clear" w:color="auto" w:fill="FFFFFF"/>
              <w:jc w:val="both"/>
            </w:pPr>
          </w:p>
        </w:tc>
        <w:tc>
          <w:tcPr>
            <w:tcW w:w="792" w:type="dxa"/>
            <w:tcBorders>
              <w:top w:val="single" w:sz="4" w:space="0" w:color="auto"/>
              <w:left w:val="single" w:sz="4" w:space="0" w:color="auto"/>
              <w:bottom w:val="single" w:sz="4" w:space="0" w:color="auto"/>
              <w:right w:val="single" w:sz="4" w:space="0" w:color="auto"/>
            </w:tcBorders>
          </w:tcPr>
          <w:p w14:paraId="24FEFB7F" w14:textId="4681A71B" w:rsidR="000D425E" w:rsidRDefault="000D425E" w:rsidP="000C7C81">
            <w:pPr>
              <w:autoSpaceDE w:val="0"/>
              <w:autoSpaceDN w:val="0"/>
              <w:adjustRightInd w:val="0"/>
              <w:jc w:val="both"/>
            </w:pPr>
            <w:proofErr w:type="spellStart"/>
            <w:proofErr w:type="gramStart"/>
            <w:r>
              <w:lastRenderedPageBreak/>
              <w:t>шт</w:t>
            </w:r>
            <w:proofErr w:type="spellEnd"/>
            <w:proofErr w:type="gramEnd"/>
          </w:p>
        </w:tc>
        <w:tc>
          <w:tcPr>
            <w:tcW w:w="1662" w:type="dxa"/>
            <w:tcBorders>
              <w:top w:val="single" w:sz="4" w:space="0" w:color="auto"/>
              <w:left w:val="single" w:sz="4" w:space="0" w:color="auto"/>
              <w:bottom w:val="single" w:sz="4" w:space="0" w:color="auto"/>
              <w:right w:val="single" w:sz="4" w:space="0" w:color="auto"/>
            </w:tcBorders>
          </w:tcPr>
          <w:p w14:paraId="6502F181" w14:textId="61DECFD1" w:rsidR="000D425E" w:rsidRDefault="000D425E" w:rsidP="000C7C81">
            <w:pPr>
              <w:autoSpaceDE w:val="0"/>
              <w:autoSpaceDN w:val="0"/>
              <w:adjustRightInd w:val="0"/>
            </w:pPr>
            <w:r>
              <w:t>1</w:t>
            </w:r>
          </w:p>
        </w:tc>
        <w:tc>
          <w:tcPr>
            <w:tcW w:w="1924" w:type="dxa"/>
            <w:gridSpan w:val="2"/>
            <w:tcBorders>
              <w:top w:val="single" w:sz="4" w:space="0" w:color="auto"/>
              <w:left w:val="single" w:sz="4" w:space="0" w:color="auto"/>
              <w:bottom w:val="single" w:sz="4" w:space="0" w:color="auto"/>
              <w:right w:val="single" w:sz="4" w:space="0" w:color="auto"/>
            </w:tcBorders>
          </w:tcPr>
          <w:p w14:paraId="3CF7CECF" w14:textId="6CAA8A31" w:rsidR="000D425E" w:rsidRDefault="000D425E" w:rsidP="000C7C81">
            <w:pPr>
              <w:autoSpaceDE w:val="0"/>
              <w:autoSpaceDN w:val="0"/>
              <w:adjustRightInd w:val="0"/>
            </w:pPr>
            <w:r>
              <w:t>25,34</w:t>
            </w:r>
          </w:p>
        </w:tc>
      </w:tr>
      <w:tr w:rsidR="00531FB1" w:rsidRPr="00F356E7" w14:paraId="374E99A2" w14:textId="77777777" w:rsidTr="00070C94">
        <w:trPr>
          <w:gridAfter w:val="1"/>
          <w:wAfter w:w="8" w:type="dxa"/>
          <w:trHeight w:val="474"/>
        </w:trPr>
        <w:tc>
          <w:tcPr>
            <w:tcW w:w="1476" w:type="dxa"/>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4604"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92"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662"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924" w:type="dxa"/>
            <w:gridSpan w:val="2"/>
            <w:tcBorders>
              <w:top w:val="single" w:sz="4" w:space="0" w:color="auto"/>
              <w:left w:val="single" w:sz="4" w:space="0" w:color="auto"/>
              <w:bottom w:val="single" w:sz="4" w:space="0" w:color="auto"/>
              <w:right w:val="single" w:sz="4" w:space="0" w:color="auto"/>
            </w:tcBorders>
          </w:tcPr>
          <w:p w14:paraId="1C1D9E4C" w14:textId="177ACCCE" w:rsidR="00531FB1" w:rsidRDefault="00531FB1" w:rsidP="000C7C81">
            <w:pPr>
              <w:autoSpaceDE w:val="0"/>
              <w:autoSpaceDN w:val="0"/>
              <w:adjustRightInd w:val="0"/>
            </w:pPr>
            <w:r>
              <w:t>566 067,17</w:t>
            </w:r>
          </w:p>
        </w:tc>
      </w:tr>
    </w:tbl>
    <w:p w14:paraId="69F0A2A8" w14:textId="77777777" w:rsidR="00904DD3" w:rsidRDefault="00904DD3" w:rsidP="00556505">
      <w:pPr>
        <w:autoSpaceDE w:val="0"/>
        <w:autoSpaceDN w:val="0"/>
        <w:adjustRightInd w:val="0"/>
        <w:jc w:val="both"/>
      </w:pPr>
    </w:p>
    <w:p w14:paraId="118C78E4" w14:textId="77777777" w:rsidR="00CF2605" w:rsidRDefault="00CF2605" w:rsidP="00CF2605">
      <w:pPr>
        <w:autoSpaceDE w:val="0"/>
        <w:autoSpaceDN w:val="0"/>
        <w:adjustRightInd w:val="0"/>
      </w:pPr>
      <w:r>
        <w:t xml:space="preserve">6. </w:t>
      </w:r>
      <w:proofErr w:type="gramStart"/>
      <w:r w:rsidRPr="00F356E7">
        <w:t>Место доставки товара, выполнения работ, оказания услуг:</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55067BD9" w14:textId="77777777" w:rsidR="00CF2605" w:rsidRPr="00F356E7" w:rsidRDefault="00CF2605" w:rsidP="00CF2605">
      <w:pPr>
        <w:autoSpaceDE w:val="0"/>
        <w:autoSpaceDN w:val="0"/>
        <w:adjustRightInd w:val="0"/>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 xml:space="preserve">со дня подписания гражданско-правового договора по 31 декабря 2018 года, 2 раза в неделю (понедельник и четверг), с 8.00 до 15.00, пи письменной или телефонной заявке заказчика. </w:t>
      </w:r>
    </w:p>
    <w:p w14:paraId="74CA166F" w14:textId="6C6B5204" w:rsidR="00CF2605" w:rsidRPr="00F356E7" w:rsidRDefault="00CF2605" w:rsidP="00CF2605">
      <w:pPr>
        <w:autoSpaceDE w:val="0"/>
        <w:autoSpaceDN w:val="0"/>
        <w:adjustRightInd w:val="0"/>
      </w:pPr>
      <w:r>
        <w:t xml:space="preserve">8. </w:t>
      </w:r>
      <w:r w:rsidRPr="00F356E7">
        <w:t>Источник финансирования</w:t>
      </w:r>
      <w:r w:rsidR="00AE5830">
        <w:t xml:space="preserve"> </w:t>
      </w:r>
      <w:r>
        <w:t>за счет средств от приносящей доход деятельности за 2018 год.</w:t>
      </w:r>
    </w:p>
    <w:p w14:paraId="2A13AA34" w14:textId="77777777" w:rsidR="00CF2605" w:rsidRPr="00F356E7" w:rsidRDefault="00CF2605" w:rsidP="00CF2605">
      <w:pPr>
        <w:autoSpaceDE w:val="0"/>
        <w:autoSpaceDN w:val="0"/>
        <w:adjustRightInd w:val="0"/>
        <w:jc w:val="both"/>
      </w:pPr>
      <w:r>
        <w:t xml:space="preserve">9. </w:t>
      </w:r>
      <w:r w:rsidRPr="006F1CBD">
        <w:rPr>
          <w:color w:val="FF0000"/>
        </w:rPr>
        <w:t>Единые требования к участникам закупки</w:t>
      </w:r>
      <w:r w:rsidRPr="00F356E7">
        <w:t>:</w:t>
      </w:r>
    </w:p>
    <w:p w14:paraId="4F75678E" w14:textId="77777777" w:rsidR="00CF2605" w:rsidRPr="006D0974" w:rsidRDefault="00CF2605" w:rsidP="00CF2605">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612842E" w14:textId="77777777" w:rsidR="00CF2605" w:rsidRPr="00F356E7" w:rsidRDefault="00CF2605" w:rsidP="00CF2605">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6F65D17E" w14:textId="77777777" w:rsidR="00CF2605" w:rsidRPr="00F356E7" w:rsidRDefault="00CF2605" w:rsidP="00CF2605">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3022C77C" w14:textId="77777777" w:rsidR="00CF2605" w:rsidRPr="00F356E7" w:rsidRDefault="00CF2605" w:rsidP="00CF2605">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461A39" w:rsidRDefault="00CF2605" w:rsidP="00CF2605">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FF23F8" w14:textId="77777777" w:rsidR="00CF2605" w:rsidRPr="00461A39" w:rsidRDefault="00CF2605" w:rsidP="00CF260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F356E7" w:rsidRDefault="00CF2605" w:rsidP="00CF2605">
      <w:pPr>
        <w:suppressAutoHyphens/>
        <w:ind w:firstLine="567"/>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BE0E1B" w14:textId="77777777" w:rsidR="00CF2605" w:rsidRPr="006F1CBD" w:rsidRDefault="00CF2605" w:rsidP="00CF2605">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F356E7">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42FDF2C" w14:textId="4CA95593" w:rsidR="00CF2605" w:rsidRDefault="00CF2605" w:rsidP="00AE5830">
      <w:pPr>
        <w:autoSpaceDE w:val="0"/>
        <w:autoSpaceDN w:val="0"/>
        <w:adjustRightInd w:val="0"/>
        <w:spacing w:line="240" w:lineRule="exact"/>
        <w:ind w:firstLine="567"/>
        <w:jc w:val="both"/>
      </w:pPr>
      <w:r w:rsidRPr="00953078">
        <w:t>8) участник закупки не является офшорной компанией.</w:t>
      </w:r>
    </w:p>
    <w:p w14:paraId="1744D6D9" w14:textId="46F312A1" w:rsidR="000D7FDB" w:rsidRPr="00953078" w:rsidRDefault="000D7FDB" w:rsidP="00AE5830">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F356E7" w:rsidRDefault="00CF2605" w:rsidP="00AE5830">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A9F81C2" w14:textId="77777777" w:rsidR="00CF2605" w:rsidRPr="00F356E7" w:rsidRDefault="00CF2605" w:rsidP="00CF260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8E4088" w:rsidRDefault="00C00973" w:rsidP="00C0097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4786A02" w14:textId="3A626883" w:rsidR="00C00973" w:rsidRPr="007E71BF" w:rsidRDefault="00C00973" w:rsidP="00C00973">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w:t>
      </w:r>
      <w:r w:rsidRPr="007E71BF">
        <w:t xml:space="preserve">части 1, </w:t>
      </w:r>
      <w:r w:rsidRPr="007E71BF">
        <w:rPr>
          <w:sz w:val="25"/>
          <w:szCs w:val="25"/>
          <w:shd w:val="clear" w:color="auto" w:fill="F3F1E9"/>
        </w:rPr>
        <w:t>частями 2 и </w:t>
      </w:r>
      <w:hyperlink r:id="rId12" w:anchor="/document/57431179/entry/990272" w:history="1">
        <w:r w:rsidRPr="007E71BF">
          <w:rPr>
            <w:rStyle w:val="a8"/>
            <w:color w:val="auto"/>
            <w:sz w:val="25"/>
            <w:szCs w:val="25"/>
            <w:u w:val="none"/>
            <w:shd w:val="clear" w:color="auto" w:fill="F3F1E9"/>
          </w:rPr>
          <w:t>2.1</w:t>
        </w:r>
      </w:hyperlink>
      <w:r w:rsidRPr="007E71BF">
        <w:t xml:space="preserve"> статьи 31 Закона о контрактной системе: не установлены.</w:t>
      </w:r>
    </w:p>
    <w:p w14:paraId="139E853D" w14:textId="77777777" w:rsidR="00CF2605" w:rsidRPr="00461A39" w:rsidRDefault="00CF2605" w:rsidP="00CF2605">
      <w:pPr>
        <w:autoSpaceDE w:val="0"/>
        <w:autoSpaceDN w:val="0"/>
        <w:adjustRightInd w:val="0"/>
        <w:jc w:val="both"/>
      </w:pPr>
      <w:r w:rsidRPr="007E71BF">
        <w:t xml:space="preserve">13. </w:t>
      </w:r>
      <w:r w:rsidRPr="007E71BF">
        <w:rPr>
          <w:i/>
        </w:rPr>
        <w:t xml:space="preserve">Участниками </w:t>
      </w:r>
      <w:r w:rsidRPr="007E71BF">
        <w:rPr>
          <w:bCs/>
          <w:i/>
        </w:rPr>
        <w:t>закупки</w:t>
      </w:r>
      <w:r w:rsidRPr="007E71BF">
        <w:rPr>
          <w:i/>
        </w:rPr>
        <w:t xml:space="preserve"> могу</w:t>
      </w:r>
      <w:r w:rsidRPr="00461A39">
        <w:rPr>
          <w:i/>
        </w:rPr>
        <w:t xml:space="preserve">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36A40C3" w14:textId="77777777" w:rsidR="00CF2605" w:rsidRPr="00F356E7" w:rsidRDefault="00CF2605" w:rsidP="00CF2605">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5E435D3E" w14:textId="009D0528" w:rsidR="00CF2605" w:rsidRPr="00F356E7" w:rsidRDefault="00CF2605" w:rsidP="00CF2605">
      <w:pPr>
        <w:autoSpaceDE w:val="0"/>
        <w:autoSpaceDN w:val="0"/>
        <w:adjustRightInd w:val="0"/>
        <w:jc w:val="both"/>
      </w:pPr>
      <w:r>
        <w:t xml:space="preserve">15. </w:t>
      </w:r>
      <w:r w:rsidRPr="00F356E7">
        <w:t xml:space="preserve">Документация об аукционе в электронной форме размещена </w:t>
      </w:r>
      <w:r w:rsidR="00C00973">
        <w:t>в единой информационной системе</w:t>
      </w:r>
      <w:r w:rsidR="00C00973" w:rsidRPr="00F356E7">
        <w:t xml:space="preserve"> </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5F554013" w14:textId="7E2F9F38" w:rsidR="00CF2605" w:rsidRPr="00F356E7" w:rsidRDefault="00CF2605" w:rsidP="00AD144C">
      <w:pPr>
        <w:jc w:val="both"/>
      </w:pPr>
      <w:r>
        <w:t xml:space="preserve">16. </w:t>
      </w:r>
      <w:proofErr w:type="gramStart"/>
      <w:r w:rsidR="00AD144C" w:rsidRPr="00F356E7">
        <w:t>Участник закупки</w:t>
      </w:r>
      <w:r w:rsidR="00AD144C" w:rsidRPr="00AD144C">
        <w:t xml:space="preserve">, </w:t>
      </w:r>
      <w:r w:rsidR="00AD144C" w:rsidRPr="001F7D67">
        <w:rPr>
          <w:rStyle w:val="ae"/>
          <w:i w:val="0"/>
          <w:iCs w:val="0"/>
          <w:color w:val="22272F"/>
          <w:sz w:val="25"/>
          <w:szCs w:val="25"/>
        </w:rPr>
        <w:t>зарегистрированный в ед</w:t>
      </w:r>
      <w:bookmarkStart w:id="0" w:name="_GoBack"/>
      <w:bookmarkEnd w:id="0"/>
      <w:r w:rsidR="00AD144C" w:rsidRPr="001F7D67">
        <w:rPr>
          <w:rStyle w:val="ae"/>
          <w:i w:val="0"/>
          <w:iCs w:val="0"/>
          <w:color w:val="22272F"/>
          <w:sz w:val="25"/>
          <w:szCs w:val="25"/>
        </w:rPr>
        <w:t xml:space="preserve">иной информационной системе </w:t>
      </w:r>
      <w:r w:rsidR="00AD144C" w:rsidRPr="00AD144C">
        <w:t xml:space="preserve">(с 01.01.2019 в соответствии с требованиями статьи 24.1 Закона о контрактной системе) </w:t>
      </w:r>
      <w:r w:rsidR="00AD144C" w:rsidRPr="001F7D67">
        <w:rPr>
          <w:rStyle w:val="ae"/>
          <w:i w:val="0"/>
          <w:iCs w:val="0"/>
          <w:color w:val="22272F"/>
          <w:sz w:val="25"/>
          <w:szCs w:val="25"/>
        </w:rPr>
        <w:t>и аккредитованный</w:t>
      </w:r>
      <w:r w:rsidR="00AD144C" w:rsidRPr="00AD144C">
        <w:rPr>
          <w:color w:val="22272F"/>
          <w:sz w:val="25"/>
          <w:szCs w:val="25"/>
          <w:shd w:val="clear" w:color="auto" w:fill="F3F1E9"/>
        </w:rPr>
        <w:t> </w:t>
      </w:r>
      <w:r w:rsidR="00AD144C"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E71BF">
        <w:t>10</w:t>
      </w:r>
      <w:r w:rsidR="00AD144C" w:rsidRPr="00F356E7">
        <w:t xml:space="preserve"> часов </w:t>
      </w:r>
      <w:r w:rsidR="007E71BF">
        <w:t>00</w:t>
      </w:r>
      <w:r w:rsidR="00AD144C" w:rsidRPr="00F356E7">
        <w:t xml:space="preserve"> минут </w:t>
      </w:r>
      <w:r w:rsidR="00AD144C">
        <w:t>«</w:t>
      </w:r>
      <w:r w:rsidR="007E71BF">
        <w:t>06</w:t>
      </w:r>
      <w:r w:rsidR="00AD144C">
        <w:t>»</w:t>
      </w:r>
      <w:r w:rsidR="00AD144C" w:rsidRPr="00F356E7">
        <w:t> </w:t>
      </w:r>
      <w:r w:rsidR="007E71BF">
        <w:t xml:space="preserve"> августа </w:t>
      </w:r>
      <w:r w:rsidR="00AD144C" w:rsidRPr="00F356E7">
        <w:t>201</w:t>
      </w:r>
      <w:r w:rsidR="007E71BF">
        <w:t>8</w:t>
      </w:r>
      <w:r w:rsidR="00AD144C"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000596EE" w:rsidR="00CF2605" w:rsidRPr="00F356E7" w:rsidRDefault="00CF2605" w:rsidP="00CF2605">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7E71BF">
        <w:t>07</w:t>
      </w:r>
      <w:r>
        <w:t>»</w:t>
      </w:r>
      <w:r w:rsidR="007E71BF">
        <w:t xml:space="preserve"> </w:t>
      </w:r>
      <w:r w:rsidRPr="00F356E7">
        <w:t> </w:t>
      </w:r>
      <w:r w:rsidR="007E71BF">
        <w:t xml:space="preserve">августа </w:t>
      </w:r>
      <w:r w:rsidRPr="00F356E7">
        <w:t>201</w:t>
      </w:r>
      <w:r w:rsidR="007E71BF">
        <w:t>8</w:t>
      </w:r>
      <w:r w:rsidRPr="00F356E7">
        <w:t xml:space="preserve"> года.</w:t>
      </w:r>
    </w:p>
    <w:p w14:paraId="4EE56FC8" w14:textId="385DD01A" w:rsidR="00CF2605" w:rsidRPr="00F356E7" w:rsidRDefault="00CF2605" w:rsidP="00CF2605">
      <w:pPr>
        <w:autoSpaceDE w:val="0"/>
        <w:autoSpaceDN w:val="0"/>
        <w:adjustRightInd w:val="0"/>
        <w:jc w:val="both"/>
      </w:pPr>
      <w:r>
        <w:t xml:space="preserve">18. </w:t>
      </w:r>
      <w:r w:rsidRPr="00F356E7">
        <w:t xml:space="preserve">Дата проведения аукциона в электронной форме: </w:t>
      </w:r>
      <w:r>
        <w:t>«</w:t>
      </w:r>
      <w:r w:rsidR="007E71BF">
        <w:t>10</w:t>
      </w:r>
      <w:r>
        <w:t>»</w:t>
      </w:r>
      <w:r w:rsidRPr="00F356E7">
        <w:t> </w:t>
      </w:r>
      <w:r w:rsidR="007E71BF">
        <w:t xml:space="preserve">августа </w:t>
      </w:r>
      <w:r w:rsidRPr="00F356E7">
        <w:t>201</w:t>
      </w:r>
      <w:r w:rsidR="007E71BF">
        <w:t>8</w:t>
      </w:r>
      <w:r w:rsidRPr="00F356E7">
        <w:t xml:space="preserve"> года.</w:t>
      </w:r>
    </w:p>
    <w:p w14:paraId="52FE21E6" w14:textId="0DA9C22D" w:rsidR="00CF2605" w:rsidRPr="00F356E7" w:rsidRDefault="00CF2605" w:rsidP="00CF2605">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t xml:space="preserve">не </w:t>
      </w:r>
      <w:r w:rsidRPr="00F356E7">
        <w:rPr>
          <w:i/>
        </w:rPr>
        <w:t>предоставляются</w:t>
      </w:r>
      <w:r>
        <w:rPr>
          <w:b/>
          <w:bCs/>
        </w:rPr>
        <w:t>.</w:t>
      </w:r>
      <w:r w:rsidR="00C361A6">
        <w:rPr>
          <w:b/>
          <w:bCs/>
        </w:rPr>
        <w:t xml:space="preserve"> </w:t>
      </w:r>
      <w:r w:rsidRPr="00F356E7">
        <w:rPr>
          <w:i/>
        </w:rPr>
        <w:t xml:space="preserve"> Размер ___________% от цены контракта.</w:t>
      </w:r>
    </w:p>
    <w:p w14:paraId="7A675103" w14:textId="45ED06F2" w:rsidR="00CF2605" w:rsidRPr="00723807" w:rsidRDefault="00CF2605" w:rsidP="00CF2605">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361A6">
        <w:t xml:space="preserve">не </w:t>
      </w:r>
      <w:r w:rsidRPr="00F356E7">
        <w:rPr>
          <w:i/>
        </w:rPr>
        <w:t>предоставляются. Размер ___________% от цены контракта.</w:t>
      </w:r>
    </w:p>
    <w:p w14:paraId="65E65541" w14:textId="75102B80" w:rsidR="008C725A" w:rsidRDefault="00CF2605" w:rsidP="008C725A">
      <w:pPr>
        <w:autoSpaceDE w:val="0"/>
        <w:autoSpaceDN w:val="0"/>
        <w:adjustRightInd w:val="0"/>
        <w:jc w:val="both"/>
      </w:pPr>
      <w:r>
        <w:t xml:space="preserve">21. </w:t>
      </w:r>
      <w:r w:rsidRPr="00723807">
        <w:t xml:space="preserve">Размер обеспечения заявки на участие в закупке: </w:t>
      </w:r>
      <w:r w:rsidR="004B7513">
        <w:t xml:space="preserve">5 660 (пять тысяч шестьсот шестьдесят) </w:t>
      </w:r>
      <w:r w:rsidRPr="00723807">
        <w:t>рублей</w:t>
      </w:r>
      <w:r w:rsidR="004B7513">
        <w:t xml:space="preserve"> 67 копеек</w:t>
      </w:r>
      <w:r w:rsidRPr="00723807">
        <w:t xml:space="preserve">. </w:t>
      </w:r>
      <w:r w:rsidR="008C725A">
        <w:t xml:space="preserve"> </w:t>
      </w:r>
      <w:r w:rsidR="008C725A"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77777777" w:rsidR="00CF2605" w:rsidRPr="00723807" w:rsidRDefault="00CF2605" w:rsidP="00CF2605">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lastRenderedPageBreak/>
        <w:t xml:space="preserve">22. Контракт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заключается контракт обеспечения исполнения контракта.</w:t>
      </w:r>
    </w:p>
    <w:p w14:paraId="3C21828A" w14:textId="4EBE11EE" w:rsidR="00CF2605" w:rsidRPr="006F4615" w:rsidRDefault="00CF2605" w:rsidP="00CF260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w:t>
      </w:r>
      <w:proofErr w:type="gramStart"/>
      <w:r w:rsidR="008C725A" w:rsidRPr="008C725A">
        <w:rPr>
          <w:rFonts w:ascii="Times New Roman" w:hAnsi="Times New Roman" w:cs="Times New Roman"/>
          <w:b w:val="0"/>
          <w:bCs w:val="0"/>
          <w:sz w:val="24"/>
          <w:szCs w:val="24"/>
        </w:rPr>
        <w:t xml:space="preserve"> </w:t>
      </w:r>
      <w:r w:rsidR="008C725A" w:rsidRPr="006F4615">
        <w:rPr>
          <w:rFonts w:ascii="Times New Roman" w:hAnsi="Times New Roman" w:cs="Times New Roman"/>
          <w:b w:val="0"/>
          <w:bCs w:val="0"/>
          <w:sz w:val="24"/>
          <w:szCs w:val="24"/>
        </w:rPr>
        <w:t>,</w:t>
      </w:r>
      <w:proofErr w:type="gramEnd"/>
      <w:r w:rsidR="008C725A" w:rsidRPr="006F4615">
        <w:rPr>
          <w:rFonts w:ascii="Times New Roman" w:hAnsi="Times New Roman" w:cs="Times New Roman"/>
          <w:b w:val="0"/>
          <w:bCs w:val="0"/>
          <w:sz w:val="24"/>
          <w:szCs w:val="24"/>
        </w:rPr>
        <w:t xml:space="preserve"> </w:t>
      </w:r>
      <w:r w:rsidR="008C725A"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77777777" w:rsidR="00CF2605" w:rsidRPr="006F4615" w:rsidRDefault="00CF2605" w:rsidP="00CF2605">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14:paraId="637F2A6F" w14:textId="78158638" w:rsidR="00CF2605" w:rsidRPr="006F4615" w:rsidRDefault="00CF2605" w:rsidP="00CF2605">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4B7513">
        <w:t>28 303 (двадцать восемь тысяч триста три) рубля 36</w:t>
      </w:r>
      <w:r w:rsidRPr="006F4615">
        <w:t xml:space="preserve"> копеек.</w:t>
      </w:r>
    </w:p>
    <w:p w14:paraId="208BDD09" w14:textId="77777777" w:rsidR="00CF2605" w:rsidRPr="00953078" w:rsidRDefault="00CF2605" w:rsidP="00CF2605">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4EDBF1BB" w:rsidR="00CF2605" w:rsidRDefault="00CF2605" w:rsidP="00CF260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14:paraId="27F6945C" w14:textId="77777777" w:rsidR="001A7CF7" w:rsidRDefault="001A7CF7" w:rsidP="001A7CF7">
      <w:pPr>
        <w:ind w:firstLine="708"/>
      </w:pPr>
      <w:r>
        <w:t>Обеспечение исполнения контракта не требуется в случае:</w:t>
      </w:r>
    </w:p>
    <w:p w14:paraId="39A642D9" w14:textId="77777777" w:rsidR="001A7CF7" w:rsidRDefault="001A7CF7" w:rsidP="001A7CF7">
      <w:r>
        <w:t>1) заключения контракта с участником закупки, который является казенным учреждением;</w:t>
      </w:r>
    </w:p>
    <w:p w14:paraId="3A5F45DD" w14:textId="77777777" w:rsidR="001A7CF7" w:rsidRDefault="001A7CF7" w:rsidP="001A7CF7">
      <w:r>
        <w:t>2) осуществления закупки услуги по предоставлению кредита;</w:t>
      </w:r>
    </w:p>
    <w:p w14:paraId="66D5825A" w14:textId="7472555D" w:rsidR="001A7CF7" w:rsidRPr="001A7CF7" w:rsidRDefault="001A7CF7" w:rsidP="00AE5830">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Default="00CF2605" w:rsidP="00CF260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1081103" w14:textId="77777777" w:rsidR="00CF2605" w:rsidRPr="00953078" w:rsidRDefault="00CF2605" w:rsidP="00CF260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53078" w:rsidRDefault="00CF2605" w:rsidP="00CF2605">
      <w:pPr>
        <w:autoSpaceDE w:val="0"/>
        <w:autoSpaceDN w:val="0"/>
        <w:adjustRightInd w:val="0"/>
        <w:ind w:firstLine="540"/>
      </w:pPr>
      <w:r w:rsidRPr="00953078">
        <w:t>1. Банковская гарантия должна быть безотзывной;</w:t>
      </w:r>
    </w:p>
    <w:p w14:paraId="3D31F9FC" w14:textId="77777777" w:rsidR="00CF2605" w:rsidRDefault="00CF2605" w:rsidP="00CF2605">
      <w:pPr>
        <w:autoSpaceDE w:val="0"/>
        <w:autoSpaceDN w:val="0"/>
        <w:adjustRightInd w:val="0"/>
        <w:ind w:firstLine="540"/>
      </w:pPr>
      <w:r>
        <w:t xml:space="preserve">2.  Банковская гарантия должна содержать: </w:t>
      </w:r>
    </w:p>
    <w:p w14:paraId="4150092C" w14:textId="77777777" w:rsidR="00CF2605" w:rsidRDefault="00CF2605" w:rsidP="00CF260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3" w:history="1">
        <w:r w:rsidRPr="00597E37">
          <w:t>статьей 96</w:t>
        </w:r>
      </w:hyperlink>
      <w:r>
        <w:t xml:space="preserve"> настоящего Федерального закона;</w:t>
      </w:r>
    </w:p>
    <w:p w14:paraId="367CA18B" w14:textId="77777777" w:rsidR="00CF2605" w:rsidRDefault="00CF2605" w:rsidP="00CF260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64E330D" w14:textId="77777777" w:rsidR="00CF2605" w:rsidRDefault="00CF2605" w:rsidP="00CF260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Default="00CF2605" w:rsidP="00CF260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Default="00CF2605" w:rsidP="00CF260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Default="00CF2605" w:rsidP="00CF2605">
      <w:pPr>
        <w:autoSpaceDE w:val="0"/>
        <w:autoSpaceDN w:val="0"/>
        <w:adjustRightInd w:val="0"/>
        <w:ind w:firstLine="540"/>
        <w:jc w:val="both"/>
      </w:pPr>
      <w:r>
        <w:t>6) срок действия банковской гарантии;</w:t>
      </w:r>
    </w:p>
    <w:p w14:paraId="6A0BF0EA" w14:textId="77777777" w:rsidR="00CF2605" w:rsidRDefault="00CF2605" w:rsidP="00CF2605">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Default="00CF2605" w:rsidP="00CF2605">
      <w:pPr>
        <w:autoSpaceDE w:val="0"/>
        <w:autoSpaceDN w:val="0"/>
        <w:adjustRightInd w:val="0"/>
        <w:ind w:firstLine="540"/>
        <w:jc w:val="both"/>
      </w:pPr>
      <w:r>
        <w:t xml:space="preserve">8) установленный Правительством Российской Федерации </w:t>
      </w:r>
      <w:hyperlink r:id="rId14"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461A39" w:rsidRDefault="00CF2605" w:rsidP="00CF2605">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w:t>
      </w:r>
      <w:r w:rsidRPr="00461A39">
        <w:rPr>
          <w:color w:val="000000" w:themeColor="text1"/>
        </w:rPr>
        <w:lastRenderedPageBreak/>
        <w:t>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5E94AC52"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5"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08A3AB19"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461A39" w:rsidRDefault="00CF2605" w:rsidP="00CF260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115B088F" w14:textId="0DBB8ABB" w:rsidR="00CF2605" w:rsidRPr="00461A39" w:rsidRDefault="00CF2605" w:rsidP="00CF2605">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proofErr w:type="gramStart"/>
      <w:r w:rsidRPr="00461A39">
        <w:rPr>
          <w:color w:val="000000" w:themeColor="text1"/>
        </w:rPr>
        <w:t xml:space="preserve"> </w:t>
      </w:r>
      <w:r w:rsidR="004F3A70" w:rsidRPr="005635D3">
        <w:rPr>
          <w:color w:val="FF0000"/>
        </w:rPr>
        <w:t>,</w:t>
      </w:r>
      <w:proofErr w:type="gramEnd"/>
      <w:r w:rsidR="004F3A70" w:rsidRPr="005635D3">
        <w:rPr>
          <w:color w:val="FF0000"/>
        </w:rPr>
        <w:t xml:space="preserve"> </w:t>
      </w:r>
      <w:r w:rsidR="004F3A70" w:rsidRPr="00FF1CD4">
        <w:t>не  размещаются на официальном сайте</w:t>
      </w:r>
    </w:p>
    <w:p w14:paraId="6C6410C4" w14:textId="77777777" w:rsidR="00CF2605" w:rsidRDefault="00CF2605" w:rsidP="00CF260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55E41F98" w14:textId="77777777" w:rsidR="00CF2605" w:rsidRPr="00A162DC" w:rsidRDefault="00CF2605" w:rsidP="00CF2605">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B9CF5BE"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F8C469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037D4DD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92057BE" w14:textId="77777777" w:rsidR="00CF2605" w:rsidRPr="00A162DC" w:rsidRDefault="00CF2605" w:rsidP="00CF2605">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8D31306"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48DC8E4" w14:textId="77777777" w:rsidR="00CF2605" w:rsidRPr="006F4615" w:rsidRDefault="00CF2605" w:rsidP="00CF260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E608208" w14:textId="77777777" w:rsidR="00CF2605" w:rsidRPr="006F4615" w:rsidRDefault="00CF2605" w:rsidP="00CF260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67695761" w14:textId="77777777" w:rsidR="00CF2605" w:rsidRPr="002B1227" w:rsidRDefault="00CF2605" w:rsidP="00CF260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F4A0259" w14:textId="6F032915"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CE08B4" w:rsidRDefault="00CF2605" w:rsidP="00CF2605">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3A1B6258" w14:textId="77777777" w:rsidR="00CF2605" w:rsidRPr="00CE08B4" w:rsidRDefault="00CF2605" w:rsidP="00CF2605">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4798AD8C" w14:textId="32C31C94" w:rsidR="00CF2605" w:rsidRPr="00CE08B4" w:rsidRDefault="00CF2605" w:rsidP="00CF2605">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xml:space="preserve">: </w:t>
      </w:r>
      <w:r w:rsidR="008F4530">
        <w:rPr>
          <w:color w:val="000000" w:themeColor="text1"/>
        </w:rPr>
        <w:t>Не у</w:t>
      </w:r>
      <w:r>
        <w:rPr>
          <w:color w:val="000000" w:themeColor="text1"/>
        </w:rPr>
        <w:t>становлено</w:t>
      </w:r>
      <w:r w:rsidRPr="00CE08B4">
        <w:rPr>
          <w:b/>
          <w:color w:val="000000" w:themeColor="text1"/>
        </w:rPr>
        <w:t>;</w:t>
      </w:r>
    </w:p>
    <w:p w14:paraId="4746BD0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07FE100"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color w:val="000000" w:themeColor="text1"/>
        </w:rPr>
        <w:t xml:space="preserve">: </w:t>
      </w:r>
      <w:r w:rsidRPr="00A313C9">
        <w:rPr>
          <w:color w:val="000000" w:themeColor="text1"/>
        </w:rPr>
        <w:t xml:space="preserve"> Не установлено;</w:t>
      </w:r>
    </w:p>
    <w:p w14:paraId="24E7B1D1" w14:textId="674C04FC"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Pr>
          <w:color w:val="000000" w:themeColor="text1"/>
        </w:rPr>
        <w:t>:</w:t>
      </w:r>
      <w:r w:rsidR="00AE5830">
        <w:rPr>
          <w:color w:val="000000" w:themeColor="text1"/>
        </w:rPr>
        <w:t xml:space="preserve"> </w:t>
      </w:r>
      <w:r w:rsidR="008F4530">
        <w:rPr>
          <w:color w:val="000000" w:themeColor="text1"/>
        </w:rPr>
        <w:t>У</w:t>
      </w:r>
      <w:r w:rsidRPr="00A313C9">
        <w:rPr>
          <w:color w:val="000000" w:themeColor="text1"/>
        </w:rPr>
        <w:t>становлено;</w:t>
      </w:r>
    </w:p>
    <w:p w14:paraId="679D5938"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1A749F53"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Default="00CF2605" w:rsidP="00CF2605">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FA5D211" w14:textId="77777777" w:rsidR="00CF2605" w:rsidRPr="00E25E6F" w:rsidRDefault="00CF2605" w:rsidP="00CF2605">
      <w:pPr>
        <w:autoSpaceDE w:val="0"/>
        <w:autoSpaceDN w:val="0"/>
        <w:adjustRightInd w:val="0"/>
        <w:jc w:val="both"/>
        <w:rPr>
          <w:color w:val="FF0000"/>
        </w:rPr>
      </w:pPr>
    </w:p>
    <w:p w14:paraId="0778945F" w14:textId="77777777" w:rsidR="00CF2605" w:rsidRPr="00E25E6F" w:rsidRDefault="00CF2605" w:rsidP="00CF2605">
      <w:pPr>
        <w:autoSpaceDE w:val="0"/>
        <w:autoSpaceDN w:val="0"/>
        <w:adjustRightInd w:val="0"/>
        <w:jc w:val="both"/>
        <w:rPr>
          <w:color w:val="FF0000"/>
        </w:rPr>
      </w:pPr>
    </w:p>
    <w:p w14:paraId="37E0AAD9" w14:textId="77777777" w:rsidR="00CF2605" w:rsidRPr="00EE3F05" w:rsidRDefault="00CF2605" w:rsidP="00CF2605">
      <w:pPr>
        <w:autoSpaceDE w:val="0"/>
        <w:autoSpaceDN w:val="0"/>
        <w:adjustRightInd w:val="0"/>
        <w:jc w:val="both"/>
        <w:rPr>
          <w:color w:val="00B0F0"/>
        </w:rPr>
      </w:pPr>
    </w:p>
    <w:p w14:paraId="4107125C" w14:textId="77777777" w:rsidR="00CF2605" w:rsidRPr="00F356E7" w:rsidRDefault="00CF2605" w:rsidP="00CF2605"/>
    <w:p w14:paraId="475830DB" w14:textId="77777777" w:rsidR="00CF2605" w:rsidRPr="00AE5830" w:rsidRDefault="00CF2605" w:rsidP="00CF260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1D572ECE" w14:textId="77777777" w:rsidR="00CF2605" w:rsidRPr="00AE5830" w:rsidRDefault="00CF2605" w:rsidP="00CF2605">
      <w:pPr>
        <w:jc w:val="both"/>
      </w:pPr>
    </w:p>
    <w:p w14:paraId="34AB683B" w14:textId="77777777" w:rsidR="00CF2605" w:rsidRPr="00AE5830" w:rsidRDefault="00CF2605" w:rsidP="00CF2605">
      <w:pPr>
        <w:jc w:val="both"/>
      </w:pPr>
      <w:r w:rsidRPr="00AE5830">
        <w:t xml:space="preserve">Проверено: </w:t>
      </w:r>
    </w:p>
    <w:p w14:paraId="2ECA7FA5" w14:textId="77777777" w:rsidR="00CF2605" w:rsidRPr="00AE5830" w:rsidRDefault="00CF2605" w:rsidP="00CF2605">
      <w:pPr>
        <w:jc w:val="both"/>
      </w:pPr>
      <w:r w:rsidRPr="00AE5830">
        <w:t xml:space="preserve">начальник отдела </w:t>
      </w:r>
    </w:p>
    <w:p w14:paraId="298F991C" w14:textId="77777777" w:rsidR="00CF2605" w:rsidRPr="00F356E7" w:rsidRDefault="00CF2605" w:rsidP="00CF2605">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4F19B8C" w14:textId="77777777" w:rsidR="00CF2605" w:rsidRPr="00F356E7" w:rsidRDefault="00CF2605" w:rsidP="00CF2605">
      <w:pPr>
        <w:jc w:val="both"/>
        <w:rPr>
          <w:sz w:val="22"/>
          <w:szCs w:val="22"/>
        </w:rPr>
      </w:pPr>
    </w:p>
    <w:p w14:paraId="43E8EB34" w14:textId="77777777" w:rsidR="00CF2605" w:rsidRPr="00F356E7" w:rsidRDefault="00CF2605" w:rsidP="00CF2605"/>
    <w:p w14:paraId="5993FD36" w14:textId="77777777" w:rsidR="00CF2605" w:rsidRPr="00F356E7" w:rsidRDefault="00CF2605" w:rsidP="00CF2605"/>
    <w:p w14:paraId="1D65D9DC" w14:textId="77777777" w:rsidR="00CF2605" w:rsidRDefault="00CF2605" w:rsidP="00CF2605"/>
    <w:p w14:paraId="4F5EC8AC" w14:textId="77777777" w:rsidR="001E539A" w:rsidRDefault="007E71BF" w:rsidP="00CF2605">
      <w:pPr>
        <w:autoSpaceDE w:val="0"/>
        <w:autoSpaceDN w:val="0"/>
        <w:adjustRightInd w:val="0"/>
        <w:jc w:val="both"/>
      </w:pPr>
    </w:p>
    <w:sectPr w:rsidR="001E539A" w:rsidSect="00070C94">
      <w:pgSz w:w="11906" w:h="16838"/>
      <w:pgMar w:top="851"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3F203" w14:textId="77777777" w:rsidR="00407C35" w:rsidRDefault="00407C35" w:rsidP="009067F8">
      <w:r>
        <w:separator/>
      </w:r>
    </w:p>
  </w:endnote>
  <w:endnote w:type="continuationSeparator" w:id="0">
    <w:p w14:paraId="578BE015" w14:textId="77777777" w:rsidR="00407C35" w:rsidRDefault="00407C3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0F8DB" w14:textId="77777777" w:rsidR="00407C35" w:rsidRDefault="00407C35" w:rsidP="009067F8">
      <w:r>
        <w:separator/>
      </w:r>
    </w:p>
  </w:footnote>
  <w:footnote w:type="continuationSeparator" w:id="0">
    <w:p w14:paraId="63944CE2" w14:textId="77777777" w:rsidR="00407C35" w:rsidRDefault="00407C3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3D5B"/>
    <w:rsid w:val="00044B17"/>
    <w:rsid w:val="0006533A"/>
    <w:rsid w:val="00070C94"/>
    <w:rsid w:val="00080C58"/>
    <w:rsid w:val="000A35F5"/>
    <w:rsid w:val="000B7A6A"/>
    <w:rsid w:val="000C7C81"/>
    <w:rsid w:val="000D004F"/>
    <w:rsid w:val="000D425E"/>
    <w:rsid w:val="000D7FDB"/>
    <w:rsid w:val="000E0864"/>
    <w:rsid w:val="000E4B20"/>
    <w:rsid w:val="00141A6A"/>
    <w:rsid w:val="00173CA9"/>
    <w:rsid w:val="001773FD"/>
    <w:rsid w:val="00192F36"/>
    <w:rsid w:val="001A7CF7"/>
    <w:rsid w:val="001F7D67"/>
    <w:rsid w:val="00253164"/>
    <w:rsid w:val="002740F9"/>
    <w:rsid w:val="002A64FA"/>
    <w:rsid w:val="002B1227"/>
    <w:rsid w:val="002D4EAB"/>
    <w:rsid w:val="00341BB7"/>
    <w:rsid w:val="00364101"/>
    <w:rsid w:val="00370656"/>
    <w:rsid w:val="003913D3"/>
    <w:rsid w:val="003C55D3"/>
    <w:rsid w:val="003E540F"/>
    <w:rsid w:val="00407C35"/>
    <w:rsid w:val="004A0C08"/>
    <w:rsid w:val="004B7513"/>
    <w:rsid w:val="004F3A70"/>
    <w:rsid w:val="004F4234"/>
    <w:rsid w:val="0050298E"/>
    <w:rsid w:val="00511009"/>
    <w:rsid w:val="00517BCE"/>
    <w:rsid w:val="00531FB1"/>
    <w:rsid w:val="00556505"/>
    <w:rsid w:val="005635D3"/>
    <w:rsid w:val="00567E69"/>
    <w:rsid w:val="0057479A"/>
    <w:rsid w:val="00592497"/>
    <w:rsid w:val="005A03A2"/>
    <w:rsid w:val="005D7DFB"/>
    <w:rsid w:val="005E112C"/>
    <w:rsid w:val="00631213"/>
    <w:rsid w:val="00660757"/>
    <w:rsid w:val="00663EFD"/>
    <w:rsid w:val="00670628"/>
    <w:rsid w:val="006767C1"/>
    <w:rsid w:val="00680641"/>
    <w:rsid w:val="006933BF"/>
    <w:rsid w:val="006F1CBD"/>
    <w:rsid w:val="00701295"/>
    <w:rsid w:val="00723807"/>
    <w:rsid w:val="00732005"/>
    <w:rsid w:val="007406DC"/>
    <w:rsid w:val="00767390"/>
    <w:rsid w:val="007C6FFB"/>
    <w:rsid w:val="007E71BF"/>
    <w:rsid w:val="007F5735"/>
    <w:rsid w:val="007F68AC"/>
    <w:rsid w:val="00807128"/>
    <w:rsid w:val="00834777"/>
    <w:rsid w:val="008623E7"/>
    <w:rsid w:val="00880053"/>
    <w:rsid w:val="008804D2"/>
    <w:rsid w:val="008A16CF"/>
    <w:rsid w:val="008B320C"/>
    <w:rsid w:val="008C07C2"/>
    <w:rsid w:val="008C725A"/>
    <w:rsid w:val="008F4530"/>
    <w:rsid w:val="008F5FA3"/>
    <w:rsid w:val="00903175"/>
    <w:rsid w:val="00904DD3"/>
    <w:rsid w:val="00904F11"/>
    <w:rsid w:val="009067F8"/>
    <w:rsid w:val="00912D23"/>
    <w:rsid w:val="00935ECC"/>
    <w:rsid w:val="00953078"/>
    <w:rsid w:val="0097797C"/>
    <w:rsid w:val="009A436E"/>
    <w:rsid w:val="00A162DC"/>
    <w:rsid w:val="00A44799"/>
    <w:rsid w:val="00A52802"/>
    <w:rsid w:val="00A566F0"/>
    <w:rsid w:val="00A72646"/>
    <w:rsid w:val="00A84C8C"/>
    <w:rsid w:val="00AA369A"/>
    <w:rsid w:val="00AC2187"/>
    <w:rsid w:val="00AD144C"/>
    <w:rsid w:val="00AD3B7D"/>
    <w:rsid w:val="00AE5830"/>
    <w:rsid w:val="00AF075E"/>
    <w:rsid w:val="00B2379C"/>
    <w:rsid w:val="00B2522A"/>
    <w:rsid w:val="00B25319"/>
    <w:rsid w:val="00B27608"/>
    <w:rsid w:val="00B44B7F"/>
    <w:rsid w:val="00BA19CB"/>
    <w:rsid w:val="00BE2037"/>
    <w:rsid w:val="00BE4B3D"/>
    <w:rsid w:val="00BE6D76"/>
    <w:rsid w:val="00C00973"/>
    <w:rsid w:val="00C01368"/>
    <w:rsid w:val="00C0485D"/>
    <w:rsid w:val="00C361A6"/>
    <w:rsid w:val="00C84009"/>
    <w:rsid w:val="00C87F64"/>
    <w:rsid w:val="00CB66AA"/>
    <w:rsid w:val="00CD1FB0"/>
    <w:rsid w:val="00CE1068"/>
    <w:rsid w:val="00CE3D35"/>
    <w:rsid w:val="00CF1A8C"/>
    <w:rsid w:val="00CF2605"/>
    <w:rsid w:val="00CF3AA1"/>
    <w:rsid w:val="00D15CBB"/>
    <w:rsid w:val="00D303AD"/>
    <w:rsid w:val="00D34BD6"/>
    <w:rsid w:val="00D411D1"/>
    <w:rsid w:val="00D55EC3"/>
    <w:rsid w:val="00DA0DCD"/>
    <w:rsid w:val="00DB6336"/>
    <w:rsid w:val="00DD2C5B"/>
    <w:rsid w:val="00DE1E8D"/>
    <w:rsid w:val="00DE3149"/>
    <w:rsid w:val="00DE55BC"/>
    <w:rsid w:val="00DE58DB"/>
    <w:rsid w:val="00E000D1"/>
    <w:rsid w:val="00E05746"/>
    <w:rsid w:val="00E06C91"/>
    <w:rsid w:val="00E21D67"/>
    <w:rsid w:val="00E25E6F"/>
    <w:rsid w:val="00E5600D"/>
    <w:rsid w:val="00E7618A"/>
    <w:rsid w:val="00E904A0"/>
    <w:rsid w:val="00E94B0C"/>
    <w:rsid w:val="00EE3F05"/>
    <w:rsid w:val="00F15731"/>
    <w:rsid w:val="00F20F45"/>
    <w:rsid w:val="00F42921"/>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4C9C3-AE32-412E-A888-9E133320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3502</Words>
  <Characters>19966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74</cp:revision>
  <cp:lastPrinted>2018-07-18T09:25:00Z</cp:lastPrinted>
  <dcterms:created xsi:type="dcterms:W3CDTF">2018-05-10T10:26:00Z</dcterms:created>
  <dcterms:modified xsi:type="dcterms:W3CDTF">2018-07-27T08:44:00Z</dcterms:modified>
</cp:coreProperties>
</file>