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06" w:rsidRDefault="00483C06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90A70" w:rsidRPr="003E33E9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РАЗДЕЛ </w:t>
      </w:r>
      <w:r w:rsidRPr="003E33E9">
        <w:rPr>
          <w:b/>
          <w:bCs/>
          <w:lang w:val="en-US"/>
        </w:rPr>
        <w:t>IV</w:t>
      </w:r>
      <w:r w:rsidRPr="003E33E9">
        <w:rPr>
          <w:b/>
          <w:bCs/>
        </w:rPr>
        <w:t>.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F90A70" w:rsidRPr="003E33E9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8C4026">
        <w:rPr>
          <w:b/>
          <w:caps/>
          <w:color w:val="000000"/>
        </w:rPr>
        <w:t>19386220114908622010010014003</w:t>
      </w:r>
      <w:r w:rsidR="00F90A70" w:rsidRPr="003E33E9">
        <w:rPr>
          <w:b/>
          <w:caps/>
          <w:color w:val="000000"/>
        </w:rPr>
        <w:t>7111244</w:t>
      </w:r>
    </w:p>
    <w:p w:rsidR="00C469DC" w:rsidRDefault="00C469DC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95"/>
        <w:gridCol w:w="554"/>
        <w:gridCol w:w="476"/>
        <w:gridCol w:w="1596"/>
        <w:gridCol w:w="1637"/>
        <w:gridCol w:w="1555"/>
        <w:gridCol w:w="1528"/>
      </w:tblGrid>
      <w:tr w:rsidR="001D5659" w:rsidRPr="00DC22D4" w:rsidTr="001D5659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1D5659">
        <w:trPr>
          <w:trHeight w:val="85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Однородность совокупности значений выявленных цен, используемых в расчете НМЦК</w:t>
            </w:r>
          </w:p>
        </w:tc>
      </w:tr>
      <w:tr w:rsidR="001D5659" w:rsidRPr="00DC22D4" w:rsidTr="001D5659">
        <w:trPr>
          <w:trHeight w:val="1911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1D5659" w:rsidRPr="00DC22D4" w:rsidRDefault="001D5659" w:rsidP="008C4026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</w:t>
            </w:r>
            <w:r w:rsidR="008C4026">
              <w:rPr>
                <w:b/>
                <w:bCs/>
                <w:sz w:val="19"/>
                <w:szCs w:val="19"/>
              </w:rPr>
              <w:t>566</w:t>
            </w:r>
            <w:r>
              <w:rPr>
                <w:b/>
                <w:bCs/>
                <w:sz w:val="19"/>
                <w:szCs w:val="19"/>
              </w:rPr>
              <w:t xml:space="preserve"> от </w:t>
            </w:r>
            <w:r w:rsidR="008C4026">
              <w:rPr>
                <w:b/>
                <w:bCs/>
                <w:sz w:val="19"/>
                <w:szCs w:val="19"/>
              </w:rPr>
              <w:t>02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 w:rsidR="008C4026">
              <w:rPr>
                <w:b/>
                <w:bCs/>
                <w:sz w:val="19"/>
                <w:szCs w:val="19"/>
              </w:rPr>
              <w:t>9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1D5659" w:rsidRPr="00DC22D4" w:rsidRDefault="008C4026" w:rsidP="008C4026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03-01-Вх-1567 от 02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9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1D5659" w:rsidRPr="00DC22D4" w:rsidRDefault="008C4026" w:rsidP="008C4026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03-01-Вх-1568 от 02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9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1D5659" w:rsidRPr="00DC22D4" w:rsidTr="001D5659">
        <w:trPr>
          <w:trHeight w:val="2606"/>
        </w:trPr>
        <w:tc>
          <w:tcPr>
            <w:tcW w:w="424" w:type="dxa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1D5659" w:rsidRPr="00DC22D4" w:rsidRDefault="001D5659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proofErr w:type="spellStart"/>
            <w:r w:rsidRPr="00DC22D4">
              <w:rPr>
                <w:sz w:val="19"/>
                <w:szCs w:val="19"/>
              </w:rPr>
              <w:t>усл</w:t>
            </w:r>
            <w:proofErr w:type="spellEnd"/>
            <w:r w:rsidRPr="00DC22D4">
              <w:rPr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spellEnd"/>
            <w:proofErr w:type="gramEnd"/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1D5659" w:rsidRPr="00DC22D4" w:rsidRDefault="008C4026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545 000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1D5659" w:rsidRPr="00DC22D4" w:rsidRDefault="00226244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535 000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1D5659" w:rsidRPr="00DC22D4" w:rsidRDefault="00226244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454 000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D5659" w:rsidRPr="00DC22D4" w:rsidRDefault="008C4026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20"/>
              </w:rPr>
              <w:t>511 333,33</w:t>
            </w:r>
          </w:p>
        </w:tc>
      </w:tr>
      <w:tr w:rsidR="001D5659" w:rsidRPr="00DC22D4" w:rsidTr="001D5659">
        <w:trPr>
          <w:trHeight w:val="452"/>
        </w:trPr>
        <w:tc>
          <w:tcPr>
            <w:tcW w:w="8537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28" w:type="dxa"/>
            <w:shd w:val="clear" w:color="auto" w:fill="auto"/>
          </w:tcPr>
          <w:p w:rsidR="001D5659" w:rsidRPr="00DC22D4" w:rsidRDefault="008C4026" w:rsidP="005A7C88">
            <w:pPr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511 333,33</w:t>
            </w:r>
          </w:p>
        </w:tc>
      </w:tr>
    </w:tbl>
    <w:p w:rsidR="001D5659" w:rsidRPr="003E33E9" w:rsidRDefault="001D5659" w:rsidP="001D5659">
      <w:pPr>
        <w:autoSpaceDE w:val="0"/>
        <w:autoSpaceDN w:val="0"/>
        <w:adjustRightInd w:val="0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Первый заместитель главы города </w:t>
      </w: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- директор Департамента                                                                                                  С.Д. </w:t>
      </w:r>
      <w:proofErr w:type="spellStart"/>
      <w:r w:rsidRPr="003E33E9">
        <w:rPr>
          <w:b/>
        </w:rPr>
        <w:t>Голин</w:t>
      </w:r>
      <w:proofErr w:type="spellEnd"/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sectPr w:rsidR="002E5120" w:rsidRPr="003E33E9" w:rsidSect="001D5659">
      <w:headerReference w:type="even" r:id="rId9"/>
      <w:footerReference w:type="even" r:id="rId10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20" w:rsidRDefault="008D2420" w:rsidP="00006013">
      <w:pPr>
        <w:spacing w:after="0"/>
      </w:pPr>
      <w:r>
        <w:separator/>
      </w:r>
    </w:p>
  </w:endnote>
  <w:endnote w:type="continuationSeparator" w:id="0">
    <w:p w:rsidR="008D2420" w:rsidRDefault="008D2420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20" w:rsidRDefault="008D2420" w:rsidP="00006013">
      <w:pPr>
        <w:spacing w:after="0"/>
      </w:pPr>
      <w:r>
        <w:separator/>
      </w:r>
    </w:p>
  </w:footnote>
  <w:footnote w:type="continuationSeparator" w:id="0">
    <w:p w:rsidR="008D2420" w:rsidRDefault="008D2420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ED3"/>
    <w:rsid w:val="001060A8"/>
    <w:rsid w:val="001061B5"/>
    <w:rsid w:val="001067A6"/>
    <w:rsid w:val="001071D6"/>
    <w:rsid w:val="001103F6"/>
    <w:rsid w:val="0011079D"/>
    <w:rsid w:val="0011084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90"/>
    <w:rsid w:val="001E4293"/>
    <w:rsid w:val="001E47B7"/>
    <w:rsid w:val="001E513D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6244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758B"/>
    <w:rsid w:val="00470730"/>
    <w:rsid w:val="0047335A"/>
    <w:rsid w:val="00474751"/>
    <w:rsid w:val="00477972"/>
    <w:rsid w:val="004809F5"/>
    <w:rsid w:val="00483C06"/>
    <w:rsid w:val="00484DDD"/>
    <w:rsid w:val="0049054F"/>
    <w:rsid w:val="00490B15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366B8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285A"/>
    <w:rsid w:val="005A39D0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4026"/>
    <w:rsid w:val="008C65D4"/>
    <w:rsid w:val="008C7759"/>
    <w:rsid w:val="008D0BE8"/>
    <w:rsid w:val="008D0DB5"/>
    <w:rsid w:val="008D0F01"/>
    <w:rsid w:val="008D140C"/>
    <w:rsid w:val="008D1BDD"/>
    <w:rsid w:val="008D21C2"/>
    <w:rsid w:val="008D2420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C7F"/>
    <w:rsid w:val="00971899"/>
    <w:rsid w:val="00985AB8"/>
    <w:rsid w:val="009860ED"/>
    <w:rsid w:val="0098797B"/>
    <w:rsid w:val="00990F78"/>
    <w:rsid w:val="00993AB9"/>
    <w:rsid w:val="00993FA1"/>
    <w:rsid w:val="00994853"/>
    <w:rsid w:val="00994DFC"/>
    <w:rsid w:val="009A004E"/>
    <w:rsid w:val="009A0A31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0C4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469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6736"/>
    <w:rsid w:val="00FE72D3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2DE0-2EBF-42AF-B4BB-5FB6EC05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Волкова Ирина Валерьевна</cp:lastModifiedBy>
  <cp:revision>5</cp:revision>
  <cp:lastPrinted>2019-07-23T11:51:00Z</cp:lastPrinted>
  <dcterms:created xsi:type="dcterms:W3CDTF">2019-08-30T09:58:00Z</dcterms:created>
  <dcterms:modified xsi:type="dcterms:W3CDTF">2019-09-03T09:47:00Z</dcterms:modified>
</cp:coreProperties>
</file>