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sidR="002E6E66">
        <w:rPr>
          <w:u w:val="single"/>
        </w:rPr>
        <w:t>канцелярских товаров</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Муниципальное бюджетное общеобразовательное  учреждение «Лицей им. Г. Ф. Атякшева»</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5E5162" w:rsidRDefault="00B526E0" w:rsidP="00B526E0">
      <w:pPr>
        <w:jc w:val="both"/>
      </w:pPr>
      <w:r>
        <w:t>Ответственное должностное лицо</w:t>
      </w:r>
      <w:r w:rsidRPr="00D93B91">
        <w:t>:</w:t>
      </w:r>
      <w:r>
        <w:t xml:space="preserve"> </w:t>
      </w:r>
      <w:r w:rsidR="005E5162" w:rsidRPr="00CB48CE">
        <w:t xml:space="preserve">заместитель директора по хозяйственной работе </w:t>
      </w:r>
      <w:proofErr w:type="spellStart"/>
      <w:r w:rsidR="005E5162" w:rsidRPr="00CB48CE">
        <w:t>Барабицкая</w:t>
      </w:r>
      <w:proofErr w:type="spellEnd"/>
      <w:r w:rsidR="005E5162" w:rsidRPr="00CB48CE">
        <w:t xml:space="preserve"> Валентина Ивановна</w:t>
      </w:r>
    </w:p>
    <w:p w:rsidR="00B526E0" w:rsidRPr="0019322E" w:rsidRDefault="00B526E0" w:rsidP="00B526E0">
      <w:pPr>
        <w:jc w:val="both"/>
      </w:pPr>
      <w:r>
        <w:t xml:space="preserve"> 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5"/>
        <w:gridCol w:w="3686"/>
        <w:gridCol w:w="709"/>
        <w:gridCol w:w="1134"/>
        <w:gridCol w:w="1134"/>
        <w:gridCol w:w="992"/>
        <w:gridCol w:w="1276"/>
      </w:tblGrid>
      <w:tr w:rsidR="00F930D5" w:rsidRPr="00F930D5" w:rsidTr="00BE36AA">
        <w:trPr>
          <w:trHeight w:val="205"/>
        </w:trPr>
        <w:tc>
          <w:tcPr>
            <w:tcW w:w="7372" w:type="dxa"/>
            <w:gridSpan w:val="5"/>
            <w:tcBorders>
              <w:top w:val="single" w:sz="4" w:space="0" w:color="auto"/>
              <w:left w:val="single" w:sz="4" w:space="0" w:color="auto"/>
              <w:right w:val="single" w:sz="4" w:space="0" w:color="auto"/>
            </w:tcBorders>
          </w:tcPr>
          <w:p w:rsidR="00F930D5" w:rsidRPr="00F930D5" w:rsidRDefault="00F930D5" w:rsidP="00F930D5">
            <w:pPr>
              <w:ind w:firstLine="33"/>
              <w:jc w:val="center"/>
              <w:rPr>
                <w:sz w:val="20"/>
                <w:szCs w:val="20"/>
              </w:rPr>
            </w:pPr>
            <w:r w:rsidRPr="00F930D5">
              <w:rPr>
                <w:sz w:val="20"/>
                <w:szCs w:val="20"/>
              </w:rPr>
              <w:t>Предмет гражданско-правового договора</w:t>
            </w:r>
          </w:p>
        </w:tc>
        <w:tc>
          <w:tcPr>
            <w:tcW w:w="1134" w:type="dxa"/>
            <w:tcBorders>
              <w:top w:val="single" w:sz="4" w:space="0" w:color="auto"/>
              <w:left w:val="single" w:sz="4" w:space="0" w:color="auto"/>
              <w:right w:val="single" w:sz="4" w:space="0" w:color="auto"/>
            </w:tcBorders>
          </w:tcPr>
          <w:p w:rsidR="00F930D5" w:rsidRPr="00F930D5" w:rsidRDefault="00F930D5" w:rsidP="00F930D5">
            <w:pPr>
              <w:jc w:val="center"/>
              <w:rPr>
                <w:sz w:val="20"/>
                <w:szCs w:val="20"/>
              </w:rPr>
            </w:pPr>
          </w:p>
        </w:tc>
        <w:tc>
          <w:tcPr>
            <w:tcW w:w="992" w:type="dxa"/>
            <w:vMerge w:val="restart"/>
            <w:tcBorders>
              <w:top w:val="single" w:sz="4" w:space="0" w:color="auto"/>
              <w:left w:val="single" w:sz="4" w:space="0" w:color="auto"/>
              <w:right w:val="single" w:sz="4" w:space="0" w:color="auto"/>
            </w:tcBorders>
          </w:tcPr>
          <w:p w:rsidR="00F930D5" w:rsidRPr="00F930D5" w:rsidRDefault="00F930D5" w:rsidP="00BE36AA">
            <w:pPr>
              <w:jc w:val="center"/>
              <w:rPr>
                <w:sz w:val="20"/>
                <w:szCs w:val="20"/>
              </w:rPr>
            </w:pPr>
            <w:r>
              <w:rPr>
                <w:sz w:val="20"/>
                <w:szCs w:val="20"/>
              </w:rPr>
              <w:t>Общее кол</w:t>
            </w:r>
            <w:r w:rsidR="00BE36AA">
              <w:rPr>
                <w:sz w:val="20"/>
                <w:szCs w:val="20"/>
              </w:rPr>
              <w:t>-</w:t>
            </w:r>
            <w:r>
              <w:rPr>
                <w:sz w:val="20"/>
                <w:szCs w:val="20"/>
              </w:rPr>
              <w:t xml:space="preserve">во </w:t>
            </w:r>
            <w:proofErr w:type="spellStart"/>
            <w:proofErr w:type="gramStart"/>
            <w:r>
              <w:rPr>
                <w:sz w:val="20"/>
                <w:szCs w:val="20"/>
              </w:rPr>
              <w:t>постав</w:t>
            </w:r>
            <w:r w:rsidR="00BE36AA">
              <w:rPr>
                <w:sz w:val="20"/>
                <w:szCs w:val="20"/>
              </w:rPr>
              <w:t>-</w:t>
            </w:r>
            <w:r>
              <w:rPr>
                <w:sz w:val="20"/>
                <w:szCs w:val="20"/>
              </w:rPr>
              <w:t>ляемого</w:t>
            </w:r>
            <w:proofErr w:type="spellEnd"/>
            <w:proofErr w:type="gramEnd"/>
            <w:r>
              <w:rPr>
                <w:sz w:val="20"/>
                <w:szCs w:val="20"/>
              </w:rPr>
              <w:t xml:space="preserve"> товара</w:t>
            </w:r>
          </w:p>
        </w:tc>
        <w:tc>
          <w:tcPr>
            <w:tcW w:w="1276" w:type="dxa"/>
            <w:vMerge w:val="restart"/>
            <w:tcBorders>
              <w:top w:val="single" w:sz="4" w:space="0" w:color="auto"/>
              <w:left w:val="single" w:sz="4" w:space="0" w:color="auto"/>
              <w:right w:val="single" w:sz="4" w:space="0" w:color="auto"/>
            </w:tcBorders>
          </w:tcPr>
          <w:p w:rsidR="00F930D5" w:rsidRPr="00F930D5" w:rsidRDefault="00F930D5" w:rsidP="00F930D5">
            <w:pPr>
              <w:jc w:val="center"/>
              <w:rPr>
                <w:sz w:val="20"/>
                <w:szCs w:val="20"/>
              </w:rPr>
            </w:pPr>
            <w:r w:rsidRPr="00F930D5">
              <w:rPr>
                <w:sz w:val="20"/>
                <w:szCs w:val="20"/>
              </w:rPr>
              <w:t>Начальная (</w:t>
            </w:r>
            <w:proofErr w:type="spellStart"/>
            <w:proofErr w:type="gramStart"/>
            <w:r w:rsidRPr="00F930D5">
              <w:rPr>
                <w:sz w:val="20"/>
                <w:szCs w:val="20"/>
              </w:rPr>
              <w:t>максималь-ная</w:t>
            </w:r>
            <w:proofErr w:type="spellEnd"/>
            <w:proofErr w:type="gramEnd"/>
            <w:r w:rsidRPr="00F930D5">
              <w:rPr>
                <w:sz w:val="20"/>
                <w:szCs w:val="20"/>
              </w:rPr>
              <w:t>) цена гражданско-правового договора</w:t>
            </w:r>
          </w:p>
          <w:p w:rsidR="00F930D5" w:rsidRPr="00F930D5" w:rsidRDefault="00F930D5" w:rsidP="00F930D5">
            <w:pPr>
              <w:jc w:val="center"/>
              <w:rPr>
                <w:sz w:val="20"/>
                <w:szCs w:val="20"/>
              </w:rPr>
            </w:pPr>
            <w:r w:rsidRPr="00F930D5">
              <w:rPr>
                <w:sz w:val="20"/>
                <w:szCs w:val="20"/>
              </w:rPr>
              <w:t xml:space="preserve"> </w:t>
            </w:r>
            <w:proofErr w:type="spellStart"/>
            <w:r w:rsidRPr="00F930D5">
              <w:rPr>
                <w:sz w:val="20"/>
                <w:szCs w:val="20"/>
              </w:rPr>
              <w:t>руб</w:t>
            </w:r>
            <w:proofErr w:type="spellEnd"/>
          </w:p>
        </w:tc>
      </w:tr>
      <w:tr w:rsidR="00F930D5" w:rsidRPr="00F930D5" w:rsidTr="00BE36AA">
        <w:trPr>
          <w:trHeight w:val="772"/>
        </w:trPr>
        <w:tc>
          <w:tcPr>
            <w:tcW w:w="568" w:type="dxa"/>
            <w:tcBorders>
              <w:top w:val="single" w:sz="4" w:space="0" w:color="auto"/>
              <w:left w:val="single" w:sz="4" w:space="0" w:color="auto"/>
              <w:right w:val="single" w:sz="4" w:space="0" w:color="auto"/>
            </w:tcBorders>
          </w:tcPr>
          <w:p w:rsidR="00F930D5" w:rsidRPr="00F930D5" w:rsidRDefault="00F930D5" w:rsidP="00F930D5">
            <w:pPr>
              <w:jc w:val="center"/>
              <w:rPr>
                <w:sz w:val="20"/>
                <w:szCs w:val="20"/>
              </w:rPr>
            </w:pPr>
            <w:r w:rsidRPr="00F930D5">
              <w:rPr>
                <w:sz w:val="20"/>
                <w:szCs w:val="20"/>
              </w:rPr>
              <w:t xml:space="preserve">№ </w:t>
            </w:r>
            <w:proofErr w:type="spellStart"/>
            <w:r w:rsidRPr="00F930D5">
              <w:rPr>
                <w:sz w:val="20"/>
                <w:szCs w:val="20"/>
              </w:rPr>
              <w:t>п\</w:t>
            </w:r>
            <w:proofErr w:type="gramStart"/>
            <w:r w:rsidRPr="00F930D5">
              <w:rPr>
                <w:sz w:val="20"/>
                <w:szCs w:val="20"/>
              </w:rPr>
              <w:t>п</w:t>
            </w:r>
            <w:proofErr w:type="spellEnd"/>
            <w:proofErr w:type="gramEnd"/>
          </w:p>
        </w:tc>
        <w:tc>
          <w:tcPr>
            <w:tcW w:w="1275" w:type="dxa"/>
            <w:tcBorders>
              <w:top w:val="single" w:sz="4" w:space="0" w:color="auto"/>
              <w:left w:val="single" w:sz="4" w:space="0" w:color="auto"/>
              <w:right w:val="single" w:sz="4" w:space="0" w:color="auto"/>
            </w:tcBorders>
          </w:tcPr>
          <w:p w:rsidR="00F930D5" w:rsidRPr="00F930D5" w:rsidRDefault="00F930D5" w:rsidP="00F930D5">
            <w:pPr>
              <w:ind w:left="-51"/>
              <w:jc w:val="center"/>
              <w:rPr>
                <w:sz w:val="20"/>
                <w:szCs w:val="20"/>
              </w:rPr>
            </w:pPr>
            <w:r w:rsidRPr="00F930D5">
              <w:rPr>
                <w:sz w:val="20"/>
                <w:szCs w:val="20"/>
              </w:rPr>
              <w:t>Код ОКПД</w:t>
            </w:r>
          </w:p>
        </w:tc>
        <w:tc>
          <w:tcPr>
            <w:tcW w:w="3686" w:type="dxa"/>
            <w:tcBorders>
              <w:top w:val="single" w:sz="4" w:space="0" w:color="auto"/>
              <w:left w:val="single" w:sz="4" w:space="0" w:color="auto"/>
              <w:right w:val="single" w:sz="4" w:space="0" w:color="auto"/>
            </w:tcBorders>
            <w:hideMark/>
          </w:tcPr>
          <w:p w:rsidR="00F930D5" w:rsidRPr="00F930D5" w:rsidRDefault="00F930D5" w:rsidP="00F930D5">
            <w:pPr>
              <w:jc w:val="center"/>
              <w:rPr>
                <w:sz w:val="20"/>
                <w:szCs w:val="20"/>
              </w:rPr>
            </w:pPr>
            <w:r w:rsidRPr="00F930D5">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F930D5" w:rsidRPr="00F930D5" w:rsidRDefault="00F930D5" w:rsidP="00F930D5">
            <w:pPr>
              <w:ind w:left="-108" w:right="-108" w:firstLine="34"/>
              <w:jc w:val="center"/>
              <w:rPr>
                <w:sz w:val="20"/>
                <w:szCs w:val="20"/>
              </w:rPr>
            </w:pPr>
            <w:r w:rsidRPr="00F930D5">
              <w:rPr>
                <w:sz w:val="20"/>
                <w:szCs w:val="20"/>
              </w:rPr>
              <w:t xml:space="preserve">Ед. </w:t>
            </w:r>
            <w:proofErr w:type="spellStart"/>
            <w:r w:rsidRPr="00F930D5">
              <w:rPr>
                <w:sz w:val="20"/>
                <w:szCs w:val="20"/>
              </w:rPr>
              <w:t>изм</w:t>
            </w:r>
            <w:proofErr w:type="spellEnd"/>
            <w:r w:rsidRPr="00F930D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30D5" w:rsidRPr="00F930D5" w:rsidRDefault="00F930D5" w:rsidP="00F930D5">
            <w:pPr>
              <w:ind w:firstLine="33"/>
              <w:jc w:val="center"/>
              <w:rPr>
                <w:sz w:val="20"/>
                <w:szCs w:val="20"/>
              </w:rPr>
            </w:pPr>
            <w:r w:rsidRPr="00F930D5">
              <w:rPr>
                <w:sz w:val="20"/>
                <w:szCs w:val="20"/>
              </w:rPr>
              <w:t xml:space="preserve">Кол-во </w:t>
            </w:r>
            <w:proofErr w:type="spellStart"/>
            <w:proofErr w:type="gramStart"/>
            <w:r w:rsidRPr="00F930D5">
              <w:rPr>
                <w:sz w:val="20"/>
                <w:szCs w:val="20"/>
              </w:rPr>
              <w:t>постав</w:t>
            </w:r>
            <w:r w:rsidR="00BE36AA">
              <w:rPr>
                <w:sz w:val="20"/>
                <w:szCs w:val="20"/>
              </w:rPr>
              <w:t>-</w:t>
            </w:r>
            <w:r w:rsidRPr="00F930D5">
              <w:rPr>
                <w:sz w:val="20"/>
                <w:szCs w:val="20"/>
              </w:rPr>
              <w:t>ля</w:t>
            </w:r>
            <w:r w:rsidR="00BE36AA">
              <w:rPr>
                <w:sz w:val="20"/>
                <w:szCs w:val="20"/>
              </w:rPr>
              <w:t>е</w:t>
            </w:r>
            <w:r w:rsidRPr="00F930D5">
              <w:rPr>
                <w:sz w:val="20"/>
                <w:szCs w:val="20"/>
              </w:rPr>
              <w:t>мых</w:t>
            </w:r>
            <w:proofErr w:type="spellEnd"/>
            <w:proofErr w:type="gramEnd"/>
            <w:r w:rsidRPr="00F930D5">
              <w:rPr>
                <w:sz w:val="20"/>
                <w:szCs w:val="20"/>
              </w:rPr>
              <w:t xml:space="preserve"> товаров по адресу: </w:t>
            </w:r>
          </w:p>
          <w:p w:rsidR="00F930D5" w:rsidRPr="00F930D5" w:rsidRDefault="00F930D5" w:rsidP="00F930D5">
            <w:pPr>
              <w:ind w:firstLine="33"/>
              <w:jc w:val="center"/>
              <w:rPr>
                <w:sz w:val="20"/>
                <w:szCs w:val="20"/>
              </w:rPr>
            </w:pPr>
            <w:r w:rsidRPr="00F930D5">
              <w:rPr>
                <w:sz w:val="20"/>
                <w:szCs w:val="20"/>
              </w:rPr>
              <w:t>Буряка,6</w:t>
            </w:r>
          </w:p>
        </w:tc>
        <w:tc>
          <w:tcPr>
            <w:tcW w:w="1134" w:type="dxa"/>
            <w:tcBorders>
              <w:left w:val="single" w:sz="4" w:space="0" w:color="auto"/>
              <w:bottom w:val="single" w:sz="4" w:space="0" w:color="auto"/>
              <w:right w:val="single" w:sz="4" w:space="0" w:color="auto"/>
            </w:tcBorders>
          </w:tcPr>
          <w:p w:rsidR="00F930D5" w:rsidRPr="00F930D5" w:rsidRDefault="00F930D5" w:rsidP="00BE36AA">
            <w:pPr>
              <w:jc w:val="center"/>
              <w:rPr>
                <w:sz w:val="20"/>
                <w:szCs w:val="20"/>
              </w:rPr>
            </w:pPr>
            <w:r w:rsidRPr="00F930D5">
              <w:rPr>
                <w:sz w:val="20"/>
                <w:szCs w:val="20"/>
              </w:rPr>
              <w:t xml:space="preserve">Кол-во </w:t>
            </w:r>
            <w:proofErr w:type="spellStart"/>
            <w:proofErr w:type="gramStart"/>
            <w:r w:rsidRPr="00F930D5">
              <w:rPr>
                <w:sz w:val="20"/>
                <w:szCs w:val="20"/>
              </w:rPr>
              <w:t>постав</w:t>
            </w:r>
            <w:r w:rsidR="00BE36AA">
              <w:rPr>
                <w:sz w:val="20"/>
                <w:szCs w:val="20"/>
              </w:rPr>
              <w:t>-</w:t>
            </w:r>
            <w:r w:rsidRPr="00F930D5">
              <w:rPr>
                <w:sz w:val="20"/>
                <w:szCs w:val="20"/>
              </w:rPr>
              <w:t>ляемых</w:t>
            </w:r>
            <w:proofErr w:type="spellEnd"/>
            <w:proofErr w:type="gramEnd"/>
            <w:r w:rsidRPr="00F930D5">
              <w:rPr>
                <w:sz w:val="20"/>
                <w:szCs w:val="20"/>
              </w:rPr>
              <w:t xml:space="preserve"> товаров по адресу: Ленина,24</w:t>
            </w:r>
          </w:p>
        </w:tc>
        <w:tc>
          <w:tcPr>
            <w:tcW w:w="992" w:type="dxa"/>
            <w:vMerge/>
            <w:tcBorders>
              <w:left w:val="single" w:sz="4" w:space="0" w:color="auto"/>
              <w:bottom w:val="single" w:sz="4" w:space="0" w:color="auto"/>
              <w:right w:val="single" w:sz="4" w:space="0" w:color="auto"/>
            </w:tcBorders>
          </w:tcPr>
          <w:p w:rsidR="00F930D5" w:rsidRPr="00F930D5" w:rsidRDefault="00F930D5"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F930D5" w:rsidRPr="00F930D5" w:rsidRDefault="00F930D5" w:rsidP="00F930D5">
            <w:pPr>
              <w:jc w:val="center"/>
              <w:rPr>
                <w:sz w:val="20"/>
                <w:szCs w:val="20"/>
              </w:rPr>
            </w:pP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sz w:val="20"/>
                <w:szCs w:val="20"/>
                <w:lang w:val="en-US"/>
              </w:rPr>
            </w:pPr>
            <w:r w:rsidRPr="00F930D5">
              <w:rPr>
                <w:rStyle w:val="okpdspan"/>
                <w:sz w:val="20"/>
                <w:szCs w:val="20"/>
              </w:rPr>
              <w:t>22.22.13.110</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pStyle w:val="a3"/>
              <w:spacing w:before="0" w:beforeAutospacing="0" w:after="0" w:afterAutospacing="0"/>
              <w:ind w:left="-108" w:right="-108"/>
              <w:jc w:val="center"/>
              <w:rPr>
                <w:b/>
                <w:sz w:val="20"/>
                <w:szCs w:val="20"/>
              </w:rPr>
            </w:pPr>
            <w:r w:rsidRPr="00F930D5">
              <w:rPr>
                <w:b/>
                <w:sz w:val="20"/>
                <w:szCs w:val="20"/>
              </w:rPr>
              <w:t>Альбом для  рисования</w:t>
            </w:r>
          </w:p>
          <w:p w:rsidR="00F930D5" w:rsidRPr="00F930D5" w:rsidRDefault="00F930D5" w:rsidP="00F930D5">
            <w:pPr>
              <w:jc w:val="center"/>
              <w:rPr>
                <w:sz w:val="20"/>
                <w:szCs w:val="20"/>
                <w:vertAlign w:val="superscript"/>
              </w:rPr>
            </w:pPr>
            <w:r w:rsidRPr="00F930D5">
              <w:rPr>
                <w:sz w:val="20"/>
                <w:szCs w:val="20"/>
              </w:rPr>
              <w:t>Формат: не менее А</w:t>
            </w:r>
            <w:proofErr w:type="gramStart"/>
            <w:r w:rsidRPr="00F930D5">
              <w:rPr>
                <w:sz w:val="20"/>
                <w:szCs w:val="20"/>
              </w:rPr>
              <w:t>4</w:t>
            </w:r>
            <w:proofErr w:type="gramEnd"/>
            <w:r w:rsidRPr="00F930D5">
              <w:rPr>
                <w:sz w:val="20"/>
                <w:szCs w:val="20"/>
              </w:rPr>
              <w:t>. Количество листов: не менее 40. Тип бумаги: офсет. Не менее100 г/м</w:t>
            </w:r>
            <w:proofErr w:type="gramStart"/>
            <w:r w:rsidRPr="00F930D5">
              <w:rPr>
                <w:sz w:val="20"/>
                <w:szCs w:val="20"/>
                <w:vertAlign w:val="superscript"/>
              </w:rPr>
              <w:t>2</w:t>
            </w:r>
            <w:proofErr w:type="gramEnd"/>
          </w:p>
          <w:p w:rsidR="00F930D5" w:rsidRPr="00F930D5" w:rsidRDefault="00F930D5" w:rsidP="00F930D5">
            <w:pPr>
              <w:pStyle w:val="a3"/>
              <w:spacing w:before="0" w:beforeAutospacing="0" w:after="0" w:afterAutospacing="0"/>
              <w:ind w:right="-108"/>
              <w:jc w:val="center"/>
              <w:rPr>
                <w:sz w:val="20"/>
                <w:szCs w:val="20"/>
                <w:lang w:eastAsia="zh-CN"/>
              </w:rPr>
            </w:pPr>
            <w:r w:rsidRPr="00F930D5">
              <w:rPr>
                <w:sz w:val="20"/>
                <w:szCs w:val="20"/>
              </w:rPr>
              <w:t xml:space="preserve">Крепление листов: </w:t>
            </w:r>
            <w:proofErr w:type="gramStart"/>
            <w:r w:rsidRPr="00F930D5">
              <w:rPr>
                <w:sz w:val="20"/>
                <w:szCs w:val="20"/>
                <w:lang w:val="en-US"/>
              </w:rPr>
              <w:t>c</w:t>
            </w:r>
            <w:proofErr w:type="gramEnd"/>
            <w:r w:rsidRPr="00F930D5">
              <w:rPr>
                <w:sz w:val="20"/>
                <w:szCs w:val="20"/>
              </w:rPr>
              <w:t>клейка.</w:t>
            </w:r>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BE36AA" w:rsidP="00F930D5">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5 516,00</w:t>
            </w: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rStyle w:val="okpdspan"/>
                <w:sz w:val="20"/>
                <w:szCs w:val="20"/>
              </w:rPr>
            </w:pPr>
            <w:r w:rsidRPr="00F930D5">
              <w:rPr>
                <w:rStyle w:val="okpdspan"/>
                <w:sz w:val="20"/>
                <w:szCs w:val="20"/>
              </w:rPr>
              <w:t>21.12.14.299</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b/>
                <w:sz w:val="20"/>
                <w:szCs w:val="20"/>
              </w:rPr>
            </w:pPr>
            <w:r w:rsidRPr="00F930D5">
              <w:rPr>
                <w:b/>
                <w:sz w:val="20"/>
                <w:szCs w:val="20"/>
              </w:rPr>
              <w:t>Бумага для факса.</w:t>
            </w:r>
          </w:p>
          <w:p w:rsidR="00F930D5" w:rsidRPr="00F930D5" w:rsidRDefault="00F930D5" w:rsidP="00F930D5">
            <w:pPr>
              <w:jc w:val="center"/>
              <w:rPr>
                <w:sz w:val="20"/>
                <w:szCs w:val="20"/>
              </w:rPr>
            </w:pPr>
            <w:r w:rsidRPr="00F930D5">
              <w:rPr>
                <w:sz w:val="20"/>
                <w:szCs w:val="20"/>
              </w:rPr>
              <w:t xml:space="preserve">Формат </w:t>
            </w:r>
            <w:r>
              <w:rPr>
                <w:sz w:val="20"/>
                <w:szCs w:val="20"/>
              </w:rPr>
              <w:t>-</w:t>
            </w:r>
            <w:r w:rsidRPr="00F930D5">
              <w:rPr>
                <w:sz w:val="20"/>
                <w:szCs w:val="20"/>
              </w:rPr>
              <w:t xml:space="preserve"> рулон,   </w:t>
            </w:r>
            <w:r>
              <w:rPr>
                <w:sz w:val="20"/>
                <w:szCs w:val="20"/>
              </w:rPr>
              <w:t>Цвет -</w:t>
            </w:r>
            <w:r w:rsidRPr="00F930D5">
              <w:rPr>
                <w:sz w:val="20"/>
                <w:szCs w:val="20"/>
              </w:rPr>
              <w:t xml:space="preserve"> белый. Плотность бумаги:  не менее 48 г\м</w:t>
            </w:r>
            <w:proofErr w:type="gramStart"/>
            <w:r w:rsidRPr="00F930D5">
              <w:rPr>
                <w:sz w:val="20"/>
                <w:szCs w:val="20"/>
                <w:vertAlign w:val="superscript"/>
              </w:rPr>
              <w:t>2</w:t>
            </w:r>
            <w:proofErr w:type="gramEnd"/>
            <w:r w:rsidRPr="00F930D5">
              <w:rPr>
                <w:sz w:val="20"/>
                <w:szCs w:val="20"/>
              </w:rPr>
              <w:t>.</w:t>
            </w:r>
          </w:p>
          <w:p w:rsidR="00F930D5" w:rsidRPr="00F930D5" w:rsidRDefault="00F930D5" w:rsidP="00F930D5">
            <w:pPr>
              <w:jc w:val="center"/>
              <w:rPr>
                <w:sz w:val="20"/>
                <w:szCs w:val="20"/>
              </w:rPr>
            </w:pPr>
            <w:r w:rsidRPr="00F930D5">
              <w:rPr>
                <w:sz w:val="20"/>
                <w:szCs w:val="20"/>
              </w:rPr>
              <w:t>Размер: не менее 210х30х12мм и не более211х31х13мм</w:t>
            </w:r>
          </w:p>
          <w:p w:rsidR="00F930D5" w:rsidRPr="00F930D5" w:rsidRDefault="00F930D5" w:rsidP="00F930D5">
            <w:pPr>
              <w:pStyle w:val="a3"/>
              <w:spacing w:before="0" w:beforeAutospacing="0" w:after="0" w:afterAutospacing="0"/>
              <w:ind w:left="-108" w:right="-108"/>
              <w:jc w:val="center"/>
              <w:rPr>
                <w:sz w:val="20"/>
                <w:szCs w:val="20"/>
              </w:rPr>
            </w:pPr>
            <w:r w:rsidRPr="00F930D5">
              <w:rPr>
                <w:sz w:val="20"/>
                <w:szCs w:val="20"/>
              </w:rPr>
              <w:t>Длина намотки: не менее 25м</w:t>
            </w:r>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Pr>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2 924,95</w:t>
            </w: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rStyle w:val="okpdspan"/>
                <w:sz w:val="20"/>
                <w:szCs w:val="20"/>
              </w:rPr>
            </w:pPr>
            <w:r w:rsidRPr="00F930D5">
              <w:rPr>
                <w:rStyle w:val="okpdspan"/>
                <w:sz w:val="20"/>
                <w:szCs w:val="20"/>
              </w:rPr>
              <w:t>21.12.14.320</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b/>
                <w:sz w:val="20"/>
                <w:szCs w:val="20"/>
              </w:rPr>
            </w:pPr>
            <w:r w:rsidRPr="00F930D5">
              <w:rPr>
                <w:b/>
                <w:sz w:val="20"/>
                <w:szCs w:val="20"/>
              </w:rPr>
              <w:t>Ватман</w:t>
            </w:r>
          </w:p>
          <w:p w:rsidR="00F930D5" w:rsidRPr="00F930D5" w:rsidRDefault="00F930D5" w:rsidP="00F930D5">
            <w:pPr>
              <w:jc w:val="center"/>
              <w:rPr>
                <w:sz w:val="20"/>
                <w:szCs w:val="20"/>
              </w:rPr>
            </w:pPr>
            <w:r w:rsidRPr="00F930D5">
              <w:rPr>
                <w:sz w:val="20"/>
                <w:szCs w:val="20"/>
              </w:rPr>
              <w:t>Формат не менее А</w:t>
            </w:r>
            <w:proofErr w:type="gramStart"/>
            <w:r w:rsidRPr="00F930D5">
              <w:rPr>
                <w:sz w:val="20"/>
                <w:szCs w:val="20"/>
              </w:rPr>
              <w:t>1</w:t>
            </w:r>
            <w:proofErr w:type="gramEnd"/>
            <w:r w:rsidRPr="00F930D5">
              <w:rPr>
                <w:sz w:val="20"/>
                <w:szCs w:val="20"/>
              </w:rPr>
              <w:t>.</w:t>
            </w:r>
          </w:p>
          <w:p w:rsidR="00F930D5" w:rsidRPr="00F930D5" w:rsidRDefault="00F930D5" w:rsidP="00F930D5">
            <w:pPr>
              <w:jc w:val="center"/>
              <w:rPr>
                <w:sz w:val="20"/>
                <w:szCs w:val="20"/>
              </w:rPr>
            </w:pPr>
            <w:r w:rsidRPr="00F930D5">
              <w:rPr>
                <w:sz w:val="20"/>
                <w:szCs w:val="20"/>
              </w:rPr>
              <w:t>В пачке не менее100л.</w:t>
            </w:r>
          </w:p>
          <w:p w:rsidR="00F930D5" w:rsidRPr="00F930D5" w:rsidRDefault="00F930D5" w:rsidP="00F930D5">
            <w:pPr>
              <w:jc w:val="center"/>
              <w:rPr>
                <w:sz w:val="20"/>
                <w:szCs w:val="20"/>
                <w:vertAlign w:val="superscript"/>
              </w:rPr>
            </w:pPr>
            <w:r w:rsidRPr="00F930D5">
              <w:rPr>
                <w:sz w:val="20"/>
                <w:szCs w:val="20"/>
              </w:rPr>
              <w:t>Плотность: не менее 200 г\м</w:t>
            </w:r>
            <w:proofErr w:type="gramStart"/>
            <w:r w:rsidRPr="00F930D5">
              <w:rPr>
                <w:sz w:val="20"/>
                <w:szCs w:val="20"/>
                <w:vertAlign w:val="superscript"/>
              </w:rPr>
              <w:t>2</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321E0B" w:rsidP="00F930D5">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2 985,72</w:t>
            </w: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rStyle w:val="okpdspan"/>
                <w:sz w:val="20"/>
                <w:szCs w:val="20"/>
              </w:rPr>
            </w:pPr>
            <w:r w:rsidRPr="00F930D5">
              <w:rPr>
                <w:rStyle w:val="okpdspan"/>
                <w:sz w:val="20"/>
                <w:szCs w:val="20"/>
                <w:lang w:val="en-US"/>
              </w:rPr>
              <w:t>21.12</w:t>
            </w:r>
            <w:r w:rsidRPr="00F930D5">
              <w:rPr>
                <w:rStyle w:val="okpdspan"/>
                <w:sz w:val="20"/>
                <w:szCs w:val="20"/>
              </w:rPr>
              <w:t>.14.190</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b/>
                <w:sz w:val="20"/>
                <w:szCs w:val="20"/>
              </w:rPr>
              <w:t>Бумага листовая для офисной техники.</w:t>
            </w:r>
            <w:r w:rsidRPr="00F930D5">
              <w:rPr>
                <w:sz w:val="20"/>
                <w:szCs w:val="20"/>
              </w:rPr>
              <w:t xml:space="preserve"> Формат не менее А</w:t>
            </w:r>
            <w:proofErr w:type="gramStart"/>
            <w:r w:rsidRPr="00F930D5">
              <w:rPr>
                <w:sz w:val="20"/>
                <w:szCs w:val="20"/>
              </w:rPr>
              <w:t>4</w:t>
            </w:r>
            <w:proofErr w:type="gramEnd"/>
            <w:r w:rsidRPr="00F930D5">
              <w:rPr>
                <w:sz w:val="20"/>
                <w:szCs w:val="20"/>
              </w:rPr>
              <w:t>.</w:t>
            </w:r>
          </w:p>
          <w:p w:rsidR="00F930D5" w:rsidRPr="00F930D5" w:rsidRDefault="00F930D5" w:rsidP="00F930D5">
            <w:pPr>
              <w:jc w:val="center"/>
              <w:rPr>
                <w:sz w:val="20"/>
                <w:szCs w:val="20"/>
              </w:rPr>
            </w:pPr>
            <w:r w:rsidRPr="00F930D5">
              <w:rPr>
                <w:sz w:val="20"/>
                <w:szCs w:val="20"/>
              </w:rPr>
              <w:t>Размер: не менее 210х297мм и не более 211х298мм.</w:t>
            </w:r>
          </w:p>
          <w:p w:rsidR="00F930D5" w:rsidRPr="00F930D5" w:rsidRDefault="00F930D5" w:rsidP="00F930D5">
            <w:pPr>
              <w:jc w:val="center"/>
              <w:rPr>
                <w:sz w:val="20"/>
                <w:szCs w:val="20"/>
                <w:vertAlign w:val="superscript"/>
              </w:rPr>
            </w:pPr>
            <w:r w:rsidRPr="00F930D5">
              <w:rPr>
                <w:sz w:val="20"/>
                <w:szCs w:val="20"/>
              </w:rPr>
              <w:t>Плотность не менее 80 г/м</w:t>
            </w:r>
            <w:proofErr w:type="gramStart"/>
            <w:r w:rsidRPr="00F930D5">
              <w:rPr>
                <w:sz w:val="20"/>
                <w:szCs w:val="20"/>
                <w:vertAlign w:val="superscript"/>
              </w:rPr>
              <w:t>2</w:t>
            </w:r>
            <w:proofErr w:type="gramEnd"/>
            <w:r w:rsidRPr="00F930D5">
              <w:rPr>
                <w:sz w:val="20"/>
                <w:szCs w:val="20"/>
              </w:rPr>
              <w:t>.</w:t>
            </w:r>
          </w:p>
          <w:p w:rsidR="00F930D5" w:rsidRPr="00F930D5" w:rsidRDefault="00F930D5" w:rsidP="00F930D5">
            <w:pPr>
              <w:jc w:val="center"/>
              <w:rPr>
                <w:sz w:val="20"/>
                <w:szCs w:val="20"/>
              </w:rPr>
            </w:pPr>
            <w:r w:rsidRPr="00F930D5">
              <w:rPr>
                <w:sz w:val="20"/>
                <w:szCs w:val="20"/>
              </w:rPr>
              <w:t>В упаковке не менее 500листов.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Pr>
                <w:sz w:val="20"/>
                <w:szCs w:val="20"/>
              </w:rPr>
              <w:t>360</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79 729,20</w:t>
            </w: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rStyle w:val="okpdspan"/>
                <w:sz w:val="20"/>
                <w:szCs w:val="20"/>
              </w:rPr>
            </w:pPr>
            <w:r w:rsidRPr="00F930D5">
              <w:rPr>
                <w:rStyle w:val="okpdspan"/>
                <w:sz w:val="20"/>
                <w:szCs w:val="20"/>
              </w:rPr>
              <w:t>21.12.14.211</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b/>
                <w:sz w:val="20"/>
                <w:szCs w:val="20"/>
              </w:rPr>
              <w:t>Бумага писчая.</w:t>
            </w:r>
          </w:p>
          <w:p w:rsidR="00F930D5" w:rsidRPr="00F930D5" w:rsidRDefault="00F930D5" w:rsidP="00F930D5">
            <w:pPr>
              <w:jc w:val="center"/>
              <w:rPr>
                <w:sz w:val="20"/>
                <w:szCs w:val="20"/>
              </w:rPr>
            </w:pPr>
            <w:r w:rsidRPr="00F930D5">
              <w:rPr>
                <w:sz w:val="20"/>
                <w:szCs w:val="20"/>
              </w:rPr>
              <w:t>Формат не менееА</w:t>
            </w:r>
            <w:proofErr w:type="gramStart"/>
            <w:r w:rsidRPr="00F930D5">
              <w:rPr>
                <w:sz w:val="20"/>
                <w:szCs w:val="20"/>
              </w:rPr>
              <w:t>4</w:t>
            </w:r>
            <w:proofErr w:type="gramEnd"/>
            <w:r w:rsidRPr="00F930D5">
              <w:rPr>
                <w:sz w:val="20"/>
                <w:szCs w:val="20"/>
              </w:rPr>
              <w:t>.</w:t>
            </w:r>
          </w:p>
          <w:p w:rsidR="00F930D5" w:rsidRPr="00F930D5" w:rsidRDefault="00F930D5" w:rsidP="00F930D5">
            <w:pPr>
              <w:jc w:val="center"/>
              <w:rPr>
                <w:sz w:val="20"/>
                <w:szCs w:val="20"/>
              </w:rPr>
            </w:pPr>
            <w:r w:rsidRPr="00F930D5">
              <w:rPr>
                <w:sz w:val="20"/>
                <w:szCs w:val="20"/>
              </w:rPr>
              <w:t>Размер: не менее210х297мм и не более 211х298мм. Плотность не менее 65 г/м</w:t>
            </w:r>
            <w:proofErr w:type="gramStart"/>
            <w:r w:rsidRPr="00F930D5">
              <w:rPr>
                <w:sz w:val="20"/>
                <w:szCs w:val="20"/>
                <w:vertAlign w:val="superscript"/>
              </w:rPr>
              <w:t>2</w:t>
            </w:r>
            <w:proofErr w:type="gramEnd"/>
            <w:r w:rsidRPr="00F930D5">
              <w:rPr>
                <w:sz w:val="20"/>
                <w:szCs w:val="20"/>
              </w:rPr>
              <w:t xml:space="preserve"> </w:t>
            </w:r>
            <w:r w:rsidRPr="00F930D5">
              <w:rPr>
                <w:sz w:val="20"/>
                <w:szCs w:val="20"/>
              </w:rPr>
              <w:lastRenderedPageBreak/>
              <w:t>и не более 70г/м</w:t>
            </w:r>
            <w:r w:rsidRPr="00F930D5">
              <w:rPr>
                <w:sz w:val="20"/>
                <w:szCs w:val="20"/>
                <w:vertAlign w:val="superscript"/>
              </w:rPr>
              <w:t>2</w:t>
            </w:r>
            <w:r w:rsidRPr="00F930D5">
              <w:rPr>
                <w:sz w:val="20"/>
                <w:szCs w:val="20"/>
              </w:rPr>
              <w:t>.</w:t>
            </w:r>
          </w:p>
          <w:p w:rsidR="00F930D5" w:rsidRPr="00F930D5" w:rsidRDefault="00F930D5" w:rsidP="00F930D5">
            <w:pPr>
              <w:jc w:val="center"/>
              <w:rPr>
                <w:sz w:val="20"/>
                <w:szCs w:val="20"/>
              </w:rPr>
            </w:pPr>
            <w:r w:rsidRPr="00F930D5">
              <w:rPr>
                <w:sz w:val="20"/>
                <w:szCs w:val="20"/>
              </w:rPr>
              <w:t>В упаковке не менее 250листов.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proofErr w:type="spellStart"/>
            <w:r>
              <w:rPr>
                <w:sz w:val="20"/>
                <w:szCs w:val="20"/>
              </w:rPr>
              <w:lastRenderedPageBreak/>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BE36AA" w:rsidP="00F930D5">
            <w:pPr>
              <w:jc w:val="center"/>
              <w:rPr>
                <w:sz w:val="20"/>
                <w:szCs w:val="20"/>
              </w:rPr>
            </w:pPr>
            <w:r>
              <w:rPr>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2 924,25</w:t>
            </w:r>
          </w:p>
        </w:tc>
      </w:tr>
      <w:tr w:rsidR="00F930D5"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lastRenderedPageBreak/>
              <w:t>6</w:t>
            </w:r>
          </w:p>
        </w:tc>
        <w:tc>
          <w:tcPr>
            <w:tcW w:w="1275"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ind w:left="-51"/>
              <w:jc w:val="center"/>
              <w:rPr>
                <w:rStyle w:val="okpdspan"/>
                <w:sz w:val="20"/>
                <w:szCs w:val="20"/>
              </w:rPr>
            </w:pPr>
            <w:r w:rsidRPr="00F930D5">
              <w:rPr>
                <w:rStyle w:val="okpdspan"/>
                <w:sz w:val="20"/>
                <w:szCs w:val="20"/>
              </w:rPr>
              <w:t>21.12.14.320</w:t>
            </w:r>
          </w:p>
        </w:tc>
        <w:tc>
          <w:tcPr>
            <w:tcW w:w="368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b/>
                <w:sz w:val="20"/>
                <w:szCs w:val="20"/>
              </w:rPr>
            </w:pPr>
            <w:r w:rsidRPr="00F930D5">
              <w:rPr>
                <w:b/>
                <w:sz w:val="20"/>
                <w:szCs w:val="20"/>
              </w:rPr>
              <w:t>Папка для черчения</w:t>
            </w:r>
          </w:p>
          <w:p w:rsidR="00F930D5" w:rsidRPr="00F930D5" w:rsidRDefault="00F930D5"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Обложка: не менее 3- клапанный  мелованный картон. В упаковке не менее 24 листа белого ватмана плотностью</w:t>
            </w:r>
          </w:p>
          <w:p w:rsidR="00F930D5" w:rsidRPr="00F930D5" w:rsidRDefault="00F930D5" w:rsidP="00F930D5">
            <w:pPr>
              <w:jc w:val="center"/>
              <w:rPr>
                <w:sz w:val="20"/>
                <w:szCs w:val="20"/>
                <w:vertAlign w:val="superscript"/>
              </w:rPr>
            </w:pPr>
            <w:r w:rsidRPr="00F930D5">
              <w:rPr>
                <w:sz w:val="20"/>
                <w:szCs w:val="20"/>
              </w:rPr>
              <w:t>не менее 200г/м</w:t>
            </w:r>
            <w:proofErr w:type="gramStart"/>
            <w:r w:rsidRPr="00F930D5">
              <w:rPr>
                <w:sz w:val="20"/>
                <w:szCs w:val="20"/>
                <w:vertAlign w:val="superscript"/>
              </w:rPr>
              <w:t>2</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F930D5">
            <w:pPr>
              <w:jc w:val="center"/>
              <w:rPr>
                <w:sz w:val="20"/>
                <w:szCs w:val="20"/>
              </w:rPr>
            </w:pPr>
            <w:r w:rsidRPr="00F930D5">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F930D5" w:rsidRPr="00F930D5" w:rsidRDefault="00BE36AA" w:rsidP="00F930D5">
            <w:pPr>
              <w:jc w:val="center"/>
              <w:rPr>
                <w:sz w:val="20"/>
                <w:szCs w:val="20"/>
              </w:rPr>
            </w:pPr>
            <w:r>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F930D5" w:rsidRPr="00F930D5" w:rsidRDefault="00F930D5" w:rsidP="00451DFA">
            <w:pPr>
              <w:jc w:val="center"/>
              <w:rPr>
                <w:sz w:val="20"/>
                <w:szCs w:val="20"/>
              </w:rPr>
            </w:pPr>
            <w:r w:rsidRPr="00F930D5">
              <w:rPr>
                <w:sz w:val="20"/>
                <w:szCs w:val="20"/>
              </w:rPr>
              <w:t>2 191,60</w:t>
            </w:r>
          </w:p>
        </w:tc>
      </w:tr>
      <w:tr w:rsidR="00BE36AA"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21.12.14.320</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b/>
                <w:sz w:val="20"/>
                <w:szCs w:val="20"/>
              </w:rPr>
            </w:pPr>
            <w:r w:rsidRPr="00F930D5">
              <w:rPr>
                <w:b/>
                <w:sz w:val="20"/>
                <w:szCs w:val="20"/>
              </w:rPr>
              <w:t>Папка для черчения</w:t>
            </w:r>
          </w:p>
          <w:p w:rsidR="00BE36AA" w:rsidRPr="00F930D5" w:rsidRDefault="00BE36AA" w:rsidP="00F930D5">
            <w:pPr>
              <w:jc w:val="center"/>
              <w:rPr>
                <w:sz w:val="20"/>
                <w:szCs w:val="20"/>
              </w:rPr>
            </w:pPr>
            <w:r w:rsidRPr="00F930D5">
              <w:rPr>
                <w:sz w:val="20"/>
                <w:szCs w:val="20"/>
              </w:rPr>
              <w:t>Формат не менее А3. Обложка: не менее 3- клапанный  мелованный картон. В упаковке не менее 24 листа белого ватмана плотностью</w:t>
            </w:r>
          </w:p>
          <w:p w:rsidR="00BE36AA" w:rsidRPr="00F930D5" w:rsidRDefault="00BE36AA" w:rsidP="00F930D5">
            <w:pPr>
              <w:jc w:val="center"/>
              <w:rPr>
                <w:sz w:val="20"/>
                <w:szCs w:val="20"/>
                <w:vertAlign w:val="superscript"/>
              </w:rPr>
            </w:pPr>
            <w:r w:rsidRPr="00F930D5">
              <w:rPr>
                <w:sz w:val="20"/>
                <w:szCs w:val="20"/>
              </w:rPr>
              <w:t>не менее 200г/м</w:t>
            </w:r>
            <w:proofErr w:type="gramStart"/>
            <w:r w:rsidRPr="00F930D5">
              <w:rPr>
                <w:sz w:val="20"/>
                <w:szCs w:val="20"/>
                <w:vertAlign w:val="superscript"/>
              </w:rPr>
              <w:t>2</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3 790,00</w:t>
            </w:r>
          </w:p>
        </w:tc>
      </w:tr>
      <w:tr w:rsidR="00BE36AA" w:rsidRPr="00F930D5" w:rsidTr="00BE36AA">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22.22.20.143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b/>
                <w:sz w:val="20"/>
                <w:szCs w:val="20"/>
              </w:rPr>
            </w:pPr>
            <w:r w:rsidRPr="00F930D5">
              <w:rPr>
                <w:b/>
                <w:sz w:val="20"/>
                <w:szCs w:val="20"/>
              </w:rPr>
              <w:t>Скоросшиватель картонный</w:t>
            </w:r>
          </w:p>
          <w:p w:rsidR="00BE36AA" w:rsidRPr="00F930D5" w:rsidRDefault="00BE36AA" w:rsidP="00F930D5">
            <w:pPr>
              <w:jc w:val="center"/>
              <w:rPr>
                <w:sz w:val="20"/>
                <w:szCs w:val="20"/>
              </w:rPr>
            </w:pPr>
            <w:r w:rsidRPr="00F930D5">
              <w:rPr>
                <w:sz w:val="20"/>
                <w:szCs w:val="20"/>
              </w:rPr>
              <w:t>Для документов формата не менееА</w:t>
            </w:r>
            <w:proofErr w:type="gramStart"/>
            <w:r w:rsidRPr="00F930D5">
              <w:rPr>
                <w:sz w:val="20"/>
                <w:szCs w:val="20"/>
              </w:rPr>
              <w:t>4</w:t>
            </w:r>
            <w:proofErr w:type="gramEnd"/>
            <w:r w:rsidRPr="00F930D5">
              <w:rPr>
                <w:sz w:val="20"/>
                <w:szCs w:val="20"/>
              </w:rPr>
              <w:t>. Немелованный картон не менее 450 г/м</w:t>
            </w:r>
            <w:proofErr w:type="gramStart"/>
            <w:r w:rsidRPr="00F930D5">
              <w:rPr>
                <w:sz w:val="20"/>
                <w:szCs w:val="20"/>
                <w:vertAlign w:val="superscript"/>
              </w:rPr>
              <w:t>2</w:t>
            </w:r>
            <w:proofErr w:type="gramEnd"/>
            <w:r w:rsidRPr="00F930D5">
              <w:rPr>
                <w:sz w:val="20"/>
                <w:szCs w:val="20"/>
              </w:rPr>
              <w:t>. Размер папки не менее 310х220 мм. Длина механизма не менее120 мм и не более 121мм.  Длина усиков от</w:t>
            </w:r>
            <w:r>
              <w:rPr>
                <w:sz w:val="20"/>
                <w:szCs w:val="20"/>
              </w:rPr>
              <w:t xml:space="preserve"> </w:t>
            </w:r>
            <w:r w:rsidRPr="00F930D5">
              <w:rPr>
                <w:sz w:val="20"/>
                <w:szCs w:val="20"/>
              </w:rPr>
              <w:t>40мм до 50 мм. Корешок расширяется до 200мм, позволяет вмещать до 200 листов бумаги плотностью не более 80гр/м</w:t>
            </w:r>
            <w:proofErr w:type="gramStart"/>
            <w:r w:rsidRPr="00F930D5">
              <w:rPr>
                <w:sz w:val="20"/>
                <w:szCs w:val="20"/>
                <w:vertAlign w:val="superscript"/>
              </w:rPr>
              <w:t>2</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330</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8 288,00</w:t>
            </w:r>
          </w:p>
        </w:tc>
      </w:tr>
      <w:tr w:rsidR="00BE36AA" w:rsidRPr="00F930D5" w:rsidTr="00BE36AA">
        <w:trPr>
          <w:trHeight w:val="869"/>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9</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21.12.14.213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b/>
                <w:sz w:val="20"/>
                <w:szCs w:val="20"/>
              </w:rPr>
            </w:pPr>
            <w:r w:rsidRPr="00F930D5">
              <w:rPr>
                <w:b/>
                <w:sz w:val="20"/>
                <w:szCs w:val="20"/>
              </w:rPr>
              <w:t>Цветная бумага для принтера.</w:t>
            </w:r>
          </w:p>
          <w:p w:rsidR="00BE36AA" w:rsidRPr="00F930D5" w:rsidRDefault="00BE36AA"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Цвет: кораллово-красный. В упаковке не менее 500листов.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2 255,50</w:t>
            </w:r>
          </w:p>
        </w:tc>
      </w:tr>
      <w:tr w:rsidR="00BE36AA" w:rsidRPr="00F930D5" w:rsidTr="00BE36AA">
        <w:trPr>
          <w:trHeight w:val="824"/>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21.12.14.213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b/>
                <w:sz w:val="20"/>
                <w:szCs w:val="20"/>
              </w:rPr>
              <w:t>Цветная бумага для принтера</w:t>
            </w:r>
          </w:p>
          <w:p w:rsidR="00BE36AA" w:rsidRPr="00F930D5" w:rsidRDefault="00BE36AA"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Цвет: розовый.</w:t>
            </w:r>
          </w:p>
          <w:p w:rsidR="00BE36AA" w:rsidRPr="00F930D5" w:rsidRDefault="00BE36AA" w:rsidP="00F930D5">
            <w:pPr>
              <w:jc w:val="center"/>
              <w:rPr>
                <w:sz w:val="20"/>
                <w:szCs w:val="20"/>
              </w:rPr>
            </w:pPr>
            <w:r w:rsidRPr="00F930D5">
              <w:rPr>
                <w:sz w:val="20"/>
                <w:szCs w:val="20"/>
              </w:rPr>
              <w:t>В упаковке не менее 500л.</w:t>
            </w:r>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2 043,10</w:t>
            </w:r>
          </w:p>
        </w:tc>
      </w:tr>
      <w:tr w:rsidR="00BE36AA" w:rsidRPr="00F930D5" w:rsidTr="00BE36AA">
        <w:trPr>
          <w:trHeight w:val="695"/>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11</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21.12.14.213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b/>
                <w:sz w:val="20"/>
                <w:szCs w:val="20"/>
              </w:rPr>
              <w:t>Цветная бумага для принтера</w:t>
            </w:r>
          </w:p>
          <w:p w:rsidR="00BE36AA" w:rsidRPr="00F930D5" w:rsidRDefault="00BE36AA"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Цвет: желтый.       В упаковке не менее 500листов.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3 497,05</w:t>
            </w:r>
          </w:p>
        </w:tc>
      </w:tr>
      <w:tr w:rsidR="00BE36AA" w:rsidRPr="00F930D5" w:rsidTr="00BE36AA">
        <w:trPr>
          <w:trHeight w:val="706"/>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21.12.14.213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b/>
                <w:sz w:val="20"/>
                <w:szCs w:val="20"/>
              </w:rPr>
              <w:t>Цветная бумага для принтера</w:t>
            </w:r>
          </w:p>
          <w:p w:rsidR="00BE36AA" w:rsidRPr="00F930D5" w:rsidRDefault="00BE36AA"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Цвет: голубой.      В упаковке не менее 500листов.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3 497,05</w:t>
            </w:r>
          </w:p>
        </w:tc>
      </w:tr>
      <w:tr w:rsidR="00BE36AA" w:rsidRPr="00F930D5" w:rsidTr="00BE36AA">
        <w:trPr>
          <w:trHeight w:val="733"/>
        </w:trPr>
        <w:tc>
          <w:tcPr>
            <w:tcW w:w="568"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ind w:left="-51"/>
              <w:jc w:val="center"/>
              <w:rPr>
                <w:rStyle w:val="okpdspan"/>
                <w:sz w:val="20"/>
                <w:szCs w:val="20"/>
              </w:rPr>
            </w:pPr>
            <w:r w:rsidRPr="00F930D5">
              <w:rPr>
                <w:rStyle w:val="okpdspan"/>
                <w:sz w:val="20"/>
                <w:szCs w:val="20"/>
              </w:rPr>
              <w:t>21.12.14.213</w:t>
            </w:r>
          </w:p>
        </w:tc>
        <w:tc>
          <w:tcPr>
            <w:tcW w:w="368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b/>
                <w:sz w:val="20"/>
                <w:szCs w:val="20"/>
              </w:rPr>
              <w:t>Цветная бумага для принтера</w:t>
            </w:r>
          </w:p>
          <w:p w:rsidR="00BE36AA" w:rsidRPr="00F930D5" w:rsidRDefault="00BE36AA" w:rsidP="00F930D5">
            <w:pPr>
              <w:jc w:val="center"/>
              <w:rPr>
                <w:sz w:val="20"/>
                <w:szCs w:val="20"/>
              </w:rPr>
            </w:pPr>
            <w:r w:rsidRPr="00F930D5">
              <w:rPr>
                <w:sz w:val="20"/>
                <w:szCs w:val="20"/>
              </w:rPr>
              <w:t>Формат: не менее А</w:t>
            </w:r>
            <w:proofErr w:type="gramStart"/>
            <w:r w:rsidRPr="00F930D5">
              <w:rPr>
                <w:sz w:val="20"/>
                <w:szCs w:val="20"/>
              </w:rPr>
              <w:t>4</w:t>
            </w:r>
            <w:proofErr w:type="gramEnd"/>
            <w:r w:rsidRPr="00F930D5">
              <w:rPr>
                <w:sz w:val="20"/>
                <w:szCs w:val="20"/>
              </w:rPr>
              <w:t>. Цвет: зеленый.</w:t>
            </w:r>
          </w:p>
          <w:p w:rsidR="00BE36AA" w:rsidRPr="00F930D5" w:rsidRDefault="00BE36AA" w:rsidP="00F930D5">
            <w:pPr>
              <w:jc w:val="center"/>
              <w:rPr>
                <w:sz w:val="20"/>
                <w:szCs w:val="20"/>
              </w:rPr>
            </w:pPr>
            <w:r w:rsidRPr="00F930D5">
              <w:rPr>
                <w:sz w:val="20"/>
                <w:szCs w:val="20"/>
              </w:rPr>
              <w:t>В упаковке не менее 500листов.</w:t>
            </w:r>
          </w:p>
        </w:tc>
        <w:tc>
          <w:tcPr>
            <w:tcW w:w="709"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proofErr w:type="spellStart"/>
            <w:r>
              <w:rPr>
                <w:sz w:val="20"/>
                <w:szCs w:val="20"/>
              </w:rPr>
              <w:t>упак</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sidRPr="00F930D5">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F930D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36AA" w:rsidRPr="00F930D5" w:rsidRDefault="00BE36AA" w:rsidP="00451DFA">
            <w:pPr>
              <w:jc w:val="center"/>
              <w:rPr>
                <w:sz w:val="20"/>
                <w:szCs w:val="20"/>
              </w:rPr>
            </w:pPr>
            <w:r w:rsidRPr="00F930D5">
              <w:rPr>
                <w:sz w:val="20"/>
                <w:szCs w:val="20"/>
              </w:rPr>
              <w:t>3 497,05</w:t>
            </w:r>
          </w:p>
        </w:tc>
      </w:tr>
      <w:tr w:rsidR="00BE36AA" w:rsidRPr="00F930D5" w:rsidTr="00BE36AA">
        <w:trPr>
          <w:trHeight w:val="251"/>
        </w:trPr>
        <w:tc>
          <w:tcPr>
            <w:tcW w:w="8506" w:type="dxa"/>
            <w:gridSpan w:val="6"/>
            <w:tcBorders>
              <w:top w:val="single" w:sz="4" w:space="0" w:color="auto"/>
              <w:left w:val="single" w:sz="4" w:space="0" w:color="auto"/>
              <w:right w:val="single" w:sz="4" w:space="0" w:color="auto"/>
            </w:tcBorders>
          </w:tcPr>
          <w:p w:rsidR="00BE36AA" w:rsidRPr="00F930D5" w:rsidRDefault="00BE36AA" w:rsidP="00F930D5">
            <w:pPr>
              <w:jc w:val="right"/>
              <w:rPr>
                <w:b/>
                <w:bCs/>
                <w:snapToGrid w:val="0"/>
                <w:sz w:val="20"/>
                <w:szCs w:val="20"/>
              </w:rPr>
            </w:pPr>
            <w:r w:rsidRPr="00F930D5">
              <w:rPr>
                <w:b/>
                <w:sz w:val="20"/>
                <w:szCs w:val="20"/>
              </w:rPr>
              <w:t>ИТОГО</w:t>
            </w:r>
          </w:p>
        </w:tc>
        <w:tc>
          <w:tcPr>
            <w:tcW w:w="992" w:type="dxa"/>
            <w:tcBorders>
              <w:top w:val="single" w:sz="4" w:space="0" w:color="auto"/>
              <w:left w:val="single" w:sz="4" w:space="0" w:color="auto"/>
              <w:right w:val="single" w:sz="4" w:space="0" w:color="auto"/>
            </w:tcBorders>
          </w:tcPr>
          <w:p w:rsidR="00BE36AA" w:rsidRPr="00F930D5" w:rsidRDefault="00BE36AA"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E36AA" w:rsidRPr="00F930D5" w:rsidRDefault="00BE36AA" w:rsidP="00F930D5">
            <w:pPr>
              <w:jc w:val="center"/>
              <w:rPr>
                <w:b/>
                <w:bCs/>
                <w:sz w:val="20"/>
                <w:szCs w:val="20"/>
              </w:rPr>
            </w:pPr>
            <w:r w:rsidRPr="00F930D5">
              <w:rPr>
                <w:b/>
                <w:bCs/>
                <w:sz w:val="20"/>
                <w:szCs w:val="20"/>
              </w:rPr>
              <w:t>123 139,47</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2E6E66" w:rsidRDefault="00B526E0" w:rsidP="00BE36AA">
      <w:pPr>
        <w:numPr>
          <w:ilvl w:val="1"/>
          <w:numId w:val="3"/>
        </w:numPr>
        <w:tabs>
          <w:tab w:val="left" w:pos="0"/>
          <w:tab w:val="left" w:pos="993"/>
          <w:tab w:val="left" w:pos="1276"/>
        </w:tabs>
        <w:ind w:left="0" w:firstLine="426"/>
        <w:jc w:val="both"/>
        <w:rPr>
          <w:b/>
          <w:bCs/>
        </w:rPr>
      </w:pPr>
      <w:r w:rsidRPr="00BB3D6B">
        <w:t xml:space="preserve">628260, Ханты - Мансийский автономный округ - Югра, Тюменская обл., г. Югорск, ул. </w:t>
      </w:r>
      <w:r w:rsidR="002E6E66" w:rsidRPr="002E6E66">
        <w:rPr>
          <w:b/>
        </w:rPr>
        <w:t>Ленина,24</w:t>
      </w:r>
    </w:p>
    <w:p w:rsidR="002E6E66" w:rsidRPr="00BB3D6B" w:rsidRDefault="002E6E66" w:rsidP="00BE36AA">
      <w:pPr>
        <w:numPr>
          <w:ilvl w:val="1"/>
          <w:numId w:val="3"/>
        </w:numPr>
        <w:tabs>
          <w:tab w:val="left" w:pos="0"/>
          <w:tab w:val="left" w:pos="993"/>
          <w:tab w:val="left" w:pos="1276"/>
        </w:tabs>
        <w:ind w:left="0" w:firstLine="426"/>
        <w:jc w:val="both"/>
        <w:rPr>
          <w:bCs/>
        </w:rPr>
      </w:pPr>
      <w:r w:rsidRPr="00BB3D6B">
        <w:t>628260, Ханты - Мансийский автономный округ - Югра, Тюменская обл., г. Югорск, ул.</w:t>
      </w:r>
      <w:r>
        <w:t xml:space="preserve"> </w:t>
      </w:r>
      <w:r w:rsidRPr="00BB3D6B">
        <w:rPr>
          <w:b/>
        </w:rPr>
        <w:t>Буряка, 6</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Сроки поставки товара: в течение </w:t>
      </w:r>
      <w:r w:rsidR="00877D04">
        <w:t>4</w:t>
      </w:r>
      <w:r w:rsidR="00BE36AA">
        <w:t>0</w:t>
      </w:r>
      <w:r w:rsidR="00FE4782">
        <w:t xml:space="preserve"> </w:t>
      </w:r>
      <w:r w:rsidRPr="00BB3D6B">
        <w:t xml:space="preserve"> дней </w:t>
      </w:r>
      <w:proofErr w:type="gramStart"/>
      <w:r w:rsidRPr="00BB3D6B">
        <w:t>с даты заключения</w:t>
      </w:r>
      <w:proofErr w:type="gramEnd"/>
      <w:r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r w:rsidR="008E76A3">
        <w:rPr>
          <w:u w:val="single"/>
        </w:rPr>
        <w:t>, средства от приносящей доход деятельности на 2015год</w:t>
      </w:r>
      <w:proofErr w:type="gramStart"/>
      <w:r w:rsidR="008E76A3">
        <w:rPr>
          <w:u w:val="single"/>
        </w:rPr>
        <w:t>.</w:t>
      </w:r>
      <w:r w:rsidRPr="00BB3D6B">
        <w:rPr>
          <w:u w:val="single"/>
        </w:rPr>
        <w:t>.</w:t>
      </w:r>
      <w:proofErr w:type="gramEnd"/>
    </w:p>
    <w:p w:rsidR="00A226D1" w:rsidRDefault="00B526E0" w:rsidP="00A226D1">
      <w:pPr>
        <w:pStyle w:val="a6"/>
        <w:numPr>
          <w:ilvl w:val="0"/>
          <w:numId w:val="3"/>
        </w:numPr>
        <w:tabs>
          <w:tab w:val="left" w:pos="426"/>
          <w:tab w:val="left" w:pos="567"/>
        </w:tabs>
        <w:autoSpaceDE w:val="0"/>
        <w:autoSpaceDN w:val="0"/>
        <w:adjustRightInd w:val="0"/>
        <w:ind w:left="0" w:firstLine="0"/>
        <w:jc w:val="both"/>
      </w:pPr>
      <w:r w:rsidRPr="00BB3D6B">
        <w:t xml:space="preserve"> </w:t>
      </w:r>
      <w:r w:rsidR="00A226D1" w:rsidRPr="00606698">
        <w:t xml:space="preserve">Оплата производится в безналичном порядке путем перечисления Заказчиком денежных средств на указанный в </w:t>
      </w:r>
      <w:r w:rsidR="00A226D1">
        <w:t>Договор</w:t>
      </w:r>
      <w:r w:rsidR="00A226D1" w:rsidRPr="00606698">
        <w:t>е расчетный счет Поставщика</w:t>
      </w:r>
      <w:r w:rsidR="00A226D1">
        <w:t>.</w:t>
      </w:r>
    </w:p>
    <w:p w:rsidR="00A226D1" w:rsidRDefault="00A226D1" w:rsidP="00A226D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A226D1" w:rsidRDefault="00A226D1" w:rsidP="00A226D1">
      <w:pPr>
        <w:tabs>
          <w:tab w:val="left" w:pos="426"/>
          <w:tab w:val="left" w:pos="567"/>
        </w:tabs>
        <w:autoSpaceDE w:val="0"/>
        <w:autoSpaceDN w:val="0"/>
        <w:adjustRightInd w:val="0"/>
        <w:jc w:val="both"/>
      </w:pPr>
      <w:r>
        <w:t>Авансовый платеж по договору не предусмотрен.</w:t>
      </w:r>
    </w:p>
    <w:p w:rsidR="00A226D1" w:rsidRPr="005F7B8A" w:rsidRDefault="00A226D1" w:rsidP="00866CD8">
      <w:pPr>
        <w:pStyle w:val="a6"/>
        <w:tabs>
          <w:tab w:val="num" w:pos="0"/>
        </w:tabs>
        <w:autoSpaceDE w:val="0"/>
        <w:autoSpaceDN w:val="0"/>
        <w:adjustRightInd w:val="0"/>
        <w:ind w:left="0"/>
        <w:jc w:val="both"/>
        <w:rPr>
          <w:iCs/>
        </w:rPr>
      </w:pPr>
      <w:r w:rsidRPr="005F7B8A">
        <w:rPr>
          <w:iCs/>
        </w:rPr>
        <w:t xml:space="preserve">Расчет за поставленный </w:t>
      </w:r>
      <w:r w:rsidR="00866CD8">
        <w:rPr>
          <w:iCs/>
        </w:rPr>
        <w:t>товар осуществляется в течение 20</w:t>
      </w:r>
      <w:r w:rsidRPr="005F7B8A">
        <w:rPr>
          <w:iCs/>
        </w:rPr>
        <w:t xml:space="preserve"> </w:t>
      </w:r>
      <w:r>
        <w:rPr>
          <w:iCs/>
        </w:rPr>
        <w:t xml:space="preserve"> </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526E0" w:rsidRPr="00BB3D6B" w:rsidRDefault="00B526E0" w:rsidP="00A226D1">
      <w:pPr>
        <w:widowControl w:val="0"/>
        <w:autoSpaceDE w:val="0"/>
        <w:autoSpaceDN w:val="0"/>
        <w:adjustRightInd w:val="0"/>
      </w:pPr>
      <w:r w:rsidRPr="00BB3D6B">
        <w:t>11.    Требования к участникам закупки:</w:t>
      </w:r>
    </w:p>
    <w:p w:rsidR="00B526E0" w:rsidRPr="00BB3D6B" w:rsidRDefault="00725C8E" w:rsidP="00725C8E">
      <w:pPr>
        <w:tabs>
          <w:tab w:val="left" w:pos="426"/>
        </w:tabs>
        <w:suppressAutoHyphens/>
        <w:jc w:val="both"/>
      </w:pPr>
      <w:r>
        <w:lastRenderedPageBreak/>
        <w:t xml:space="preserve">       </w:t>
      </w:r>
      <w:r w:rsidR="00B526E0" w:rsidRPr="00BB3D6B">
        <w:t xml:space="preserve">1) соответствие требованиям, </w:t>
      </w:r>
      <w:r w:rsidR="00B526E0" w:rsidRPr="00BB3D6B">
        <w:rPr>
          <w:bCs/>
        </w:rPr>
        <w:t>установленным</w:t>
      </w:r>
      <w:r w:rsidR="00B526E0" w:rsidRPr="00BB3D6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B526E0" w:rsidRPr="00BB3D6B">
        <w:rPr>
          <w:bCs/>
        </w:rPr>
        <w:t>ом</w:t>
      </w:r>
      <w:r w:rsidR="00B526E0" w:rsidRPr="00BB3D6B">
        <w:t xml:space="preserve"> закупки;</w:t>
      </w:r>
    </w:p>
    <w:p w:rsidR="00B526E0" w:rsidRPr="00BB3D6B" w:rsidRDefault="00725C8E" w:rsidP="00725C8E">
      <w:pPr>
        <w:tabs>
          <w:tab w:val="left" w:pos="426"/>
        </w:tabs>
        <w:suppressAutoHyphens/>
        <w:jc w:val="both"/>
      </w:pPr>
      <w:r>
        <w:t xml:space="preserve">      </w:t>
      </w:r>
      <w:r w:rsidRPr="00725C8E">
        <w:t xml:space="preserve"> </w:t>
      </w:r>
      <w:r w:rsidR="00B526E0" w:rsidRPr="00BB3D6B">
        <w:t xml:space="preserve">2) </w:t>
      </w:r>
      <w:proofErr w:type="spellStart"/>
      <w:r w:rsidR="00B526E0" w:rsidRPr="00BB3D6B">
        <w:t>непроведение</w:t>
      </w:r>
      <w:proofErr w:type="spellEnd"/>
      <w:r w:rsidR="00B526E0" w:rsidRPr="00BB3D6B">
        <w:t xml:space="preserve"> ликвидации участника </w:t>
      </w:r>
      <w:r w:rsidR="00B526E0" w:rsidRPr="00BB3D6B">
        <w:rPr>
          <w:bCs/>
        </w:rPr>
        <w:t>закупки -</w:t>
      </w:r>
      <w:r w:rsidR="00B526E0" w:rsidRPr="00BB3D6B">
        <w:t xml:space="preserve"> юридического лица и отсутствие решения арбитражного суда о признании участника </w:t>
      </w:r>
      <w:r w:rsidR="00B526E0" w:rsidRPr="00BB3D6B">
        <w:rPr>
          <w:bCs/>
        </w:rPr>
        <w:t>закупки</w:t>
      </w:r>
      <w:r w:rsidR="00B526E0" w:rsidRPr="00BB3D6B">
        <w:t xml:space="preserve"> - юридического лица, индивидуального предпринимателя </w:t>
      </w:r>
      <w:r w:rsidR="00B526E0" w:rsidRPr="00BB3D6B">
        <w:rPr>
          <w:bCs/>
        </w:rPr>
        <w:t>несостоятельным (</w:t>
      </w:r>
      <w:r w:rsidR="00B526E0" w:rsidRPr="00BB3D6B">
        <w:t>банкротом</w:t>
      </w:r>
      <w:r w:rsidR="00B526E0" w:rsidRPr="00BB3D6B">
        <w:rPr>
          <w:bCs/>
        </w:rPr>
        <w:t>)</w:t>
      </w:r>
      <w:r w:rsidR="00B526E0" w:rsidRPr="00BB3D6B">
        <w:t xml:space="preserve"> и об открытии конкурсного производства;</w:t>
      </w:r>
    </w:p>
    <w:p w:rsidR="00B526E0" w:rsidRPr="00BB3D6B" w:rsidRDefault="00B526E0" w:rsidP="00725C8E">
      <w:pPr>
        <w:tabs>
          <w:tab w:val="left" w:pos="426"/>
        </w:tabs>
        <w:suppressAutoHyphens/>
        <w:ind w:firstLine="284"/>
        <w:jc w:val="both"/>
      </w:pPr>
      <w:r w:rsidRPr="00BB3D6B">
        <w:t xml:space="preserve"> </w:t>
      </w:r>
      <w:r w:rsidR="00725C8E" w:rsidRPr="00725C8E">
        <w:t xml:space="preserve"> </w:t>
      </w:r>
      <w:r w:rsidRPr="00BB3D6B">
        <w:t xml:space="preserve">3) </w:t>
      </w:r>
      <w:proofErr w:type="spellStart"/>
      <w:r w:rsidRPr="00BB3D6B">
        <w:t>неприостановление</w:t>
      </w:r>
      <w:proofErr w:type="spellEnd"/>
      <w:r w:rsidRPr="00BB3D6B">
        <w:t xml:space="preserve"> деятельности участника </w:t>
      </w:r>
      <w:r w:rsidRPr="00BB3D6B">
        <w:rPr>
          <w:bCs/>
        </w:rPr>
        <w:t>закупки</w:t>
      </w:r>
      <w:r w:rsidRPr="00BB3D6B">
        <w:t xml:space="preserve"> в порядке, </w:t>
      </w:r>
      <w:r w:rsidRPr="00BB3D6B">
        <w:rPr>
          <w:bCs/>
        </w:rPr>
        <w:t>установленном</w:t>
      </w:r>
      <w:r w:rsidRPr="00BB3D6B">
        <w:t xml:space="preserve"> Кодексом Российской Федерации об административных правонарушениях, на день подачи заявки на участие в закупке;</w:t>
      </w:r>
    </w:p>
    <w:p w:rsidR="00B526E0" w:rsidRPr="00BB3D6B" w:rsidRDefault="00725C8E" w:rsidP="00B526E0">
      <w:pPr>
        <w:suppressAutoHyphens/>
        <w:ind w:firstLine="284"/>
        <w:jc w:val="both"/>
      </w:pPr>
      <w:r w:rsidRPr="00725C8E">
        <w:t xml:space="preserve"> </w:t>
      </w:r>
      <w:proofErr w:type="gramStart"/>
      <w:r w:rsidR="00B526E0" w:rsidRPr="00BB3D6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526E0" w:rsidRPr="00BB3D6B">
        <w:t xml:space="preserve"> </w:t>
      </w:r>
      <w:proofErr w:type="gramStart"/>
      <w:r w:rsidR="00B526E0" w:rsidRPr="00BB3D6B">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B526E0" w:rsidRPr="00BB3D6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526E0" w:rsidRPr="00BB3D6B">
        <w:t>указанных</w:t>
      </w:r>
      <w:proofErr w:type="gramEnd"/>
      <w:r w:rsidR="00B526E0" w:rsidRPr="00BB3D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6E0" w:rsidRPr="00BB3D6B" w:rsidRDefault="00B526E0" w:rsidP="00B526E0">
      <w:pPr>
        <w:suppressAutoHyphens/>
        <w:spacing w:after="60"/>
        <w:ind w:firstLine="284"/>
        <w:jc w:val="both"/>
        <w:rPr>
          <w:color w:val="FF0000"/>
        </w:rPr>
      </w:pPr>
      <w:r w:rsidRPr="00BB3D6B">
        <w:t xml:space="preserve"> </w:t>
      </w:r>
      <w:proofErr w:type="gramStart"/>
      <w:r w:rsidRPr="00BB3D6B">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B3D6B">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Pr="00BB3D6B">
        <w:rPr>
          <w:color w:val="FF0000"/>
        </w:rPr>
        <w:t xml:space="preserve"> </w:t>
      </w:r>
    </w:p>
    <w:p w:rsidR="00B526E0" w:rsidRPr="00BB3D6B" w:rsidRDefault="00B526E0" w:rsidP="00B526E0">
      <w:pPr>
        <w:suppressAutoHyphens/>
        <w:spacing w:after="60"/>
        <w:ind w:firstLine="284"/>
        <w:jc w:val="both"/>
      </w:pPr>
      <w:r w:rsidRPr="00BB3D6B">
        <w:t xml:space="preserve">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26E0" w:rsidRPr="00BB3D6B" w:rsidRDefault="00B526E0" w:rsidP="00B526E0">
      <w:pPr>
        <w:suppressAutoHyphens/>
        <w:ind w:firstLine="284"/>
        <w:jc w:val="both"/>
      </w:pPr>
      <w:r w:rsidRPr="00BB3D6B">
        <w:t xml:space="preserve"> </w:t>
      </w:r>
      <w:proofErr w:type="gramStart"/>
      <w:r w:rsidRPr="00BB3D6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B3D6B">
        <w:t>выгодоприобретателями</w:t>
      </w:r>
      <w:proofErr w:type="spellEnd"/>
      <w:r w:rsidRPr="00BB3D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3D6B">
        <w:t xml:space="preserve"> </w:t>
      </w:r>
      <w:proofErr w:type="gramStart"/>
      <w:r w:rsidRPr="00BB3D6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D6B">
        <w:t>неполнородными</w:t>
      </w:r>
      <w:proofErr w:type="spellEnd"/>
      <w:r w:rsidRPr="00BB3D6B">
        <w:t xml:space="preserve"> (имеющими общих отца или мать) братьями и сестрами), усыновителями или усыновленными указанных физических лиц.</w:t>
      </w:r>
      <w:proofErr w:type="gramEnd"/>
      <w:r w:rsidRPr="00BB3D6B">
        <w:t xml:space="preserve"> Под </w:t>
      </w:r>
      <w:proofErr w:type="spellStart"/>
      <w:r w:rsidRPr="00BB3D6B">
        <w:t>выгодоприобретателями</w:t>
      </w:r>
      <w:proofErr w:type="spellEnd"/>
      <w:r w:rsidRPr="00BB3D6B">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26E0" w:rsidRPr="00BB3D6B" w:rsidRDefault="00B526E0" w:rsidP="00B526E0">
      <w:pPr>
        <w:suppressAutoHyphens/>
        <w:ind w:firstLine="567"/>
        <w:jc w:val="both"/>
      </w:pPr>
      <w:r w:rsidRPr="00BB3D6B">
        <w:t xml:space="preserve"> Требование об отсутствии сведений об участнике закупки в реестре недобросовестных поставщиков:</w:t>
      </w:r>
    </w:p>
    <w:p w:rsidR="00B526E0" w:rsidRDefault="00B526E0" w:rsidP="00B526E0">
      <w:pPr>
        <w:tabs>
          <w:tab w:val="left" w:pos="0"/>
        </w:tabs>
        <w:autoSpaceDE w:val="0"/>
        <w:autoSpaceDN w:val="0"/>
        <w:adjustRightInd w:val="0"/>
        <w:jc w:val="both"/>
      </w:pPr>
      <w:r w:rsidRPr="00BB3D6B">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BB3D6B">
        <w:lastRenderedPageBreak/>
        <w:t xml:space="preserve">коллегиального исполнительного органа, лице, исполняющем функции единоличного исполнительного органа участника закупки - юридического лица. </w:t>
      </w:r>
    </w:p>
    <w:p w:rsidR="00F15366" w:rsidRPr="00F356E7" w:rsidRDefault="00F15366" w:rsidP="004A12E4">
      <w:pPr>
        <w:pStyle w:val="a6"/>
        <w:numPr>
          <w:ilvl w:val="0"/>
          <w:numId w:val="6"/>
        </w:numPr>
        <w:autoSpaceDE w:val="0"/>
        <w:autoSpaceDN w:val="0"/>
        <w:adjustRightInd w:val="0"/>
        <w:ind w:left="0" w:firstLine="284"/>
        <w:jc w:val="both"/>
      </w:pPr>
      <w:r>
        <w:t xml:space="preserve"> </w:t>
      </w:r>
      <w:r w:rsidRPr="00F15366">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356E7">
        <w:rPr>
          <w:rStyle w:val="a7"/>
          <w:b/>
          <w:bCs/>
        </w:rPr>
        <w:footnoteReference w:id="1"/>
      </w:r>
      <w:r w:rsidRPr="00F356E7">
        <w:t>:</w:t>
      </w:r>
      <w:r w:rsidR="00C057F3">
        <w:t xml:space="preserve"> </w:t>
      </w:r>
      <w:r w:rsidR="00C057F3" w:rsidRPr="00C057F3">
        <w:rPr>
          <w:b/>
          <w:i/>
        </w:rPr>
        <w:t>не установлены</w:t>
      </w:r>
      <w:r w:rsidR="00C057F3">
        <w:t>.</w:t>
      </w:r>
    </w:p>
    <w:p w:rsidR="00C057F3" w:rsidRPr="00331DA6" w:rsidRDefault="00C057F3" w:rsidP="004A12E4">
      <w:pPr>
        <w:pStyle w:val="a6"/>
        <w:numPr>
          <w:ilvl w:val="0"/>
          <w:numId w:val="6"/>
        </w:numPr>
        <w:autoSpaceDE w:val="0"/>
        <w:autoSpaceDN w:val="0"/>
        <w:adjustRightInd w:val="0"/>
        <w:ind w:left="0" w:firstLine="284"/>
        <w:jc w:val="both"/>
      </w:pPr>
      <w:r w:rsidRPr="00331DA6">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C057F3" w:rsidRPr="00331DA6" w:rsidRDefault="00C057F3" w:rsidP="004A12E4">
      <w:pPr>
        <w:numPr>
          <w:ilvl w:val="0"/>
          <w:numId w:val="6"/>
        </w:numPr>
        <w:tabs>
          <w:tab w:val="left" w:pos="567"/>
        </w:tabs>
        <w:autoSpaceDE w:val="0"/>
        <w:autoSpaceDN w:val="0"/>
        <w:adjustRightInd w:val="0"/>
        <w:ind w:left="0" w:firstLine="284"/>
        <w:jc w:val="both"/>
      </w:pPr>
      <w:r w:rsidRPr="00331DA6">
        <w:rPr>
          <w:i/>
        </w:rPr>
        <w:t xml:space="preserve">Участниками </w:t>
      </w:r>
      <w:r w:rsidRPr="00331DA6">
        <w:rPr>
          <w:bCs/>
          <w:i/>
        </w:rPr>
        <w:t>закупки</w:t>
      </w:r>
      <w:r w:rsidRPr="00331DA6">
        <w:rPr>
          <w:i/>
        </w:rPr>
        <w:t xml:space="preserve"> могут быть только субъекты малого предпринимательства </w:t>
      </w:r>
      <w:r w:rsidRPr="00331DA6">
        <w:rPr>
          <w:bCs/>
          <w:i/>
        </w:rPr>
        <w:t>и социально ориентированные некоммерческие организации</w:t>
      </w:r>
    </w:p>
    <w:p w:rsidR="00C057F3" w:rsidRPr="00331DA6" w:rsidRDefault="00C057F3" w:rsidP="004A12E4">
      <w:pPr>
        <w:numPr>
          <w:ilvl w:val="0"/>
          <w:numId w:val="6"/>
        </w:numPr>
        <w:autoSpaceDE w:val="0"/>
        <w:autoSpaceDN w:val="0"/>
        <w:adjustRightInd w:val="0"/>
        <w:ind w:left="0" w:firstLine="284"/>
        <w:jc w:val="both"/>
      </w:pPr>
      <w:r w:rsidRPr="00331DA6">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C057F3" w:rsidRPr="00331DA6" w:rsidRDefault="00C057F3" w:rsidP="004A12E4">
      <w:pPr>
        <w:numPr>
          <w:ilvl w:val="0"/>
          <w:numId w:val="6"/>
        </w:numPr>
        <w:autoSpaceDE w:val="0"/>
        <w:autoSpaceDN w:val="0"/>
        <w:adjustRightInd w:val="0"/>
        <w:ind w:left="0" w:firstLine="284"/>
        <w:jc w:val="both"/>
      </w:pPr>
      <w:r w:rsidRPr="00331DA6">
        <w:t xml:space="preserve">Документация об аукционе в электронной форме размещена на официальном сайте </w:t>
      </w:r>
      <w:r w:rsidRPr="00331DA6">
        <w:noBreakHyphen/>
        <w:t xml:space="preserve"> </w:t>
      </w:r>
      <w:proofErr w:type="spellStart"/>
      <w:r w:rsidRPr="00331DA6">
        <w:t>www</w:t>
      </w:r>
      <w:proofErr w:type="spellEnd"/>
      <w:r w:rsidRPr="00331DA6">
        <w:t>.</w:t>
      </w:r>
      <w:proofErr w:type="spellStart"/>
      <w:r w:rsidRPr="00331DA6">
        <w:rPr>
          <w:lang w:val="en-US"/>
        </w:rPr>
        <w:t>zakupki</w:t>
      </w:r>
      <w:proofErr w:type="spellEnd"/>
      <w:r w:rsidRPr="00331DA6">
        <w:t>.</w:t>
      </w:r>
      <w:proofErr w:type="spellStart"/>
      <w:r w:rsidRPr="00331DA6">
        <w:rPr>
          <w:lang w:val="en-US"/>
        </w:rPr>
        <w:t>gov</w:t>
      </w:r>
      <w:proofErr w:type="spellEnd"/>
      <w:r w:rsidRPr="00331DA6">
        <w:t>.</w:t>
      </w:r>
      <w:proofErr w:type="spellStart"/>
      <w:r w:rsidRPr="00331DA6">
        <w:rPr>
          <w:lang w:val="en-US"/>
        </w:rPr>
        <w:t>ru</w:t>
      </w:r>
      <w:proofErr w:type="spellEnd"/>
      <w:r w:rsidRPr="00331DA6">
        <w:t>.</w:t>
      </w:r>
    </w:p>
    <w:p w:rsidR="00C057F3" w:rsidRPr="00331DA6" w:rsidRDefault="00C057F3" w:rsidP="004A12E4">
      <w:pPr>
        <w:numPr>
          <w:ilvl w:val="0"/>
          <w:numId w:val="6"/>
        </w:numPr>
        <w:autoSpaceDE w:val="0"/>
        <w:autoSpaceDN w:val="0"/>
        <w:adjustRightInd w:val="0"/>
        <w:ind w:left="0" w:firstLine="284"/>
        <w:jc w:val="both"/>
      </w:pPr>
      <w:r w:rsidRPr="00331DA6">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546EEA">
        <w:t>30</w:t>
      </w:r>
      <w:r w:rsidR="003613BD">
        <w:t xml:space="preserve"> </w:t>
      </w:r>
      <w:r w:rsidRPr="00331DA6">
        <w:t>» </w:t>
      </w:r>
      <w:r w:rsidR="00546EEA">
        <w:t xml:space="preserve">июня  </w:t>
      </w:r>
      <w:r w:rsidRPr="00331DA6">
        <w:t xml:space="preserve">  2015 года.</w:t>
      </w:r>
    </w:p>
    <w:p w:rsidR="00C057F3" w:rsidRPr="00331DA6" w:rsidRDefault="00C057F3" w:rsidP="004A12E4">
      <w:pPr>
        <w:numPr>
          <w:ilvl w:val="0"/>
          <w:numId w:val="6"/>
        </w:numPr>
        <w:autoSpaceDE w:val="0"/>
        <w:autoSpaceDN w:val="0"/>
        <w:adjustRightInd w:val="0"/>
        <w:ind w:left="0" w:firstLine="284"/>
        <w:jc w:val="both"/>
      </w:pPr>
      <w:r w:rsidRPr="00331DA6">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66CD8" w:rsidRDefault="00C057F3" w:rsidP="004A12E4">
      <w:pPr>
        <w:numPr>
          <w:ilvl w:val="0"/>
          <w:numId w:val="6"/>
        </w:numPr>
        <w:autoSpaceDE w:val="0"/>
        <w:autoSpaceDN w:val="0"/>
        <w:adjustRightInd w:val="0"/>
        <w:ind w:left="0" w:firstLine="284"/>
        <w:jc w:val="both"/>
      </w:pPr>
      <w:r w:rsidRPr="00331DA6">
        <w:t>Дата окончания срока рассмотрения заявок на участие в аукцион</w:t>
      </w:r>
      <w:r w:rsidR="003613BD">
        <w:t xml:space="preserve">е в электронной форме:   </w:t>
      </w:r>
    </w:p>
    <w:p w:rsidR="00C057F3" w:rsidRPr="00331DA6" w:rsidRDefault="003613BD" w:rsidP="00866CD8">
      <w:pPr>
        <w:autoSpaceDE w:val="0"/>
        <w:autoSpaceDN w:val="0"/>
        <w:adjustRightInd w:val="0"/>
        <w:jc w:val="both"/>
      </w:pPr>
      <w:r>
        <w:t xml:space="preserve"> « </w:t>
      </w:r>
      <w:r w:rsidR="00546EEA">
        <w:t>02</w:t>
      </w:r>
      <w:r w:rsidR="00C057F3" w:rsidRPr="00331DA6">
        <w:t xml:space="preserve"> »   </w:t>
      </w:r>
      <w:r w:rsidR="00546EEA">
        <w:t xml:space="preserve">июля  </w:t>
      </w:r>
      <w:r w:rsidR="00C057F3" w:rsidRPr="00331DA6">
        <w:t xml:space="preserve"> 2015 года.</w:t>
      </w:r>
    </w:p>
    <w:p w:rsidR="00C057F3" w:rsidRPr="00331DA6" w:rsidRDefault="00C057F3" w:rsidP="004A12E4">
      <w:pPr>
        <w:numPr>
          <w:ilvl w:val="0"/>
          <w:numId w:val="6"/>
        </w:numPr>
        <w:autoSpaceDE w:val="0"/>
        <w:autoSpaceDN w:val="0"/>
        <w:adjustRightInd w:val="0"/>
        <w:ind w:left="0" w:firstLine="284"/>
        <w:jc w:val="both"/>
      </w:pPr>
      <w:r w:rsidRPr="00331DA6">
        <w:t xml:space="preserve">Дата проведения аукциона в электронной форме: « </w:t>
      </w:r>
      <w:r w:rsidR="00546EEA">
        <w:t>06</w:t>
      </w:r>
      <w:r w:rsidRPr="00331DA6">
        <w:t xml:space="preserve">  »    </w:t>
      </w:r>
      <w:r w:rsidR="00546EEA">
        <w:t xml:space="preserve">июля  </w:t>
      </w:r>
      <w:r w:rsidRPr="00331DA6">
        <w:t xml:space="preserve"> 2015 года.</w:t>
      </w:r>
    </w:p>
    <w:p w:rsidR="00C057F3" w:rsidRPr="00331DA6" w:rsidRDefault="00C057F3" w:rsidP="004A12E4">
      <w:pPr>
        <w:numPr>
          <w:ilvl w:val="0"/>
          <w:numId w:val="6"/>
        </w:numPr>
        <w:autoSpaceDE w:val="0"/>
        <w:autoSpaceDN w:val="0"/>
        <w:adjustRightInd w:val="0"/>
        <w:ind w:left="0" w:firstLine="284"/>
        <w:jc w:val="both"/>
      </w:pPr>
      <w:r w:rsidRPr="00331DA6">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C057F3" w:rsidRPr="00331DA6" w:rsidRDefault="00C057F3" w:rsidP="004A12E4">
      <w:pPr>
        <w:numPr>
          <w:ilvl w:val="0"/>
          <w:numId w:val="6"/>
        </w:numPr>
        <w:autoSpaceDE w:val="0"/>
        <w:autoSpaceDN w:val="0"/>
        <w:adjustRightInd w:val="0"/>
        <w:ind w:left="0" w:firstLine="284"/>
        <w:jc w:val="both"/>
      </w:pPr>
      <w:r w:rsidRPr="00331DA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C057F3" w:rsidRPr="00331DA6" w:rsidRDefault="00C057F3" w:rsidP="004A12E4">
      <w:pPr>
        <w:numPr>
          <w:ilvl w:val="0"/>
          <w:numId w:val="6"/>
        </w:numPr>
        <w:autoSpaceDE w:val="0"/>
        <w:autoSpaceDN w:val="0"/>
        <w:adjustRightInd w:val="0"/>
        <w:ind w:left="0" w:firstLine="284"/>
        <w:jc w:val="both"/>
      </w:pPr>
      <w:r w:rsidRPr="00331DA6">
        <w:t xml:space="preserve">Размер обеспечения заявки на участие в закупке: 1% от начальной (максимальной) цены договора, что составляет </w:t>
      </w:r>
      <w:r w:rsidR="001C4230" w:rsidRPr="00C94B5F">
        <w:rPr>
          <w:b/>
        </w:rPr>
        <w:t>1 231</w:t>
      </w:r>
      <w:r w:rsidRPr="00C94B5F">
        <w:rPr>
          <w:b/>
        </w:rPr>
        <w:t xml:space="preserve"> (</w:t>
      </w:r>
      <w:r w:rsidR="001C4230" w:rsidRPr="00C94B5F">
        <w:rPr>
          <w:b/>
        </w:rPr>
        <w:t>одна тысяча двести тридцать один) рубль</w:t>
      </w:r>
      <w:r w:rsidRPr="00C94B5F">
        <w:rPr>
          <w:b/>
        </w:rPr>
        <w:t xml:space="preserve"> </w:t>
      </w:r>
      <w:r w:rsidR="004A12E4" w:rsidRPr="00C94B5F">
        <w:rPr>
          <w:b/>
        </w:rPr>
        <w:t>3</w:t>
      </w:r>
      <w:r w:rsidR="001C4230" w:rsidRPr="00C94B5F">
        <w:rPr>
          <w:b/>
        </w:rPr>
        <w:t>9 копее</w:t>
      </w:r>
      <w:r w:rsidRPr="00C94B5F">
        <w:rPr>
          <w:b/>
        </w:rPr>
        <w:t>к</w:t>
      </w:r>
      <w:r w:rsidRPr="004A12E4">
        <w:t>.</w:t>
      </w:r>
      <w:r w:rsidRPr="00331DA6">
        <w:t xml:space="preserve"> </w:t>
      </w:r>
    </w:p>
    <w:p w:rsidR="00866CD8" w:rsidRPr="00331DA6" w:rsidRDefault="00866CD8" w:rsidP="00866CD8">
      <w:pPr>
        <w:pStyle w:val="a6"/>
        <w:numPr>
          <w:ilvl w:val="0"/>
          <w:numId w:val="6"/>
        </w:numPr>
        <w:autoSpaceDE w:val="0"/>
        <w:autoSpaceDN w:val="0"/>
        <w:adjustRightInd w:val="0"/>
        <w:ind w:left="0" w:firstLine="360"/>
        <w:jc w:val="both"/>
      </w:pPr>
      <w:r w:rsidRPr="00331DA6">
        <w:t>Договор заключается только после предоставления участником закупки, с которым заключается Договор обеспечения исполнения договора.</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bookmarkStart w:id="0" w:name="_Ref166350695"/>
      <w:r w:rsidRPr="00331DA6">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66CD8" w:rsidRPr="00331DA6" w:rsidRDefault="00866CD8" w:rsidP="00866CD8">
      <w:pPr>
        <w:suppressAutoHyphens/>
        <w:autoSpaceDE w:val="0"/>
        <w:autoSpaceDN w:val="0"/>
        <w:adjustRightInd w:val="0"/>
        <w:ind w:firstLine="567"/>
        <w:jc w:val="both"/>
        <w:outlineLvl w:val="0"/>
      </w:pPr>
      <w:r w:rsidRPr="00331DA6">
        <w:t>Срок действия банковской гарантии должен превышать срок действия договора не менее чем на один месяц.</w:t>
      </w:r>
    </w:p>
    <w:p w:rsidR="00866CD8" w:rsidRPr="00331DA6" w:rsidRDefault="00866CD8" w:rsidP="00866CD8">
      <w:pPr>
        <w:suppressAutoHyphens/>
        <w:autoSpaceDE w:val="0"/>
        <w:autoSpaceDN w:val="0"/>
        <w:adjustRightInd w:val="0"/>
        <w:ind w:firstLine="567"/>
        <w:jc w:val="both"/>
        <w:outlineLvl w:val="0"/>
        <w:rPr>
          <w:b/>
        </w:rPr>
      </w:pPr>
      <w:r w:rsidRPr="00331DA6">
        <w:t xml:space="preserve">Размер обеспечения исполнения договора составляет 5% от начальной (максимальной) цены договора, что составляет </w:t>
      </w:r>
      <w:r>
        <w:rPr>
          <w:b/>
        </w:rPr>
        <w:t>6 156</w:t>
      </w:r>
      <w:r w:rsidRPr="00331DA6">
        <w:rPr>
          <w:b/>
        </w:rPr>
        <w:t xml:space="preserve"> (</w:t>
      </w:r>
      <w:r>
        <w:rPr>
          <w:b/>
        </w:rPr>
        <w:t>шесть тысяч сто пятьдесят шесть</w:t>
      </w:r>
      <w:r w:rsidRPr="00331DA6">
        <w:rPr>
          <w:b/>
        </w:rPr>
        <w:t xml:space="preserve">) рублей </w:t>
      </w:r>
      <w:r>
        <w:rPr>
          <w:b/>
        </w:rPr>
        <w:t>97 копеек</w:t>
      </w:r>
      <w:r w:rsidRPr="00331DA6">
        <w:rPr>
          <w:b/>
        </w:rPr>
        <w:t>.</w:t>
      </w:r>
    </w:p>
    <w:p w:rsidR="00866CD8" w:rsidRPr="00331DA6" w:rsidRDefault="00866CD8" w:rsidP="00866CD8">
      <w:pPr>
        <w:ind w:firstLine="540"/>
        <w:jc w:val="both"/>
      </w:pPr>
      <w:r w:rsidRPr="00331DA6">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66CD8" w:rsidRPr="00331DA6" w:rsidRDefault="00866CD8" w:rsidP="00866CD8">
      <w:pPr>
        <w:pStyle w:val="3"/>
        <w:keepNext w:val="0"/>
        <w:tabs>
          <w:tab w:val="left" w:pos="708"/>
        </w:tabs>
        <w:spacing w:before="0" w:after="0"/>
        <w:ind w:firstLine="540"/>
        <w:jc w:val="both"/>
        <w:rPr>
          <w:b w:val="0"/>
          <w:sz w:val="24"/>
          <w:szCs w:val="24"/>
        </w:rPr>
      </w:pPr>
      <w:r w:rsidRPr="00331DA6">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0"/>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случае</w:t>
      </w:r>
      <w:proofErr w:type="gramStart"/>
      <w:r w:rsidRPr="00331DA6">
        <w:rPr>
          <w:rFonts w:ascii="Times New Roman" w:hAnsi="Times New Roman"/>
          <w:b w:val="0"/>
          <w:bCs w:val="0"/>
          <w:sz w:val="24"/>
          <w:szCs w:val="24"/>
        </w:rPr>
        <w:t>,</w:t>
      </w:r>
      <w:proofErr w:type="gramEnd"/>
      <w:r w:rsidRPr="00331DA6">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Банковская гарантия должна быть безотзывной;</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2.  Банковская гарантия должна содержать: </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31DA6">
        <w:rPr>
          <w:rFonts w:ascii="Times New Roman" w:hAnsi="Times New Roman"/>
          <w:b w:val="0"/>
          <w:bCs w:val="0"/>
          <w:sz w:val="24"/>
          <w:szCs w:val="24"/>
        </w:rPr>
        <w:t>ств пр</w:t>
      </w:r>
      <w:proofErr w:type="gramEnd"/>
      <w:r w:rsidRPr="00331DA6">
        <w:rPr>
          <w:rFonts w:ascii="Times New Roman" w:hAnsi="Times New Roman"/>
          <w:b w:val="0"/>
          <w:bCs w:val="0"/>
          <w:sz w:val="24"/>
          <w:szCs w:val="24"/>
        </w:rPr>
        <w:t>инципалом в соответствии со статьей 96 Закона о контрактной системе;</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6) срок действия банковской гарантии;</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331DA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866CD8" w:rsidRPr="00331DA6" w:rsidRDefault="00866CD8" w:rsidP="00866CD8">
      <w:pPr>
        <w:pStyle w:val="4"/>
        <w:keepNext w:val="0"/>
        <w:numPr>
          <w:ilvl w:val="0"/>
          <w:numId w:val="2"/>
        </w:numPr>
        <w:spacing w:before="0" w:after="0"/>
        <w:ind w:left="0" w:firstLine="567"/>
        <w:jc w:val="both"/>
        <w:rPr>
          <w:b w:val="0"/>
          <w:sz w:val="24"/>
          <w:szCs w:val="24"/>
        </w:rPr>
      </w:pPr>
      <w:r w:rsidRPr="00331DA6">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8622002632, КПП 862201001, </w:t>
      </w:r>
      <w:proofErr w:type="spellStart"/>
      <w:r w:rsidRPr="00331DA6">
        <w:rPr>
          <w:b w:val="0"/>
          <w:sz w:val="24"/>
          <w:szCs w:val="24"/>
        </w:rPr>
        <w:t>Депфин</w:t>
      </w:r>
      <w:proofErr w:type="spellEnd"/>
      <w:r w:rsidRPr="00331DA6">
        <w:rPr>
          <w:b w:val="0"/>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331DA6">
        <w:rPr>
          <w:b w:val="0"/>
          <w:sz w:val="24"/>
          <w:szCs w:val="24"/>
        </w:rPr>
        <w:t>к</w:t>
      </w:r>
      <w:proofErr w:type="gramEnd"/>
      <w:r w:rsidRPr="00331DA6">
        <w:rPr>
          <w:b w:val="0"/>
          <w:sz w:val="24"/>
          <w:szCs w:val="24"/>
        </w:rPr>
        <w:t>/счет 30101810771620000782;</w:t>
      </w:r>
    </w:p>
    <w:p w:rsidR="00866CD8" w:rsidRPr="00331DA6" w:rsidRDefault="00866CD8" w:rsidP="00866CD8">
      <w:pPr>
        <w:tabs>
          <w:tab w:val="left" w:pos="5790"/>
        </w:tabs>
        <w:jc w:val="both"/>
      </w:pPr>
      <w:r w:rsidRPr="00331DA6">
        <w:t xml:space="preserve">Назначение платежа: «Обеспечение исполнения договора по аукциону в электронной форме № _______ на поставку </w:t>
      </w:r>
      <w:r>
        <w:t>канцелярских товаров</w:t>
      </w:r>
      <w:r w:rsidRPr="00331DA6">
        <w:t>».</w:t>
      </w:r>
    </w:p>
    <w:p w:rsidR="00866CD8" w:rsidRPr="00331DA6" w:rsidRDefault="00866CD8" w:rsidP="00866CD8">
      <w:pPr>
        <w:pStyle w:val="4"/>
        <w:keepNext w:val="0"/>
        <w:numPr>
          <w:ilvl w:val="0"/>
          <w:numId w:val="2"/>
        </w:numPr>
        <w:spacing w:before="0" w:after="0"/>
        <w:ind w:left="0" w:firstLine="567"/>
        <w:jc w:val="both"/>
        <w:rPr>
          <w:b w:val="0"/>
          <w:sz w:val="24"/>
          <w:szCs w:val="24"/>
        </w:rPr>
      </w:pPr>
      <w:r w:rsidRPr="00331DA6">
        <w:rPr>
          <w:b w:val="0"/>
          <w:sz w:val="24"/>
          <w:szCs w:val="24"/>
        </w:rPr>
        <w:t xml:space="preserve"> </w:t>
      </w:r>
      <w:proofErr w:type="gramStart"/>
      <w:r w:rsidRPr="00331DA6">
        <w:rPr>
          <w:b w:val="0"/>
          <w:sz w:val="24"/>
          <w:szCs w:val="24"/>
        </w:rPr>
        <w:t>ф</w:t>
      </w:r>
      <w:proofErr w:type="gramEnd"/>
      <w:r w:rsidRPr="00331DA6">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6CD8" w:rsidRPr="00331DA6" w:rsidRDefault="00866CD8" w:rsidP="00866CD8">
      <w:pPr>
        <w:pStyle w:val="4"/>
        <w:keepNext w:val="0"/>
        <w:numPr>
          <w:ilvl w:val="0"/>
          <w:numId w:val="2"/>
        </w:numPr>
        <w:spacing w:before="0" w:after="0"/>
        <w:ind w:left="0" w:firstLine="567"/>
        <w:jc w:val="both"/>
        <w:rPr>
          <w:b w:val="0"/>
          <w:sz w:val="24"/>
          <w:szCs w:val="24"/>
        </w:rPr>
      </w:pPr>
      <w:r w:rsidRPr="00331DA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331DA6">
        <w:rPr>
          <w:b w:val="0"/>
          <w:sz w:val="24"/>
          <w:szCs w:val="24"/>
        </w:rPr>
        <w:t>дств сч</w:t>
      </w:r>
      <w:proofErr w:type="gramEnd"/>
      <w:r w:rsidRPr="00331DA6">
        <w:rPr>
          <w:b w:val="0"/>
          <w:sz w:val="24"/>
          <w:szCs w:val="24"/>
        </w:rPr>
        <w:t>итается не предоставленным;</w:t>
      </w:r>
    </w:p>
    <w:p w:rsidR="00866CD8" w:rsidRPr="00331DA6" w:rsidRDefault="00866CD8" w:rsidP="00866CD8">
      <w:pPr>
        <w:pStyle w:val="4"/>
        <w:keepNext w:val="0"/>
        <w:numPr>
          <w:ilvl w:val="0"/>
          <w:numId w:val="2"/>
        </w:numPr>
        <w:spacing w:before="0" w:after="0"/>
        <w:ind w:left="0" w:firstLine="567"/>
        <w:jc w:val="both"/>
        <w:rPr>
          <w:b w:val="0"/>
          <w:sz w:val="24"/>
          <w:szCs w:val="24"/>
        </w:rPr>
      </w:pPr>
      <w:r w:rsidRPr="00331DA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66CD8" w:rsidRPr="00331DA6" w:rsidRDefault="00866CD8" w:rsidP="00866CD8">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случае</w:t>
      </w:r>
      <w:proofErr w:type="gramStart"/>
      <w:r w:rsidRPr="00331DA6">
        <w:rPr>
          <w:rFonts w:ascii="Times New Roman" w:hAnsi="Times New Roman"/>
          <w:b w:val="0"/>
          <w:bCs w:val="0"/>
          <w:sz w:val="24"/>
          <w:szCs w:val="24"/>
        </w:rPr>
        <w:t>,</w:t>
      </w:r>
      <w:proofErr w:type="gramEnd"/>
      <w:r w:rsidRPr="00331DA6">
        <w:rPr>
          <w:rFonts w:ascii="Times New Roman" w:hAnsi="Times New Roman"/>
          <w:b w:val="0"/>
          <w:bCs w:val="0"/>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sidRPr="00331DA6">
        <w:rPr>
          <w:rFonts w:ascii="Times New Roman" w:hAnsi="Times New Roman"/>
          <w:b w:val="0"/>
          <w:bCs w:val="0"/>
          <w:sz w:val="24"/>
          <w:szCs w:val="24"/>
        </w:rPr>
        <w:t>этом</w:t>
      </w:r>
      <w:proofErr w:type="gramEnd"/>
      <w:r w:rsidRPr="00331DA6">
        <w:rPr>
          <w:rFonts w:ascii="Times New Roman" w:hAnsi="Times New Roman"/>
          <w:b w:val="0"/>
          <w:bCs w:val="0"/>
          <w:sz w:val="24"/>
          <w:szCs w:val="24"/>
        </w:rPr>
        <w:t xml:space="preserve"> может быть изменен способ обеспечения исполнения договора.</w:t>
      </w:r>
      <w:bookmarkEnd w:id="2"/>
    </w:p>
    <w:p w:rsidR="00C057F3" w:rsidRPr="00331DA6" w:rsidRDefault="00C057F3" w:rsidP="0078253C">
      <w:pPr>
        <w:numPr>
          <w:ilvl w:val="0"/>
          <w:numId w:val="6"/>
        </w:numPr>
        <w:autoSpaceDE w:val="0"/>
        <w:autoSpaceDN w:val="0"/>
        <w:adjustRightInd w:val="0"/>
        <w:ind w:left="0" w:firstLine="284"/>
        <w:jc w:val="both"/>
      </w:pPr>
      <w:proofErr w:type="gramStart"/>
      <w:r w:rsidRPr="00331DA6">
        <w:t>Условия, запреты и огран</w:t>
      </w:r>
      <w:bookmarkStart w:id="3" w:name="_GoBack"/>
      <w:bookmarkEnd w:id="3"/>
      <w:r w:rsidRPr="00331DA6">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331DA6">
        <w:lastRenderedPageBreak/>
        <w:t>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C057F3" w:rsidRPr="00331DA6" w:rsidRDefault="00C057F3" w:rsidP="00C057F3"/>
    <w:p w:rsidR="00C057F3" w:rsidRPr="00331DA6" w:rsidRDefault="00C057F3" w:rsidP="00C057F3"/>
    <w:p w:rsidR="00C057F3" w:rsidRPr="00331DA6" w:rsidRDefault="00C057F3" w:rsidP="00C057F3">
      <w:pPr>
        <w:jc w:val="both"/>
      </w:pPr>
      <w:r w:rsidRPr="00331DA6">
        <w:t xml:space="preserve">Директор Лицея им. Г.Ф. Атякшева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364508" w:rsidP="00C057F3">
      <w:pPr>
        <w:jc w:val="both"/>
      </w:pPr>
      <w:r>
        <w:t>Н</w:t>
      </w:r>
      <w:r w:rsidR="00C057F3" w:rsidRPr="00331DA6">
        <w:t>ачальник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364508">
        <w:t>И</w:t>
      </w:r>
      <w:r w:rsidRPr="00331DA6">
        <w:t xml:space="preserve">.В. </w:t>
      </w:r>
      <w:proofErr w:type="spellStart"/>
      <w:r w:rsidR="00364508">
        <w:t>Грудцына</w:t>
      </w:r>
      <w:proofErr w:type="spellEnd"/>
    </w:p>
    <w:p w:rsidR="00C057F3" w:rsidRPr="00331DA6" w:rsidRDefault="00C057F3" w:rsidP="00C057F3">
      <w:pPr>
        <w:jc w:val="both"/>
        <w:rPr>
          <w:u w:val="single"/>
        </w:rPr>
      </w:pPr>
    </w:p>
    <w:p w:rsidR="00364508" w:rsidRDefault="00C057F3" w:rsidP="00C057F3">
      <w:pPr>
        <w:jc w:val="both"/>
      </w:pPr>
      <w:r w:rsidRPr="00331DA6">
        <w:t xml:space="preserve">Проверено: </w:t>
      </w:r>
    </w:p>
    <w:p w:rsidR="00866CD8" w:rsidRDefault="00866CD8" w:rsidP="00C057F3">
      <w:pPr>
        <w:jc w:val="both"/>
      </w:pPr>
    </w:p>
    <w:p w:rsidR="00C057F3" w:rsidRPr="00331DA6" w:rsidRDefault="00C057F3" w:rsidP="00C057F3">
      <w:pPr>
        <w:jc w:val="both"/>
      </w:pPr>
      <w:r w:rsidRPr="00331DA6">
        <w:t xml:space="preserve">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C057F3" w:rsidRPr="00331DA6" w:rsidRDefault="00C057F3" w:rsidP="00C057F3">
      <w:pPr>
        <w:jc w:val="both"/>
      </w:pPr>
    </w:p>
    <w:p w:rsidR="00C057F3" w:rsidRPr="00331DA6" w:rsidRDefault="00C057F3" w:rsidP="00C057F3"/>
    <w:p w:rsidR="00C057F3" w:rsidRPr="00331DA6" w:rsidRDefault="00C057F3" w:rsidP="00C057F3"/>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B6F" w:rsidRDefault="00720B6F" w:rsidP="00B526E0">
      <w:r>
        <w:separator/>
      </w:r>
    </w:p>
  </w:endnote>
  <w:endnote w:type="continuationSeparator" w:id="0">
    <w:p w:rsidR="00720B6F" w:rsidRDefault="00720B6F" w:rsidP="00B5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B6F" w:rsidRDefault="00720B6F" w:rsidP="00B526E0">
      <w:r>
        <w:separator/>
      </w:r>
    </w:p>
  </w:footnote>
  <w:footnote w:type="continuationSeparator" w:id="0">
    <w:p w:rsidR="00720B6F" w:rsidRDefault="00720B6F" w:rsidP="00B526E0">
      <w:r>
        <w:continuationSeparator/>
      </w:r>
    </w:p>
  </w:footnote>
  <w:footnote w:id="1">
    <w:p w:rsidR="00F15366" w:rsidRDefault="00F15366" w:rsidP="00F15366">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26E0"/>
    <w:rsid w:val="00013EDF"/>
    <w:rsid w:val="000326CB"/>
    <w:rsid w:val="000A3AD2"/>
    <w:rsid w:val="00154255"/>
    <w:rsid w:val="0015620E"/>
    <w:rsid w:val="00185485"/>
    <w:rsid w:val="001A7E79"/>
    <w:rsid w:val="001C4230"/>
    <w:rsid w:val="00274819"/>
    <w:rsid w:val="002832A7"/>
    <w:rsid w:val="002A5262"/>
    <w:rsid w:val="002E6E66"/>
    <w:rsid w:val="002F1B41"/>
    <w:rsid w:val="00321E0B"/>
    <w:rsid w:val="003613BD"/>
    <w:rsid w:val="00364508"/>
    <w:rsid w:val="00392002"/>
    <w:rsid w:val="003C6903"/>
    <w:rsid w:val="003E1AE7"/>
    <w:rsid w:val="00430F2F"/>
    <w:rsid w:val="004A12E4"/>
    <w:rsid w:val="00521E6C"/>
    <w:rsid w:val="00546EEA"/>
    <w:rsid w:val="00582641"/>
    <w:rsid w:val="005C208B"/>
    <w:rsid w:val="005D1C70"/>
    <w:rsid w:val="005E2680"/>
    <w:rsid w:val="005E5162"/>
    <w:rsid w:val="00607B12"/>
    <w:rsid w:val="006B5D94"/>
    <w:rsid w:val="006D2546"/>
    <w:rsid w:val="00720B6F"/>
    <w:rsid w:val="00725C8E"/>
    <w:rsid w:val="0075655C"/>
    <w:rsid w:val="0078253C"/>
    <w:rsid w:val="007841B1"/>
    <w:rsid w:val="00866CD8"/>
    <w:rsid w:val="00877D04"/>
    <w:rsid w:val="00883DFC"/>
    <w:rsid w:val="00894C9F"/>
    <w:rsid w:val="008C4E55"/>
    <w:rsid w:val="008C54E8"/>
    <w:rsid w:val="008E76A3"/>
    <w:rsid w:val="00934096"/>
    <w:rsid w:val="00937C8D"/>
    <w:rsid w:val="0094637E"/>
    <w:rsid w:val="00950E5E"/>
    <w:rsid w:val="009F6420"/>
    <w:rsid w:val="00A03BDF"/>
    <w:rsid w:val="00A07B5E"/>
    <w:rsid w:val="00A226D1"/>
    <w:rsid w:val="00A23D00"/>
    <w:rsid w:val="00A24186"/>
    <w:rsid w:val="00A55C0E"/>
    <w:rsid w:val="00A65217"/>
    <w:rsid w:val="00A928B8"/>
    <w:rsid w:val="00AA1DD3"/>
    <w:rsid w:val="00AA3A21"/>
    <w:rsid w:val="00AD1251"/>
    <w:rsid w:val="00B526E0"/>
    <w:rsid w:val="00BA0249"/>
    <w:rsid w:val="00BE36AA"/>
    <w:rsid w:val="00C017DF"/>
    <w:rsid w:val="00C057F3"/>
    <w:rsid w:val="00C12855"/>
    <w:rsid w:val="00C62782"/>
    <w:rsid w:val="00C94B5F"/>
    <w:rsid w:val="00D138F8"/>
    <w:rsid w:val="00D1408A"/>
    <w:rsid w:val="00D65FE8"/>
    <w:rsid w:val="00D96CD9"/>
    <w:rsid w:val="00E11C6B"/>
    <w:rsid w:val="00E67F5A"/>
    <w:rsid w:val="00E7718F"/>
    <w:rsid w:val="00EA43BE"/>
    <w:rsid w:val="00ED7F26"/>
    <w:rsid w:val="00F1130D"/>
    <w:rsid w:val="00F15366"/>
    <w:rsid w:val="00F43EBB"/>
    <w:rsid w:val="00F76987"/>
    <w:rsid w:val="00F81AA4"/>
    <w:rsid w:val="00F930D5"/>
    <w:rsid w:val="00FE4782"/>
    <w:rsid w:val="00FF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6</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Zaharova</cp:lastModifiedBy>
  <cp:revision>32</cp:revision>
  <cp:lastPrinted>2015-06-18T03:42:00Z</cp:lastPrinted>
  <dcterms:created xsi:type="dcterms:W3CDTF">2015-03-11T16:34:00Z</dcterms:created>
  <dcterms:modified xsi:type="dcterms:W3CDTF">2015-06-22T10:31:00Z</dcterms:modified>
</cp:coreProperties>
</file>