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F9" w:rsidRDefault="00E307F9" w:rsidP="00E307F9">
      <w:pPr>
        <w:spacing w:after="0"/>
        <w:jc w:val="right"/>
        <w:rPr>
          <w:rFonts w:ascii="PT Astra Serif" w:hAnsi="PT Astra Serif"/>
          <w:b/>
          <w:bCs/>
          <w:sz w:val="22"/>
          <w:szCs w:val="22"/>
        </w:rPr>
      </w:pPr>
      <w:bookmarkStart w:id="0" w:name="_Ref248562863"/>
      <w:r>
        <w:rPr>
          <w:rFonts w:ascii="PT Astra Serif" w:hAnsi="PT Astra Serif"/>
          <w:b/>
          <w:bCs/>
          <w:sz w:val="22"/>
          <w:szCs w:val="22"/>
        </w:rPr>
        <w:t xml:space="preserve"> Приложение №1</w:t>
      </w:r>
    </w:p>
    <w:p w:rsidR="0001520C" w:rsidRPr="0001520C" w:rsidRDefault="0001520C" w:rsidP="0001520C">
      <w:pPr>
        <w:spacing w:after="0"/>
        <w:jc w:val="right"/>
        <w:rPr>
          <w:rFonts w:ascii="PT Astra Serif" w:hAnsi="PT Astra Serif"/>
          <w:b/>
          <w:bCs/>
          <w:sz w:val="22"/>
          <w:szCs w:val="22"/>
        </w:rPr>
      </w:pPr>
      <w:r w:rsidRPr="0001520C">
        <w:rPr>
          <w:rFonts w:ascii="PT Astra Serif" w:hAnsi="PT Astra Serif"/>
          <w:b/>
          <w:bCs/>
          <w:sz w:val="22"/>
          <w:szCs w:val="22"/>
        </w:rPr>
        <w:t>к</w:t>
      </w:r>
      <w:r>
        <w:rPr>
          <w:rFonts w:ascii="PT Astra Serif" w:hAnsi="PT Astra Serif"/>
          <w:b/>
          <w:bCs/>
          <w:sz w:val="22"/>
          <w:szCs w:val="22"/>
        </w:rPr>
        <w:t xml:space="preserve"> извещению о проведении закупки</w:t>
      </w:r>
    </w:p>
    <w:p w:rsidR="0001520C" w:rsidRPr="0001520C" w:rsidRDefault="0001520C" w:rsidP="0001520C">
      <w:pPr>
        <w:spacing w:after="0"/>
        <w:jc w:val="right"/>
        <w:rPr>
          <w:rFonts w:ascii="PT Astra Serif" w:hAnsi="PT Astra Serif"/>
          <w:b/>
          <w:bCs/>
          <w:sz w:val="22"/>
          <w:szCs w:val="22"/>
        </w:rPr>
      </w:pPr>
    </w:p>
    <w:p w:rsidR="0001520C" w:rsidRDefault="0001520C" w:rsidP="00E307F9">
      <w:pPr>
        <w:spacing w:after="0"/>
        <w:jc w:val="right"/>
        <w:rPr>
          <w:rFonts w:ascii="PT Astra Serif" w:hAnsi="PT Astra Serif"/>
          <w:b/>
          <w:bCs/>
          <w:sz w:val="22"/>
          <w:szCs w:val="22"/>
        </w:rPr>
      </w:pPr>
    </w:p>
    <w:p w:rsidR="00E307F9" w:rsidRDefault="00E307F9" w:rsidP="00E307F9">
      <w:pPr>
        <w:spacing w:after="0"/>
        <w:jc w:val="right"/>
        <w:rPr>
          <w:rFonts w:ascii="PT Astra Serif" w:hAnsi="PT Astra Serif"/>
          <w:b/>
          <w:bCs/>
          <w:sz w:val="22"/>
          <w:szCs w:val="22"/>
        </w:rPr>
      </w:pPr>
    </w:p>
    <w:p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rsidR="0013623D" w:rsidRPr="008D0832" w:rsidRDefault="0013623D" w:rsidP="006315FC">
      <w:pPr>
        <w:spacing w:after="0"/>
        <w:ind w:left="360"/>
        <w:rPr>
          <w:rFonts w:ascii="PT Astra Serif" w:hAnsi="PT Astra Serif"/>
          <w:b/>
        </w:rPr>
      </w:pPr>
      <w:bookmarkStart w:id="1" w:name="_Ref353189530"/>
    </w:p>
    <w:p w:rsidR="0013623D" w:rsidRPr="008D0832" w:rsidRDefault="007C7F41" w:rsidP="006315FC">
      <w:pPr>
        <w:spacing w:after="0"/>
        <w:ind w:right="-1"/>
        <w:rPr>
          <w:rFonts w:ascii="PT Astra Serif" w:hAnsi="PT Astra Serif"/>
          <w:b/>
        </w:rPr>
      </w:pPr>
      <w:r>
        <w:rPr>
          <w:rFonts w:ascii="PT Astra Serif" w:hAnsi="PT Astra Serif"/>
          <w:b/>
        </w:rPr>
        <w:t xml:space="preserve">1. </w:t>
      </w:r>
      <w:r w:rsidR="0013623D" w:rsidRPr="008D0832">
        <w:rPr>
          <w:rFonts w:ascii="PT Astra Serif" w:hAnsi="PT Astra Serif"/>
          <w:b/>
        </w:rPr>
        <w:t xml:space="preserve">Место, условия и сроки (периоды) поставки товаров: </w:t>
      </w:r>
    </w:p>
    <w:p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6F20CA" w:rsidRPr="00157DB2">
        <w:rPr>
          <w:rFonts w:ascii="PT Astra Serif" w:hAnsi="PT Astra Serif"/>
          <w:color w:val="000000" w:themeColor="text1"/>
          <w:kern w:val="1"/>
          <w:lang w:eastAsia="ar-SA"/>
        </w:rPr>
        <w:t>628260 ул. Ермака д.7, г. Югорск, Ханты-Мансийский автономный округ-Югра, Тюменская область.</w:t>
      </w:r>
    </w:p>
    <w:p w:rsidR="00275BA6" w:rsidRPr="008D0832" w:rsidRDefault="007C7F41" w:rsidP="006315FC">
      <w:pPr>
        <w:spacing w:after="0"/>
        <w:ind w:right="-1"/>
        <w:rPr>
          <w:rFonts w:ascii="PT Astra Serif" w:eastAsia="Calibri" w:hAnsi="PT Astra Serif"/>
        </w:rPr>
      </w:pPr>
      <w:r>
        <w:rPr>
          <w:rFonts w:ascii="PT Astra Serif" w:eastAsia="Calibri" w:hAnsi="PT Astra Serif"/>
          <w:b/>
        </w:rPr>
        <w:t xml:space="preserve">2. </w:t>
      </w:r>
      <w:r w:rsidR="00275BA6" w:rsidRPr="008D0832">
        <w:rPr>
          <w:rFonts w:ascii="PT Astra Serif" w:eastAsia="Calibri" w:hAnsi="PT Astra Serif"/>
          <w:b/>
        </w:rPr>
        <w:t>Сроки поставки</w:t>
      </w:r>
      <w:r w:rsidR="00275BA6" w:rsidRPr="004D6642">
        <w:rPr>
          <w:rFonts w:ascii="PT Astra Serif" w:eastAsia="Calibri" w:hAnsi="PT Astra Serif"/>
          <w:b/>
        </w:rPr>
        <w:t>:</w:t>
      </w:r>
      <w:r w:rsidR="006F20CA" w:rsidRPr="004D6642">
        <w:rPr>
          <w:rFonts w:ascii="PT Astra Serif" w:eastAsia="Calibri" w:hAnsi="PT Astra Serif"/>
          <w:b/>
        </w:rPr>
        <w:t xml:space="preserve"> </w:t>
      </w:r>
      <w:r w:rsidR="00452C08" w:rsidRPr="00452C08">
        <w:rPr>
          <w:rFonts w:ascii="PT Astra Serif" w:eastAsia="Calibri" w:hAnsi="PT Astra Serif"/>
        </w:rPr>
        <w:t>в течение 15 дней</w:t>
      </w:r>
      <w:r w:rsidR="00275BA6" w:rsidRPr="00452C08">
        <w:rPr>
          <w:rFonts w:ascii="PT Astra Serif" w:eastAsia="Calibri" w:hAnsi="PT Astra Serif"/>
        </w:rPr>
        <w:t xml:space="preserve"> с даты заключения гражданско-пра</w:t>
      </w:r>
      <w:r w:rsidR="00DB0BDD" w:rsidRPr="00452C08">
        <w:rPr>
          <w:rFonts w:ascii="PT Astra Serif" w:eastAsia="Calibri" w:hAnsi="PT Astra Serif"/>
        </w:rPr>
        <w:t>вового договора</w:t>
      </w:r>
      <w:r w:rsidR="00791929" w:rsidRPr="00452C08">
        <w:rPr>
          <w:rFonts w:ascii="PT Astra Serif" w:eastAsia="Calibri" w:hAnsi="PT Astra Serif"/>
        </w:rPr>
        <w:t>.</w:t>
      </w:r>
    </w:p>
    <w:p w:rsidR="0013623D" w:rsidRPr="008D0832" w:rsidRDefault="0013623D" w:rsidP="006315FC">
      <w:pPr>
        <w:spacing w:after="0"/>
        <w:ind w:right="-1"/>
        <w:rPr>
          <w:rFonts w:ascii="PT Astra Serif" w:eastAsia="Calibri" w:hAnsi="PT Astra Serif"/>
          <w:b/>
        </w:rPr>
      </w:pPr>
      <w:r w:rsidRPr="008D0832">
        <w:rPr>
          <w:rFonts w:ascii="PT Astra Serif" w:eastAsia="Calibri" w:hAnsi="PT Astra Serif"/>
          <w:b/>
        </w:rPr>
        <w:t>Количество поставляемого товара:</w:t>
      </w:r>
      <w:r w:rsidR="006F20CA">
        <w:rPr>
          <w:rFonts w:ascii="PT Astra Serif" w:eastAsia="Calibri" w:hAnsi="PT Astra Serif"/>
          <w:b/>
        </w:rPr>
        <w:t xml:space="preserve"> </w:t>
      </w:r>
      <w:r w:rsidRPr="008D0832">
        <w:rPr>
          <w:rFonts w:ascii="PT Astra Serif" w:eastAsia="Calibri" w:hAnsi="PT Astra Serif"/>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rPr>
        <w:t>.</w:t>
      </w:r>
    </w:p>
    <w:p w:rsidR="00566160" w:rsidRDefault="007C7F41" w:rsidP="00566160">
      <w:pPr>
        <w:pStyle w:val="16"/>
        <w:spacing w:after="0"/>
        <w:ind w:firstLine="709"/>
        <w:jc w:val="both"/>
        <w:rPr>
          <w:rFonts w:ascii="PT Astra Serif" w:hAnsi="PT Astra Serif"/>
          <w:color w:val="auto"/>
          <w:szCs w:val="24"/>
        </w:rPr>
      </w:pPr>
      <w:r>
        <w:rPr>
          <w:rFonts w:ascii="PT Astra Serif" w:eastAsia="Calibri" w:hAnsi="PT Astra Serif"/>
          <w:b/>
        </w:rPr>
        <w:t xml:space="preserve">3. </w:t>
      </w:r>
      <w:r w:rsidR="0013623D" w:rsidRPr="008D0832">
        <w:rPr>
          <w:rFonts w:ascii="PT Astra Serif" w:eastAsia="Calibri" w:hAnsi="PT Astra Serif"/>
          <w:b/>
        </w:rPr>
        <w:t>Форма, сроки и порядок оплаты закупаемых товаров:</w:t>
      </w:r>
      <w:r w:rsidR="006F20CA">
        <w:rPr>
          <w:rFonts w:ascii="PT Astra Serif" w:eastAsia="Calibri" w:hAnsi="PT Astra Serif"/>
          <w:b/>
        </w:rPr>
        <w:t xml:space="preserve"> </w:t>
      </w:r>
      <w:r w:rsidR="00566160">
        <w:rPr>
          <w:rFonts w:ascii="PT Astra Serif" w:eastAsia="Calibri" w:hAnsi="PT Astra Serif"/>
          <w:b/>
        </w:rPr>
        <w:t xml:space="preserve"> </w:t>
      </w:r>
      <w:r w:rsidR="00566160" w:rsidRPr="00040C7D">
        <w:rPr>
          <w:rFonts w:ascii="PT Astra Serif" w:hAnsi="PT Astra Serif"/>
          <w:color w:val="auto"/>
          <w:szCs w:val="24"/>
        </w:rPr>
        <w:t xml:space="preserve">Оплата производится в безналичном порядке путем перечисления Заказчиком денежных средств на указанный в </w:t>
      </w:r>
      <w:r w:rsidR="00566160">
        <w:rPr>
          <w:rFonts w:ascii="PT Astra Serif" w:hAnsi="PT Astra Serif"/>
          <w:color w:val="auto"/>
          <w:szCs w:val="24"/>
        </w:rPr>
        <w:t xml:space="preserve">Договоре расчетный счет Поставщик. </w:t>
      </w:r>
      <w:r w:rsidR="00566160" w:rsidRPr="00040C7D">
        <w:rPr>
          <w:rFonts w:ascii="PT Astra Serif" w:hAnsi="PT Astra Serif"/>
          <w:color w:val="auto"/>
          <w:szCs w:val="24"/>
        </w:rPr>
        <w:t>Оплата производится в рублях Российской Федерации.</w:t>
      </w:r>
      <w:r w:rsidR="00566160">
        <w:rPr>
          <w:rFonts w:ascii="PT Astra Serif" w:hAnsi="PT Astra Serif"/>
          <w:color w:val="auto"/>
          <w:szCs w:val="24"/>
        </w:rPr>
        <w:t xml:space="preserve"> </w:t>
      </w:r>
      <w:r w:rsidR="00566160" w:rsidRPr="00040C7D">
        <w:rPr>
          <w:rFonts w:ascii="PT Astra Serif" w:hAnsi="PT Astra Serif"/>
          <w:color w:val="auto"/>
          <w:szCs w:val="24"/>
        </w:rPr>
        <w:t xml:space="preserve">Авансовые платежи по </w:t>
      </w:r>
      <w:r w:rsidR="00566160">
        <w:rPr>
          <w:rFonts w:ascii="PT Astra Serif" w:hAnsi="PT Astra Serif"/>
          <w:color w:val="auto"/>
          <w:szCs w:val="24"/>
        </w:rPr>
        <w:t>Договор</w:t>
      </w:r>
      <w:r w:rsidR="00566160" w:rsidRPr="00040C7D">
        <w:rPr>
          <w:rFonts w:ascii="PT Astra Serif" w:hAnsi="PT Astra Serif"/>
          <w:color w:val="auto"/>
          <w:szCs w:val="24"/>
        </w:rPr>
        <w:t>у не предусмотрены.</w:t>
      </w:r>
    </w:p>
    <w:p w:rsidR="00566160" w:rsidRDefault="00566160" w:rsidP="00566160">
      <w:pPr>
        <w:pStyle w:val="16"/>
        <w:spacing w:after="0" w:line="240" w:lineRule="auto"/>
        <w:jc w:val="both"/>
        <w:rPr>
          <w:rFonts w:ascii="PT Astra Serif" w:hAnsi="PT Astra Serif"/>
          <w:color w:val="auto"/>
          <w:szCs w:val="24"/>
        </w:rPr>
      </w:pPr>
      <w:r w:rsidRPr="00E31B8C">
        <w:rPr>
          <w:rFonts w:ascii="PT Astra Serif" w:hAnsi="PT Astra Serif"/>
          <w:color w:val="auto"/>
          <w:szCs w:val="24"/>
        </w:rPr>
        <w:t xml:space="preserve">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13623D" w:rsidRPr="008D0832" w:rsidRDefault="007C7F41" w:rsidP="0009570F">
      <w:pPr>
        <w:rPr>
          <w:rFonts w:ascii="PT Astra Serif" w:eastAsia="Calibri" w:hAnsi="PT Astra Serif"/>
          <w:b/>
        </w:rPr>
      </w:pPr>
      <w:r>
        <w:rPr>
          <w:rFonts w:ascii="PT Astra Serif" w:eastAsia="Calibri" w:hAnsi="PT Astra Serif"/>
          <w:b/>
        </w:rPr>
        <w:t xml:space="preserve">4. </w:t>
      </w:r>
      <w:r w:rsidR="0013623D" w:rsidRPr="008D0832">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4536"/>
        <w:gridCol w:w="1134"/>
        <w:gridCol w:w="2268"/>
        <w:gridCol w:w="12"/>
      </w:tblGrid>
      <w:tr w:rsidR="00E945D1" w:rsidRPr="008D0832" w:rsidTr="0079321E">
        <w:tc>
          <w:tcPr>
            <w:tcW w:w="567" w:type="dxa"/>
            <w:vMerge w:val="restart"/>
            <w:tcBorders>
              <w:top w:val="single" w:sz="4" w:space="0" w:color="auto"/>
              <w:left w:val="single" w:sz="4" w:space="0" w:color="auto"/>
              <w:right w:val="single" w:sz="4" w:space="0" w:color="auto"/>
            </w:tcBorders>
          </w:tcPr>
          <w:p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п/п</w:t>
            </w:r>
          </w:p>
        </w:tc>
        <w:tc>
          <w:tcPr>
            <w:tcW w:w="9651" w:type="dxa"/>
            <w:gridSpan w:val="5"/>
            <w:tcBorders>
              <w:top w:val="single" w:sz="4" w:space="0" w:color="auto"/>
              <w:left w:val="single" w:sz="4" w:space="0" w:color="auto"/>
              <w:bottom w:val="single" w:sz="4" w:space="0" w:color="auto"/>
              <w:right w:val="single" w:sz="4" w:space="0" w:color="auto"/>
            </w:tcBorders>
            <w:hideMark/>
          </w:tcPr>
          <w:p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4D6642" w:rsidRPr="008D0832" w:rsidTr="004D6642">
        <w:trPr>
          <w:gridAfter w:val="1"/>
          <w:wAfter w:w="12" w:type="dxa"/>
        </w:trPr>
        <w:tc>
          <w:tcPr>
            <w:tcW w:w="567" w:type="dxa"/>
            <w:vMerge/>
            <w:tcBorders>
              <w:left w:val="single" w:sz="4" w:space="0" w:color="auto"/>
              <w:bottom w:val="single" w:sz="4" w:space="0" w:color="auto"/>
              <w:right w:val="single" w:sz="4" w:space="0" w:color="auto"/>
            </w:tcBorders>
          </w:tcPr>
          <w:p w:rsidR="004D6642" w:rsidRPr="008D0832" w:rsidRDefault="004D6642" w:rsidP="006315FC">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Код</w:t>
            </w:r>
          </w:p>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4536" w:type="dxa"/>
            <w:tcBorders>
              <w:top w:val="single" w:sz="4" w:space="0" w:color="auto"/>
              <w:left w:val="single" w:sz="4" w:space="0" w:color="auto"/>
              <w:bottom w:val="single" w:sz="4" w:space="0" w:color="auto"/>
              <w:right w:val="single" w:sz="4" w:space="0" w:color="auto"/>
            </w:tcBorders>
            <w:hideMark/>
          </w:tcPr>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Ед.</w:t>
            </w:r>
          </w:p>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2268" w:type="dxa"/>
            <w:tcBorders>
              <w:top w:val="single" w:sz="4" w:space="0" w:color="auto"/>
              <w:left w:val="single" w:sz="4" w:space="0" w:color="auto"/>
              <w:bottom w:val="single" w:sz="4" w:space="0" w:color="auto"/>
              <w:right w:val="single" w:sz="4" w:space="0" w:color="auto"/>
            </w:tcBorders>
          </w:tcPr>
          <w:p w:rsidR="004D6642" w:rsidRPr="008D0832" w:rsidRDefault="004D6642"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r>
      <w:tr w:rsidR="004D6642" w:rsidRPr="008D0832" w:rsidTr="004D6642">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rsidR="004D6642" w:rsidRPr="008D0832" w:rsidRDefault="004D6642" w:rsidP="005749CA">
            <w:pPr>
              <w:autoSpaceDE w:val="0"/>
              <w:autoSpaceDN w:val="0"/>
              <w:adjustRightInd w:val="0"/>
              <w:spacing w:after="0"/>
              <w:jc w:val="center"/>
              <w:rPr>
                <w:rFonts w:ascii="PT Astra Serif" w:hAnsi="PT Astra Serif"/>
              </w:rPr>
            </w:pPr>
            <w:r w:rsidRPr="008D0832">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tcPr>
          <w:p w:rsidR="004D6642" w:rsidRPr="008D0832" w:rsidRDefault="004D6642" w:rsidP="005749CA">
            <w:pPr>
              <w:spacing w:after="0"/>
              <w:jc w:val="left"/>
              <w:rPr>
                <w:rFonts w:ascii="PT Astra Serif" w:hAnsi="PT Astra Serif"/>
                <w:color w:val="FF0000"/>
              </w:rPr>
            </w:pPr>
            <w:r>
              <w:rPr>
                <w:rFonts w:ascii="PT Astra Serif" w:hAnsi="PT Astra Serif"/>
              </w:rPr>
              <w:t>28.93.17.112-00000001</w:t>
            </w:r>
          </w:p>
        </w:tc>
        <w:tc>
          <w:tcPr>
            <w:tcW w:w="4536" w:type="dxa"/>
            <w:tcBorders>
              <w:top w:val="single" w:sz="4" w:space="0" w:color="auto"/>
              <w:left w:val="single" w:sz="4" w:space="0" w:color="auto"/>
              <w:bottom w:val="single" w:sz="4" w:space="0" w:color="auto"/>
              <w:right w:val="single" w:sz="4" w:space="0" w:color="auto"/>
            </w:tcBorders>
          </w:tcPr>
          <w:p w:rsidR="004D6642" w:rsidRPr="004D6642" w:rsidRDefault="004D6642" w:rsidP="0079321E">
            <w:pPr>
              <w:spacing w:after="0"/>
              <w:rPr>
                <w:rFonts w:ascii="PT Astra Serif" w:hAnsi="PT Astra Serif"/>
                <w:b/>
                <w:bCs/>
                <w:color w:val="000000" w:themeColor="text1"/>
              </w:rPr>
            </w:pPr>
            <w:r w:rsidRPr="004D6642">
              <w:rPr>
                <w:rFonts w:ascii="PT Astra Serif" w:hAnsi="PT Astra Serif"/>
                <w:b/>
                <w:bCs/>
                <w:color w:val="000000"/>
              </w:rPr>
              <w:t xml:space="preserve">Машина овощерезательная </w:t>
            </w:r>
            <w:r w:rsidRPr="004D6642">
              <w:rPr>
                <w:rFonts w:ascii="PT Astra Serif" w:hAnsi="PT Astra Serif"/>
                <w:b/>
                <w:bCs/>
                <w:color w:val="000000" w:themeColor="text1"/>
              </w:rPr>
              <w:t>электрическая.</w:t>
            </w:r>
          </w:p>
          <w:p w:rsidR="004D6642" w:rsidRPr="004D6642" w:rsidRDefault="004D6642" w:rsidP="0079321E">
            <w:pPr>
              <w:spacing w:after="0"/>
              <w:rPr>
                <w:rFonts w:ascii="PT Astra Serif" w:hAnsi="PT Astra Serif"/>
                <w:color w:val="FF0000"/>
              </w:rPr>
            </w:pPr>
            <w:r w:rsidRPr="004D6642">
              <w:rPr>
                <w:rFonts w:ascii="PT Astra Serif" w:hAnsi="PT Astra Serif"/>
                <w:color w:val="000000" w:themeColor="text1"/>
              </w:rPr>
              <w:t>Тип конструкции - Комбинированный; Тип размещения- Настольный; Необходимое напряжение сети - 220 Вольт; Количество насадок ≥ 6,00; Наличие сменных бункеров -Да; Наличие шинковки -Да; Наличие терочного диска-Да; Наличие слайсерного диска-Да; Наличие протирочного диска -Да; Класс энергетической эффективности - А+; Максимальная производительность по сырью, кг/ч- &gt; 250,00 и ≤ 300,00;Тип подачи продукта</w:t>
            </w:r>
            <w:r w:rsidR="00452C08">
              <w:rPr>
                <w:rFonts w:ascii="PT Astra Serif" w:hAnsi="PT Astra Serif"/>
                <w:color w:val="000000" w:themeColor="text1"/>
              </w:rPr>
              <w:t xml:space="preserve"> </w:t>
            </w:r>
            <w:r w:rsidRPr="004D6642">
              <w:rPr>
                <w:rFonts w:ascii="PT Astra Serif" w:hAnsi="PT Astra Serif"/>
                <w:color w:val="000000" w:themeColor="text1"/>
              </w:rPr>
              <w:t>-</w:t>
            </w:r>
            <w:r w:rsidR="00452C08">
              <w:rPr>
                <w:rFonts w:ascii="PT Astra Serif" w:hAnsi="PT Astra Serif"/>
                <w:color w:val="000000" w:themeColor="text1"/>
              </w:rPr>
              <w:t xml:space="preserve"> </w:t>
            </w:r>
            <w:r>
              <w:rPr>
                <w:rFonts w:ascii="PT Astra Serif" w:hAnsi="PT Astra Serif"/>
                <w:color w:val="000000" w:themeColor="text1"/>
              </w:rPr>
              <w:t>Ручной.</w:t>
            </w:r>
          </w:p>
        </w:tc>
        <w:tc>
          <w:tcPr>
            <w:tcW w:w="1134" w:type="dxa"/>
            <w:tcBorders>
              <w:top w:val="single" w:sz="4" w:space="0" w:color="auto"/>
              <w:left w:val="single" w:sz="4" w:space="0" w:color="auto"/>
              <w:bottom w:val="single" w:sz="4" w:space="0" w:color="auto"/>
              <w:right w:val="single" w:sz="4" w:space="0" w:color="auto"/>
            </w:tcBorders>
          </w:tcPr>
          <w:p w:rsidR="004D6642" w:rsidRPr="008D0832" w:rsidRDefault="004D6642" w:rsidP="0066282C">
            <w:pPr>
              <w:autoSpaceDE w:val="0"/>
              <w:autoSpaceDN w:val="0"/>
              <w:adjustRightInd w:val="0"/>
              <w:spacing w:after="0"/>
              <w:jc w:val="center"/>
              <w:rPr>
                <w:rFonts w:ascii="PT Astra Serif" w:hAnsi="PT Astra Serif"/>
                <w:color w:val="FF0000"/>
              </w:rPr>
            </w:pPr>
            <w:r>
              <w:rPr>
                <w:rFonts w:ascii="PT Astra Serif" w:hAnsi="PT Astra Serif"/>
              </w:rPr>
              <w:t>штука</w:t>
            </w:r>
          </w:p>
        </w:tc>
        <w:tc>
          <w:tcPr>
            <w:tcW w:w="2268" w:type="dxa"/>
            <w:tcBorders>
              <w:top w:val="single" w:sz="4" w:space="0" w:color="auto"/>
              <w:left w:val="single" w:sz="4" w:space="0" w:color="auto"/>
              <w:bottom w:val="single" w:sz="4" w:space="0" w:color="auto"/>
              <w:right w:val="single" w:sz="4" w:space="0" w:color="auto"/>
            </w:tcBorders>
          </w:tcPr>
          <w:p w:rsidR="004D6642" w:rsidRPr="00755845" w:rsidRDefault="004D6642" w:rsidP="00755845">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1</w:t>
            </w:r>
          </w:p>
        </w:tc>
      </w:tr>
    </w:tbl>
    <w:bookmarkEnd w:id="0"/>
    <w:bookmarkEnd w:id="1"/>
    <w:p w:rsidR="007C7F41" w:rsidRDefault="007C7F41" w:rsidP="007C7F41">
      <w:pPr>
        <w:rPr>
          <w:b/>
          <w:bCs/>
        </w:rPr>
      </w:pPr>
      <w:r>
        <w:rPr>
          <w:b/>
          <w:bCs/>
        </w:rPr>
        <w:t>5.</w:t>
      </w:r>
      <w:r w:rsidRPr="00C726D9">
        <w:t xml:space="preserve"> </w:t>
      </w:r>
      <w:r w:rsidRPr="00C726D9">
        <w:rPr>
          <w:b/>
        </w:rPr>
        <w:t>Т</w:t>
      </w:r>
      <w:r w:rsidRPr="00C726D9">
        <w:rPr>
          <w:b/>
          <w:bCs/>
        </w:rPr>
        <w:t>ребования к условиям транспортировки:</w:t>
      </w:r>
    </w:p>
    <w:p w:rsidR="007C7F41" w:rsidRPr="00C726D9" w:rsidRDefault="007C7F41" w:rsidP="007C7F41">
      <w:pPr>
        <w:rPr>
          <w:bCs/>
        </w:rPr>
      </w:pPr>
      <w:r>
        <w:rPr>
          <w:bCs/>
        </w:rPr>
        <w:t>5</w:t>
      </w:r>
      <w:r w:rsidRPr="00C726D9">
        <w:rPr>
          <w:bCs/>
        </w:rPr>
        <w:t>.1.</w:t>
      </w:r>
      <w:r w:rsidRPr="00C726D9">
        <w:rPr>
          <w:bCs/>
        </w:rPr>
        <w:tab/>
        <w:t>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rsidR="007C7F41" w:rsidRPr="00C726D9" w:rsidRDefault="007C7F41" w:rsidP="007C7F41">
      <w:pPr>
        <w:rPr>
          <w:bCs/>
        </w:rPr>
      </w:pPr>
      <w:r>
        <w:rPr>
          <w:bCs/>
        </w:rPr>
        <w:t>5</w:t>
      </w:r>
      <w:r w:rsidRPr="00C726D9">
        <w:rPr>
          <w:bCs/>
        </w:rPr>
        <w:t>.2.</w:t>
      </w:r>
      <w:r w:rsidRPr="00C726D9">
        <w:rPr>
          <w:bCs/>
        </w:rPr>
        <w:tab/>
        <w:t>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Заказчик (Получатель) имеет право требовать замены товара, поставленного с нарушениями.</w:t>
      </w:r>
    </w:p>
    <w:p w:rsidR="007C7F41" w:rsidRPr="00603983" w:rsidRDefault="007C7F41" w:rsidP="007C7F41">
      <w:pPr>
        <w:rPr>
          <w:bCs/>
        </w:rPr>
      </w:pPr>
      <w:r>
        <w:rPr>
          <w:b/>
          <w:bCs/>
        </w:rPr>
        <w:lastRenderedPageBreak/>
        <w:t>6</w:t>
      </w:r>
      <w:r w:rsidRPr="00603983">
        <w:rPr>
          <w:b/>
          <w:bCs/>
        </w:rPr>
        <w:t>.</w:t>
      </w:r>
      <w:r w:rsidRPr="00603983">
        <w:rPr>
          <w:bCs/>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7C7F41" w:rsidRPr="00603983" w:rsidRDefault="007C7F41" w:rsidP="007C7F41">
      <w:pPr>
        <w:rPr>
          <w:bCs/>
        </w:rPr>
      </w:pPr>
      <w:r w:rsidRPr="00603983">
        <w:rPr>
          <w:bCs/>
        </w:rPr>
        <w:t>Товар должен соответствовать документации производителя.</w:t>
      </w:r>
    </w:p>
    <w:p w:rsidR="007C7F41" w:rsidRPr="00603983" w:rsidRDefault="007C7F41" w:rsidP="007C7F41">
      <w:pPr>
        <w:rPr>
          <w:bCs/>
        </w:rPr>
      </w:pPr>
      <w:r>
        <w:rPr>
          <w:b/>
          <w:bCs/>
        </w:rPr>
        <w:t>7</w:t>
      </w:r>
      <w:r w:rsidRPr="00603983">
        <w:rPr>
          <w:b/>
          <w:bCs/>
        </w:rPr>
        <w:t>.</w:t>
      </w:r>
      <w:r w:rsidRPr="00603983">
        <w:rPr>
          <w:bCs/>
        </w:rPr>
        <w:t xml:space="preserve"> Гарантийный срок Поставщика на оборудование – не менее </w:t>
      </w:r>
      <w:r>
        <w:rPr>
          <w:bCs/>
        </w:rPr>
        <w:t>двенадцати</w:t>
      </w:r>
      <w:r w:rsidRPr="00603983">
        <w:rPr>
          <w:bCs/>
        </w:rPr>
        <w:t xml:space="preserve"> месяцев. Гарантийный срок начинает течь с момента подписания Заказчиком документа о приёмке, предусмотренного муниципальным контрактом.</w:t>
      </w:r>
    </w:p>
    <w:p w:rsidR="007C7F41" w:rsidRDefault="007C7F41" w:rsidP="007C7F41">
      <w:pPr>
        <w:rPr>
          <w:bCs/>
        </w:rPr>
      </w:pPr>
      <w:r w:rsidRPr="00603983">
        <w:rPr>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w:t>
      </w:r>
      <w:r>
        <w:rPr>
          <w:bCs/>
        </w:rPr>
        <w:t>двенадцати</w:t>
      </w:r>
      <w:r w:rsidRPr="00603983">
        <w:rPr>
          <w:bCs/>
        </w:rPr>
        <w:t xml:space="preserve"> месяцев с даты подписания Заказчиком документа о приёмке, предусмотренного муниципальным контрактом.</w:t>
      </w:r>
    </w:p>
    <w:p w:rsidR="007C7F41" w:rsidRPr="002016BE" w:rsidRDefault="007C7F41" w:rsidP="007C7F41"/>
    <w:p w:rsidR="007C7F41" w:rsidRPr="002016BE" w:rsidRDefault="007C7F41" w:rsidP="007C7F41"/>
    <w:p w:rsidR="00134881" w:rsidRPr="008D0832" w:rsidRDefault="00134881" w:rsidP="007C7F41">
      <w:pPr>
        <w:pStyle w:val="aff0"/>
        <w:rPr>
          <w:rFonts w:ascii="PT Astra Serif" w:hAnsi="PT Astra Serif"/>
          <w:b/>
        </w:rPr>
      </w:pPr>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2B7" w:rsidRDefault="001302B7">
      <w:r>
        <w:separator/>
      </w:r>
    </w:p>
  </w:endnote>
  <w:endnote w:type="continuationSeparator" w:id="1">
    <w:p w:rsidR="001302B7" w:rsidRDefault="00130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B" w:rsidRDefault="00E979C9" w:rsidP="00667896">
    <w:pPr>
      <w:pStyle w:val="a5"/>
      <w:framePr w:wrap="around" w:vAnchor="text" w:hAnchor="margin" w:xAlign="right" w:y="1"/>
      <w:rPr>
        <w:rStyle w:val="a7"/>
      </w:rPr>
    </w:pPr>
    <w:r>
      <w:rPr>
        <w:rStyle w:val="a7"/>
      </w:rPr>
      <w:fldChar w:fldCharType="begin"/>
    </w:r>
    <w:r w:rsidR="00315DDB">
      <w:rPr>
        <w:rStyle w:val="a7"/>
      </w:rPr>
      <w:instrText xml:space="preserve">PAGE  </w:instrText>
    </w:r>
    <w:r>
      <w:rPr>
        <w:rStyle w:val="a7"/>
      </w:rPr>
      <w:fldChar w:fldCharType="end"/>
    </w:r>
  </w:p>
  <w:p w:rsidR="00315DDB" w:rsidRDefault="00315DDB"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8F" w:rsidRPr="00646D47" w:rsidRDefault="00267A8F" w:rsidP="00267A8F">
    <w:pPr>
      <w:pStyle w:val="a5"/>
      <w:tabs>
        <w:tab w:val="clear" w:pos="4677"/>
        <w:tab w:val="clear" w:pos="9355"/>
        <w:tab w:val="left" w:pos="7035"/>
      </w:tabs>
    </w:pPr>
    <w:r>
      <w:t xml:space="preserve">             Директор школы                                                                              </w:t>
    </w:r>
    <w:r w:rsidR="004D6642">
      <w:t>Н. Н. Леонова</w:t>
    </w:r>
  </w:p>
  <w:p w:rsidR="00315DDB" w:rsidRPr="00305D0E" w:rsidRDefault="00315DDB" w:rsidP="00FA2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47" w:rsidRPr="00646D47" w:rsidRDefault="00646D47" w:rsidP="00646D47">
    <w:pPr>
      <w:pStyle w:val="a5"/>
      <w:tabs>
        <w:tab w:val="clear" w:pos="4677"/>
        <w:tab w:val="clear" w:pos="9355"/>
        <w:tab w:val="left" w:pos="70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2B7" w:rsidRDefault="001302B7">
      <w:r>
        <w:separator/>
      </w:r>
    </w:p>
  </w:footnote>
  <w:footnote w:type="continuationSeparator" w:id="1">
    <w:p w:rsidR="001302B7" w:rsidRDefault="00130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9B7"/>
    <w:rsid w:val="00004762"/>
    <w:rsid w:val="00006693"/>
    <w:rsid w:val="00010FF8"/>
    <w:rsid w:val="00011396"/>
    <w:rsid w:val="000132CD"/>
    <w:rsid w:val="00013C83"/>
    <w:rsid w:val="00014E10"/>
    <w:rsid w:val="0001520C"/>
    <w:rsid w:val="00015408"/>
    <w:rsid w:val="00015B9E"/>
    <w:rsid w:val="00015C87"/>
    <w:rsid w:val="000161A2"/>
    <w:rsid w:val="00016A28"/>
    <w:rsid w:val="000201A0"/>
    <w:rsid w:val="00021B4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570F"/>
    <w:rsid w:val="0009648E"/>
    <w:rsid w:val="000965BC"/>
    <w:rsid w:val="00096F6A"/>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2B7"/>
    <w:rsid w:val="001308B4"/>
    <w:rsid w:val="00130EE1"/>
    <w:rsid w:val="00130F30"/>
    <w:rsid w:val="00131534"/>
    <w:rsid w:val="00131A8A"/>
    <w:rsid w:val="00134881"/>
    <w:rsid w:val="0013623D"/>
    <w:rsid w:val="0013699E"/>
    <w:rsid w:val="00141DDB"/>
    <w:rsid w:val="00141DEB"/>
    <w:rsid w:val="00144E28"/>
    <w:rsid w:val="00145291"/>
    <w:rsid w:val="001454E6"/>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D86"/>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B09"/>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2C08"/>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786D"/>
    <w:rsid w:val="004B0B3E"/>
    <w:rsid w:val="004B3C4A"/>
    <w:rsid w:val="004B735F"/>
    <w:rsid w:val="004B7E7C"/>
    <w:rsid w:val="004C0E2D"/>
    <w:rsid w:val="004C29DA"/>
    <w:rsid w:val="004C3C25"/>
    <w:rsid w:val="004C5173"/>
    <w:rsid w:val="004C6BF5"/>
    <w:rsid w:val="004D09A5"/>
    <w:rsid w:val="004D26E3"/>
    <w:rsid w:val="004D3E8C"/>
    <w:rsid w:val="004D5C06"/>
    <w:rsid w:val="004D6642"/>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160"/>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20CA"/>
    <w:rsid w:val="006F484E"/>
    <w:rsid w:val="006F4F03"/>
    <w:rsid w:val="006F7816"/>
    <w:rsid w:val="00701094"/>
    <w:rsid w:val="007039BA"/>
    <w:rsid w:val="00704816"/>
    <w:rsid w:val="00704C02"/>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21E"/>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C7F4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2901"/>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25B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409B"/>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B75B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5E98"/>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97A"/>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D9A"/>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979C9"/>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16">
    <w:name w:val="Обычный1"/>
    <w:qFormat/>
    <w:rsid w:val="004D6642"/>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17B8-E838-48FB-B0B5-D58895B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10</cp:revision>
  <cp:lastPrinted>2022-07-29T10:09:00Z</cp:lastPrinted>
  <dcterms:created xsi:type="dcterms:W3CDTF">2022-07-26T04:52:00Z</dcterms:created>
  <dcterms:modified xsi:type="dcterms:W3CDTF">2022-08-03T08:36:00Z</dcterms:modified>
</cp:coreProperties>
</file>