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129C75A6" w:rsidR="00DB69CB" w:rsidRPr="00ED67B7" w:rsidRDefault="00DB69CB" w:rsidP="00DB69CB">
      <w:pPr>
        <w:pStyle w:val="13"/>
        <w:shd w:val="clear" w:color="auto" w:fill="FFFFFF"/>
        <w:spacing w:after="0" w:line="240" w:lineRule="auto"/>
        <w:jc w:val="center"/>
        <w:rPr>
          <w:rFonts w:ascii="PT Astra Serif" w:hAnsi="PT Astra Serif"/>
          <w:b/>
          <w:color w:val="000000"/>
          <w:sz w:val="28"/>
        </w:rPr>
      </w:pPr>
      <w:r w:rsidRPr="00ED67B7">
        <w:rPr>
          <w:rFonts w:ascii="PT Astra Serif" w:hAnsi="PT Astra Serif"/>
          <w:b/>
          <w:color w:val="000000"/>
          <w:sz w:val="28"/>
        </w:rPr>
        <w:t xml:space="preserve">на </w:t>
      </w:r>
      <w:r w:rsidRPr="00ED67B7">
        <w:rPr>
          <w:rFonts w:ascii="PT Astra Serif" w:hAnsi="PT Astra Serif"/>
          <w:b/>
          <w:color w:val="000099"/>
          <w:sz w:val="28"/>
        </w:rPr>
        <w:t xml:space="preserve">поставку </w:t>
      </w:r>
      <w:r w:rsidR="0016048A" w:rsidRPr="00ED67B7">
        <w:rPr>
          <w:rFonts w:ascii="PT Astra Serif" w:hAnsi="PT Astra Serif"/>
          <w:b/>
          <w:color w:val="000099"/>
          <w:sz w:val="28"/>
        </w:rPr>
        <w:t>бумаги</w:t>
      </w:r>
    </w:p>
    <w:p w14:paraId="4907CF93" w14:textId="27AEC692" w:rsidR="00DB69CB" w:rsidRPr="00ED67B7" w:rsidRDefault="00DB69CB" w:rsidP="00DB69CB">
      <w:pPr>
        <w:pStyle w:val="13"/>
        <w:shd w:val="clear" w:color="auto" w:fill="FFFFFF"/>
        <w:spacing w:after="0" w:line="240" w:lineRule="auto"/>
        <w:jc w:val="center"/>
        <w:rPr>
          <w:rFonts w:ascii="PT Astra Serif" w:hAnsi="PT Astra Serif"/>
          <w:color w:val="000099"/>
          <w:sz w:val="28"/>
        </w:rPr>
      </w:pPr>
      <w:r w:rsidRPr="00ED67B7">
        <w:rPr>
          <w:rFonts w:ascii="PT Astra Serif" w:hAnsi="PT Astra Serif"/>
          <w:color w:val="000099"/>
          <w:sz w:val="28"/>
        </w:rPr>
        <w:t>(ИКЗ №</w:t>
      </w:r>
      <w:r w:rsidR="00B4525D" w:rsidRPr="00ED67B7">
        <w:rPr>
          <w:rFonts w:ascii="PT Astra Serif" w:hAnsi="PT Astra Serif"/>
          <w:color w:val="000099"/>
          <w:sz w:val="28"/>
        </w:rPr>
        <w:t xml:space="preserve"> </w:t>
      </w:r>
      <w:r w:rsidR="0016048A" w:rsidRPr="00ED67B7">
        <w:rPr>
          <w:rFonts w:ascii="PT Astra Serif" w:hAnsi="PT Astra Serif"/>
          <w:color w:val="000099"/>
          <w:sz w:val="28"/>
        </w:rPr>
        <w:t>223862200236886220100101890011712244</w:t>
      </w:r>
      <w:r w:rsidRPr="00ED67B7">
        <w:rPr>
          <w:rFonts w:ascii="PT Astra Serif" w:hAnsi="PT Astra Serif"/>
          <w:color w:val="000099"/>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D67B7"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7C9D178F"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16048A" w:rsidRPr="00ED67B7">
        <w:rPr>
          <w:rFonts w:ascii="PT Astra Serif" w:hAnsi="PT Astra Serif"/>
          <w:bCs/>
          <w:color w:val="000099"/>
          <w:szCs w:val="24"/>
        </w:rPr>
        <w:t>бумагу</w:t>
      </w:r>
      <w:r w:rsidR="007A4D1E" w:rsidRPr="00ED67B7">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0D620689"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ED67B7">
        <w:rPr>
          <w:rFonts w:ascii="PT Astra Serif" w:hAnsi="PT Astra Serif"/>
          <w:color w:val="000099"/>
          <w:szCs w:val="24"/>
        </w:rPr>
        <w:t>бюджет города Югорска на 2022 год (</w:t>
      </w:r>
      <w:r w:rsidR="00D218FF" w:rsidRPr="00ED67B7">
        <w:rPr>
          <w:rFonts w:ascii="PT Astra Serif" w:hAnsi="PT Astra Serif"/>
          <w:color w:val="000099"/>
          <w:szCs w:val="24"/>
        </w:rPr>
        <w:t xml:space="preserve">Субвенции </w:t>
      </w:r>
      <w:r w:rsidR="00D218FF" w:rsidRPr="00ED67B7">
        <w:rPr>
          <w:rFonts w:ascii="PT Astra Serif" w:hAnsi="PT Astra Serif"/>
          <w:color w:val="000099"/>
          <w:szCs w:val="24"/>
        </w:rPr>
        <w:lastRenderedPageBreak/>
        <w:t>на осуществление отдельных государственных полномочий в сфере трудовых отношений и государственного управления охраной труда;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Pr="00ED67B7">
        <w:rPr>
          <w:rFonts w:ascii="PT Astra Serif" w:hAnsi="PT Astra Serif"/>
          <w:color w:val="000099"/>
          <w:szCs w:val="24"/>
        </w:rPr>
        <w:t>).</w:t>
      </w:r>
    </w:p>
    <w:p w14:paraId="3B8901BD"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 Расчёты по Контракту производятся в следующем порядке:</w:t>
      </w:r>
    </w:p>
    <w:p w14:paraId="12147D5D" w14:textId="7B50377B"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2.6.2. Оплата производится в рублях Российской Федерации.</w:t>
      </w:r>
    </w:p>
    <w:p w14:paraId="7F690015" w14:textId="18EED032"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ED67B7">
        <w:rPr>
          <w:rFonts w:ascii="PT Astra Serif" w:hAnsi="PT Astra Serif"/>
          <w:color w:val="000099"/>
          <w:szCs w:val="24"/>
        </w:rPr>
        <w:t>в течение 10 (десяти) рабочих дней</w:t>
      </w:r>
      <w:r w:rsidRPr="00ED67B7">
        <w:rPr>
          <w:rFonts w:ascii="PT Astra Serif" w:hAnsi="PT Astra Serif"/>
          <w:color w:val="auto"/>
          <w:szCs w:val="24"/>
        </w:rPr>
        <w:t xml:space="preserve"> с даты подписания структурированного документа о приёмке, с приложением документов, предусмотренных пункт</w:t>
      </w:r>
      <w:r w:rsidR="00C951E7" w:rsidRPr="00ED67B7">
        <w:rPr>
          <w:rFonts w:ascii="PT Astra Serif" w:hAnsi="PT Astra Serif"/>
          <w:color w:val="auto"/>
          <w:szCs w:val="24"/>
        </w:rPr>
        <w:t>ом</w:t>
      </w:r>
      <w:r w:rsidRPr="00ED67B7">
        <w:rPr>
          <w:rFonts w:ascii="PT Astra Serif" w:hAnsi="PT Astra Serif"/>
          <w:color w:val="auto"/>
          <w:szCs w:val="24"/>
        </w:rPr>
        <w:t xml:space="preserve"> </w:t>
      </w:r>
      <w:r w:rsidR="00C951E7" w:rsidRPr="00ED67B7">
        <w:rPr>
          <w:rFonts w:ascii="PT Astra Serif" w:hAnsi="PT Astra Serif"/>
          <w:color w:val="auto"/>
          <w:szCs w:val="24"/>
        </w:rPr>
        <w:t>3</w:t>
      </w:r>
      <w:r w:rsidRPr="00ED67B7">
        <w:rPr>
          <w:rFonts w:ascii="PT Astra Serif" w:hAnsi="PT Astra Serif"/>
          <w:color w:val="auto"/>
          <w:szCs w:val="24"/>
        </w:rPr>
        <w:t>.</w:t>
      </w:r>
      <w:r w:rsidR="00C951E7" w:rsidRPr="00ED67B7">
        <w:rPr>
          <w:rFonts w:ascii="PT Astra Serif" w:hAnsi="PT Astra Serif"/>
          <w:color w:val="auto"/>
          <w:szCs w:val="24"/>
        </w:rPr>
        <w:t>2</w:t>
      </w:r>
      <w:r w:rsidRPr="00ED67B7">
        <w:rPr>
          <w:rFonts w:ascii="PT Astra Serif" w:hAnsi="PT Astra Serif"/>
          <w:color w:val="auto"/>
          <w:szCs w:val="24"/>
        </w:rPr>
        <w:t xml:space="preserve"> Контракта,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4E02A576"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3.1. Поставщик самостоятельно доставляет Товар Заказчику по адресу: </w:t>
      </w:r>
      <w:r w:rsidRPr="00ED67B7">
        <w:rPr>
          <w:rFonts w:ascii="PT Astra Serif" w:hAnsi="PT Astra Serif"/>
          <w:color w:val="000099"/>
          <w:szCs w:val="24"/>
        </w:rPr>
        <w:t xml:space="preserve">628260, Ханты-Мансийский автономный округ – Югра, г. Югорск, ул. 40 лет Победы, д.11 </w:t>
      </w:r>
      <w:r w:rsidRPr="00ED67B7">
        <w:rPr>
          <w:rFonts w:ascii="PT Astra Serif" w:hAnsi="PT Astra Serif"/>
          <w:color w:val="auto"/>
          <w:szCs w:val="24"/>
        </w:rPr>
        <w:t xml:space="preserve">(далее - место доставки), в срок </w:t>
      </w:r>
      <w:r w:rsidRPr="00ED67B7">
        <w:rPr>
          <w:rFonts w:ascii="PT Astra Serif" w:hAnsi="PT Astra Serif"/>
          <w:color w:val="000099"/>
          <w:szCs w:val="24"/>
          <w:lang w:val="en-US"/>
        </w:rPr>
        <w:t>c</w:t>
      </w:r>
      <w:r w:rsidRPr="00ED67B7">
        <w:rPr>
          <w:rFonts w:ascii="PT Astra Serif" w:hAnsi="PT Astra Serif"/>
          <w:color w:val="000099"/>
          <w:szCs w:val="24"/>
        </w:rPr>
        <w:t xml:space="preserve"> момента заключения муниципального контракта по </w:t>
      </w:r>
      <w:r w:rsidR="00D218FF" w:rsidRPr="00ED67B7">
        <w:rPr>
          <w:rFonts w:ascii="PT Astra Serif" w:hAnsi="PT Astra Serif"/>
          <w:color w:val="000099"/>
          <w:szCs w:val="24"/>
        </w:rPr>
        <w:t>20</w:t>
      </w:r>
      <w:r w:rsidRPr="00ED67B7">
        <w:rPr>
          <w:rFonts w:ascii="PT Astra Serif" w:hAnsi="PT Astra Serif"/>
          <w:color w:val="000099"/>
          <w:szCs w:val="24"/>
        </w:rPr>
        <w:t>.0</w:t>
      </w:r>
      <w:r w:rsidR="002F6C1F" w:rsidRPr="00ED67B7">
        <w:rPr>
          <w:rFonts w:ascii="PT Astra Serif" w:hAnsi="PT Astra Serif"/>
          <w:color w:val="000099"/>
          <w:szCs w:val="24"/>
        </w:rPr>
        <w:t>8</w:t>
      </w:r>
      <w:r w:rsidRPr="00ED67B7">
        <w:rPr>
          <w:rFonts w:ascii="PT Astra Serif" w:hAnsi="PT Astra Serif"/>
          <w:color w:val="000099"/>
          <w:szCs w:val="24"/>
        </w:rPr>
        <w:t>.2022.</w:t>
      </w:r>
    </w:p>
    <w:p w14:paraId="3D0D13F7" w14:textId="20D039D6" w:rsidR="00C34E20" w:rsidRPr="00ED67B7" w:rsidRDefault="00C34E20" w:rsidP="006F0A7F">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DAE246C" w:rsidR="006F0A7F" w:rsidRPr="00ED67B7" w:rsidRDefault="006F0A7F" w:rsidP="006F0A7F">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ED67B7">
        <w:rPr>
          <w:rFonts w:ascii="PT Astra Serif" w:hAnsi="PT Astra Serif"/>
          <w:color w:val="000099"/>
          <w:szCs w:val="24"/>
        </w:rPr>
        <w:t xml:space="preserve">является: </w:t>
      </w:r>
      <w:proofErr w:type="spellStart"/>
      <w:r w:rsidR="00D218FF" w:rsidRPr="00ED67B7">
        <w:rPr>
          <w:rFonts w:ascii="PT Astra Serif" w:hAnsi="PT Astra Serif"/>
          <w:color w:val="000099"/>
          <w:szCs w:val="24"/>
          <w:lang w:val="en-US"/>
        </w:rPr>
        <w:t>aho</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ugorsk</w:t>
      </w:r>
      <w:proofErr w:type="spellEnd"/>
      <w:r w:rsidR="00D218FF" w:rsidRPr="00ED67B7">
        <w:rPr>
          <w:rFonts w:ascii="PT Astra Serif" w:hAnsi="PT Astra Serif"/>
          <w:color w:val="000099"/>
          <w:szCs w:val="24"/>
        </w:rPr>
        <w:t>.</w:t>
      </w:r>
      <w:proofErr w:type="spellStart"/>
      <w:r w:rsidR="00D218FF" w:rsidRPr="00ED67B7">
        <w:rPr>
          <w:rFonts w:ascii="PT Astra Serif" w:hAnsi="PT Astra Serif"/>
          <w:color w:val="000099"/>
          <w:szCs w:val="24"/>
          <w:lang w:val="en-US"/>
        </w:rPr>
        <w:t>ru</w:t>
      </w:r>
      <w:proofErr w:type="spellEnd"/>
      <w:r w:rsidRPr="00ED67B7">
        <w:rPr>
          <w:rFonts w:ascii="PT Astra Serif" w:hAnsi="PT Astra Serif"/>
          <w:color w:val="000099"/>
          <w:szCs w:val="24"/>
        </w:rPr>
        <w:t>. Номером факса для получения сообщений является: 8 (34675) 5-00-</w:t>
      </w:r>
      <w:r w:rsidR="00D218FF" w:rsidRPr="00ED67B7">
        <w:rPr>
          <w:rFonts w:ascii="PT Astra Serif" w:hAnsi="PT Astra Serif"/>
          <w:color w:val="000099"/>
          <w:szCs w:val="24"/>
        </w:rPr>
        <w:t>45</w:t>
      </w:r>
      <w:r w:rsidRPr="00ED67B7">
        <w:rPr>
          <w:rFonts w:ascii="PT Astra Serif" w:hAnsi="PT Astra Serif"/>
          <w:color w:val="000099"/>
          <w:szCs w:val="24"/>
        </w:rPr>
        <w:t>.</w:t>
      </w:r>
    </w:p>
    <w:p w14:paraId="54AD2B8C" w14:textId="01916F94" w:rsidR="00C951E7" w:rsidRPr="00ED67B7" w:rsidRDefault="00C951E7" w:rsidP="006F0A7F">
      <w:pPr>
        <w:pStyle w:val="afa"/>
        <w:spacing w:line="240" w:lineRule="auto"/>
        <w:ind w:firstLine="709"/>
        <w:jc w:val="both"/>
        <w:rPr>
          <w:rFonts w:ascii="PT Astra Serif" w:hAnsi="PT Astra Serif"/>
          <w:szCs w:val="24"/>
        </w:rPr>
      </w:pPr>
      <w:r w:rsidRPr="00ED67B7">
        <w:rPr>
          <w:rFonts w:ascii="PT Astra Serif" w:hAnsi="PT Astra Serif"/>
          <w:szCs w:val="24"/>
        </w:rPr>
        <w:t>3.2. Поставщик в срок, указанный в пункте 3.1 Контракта, при поставке товара должен передать Заказчику следующие документы</w:t>
      </w:r>
      <w:r w:rsidR="006D77DF" w:rsidRPr="00ED67B7">
        <w:rPr>
          <w:rFonts w:ascii="PT Astra Serif" w:hAnsi="PT Astra Serif"/>
          <w:szCs w:val="24"/>
        </w:rPr>
        <w:t xml:space="preserve"> (</w:t>
      </w:r>
      <w:r w:rsidR="005F7664" w:rsidRPr="00ED67B7">
        <w:rPr>
          <w:rFonts w:ascii="PT Astra Serif" w:hAnsi="PT Astra Serif"/>
          <w:szCs w:val="24"/>
        </w:rPr>
        <w:t xml:space="preserve">оригинал </w:t>
      </w:r>
      <w:r w:rsidR="006D77DF" w:rsidRPr="00ED67B7">
        <w:rPr>
          <w:rFonts w:ascii="PT Astra Serif" w:hAnsi="PT Astra Serif"/>
          <w:szCs w:val="24"/>
        </w:rPr>
        <w:t xml:space="preserve">на бумажном носителе согласно </w:t>
      </w:r>
      <w:r w:rsidR="00A463C5" w:rsidRPr="00ED67B7">
        <w:rPr>
          <w:rFonts w:ascii="PT Astra Serif" w:hAnsi="PT Astra Serif"/>
          <w:szCs w:val="24"/>
        </w:rPr>
        <w:t>информации</w:t>
      </w:r>
      <w:r w:rsidR="005F7664" w:rsidRPr="00ED67B7">
        <w:rPr>
          <w:rFonts w:ascii="PT Astra Serif" w:hAnsi="PT Astra Serif"/>
          <w:szCs w:val="24"/>
        </w:rPr>
        <w:t>, котор</w:t>
      </w:r>
      <w:r w:rsidR="00A463C5" w:rsidRPr="00ED67B7">
        <w:rPr>
          <w:rFonts w:ascii="PT Astra Serif" w:hAnsi="PT Astra Serif"/>
          <w:szCs w:val="24"/>
        </w:rPr>
        <w:t>ая</w:t>
      </w:r>
      <w:r w:rsidR="005F7664" w:rsidRPr="00ED67B7">
        <w:rPr>
          <w:rFonts w:ascii="PT Astra Serif" w:hAnsi="PT Astra Serif"/>
          <w:szCs w:val="24"/>
        </w:rPr>
        <w:t xml:space="preserve"> содерж</w:t>
      </w:r>
      <w:r w:rsidR="00A463C5" w:rsidRPr="00ED67B7">
        <w:rPr>
          <w:rFonts w:ascii="PT Astra Serif" w:hAnsi="PT Astra Serif"/>
          <w:szCs w:val="24"/>
        </w:rPr>
        <w:t>и</w:t>
      </w:r>
      <w:r w:rsidR="005F7664" w:rsidRPr="00ED67B7">
        <w:rPr>
          <w:rFonts w:ascii="PT Astra Serif" w:hAnsi="PT Astra Serif"/>
          <w:szCs w:val="24"/>
        </w:rPr>
        <w:t xml:space="preserve">тся в </w:t>
      </w:r>
      <w:r w:rsidR="006D77DF" w:rsidRPr="00ED67B7">
        <w:rPr>
          <w:rFonts w:ascii="PT Astra Serif" w:hAnsi="PT Astra Serif"/>
          <w:szCs w:val="24"/>
        </w:rPr>
        <w:t>структурированно</w:t>
      </w:r>
      <w:r w:rsidR="005F7664" w:rsidRPr="00ED67B7">
        <w:rPr>
          <w:rFonts w:ascii="PT Astra Serif" w:hAnsi="PT Astra Serif"/>
          <w:szCs w:val="24"/>
        </w:rPr>
        <w:t>м</w:t>
      </w:r>
      <w:r w:rsidR="006D77DF" w:rsidRPr="00ED67B7">
        <w:rPr>
          <w:rFonts w:ascii="PT Astra Serif" w:hAnsi="PT Astra Serif"/>
          <w:szCs w:val="24"/>
        </w:rPr>
        <w:t xml:space="preserve"> документ</w:t>
      </w:r>
      <w:r w:rsidR="005F7664" w:rsidRPr="00ED67B7">
        <w:rPr>
          <w:rFonts w:ascii="PT Astra Serif" w:hAnsi="PT Astra Serif"/>
          <w:szCs w:val="24"/>
        </w:rPr>
        <w:t>е</w:t>
      </w:r>
      <w:r w:rsidR="006D77DF" w:rsidRPr="00ED67B7">
        <w:rPr>
          <w:rFonts w:ascii="PT Astra Serif" w:hAnsi="PT Astra Serif"/>
          <w:szCs w:val="24"/>
        </w:rPr>
        <w:t xml:space="preserve"> о приёмке, сформированно</w:t>
      </w:r>
      <w:r w:rsidR="005F7664" w:rsidRPr="00ED67B7">
        <w:rPr>
          <w:rFonts w:ascii="PT Astra Serif" w:hAnsi="PT Astra Serif"/>
          <w:szCs w:val="24"/>
        </w:rPr>
        <w:t>м</w:t>
      </w:r>
      <w:r w:rsidR="006D77DF" w:rsidRPr="00ED67B7">
        <w:rPr>
          <w:rFonts w:ascii="PT Astra Serif" w:hAnsi="PT Astra Serif"/>
          <w:szCs w:val="24"/>
        </w:rPr>
        <w:t xml:space="preserve"> в ЕИС)</w:t>
      </w:r>
      <w:r w:rsidRPr="00ED67B7">
        <w:rPr>
          <w:rFonts w:ascii="PT Astra Serif" w:hAnsi="PT Astra Serif"/>
          <w:szCs w:val="24"/>
        </w:rPr>
        <w:t xml:space="preserve">: </w:t>
      </w:r>
      <w:r w:rsidR="00A662BE" w:rsidRPr="00ED67B7">
        <w:rPr>
          <w:rFonts w:ascii="PT Astra Serif" w:hAnsi="PT Astra Serif"/>
          <w:szCs w:val="24"/>
        </w:rPr>
        <w:t>товарную накладную</w:t>
      </w:r>
      <w:r w:rsidR="00A662BE" w:rsidRPr="00ED67B7">
        <w:rPr>
          <w:rFonts w:ascii="PT Astra Serif" w:hAnsi="PT Astra Serif"/>
        </w:rPr>
        <w:t xml:space="preserve"> </w:t>
      </w:r>
      <w:r w:rsidR="00A662BE" w:rsidRPr="00ED67B7">
        <w:rPr>
          <w:rFonts w:ascii="PT Astra Serif" w:hAnsi="PT Astra Serif"/>
          <w:szCs w:val="24"/>
        </w:rPr>
        <w:t>и (или) универсальный передаточный документ (далее по тексту – УПД),</w:t>
      </w:r>
      <w:r w:rsidRPr="00ED67B7">
        <w:rPr>
          <w:rFonts w:ascii="PT Astra Serif" w:hAnsi="PT Astra Serif"/>
          <w:szCs w:val="24"/>
        </w:rPr>
        <w:t xml:space="preserve"> составленные по форме в соответствии с законодательством.</w:t>
      </w:r>
    </w:p>
    <w:p w14:paraId="6660CB08" w14:textId="71BC847A"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26C2B362"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42BCCC34" w14:textId="67FBDEC1"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2</w:t>
      </w:r>
      <w:r w:rsidR="006F0A7F"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w:t>
      </w:r>
      <w:r w:rsidR="006F0A7F" w:rsidRPr="00ED67B7">
        <w:rPr>
          <w:rFonts w:ascii="PT Astra Serif" w:hAnsi="PT Astra Serif"/>
          <w:szCs w:val="24"/>
        </w:rPr>
        <w:lastRenderedPageBreak/>
        <w:t xml:space="preserve">повреждений. </w:t>
      </w:r>
    </w:p>
    <w:p w14:paraId="5FF2B75D" w14:textId="4E20FCFB"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3.8.2. К документу о приёмке </w:t>
      </w:r>
      <w:r w:rsidR="00C45B29" w:rsidRPr="00ED67B7">
        <w:rPr>
          <w:rFonts w:ascii="PT Astra Serif" w:hAnsi="PT Astra Serif"/>
          <w:szCs w:val="24"/>
        </w:rPr>
        <w:t>должны</w:t>
      </w:r>
      <w:r w:rsidRPr="00ED67B7">
        <w:rPr>
          <w:rFonts w:ascii="PT Astra Serif" w:hAnsi="PT Astra Serif"/>
          <w:szCs w:val="24"/>
        </w:rPr>
        <w:t xml:space="preserve"> прилагаться </w:t>
      </w:r>
      <w:r w:rsidR="00C45B29" w:rsidRPr="00ED67B7">
        <w:rPr>
          <w:rFonts w:ascii="PT Astra Serif" w:hAnsi="PT Astra Serif"/>
          <w:szCs w:val="24"/>
        </w:rPr>
        <w:t>цветные скан-копии до</w:t>
      </w:r>
      <w:r w:rsidRPr="00ED67B7">
        <w:rPr>
          <w:rFonts w:ascii="PT Astra Serif" w:hAnsi="PT Astra Serif"/>
          <w:szCs w:val="24"/>
        </w:rPr>
        <w:t>кумент</w:t>
      </w:r>
      <w:r w:rsidR="00C45B29" w:rsidRPr="00ED67B7">
        <w:rPr>
          <w:rFonts w:ascii="PT Astra Serif" w:hAnsi="PT Astra Serif"/>
          <w:szCs w:val="24"/>
        </w:rPr>
        <w:t>ов</w:t>
      </w:r>
      <w:r w:rsidRPr="00ED67B7">
        <w:rPr>
          <w:rFonts w:ascii="PT Astra Serif" w:hAnsi="PT Astra Serif"/>
          <w:szCs w:val="24"/>
        </w:rPr>
        <w:t xml:space="preserve">, которые считаются его неотъемлемой частью. </w:t>
      </w:r>
      <w:r w:rsidR="00C45B29" w:rsidRPr="00ED67B7">
        <w:rPr>
          <w:rFonts w:ascii="PT Astra Serif" w:hAnsi="PT Astra Serif"/>
          <w:szCs w:val="24"/>
        </w:rPr>
        <w:t>И</w:t>
      </w:r>
      <w:r w:rsidRPr="00ED67B7">
        <w:rPr>
          <w:rFonts w:ascii="PT Astra Serif" w:hAnsi="PT Astra Serif"/>
          <w:szCs w:val="24"/>
        </w:rPr>
        <w:t xml:space="preserve">нформация, содержащаяся в прилагаемых документах, </w:t>
      </w:r>
      <w:r w:rsidR="00C45B29" w:rsidRPr="00ED67B7">
        <w:rPr>
          <w:rFonts w:ascii="PT Astra Serif" w:hAnsi="PT Astra Serif"/>
          <w:szCs w:val="24"/>
        </w:rPr>
        <w:t xml:space="preserve">должна соответствовать </w:t>
      </w:r>
      <w:r w:rsidRPr="00ED67B7">
        <w:rPr>
          <w:rFonts w:ascii="PT Astra Serif" w:hAnsi="PT Astra Serif"/>
          <w:szCs w:val="24"/>
        </w:rPr>
        <w:t>информации</w:t>
      </w:r>
      <w:r w:rsidR="00C45B29" w:rsidRPr="00ED67B7">
        <w:rPr>
          <w:rFonts w:ascii="PT Astra Serif" w:hAnsi="PT Astra Serif"/>
          <w:szCs w:val="24"/>
        </w:rPr>
        <w:t xml:space="preserve"> </w:t>
      </w:r>
      <w:r w:rsidR="00EC48A7" w:rsidRPr="00ED67B7">
        <w:rPr>
          <w:rFonts w:ascii="PT Astra Serif" w:hAnsi="PT Astra Serif"/>
          <w:szCs w:val="24"/>
        </w:rPr>
        <w:t xml:space="preserve">в </w:t>
      </w:r>
      <w:r w:rsidR="00C45B29" w:rsidRPr="00ED67B7">
        <w:rPr>
          <w:rFonts w:ascii="PT Astra Serif" w:hAnsi="PT Astra Serif"/>
          <w:szCs w:val="24"/>
        </w:rPr>
        <w:t>структурированно</w:t>
      </w:r>
      <w:r w:rsidR="00EC48A7" w:rsidRPr="00ED67B7">
        <w:rPr>
          <w:rFonts w:ascii="PT Astra Serif" w:hAnsi="PT Astra Serif"/>
          <w:szCs w:val="24"/>
        </w:rPr>
        <w:t>м</w:t>
      </w:r>
      <w:r w:rsidR="00C45B29" w:rsidRPr="00ED67B7">
        <w:rPr>
          <w:rFonts w:ascii="PT Astra Serif" w:hAnsi="PT Astra Serif"/>
          <w:szCs w:val="24"/>
        </w:rPr>
        <w:t xml:space="preserve"> </w:t>
      </w:r>
      <w:r w:rsidRPr="00ED67B7">
        <w:rPr>
          <w:rFonts w:ascii="PT Astra Serif" w:hAnsi="PT Astra Serif"/>
          <w:szCs w:val="24"/>
        </w:rPr>
        <w:t>документ</w:t>
      </w:r>
      <w:r w:rsidR="00EC48A7" w:rsidRPr="00ED67B7">
        <w:rPr>
          <w:rFonts w:ascii="PT Astra Serif" w:hAnsi="PT Astra Serif"/>
          <w:szCs w:val="24"/>
        </w:rPr>
        <w:t>е</w:t>
      </w:r>
      <w:r w:rsidRPr="00ED67B7">
        <w:rPr>
          <w:rFonts w:ascii="PT Astra Serif" w:hAnsi="PT Astra Serif"/>
          <w:szCs w:val="24"/>
        </w:rPr>
        <w:t xml:space="preserve"> о приёмке, пр</w:t>
      </w:r>
      <w:r w:rsidR="00C45B29" w:rsidRPr="00ED67B7">
        <w:rPr>
          <w:rFonts w:ascii="PT Astra Serif" w:hAnsi="PT Astra Serif"/>
          <w:szCs w:val="24"/>
        </w:rPr>
        <w:t>едусмотренно</w:t>
      </w:r>
      <w:r w:rsidR="00EC48A7" w:rsidRPr="00ED67B7">
        <w:rPr>
          <w:rFonts w:ascii="PT Astra Serif" w:hAnsi="PT Astra Serif"/>
          <w:szCs w:val="24"/>
        </w:rPr>
        <w:t>м</w:t>
      </w:r>
      <w:r w:rsidR="00C45B29" w:rsidRPr="00ED67B7">
        <w:rPr>
          <w:rFonts w:ascii="PT Astra Serif" w:hAnsi="PT Astra Serif"/>
          <w:szCs w:val="24"/>
        </w:rPr>
        <w:t xml:space="preserve"> в пункте 3.8.1</w:t>
      </w:r>
      <w:r w:rsidRPr="00ED67B7">
        <w:rPr>
          <w:rFonts w:ascii="PT Astra Serif" w:hAnsi="PT Astra Serif"/>
          <w:szCs w:val="24"/>
        </w:rPr>
        <w:t>.</w:t>
      </w:r>
    </w:p>
    <w:p w14:paraId="28B920FF" w14:textId="66C5807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3.8.4. В течение </w:t>
      </w:r>
      <w:r w:rsidR="008707D7" w:rsidRPr="00ED67B7">
        <w:rPr>
          <w:rFonts w:ascii="PT Astra Serif" w:hAnsi="PT Astra Serif"/>
          <w:szCs w:val="24"/>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w:t>
      </w:r>
      <w:r w:rsidRPr="00ED67B7">
        <w:rPr>
          <w:rFonts w:ascii="PT Astra Serif" w:hAnsi="PT Astra Serif"/>
          <w:szCs w:val="24"/>
        </w:rPr>
        <w:lastRenderedPageBreak/>
        <w:t>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3F2909C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3.13.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w:t>
      </w:r>
      <w:r w:rsidRPr="00ED67B7">
        <w:rPr>
          <w:rFonts w:ascii="PT Astra Serif" w:hAnsi="PT Astra Serif"/>
          <w:szCs w:val="24"/>
        </w:rPr>
        <w:lastRenderedPageBreak/>
        <w:t>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Pr="00ED67B7">
        <w:rPr>
          <w:rFonts w:ascii="PT Astra Serif" w:hAnsi="PT Astra Serif"/>
          <w:szCs w:val="24"/>
        </w:rPr>
        <w:t>7</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w:t>
      </w:r>
      <w:r w:rsidRPr="00ED67B7">
        <w:rPr>
          <w:rFonts w:ascii="PT Astra Serif" w:hAnsi="PT Astra Serif"/>
          <w:szCs w:val="24"/>
        </w:rPr>
        <w:lastRenderedPageBreak/>
        <w:t xml:space="preserve">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w:t>
      </w:r>
      <w:r w:rsidRPr="00ED67B7">
        <w:rPr>
          <w:rFonts w:ascii="PT Astra Serif" w:hAnsi="PT Astra Serif"/>
          <w:szCs w:val="24"/>
        </w:rPr>
        <w:lastRenderedPageBreak/>
        <w:t xml:space="preserve">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Поставщик уплачивает Заказчику штраф. Размер штрафа определяется в </w:t>
      </w:r>
      <w:r w:rsidRPr="00ED67B7">
        <w:rPr>
          <w:rFonts w:ascii="PT Astra Serif" w:hAnsi="PT Astra Serif" w:cs="Times New Roman"/>
          <w:sz w:val="24"/>
          <w:szCs w:val="24"/>
        </w:rPr>
        <w:lastRenderedPageBreak/>
        <w:t>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lastRenderedPageBreak/>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7777777"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 xml:space="preserve">с даты исполнения Поставщиком обязательств, </w:t>
      </w:r>
      <w:r w:rsidRPr="00ED67B7">
        <w:rPr>
          <w:rFonts w:ascii="PT Astra Serif" w:hAnsi="PT Astra Serif"/>
          <w:szCs w:val="24"/>
        </w:rPr>
        <w:lastRenderedPageBreak/>
        <w:t>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7.10. В случае предоставления нового обеспечения исполнения Контракта в соответствии с </w:t>
      </w:r>
      <w:r w:rsidRPr="00ED67B7">
        <w:rPr>
          <w:rFonts w:ascii="PT Astra Serif" w:hAnsi="PT Astra Serif"/>
          <w:szCs w:val="24"/>
        </w:rPr>
        <w:lastRenderedPageBreak/>
        <w:t>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 xml:space="preserve">10.4. Подтверждением наличия обстоятельств непреодолимой силы и их продолжительности является письменное свидетельство уполномоченных органов или </w:t>
      </w:r>
      <w:r w:rsidRPr="00ED67B7">
        <w:rPr>
          <w:rFonts w:ascii="PT Astra Serif" w:hAnsi="PT Astra Serif"/>
          <w:color w:val="auto"/>
          <w:szCs w:val="24"/>
        </w:rPr>
        <w:lastRenderedPageBreak/>
        <w:t>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ED67B7" w:rsidRDefault="00C34E20" w:rsidP="00C34E20">
      <w:pPr>
        <w:ind w:firstLine="567"/>
        <w:jc w:val="center"/>
        <w:rPr>
          <w:rFonts w:ascii="PT Astra Serif" w:hAnsi="PT Astra Serif"/>
          <w:b/>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ED67B7">
        <w:rPr>
          <w:rFonts w:ascii="PT Astra Serif" w:hAnsi="PT Astra Serif"/>
          <w:color w:val="000000"/>
          <w:sz w:val="24"/>
          <w:szCs w:val="24"/>
        </w:rPr>
        <w:t>omsik@ugorsk.ru, 8(34675)5-00-50, 8(3467)5-00-51,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ED67B7"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ED67B7" w:rsidRDefault="00C34E20" w:rsidP="00C34E20">
      <w:pPr>
        <w:ind w:firstLine="567"/>
        <w:jc w:val="center"/>
        <w:rPr>
          <w:rFonts w:ascii="PT Astra Serif" w:hAnsi="PT Astra Serif"/>
          <w:b/>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75556D79" w14:textId="54658273" w:rsidR="00C34E20" w:rsidRPr="00ED67B7" w:rsidRDefault="00C34E20" w:rsidP="00C34E20">
      <w:pPr>
        <w:autoSpaceDE w:val="0"/>
        <w:autoSpaceDN w:val="0"/>
        <w:adjustRightInd w:val="0"/>
        <w:spacing w:after="0"/>
        <w:ind w:firstLine="709"/>
        <w:rPr>
          <w:rFonts w:ascii="PT Astra Serif" w:hAnsi="PT Astra Serif"/>
          <w:color w:val="000099"/>
        </w:rPr>
      </w:pPr>
      <w:r w:rsidRPr="00ED67B7">
        <w:rPr>
          <w:rFonts w:ascii="PT Astra Serif" w:hAnsi="PT Astra Serif"/>
        </w:rPr>
        <w:lastRenderedPageBreak/>
        <w:t xml:space="preserve">13.1. Контракт вступает в силу с момента его подписания обеими Сторонами и </w:t>
      </w:r>
      <w:r w:rsidRPr="00ED67B7">
        <w:rPr>
          <w:rFonts w:ascii="PT Astra Serif" w:hAnsi="PT Astra Serif"/>
          <w:color w:val="000099"/>
        </w:rPr>
        <w:t xml:space="preserve">действует по </w:t>
      </w:r>
      <w:r w:rsidR="002F6C1F" w:rsidRPr="00ED67B7">
        <w:rPr>
          <w:rFonts w:ascii="PT Astra Serif" w:hAnsi="PT Astra Serif"/>
          <w:color w:val="000099"/>
        </w:rPr>
        <w:t>3</w:t>
      </w:r>
      <w:r w:rsidRPr="00ED67B7">
        <w:rPr>
          <w:rFonts w:ascii="PT Astra Serif" w:hAnsi="PT Astra Serif"/>
          <w:color w:val="000099"/>
        </w:rPr>
        <w:t>0.0</w:t>
      </w:r>
      <w:r w:rsidR="002F6C1F" w:rsidRPr="00ED67B7">
        <w:rPr>
          <w:rFonts w:ascii="PT Astra Serif" w:hAnsi="PT Astra Serif"/>
          <w:color w:val="000099"/>
        </w:rPr>
        <w:t>9</w:t>
      </w:r>
      <w:r w:rsidRPr="00ED67B7">
        <w:rPr>
          <w:rFonts w:ascii="PT Astra Serif" w:hAnsi="PT Astra Serif"/>
          <w:color w:val="000099"/>
        </w:rPr>
        <w:t xml:space="preserve">.2022. </w:t>
      </w:r>
      <w:r w:rsidRPr="00ED67B7">
        <w:rPr>
          <w:rFonts w:ascii="PT Astra Serif" w:hAnsi="PT Astra Serif"/>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r w:rsidRPr="00ED67B7">
        <w:rPr>
          <w:rFonts w:ascii="PT Astra Serif" w:hAnsi="PT Astra Serif"/>
          <w:color w:val="000099"/>
        </w:rPr>
        <w:t>.</w:t>
      </w:r>
    </w:p>
    <w:p w14:paraId="6955B3E4" w14:textId="77777777"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2299946E" w14:textId="77777777" w:rsidR="00AB418B" w:rsidRPr="00ED67B7" w:rsidRDefault="00AB418B" w:rsidP="00AB418B">
      <w:pPr>
        <w:autoSpaceDE w:val="0"/>
        <w:autoSpaceDN w:val="0"/>
        <w:adjustRightInd w:val="0"/>
        <w:spacing w:after="0"/>
        <w:ind w:firstLine="567"/>
        <w:rPr>
          <w:rFonts w:ascii="PT Astra Serif" w:hAnsi="PT Astra Serif"/>
        </w:rPr>
      </w:pP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proofErr w:type="gramStart"/>
            <w:r w:rsidRPr="00ED67B7">
              <w:rPr>
                <w:rFonts w:ascii="PT Astra Serif" w:hAnsi="PT Astra Serif"/>
                <w:color w:val="00000A"/>
              </w:rPr>
              <w:t>628260, Тюменская область, Ханты-Мансийский автономный округ – Югра, г. Югорск, ул. 40 лет Победы, д. 11</w:t>
            </w:r>
            <w:proofErr w:type="gramEnd"/>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Депфин Югорск (Администрация города Югорска)</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lastRenderedPageBreak/>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bookmarkStart w:id="4" w:name="_GoBack"/>
            <w:bookmarkEnd w:id="4"/>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4EB98EBB" w14:textId="77777777" w:rsidR="00985022" w:rsidRPr="00ED67B7" w:rsidRDefault="00985022" w:rsidP="00840803">
      <w:pPr>
        <w:autoSpaceDE w:val="0"/>
        <w:autoSpaceDN w:val="0"/>
        <w:adjustRightInd w:val="0"/>
        <w:rPr>
          <w:rFonts w:ascii="PT Astra Serif" w:hAnsi="PT Astra Serif"/>
          <w:i/>
          <w:u w:val="single"/>
        </w:rPr>
      </w:pPr>
    </w:p>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77777777"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ЗАО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Pr="00ED67B7" w:rsidRDefault="00AB418B" w:rsidP="00053F01">
      <w:pPr>
        <w:spacing w:after="0"/>
        <w:rPr>
          <w:rFonts w:ascii="PT Astra Serif" w:hAnsi="PT Astra Serif"/>
        </w:rPr>
      </w:pPr>
      <w:r w:rsidRPr="00ED67B7">
        <w:rPr>
          <w:rFonts w:ascii="PT Astra Serif" w:hAnsi="PT Astra Serif"/>
          <w:u w:val="single"/>
        </w:rPr>
        <w:t>Согласовано</w:t>
      </w:r>
      <w:r w:rsidRPr="00ED67B7">
        <w:rPr>
          <w:rFonts w:ascii="PT Astra Serif" w:hAnsi="PT Astra Serif"/>
        </w:rPr>
        <w:t>:</w:t>
      </w:r>
    </w:p>
    <w:p w14:paraId="2B13B436" w14:textId="1A28DCFB" w:rsidR="00AB418B" w:rsidRPr="00ED67B7" w:rsidRDefault="00286DFC" w:rsidP="00AB418B">
      <w:pPr>
        <w:spacing w:after="0"/>
        <w:rPr>
          <w:rFonts w:ascii="PT Astra Serif" w:hAnsi="PT Astra Serif"/>
        </w:rPr>
      </w:pPr>
      <w:r w:rsidRPr="00ED67B7">
        <w:rPr>
          <w:rFonts w:ascii="PT Astra Serif" w:hAnsi="PT Astra Serif"/>
        </w:rPr>
        <w:t>Заведующий по АХР</w:t>
      </w:r>
      <w:r w:rsidR="00AB418B" w:rsidRPr="00ED67B7">
        <w:rPr>
          <w:rFonts w:ascii="PT Astra Serif" w:hAnsi="PT Astra Serif"/>
        </w:rPr>
        <w:t>:</w:t>
      </w:r>
      <w:r w:rsidR="00AB418B" w:rsidRPr="00ED67B7">
        <w:rPr>
          <w:rFonts w:ascii="PT Astra Serif" w:hAnsi="PT Astra Serif"/>
        </w:rPr>
        <w:tab/>
      </w:r>
      <w:r w:rsidR="00AB418B" w:rsidRPr="00ED67B7">
        <w:rPr>
          <w:rFonts w:ascii="PT Astra Serif" w:hAnsi="PT Astra Serif"/>
        </w:rPr>
        <w:tab/>
      </w:r>
      <w:r w:rsidR="00AB418B" w:rsidRPr="00ED67B7">
        <w:rPr>
          <w:rFonts w:ascii="PT Astra Serif" w:hAnsi="PT Astra Serif"/>
        </w:rPr>
        <w:tab/>
      </w:r>
      <w:r w:rsidR="00C45CA2" w:rsidRPr="00ED67B7">
        <w:rPr>
          <w:rFonts w:ascii="PT Astra Serif" w:hAnsi="PT Astra Serif"/>
        </w:rPr>
        <w:tab/>
      </w:r>
      <w:r w:rsidRPr="00ED67B7">
        <w:rPr>
          <w:rFonts w:ascii="PT Astra Serif" w:hAnsi="PT Astra Serif"/>
        </w:rPr>
        <w:t xml:space="preserve">           </w:t>
      </w:r>
      <w:r w:rsidR="002867C4">
        <w:rPr>
          <w:rFonts w:ascii="PT Astra Serif" w:hAnsi="PT Astra Serif"/>
        </w:rPr>
        <w:t xml:space="preserve">              </w:t>
      </w:r>
      <w:r w:rsidRPr="00ED67B7">
        <w:rPr>
          <w:rFonts w:ascii="PT Astra Serif" w:hAnsi="PT Astra Serif"/>
        </w:rPr>
        <w:t xml:space="preserve">           </w:t>
      </w:r>
      <w:r w:rsidR="00544696" w:rsidRPr="00ED67B7">
        <w:rPr>
          <w:rFonts w:ascii="PT Astra Serif" w:hAnsi="PT Astra Serif"/>
        </w:rPr>
        <w:tab/>
      </w:r>
      <w:r w:rsidRPr="00ED67B7">
        <w:rPr>
          <w:rFonts w:ascii="PT Astra Serif" w:hAnsi="PT Astra Serif"/>
        </w:rPr>
        <w:t>Попова Н. А.</w:t>
      </w:r>
    </w:p>
    <w:p w14:paraId="2DF53277" w14:textId="77777777" w:rsidR="00AB418B" w:rsidRPr="00ED67B7" w:rsidRDefault="00AB418B" w:rsidP="00AB418B">
      <w:pPr>
        <w:spacing w:after="0"/>
        <w:rPr>
          <w:rFonts w:ascii="PT Astra Serif" w:hAnsi="PT Astra Serif"/>
        </w:rPr>
      </w:pPr>
    </w:p>
    <w:p w14:paraId="329DD792" w14:textId="2CB257EF" w:rsidR="00544696" w:rsidRPr="00ED67B7" w:rsidRDefault="00544696" w:rsidP="00544696">
      <w:pPr>
        <w:pStyle w:val="13"/>
        <w:spacing w:after="0" w:line="240" w:lineRule="auto"/>
        <w:rPr>
          <w:rFonts w:ascii="PT Astra Serif" w:hAnsi="PT Astra Serif"/>
        </w:rPr>
      </w:pPr>
      <w:r w:rsidRPr="00ED67B7">
        <w:rPr>
          <w:rFonts w:ascii="PT Astra Serif" w:hAnsi="PT Astra Serif"/>
        </w:rPr>
        <w:t>Бухгалтерия</w:t>
      </w:r>
      <w:r w:rsidR="00D22DC4" w:rsidRPr="00ED67B7">
        <w:rPr>
          <w:rFonts w:ascii="PT Astra Serif" w:hAnsi="PT Astra Serif"/>
        </w:rPr>
        <w:t xml:space="preserve"> </w:t>
      </w:r>
      <w:r w:rsidRPr="00ED67B7">
        <w:rPr>
          <w:rFonts w:ascii="PT Astra Serif" w:hAnsi="PT Astra Serif"/>
        </w:rPr>
        <w:t>(раздел 2</w:t>
      </w:r>
      <w:r w:rsidR="00C45CA2" w:rsidRPr="00ED67B7">
        <w:rPr>
          <w:rFonts w:ascii="PT Astra Serif" w:hAnsi="PT Astra Serif"/>
        </w:rPr>
        <w:t>, 5, 6</w:t>
      </w:r>
      <w:r w:rsidRPr="00ED67B7">
        <w:rPr>
          <w:rFonts w:ascii="PT Astra Serif" w:hAnsi="PT Astra Serif"/>
        </w:rPr>
        <w:t xml:space="preserve"> Контракта)</w:t>
      </w:r>
      <w:r w:rsidR="00D22DC4" w:rsidRPr="00ED67B7">
        <w:rPr>
          <w:rFonts w:ascii="PT Astra Serif" w:hAnsi="PT Astra Serif"/>
        </w:rPr>
        <w:t>:</w:t>
      </w:r>
      <w:r w:rsidR="00D22DC4"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5D1807" w:rsidRPr="00ED67B7">
        <w:rPr>
          <w:rFonts w:ascii="PT Astra Serif" w:hAnsi="PT Astra Serif"/>
        </w:rPr>
        <w:t>Ермакова</w:t>
      </w:r>
      <w:r w:rsidRPr="00ED67B7">
        <w:rPr>
          <w:rFonts w:ascii="PT Astra Serif" w:hAnsi="PT Astra Serif"/>
        </w:rPr>
        <w:t xml:space="preserve"> </w:t>
      </w:r>
      <w:r w:rsidR="005D1807" w:rsidRPr="00ED67B7">
        <w:rPr>
          <w:rFonts w:ascii="PT Astra Serif" w:hAnsi="PT Astra Serif"/>
        </w:rPr>
        <w:t>В</w:t>
      </w:r>
      <w:r w:rsidRPr="00ED67B7">
        <w:rPr>
          <w:rFonts w:ascii="PT Astra Serif" w:hAnsi="PT Astra Serif"/>
        </w:rPr>
        <w:t>.</w:t>
      </w:r>
      <w:r w:rsidR="005D1807" w:rsidRPr="00ED67B7">
        <w:rPr>
          <w:rFonts w:ascii="PT Astra Serif" w:hAnsi="PT Astra Serif"/>
        </w:rPr>
        <w:t>Н</w:t>
      </w:r>
      <w:r w:rsidRPr="00ED67B7">
        <w:rPr>
          <w:rFonts w:ascii="PT Astra Serif" w:hAnsi="PT Astra Serif"/>
        </w:rPr>
        <w:t>.</w:t>
      </w:r>
    </w:p>
    <w:p w14:paraId="6C63DBCC" w14:textId="77777777" w:rsidR="00544696" w:rsidRPr="00ED67B7" w:rsidRDefault="00544696" w:rsidP="00544696">
      <w:pPr>
        <w:pStyle w:val="13"/>
        <w:spacing w:after="0" w:line="240" w:lineRule="auto"/>
        <w:rPr>
          <w:rFonts w:ascii="PT Astra Serif" w:hAnsi="PT Astra Serif"/>
        </w:rPr>
      </w:pPr>
    </w:p>
    <w:p w14:paraId="4DF40031" w14:textId="50E441FE" w:rsidR="00544696" w:rsidRPr="00ED67B7" w:rsidRDefault="00544696" w:rsidP="00544696">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sidR="002867C4">
        <w:rPr>
          <w:rFonts w:ascii="PT Astra Serif" w:hAnsi="PT Astra Serif"/>
        </w:rPr>
        <w:t xml:space="preserve">                         </w:t>
      </w:r>
      <w:r w:rsidR="00C45CA2" w:rsidRPr="00ED67B7">
        <w:rPr>
          <w:rFonts w:ascii="PT Astra Serif" w:hAnsi="PT Astra Serif"/>
        </w:rPr>
        <w:tab/>
      </w:r>
      <w:r w:rsidR="00286DFC" w:rsidRPr="00ED67B7">
        <w:rPr>
          <w:rFonts w:ascii="PT Astra Serif" w:hAnsi="PT Astra Serif"/>
        </w:rPr>
        <w:t>Плотников Д. С.</w:t>
      </w:r>
    </w:p>
    <w:p w14:paraId="6F55FE7B" w14:textId="77777777" w:rsidR="008F476C" w:rsidRDefault="008F476C" w:rsidP="00AB418B">
      <w:pPr>
        <w:autoSpaceDE w:val="0"/>
        <w:autoSpaceDN w:val="0"/>
        <w:adjustRightInd w:val="0"/>
        <w:spacing w:after="0"/>
        <w:ind w:firstLine="567"/>
        <w:jc w:val="right"/>
        <w:rPr>
          <w:rFonts w:ascii="PT Astra Serif" w:hAnsi="PT Astra Serif"/>
        </w:rPr>
      </w:pPr>
    </w:p>
    <w:p w14:paraId="345991B3" w14:textId="77777777" w:rsidR="008F476C" w:rsidRPr="008F476C" w:rsidRDefault="008F476C" w:rsidP="008F476C">
      <w:pPr>
        <w:spacing w:after="0"/>
        <w:jc w:val="left"/>
      </w:pPr>
      <w:r w:rsidRPr="008F476C">
        <w:t>Начальник отдела по организации</w:t>
      </w:r>
    </w:p>
    <w:p w14:paraId="6B375152" w14:textId="77777777" w:rsidR="008F476C" w:rsidRPr="008F476C" w:rsidRDefault="008F476C" w:rsidP="008F476C">
      <w:pPr>
        <w:spacing w:after="0"/>
        <w:jc w:val="left"/>
      </w:pPr>
      <w:r w:rsidRPr="008F476C">
        <w:t xml:space="preserve">деятельности комиссии по делам </w:t>
      </w:r>
    </w:p>
    <w:p w14:paraId="4437BA10" w14:textId="77777777" w:rsidR="008F476C" w:rsidRPr="008F476C" w:rsidRDefault="008F476C" w:rsidP="008F476C">
      <w:pPr>
        <w:spacing w:after="0"/>
        <w:jc w:val="left"/>
      </w:pPr>
      <w:r w:rsidRPr="008F476C">
        <w:t xml:space="preserve">несовершеннолетних и защите их прав                                                            Ю. С. </w:t>
      </w:r>
      <w:proofErr w:type="spellStart"/>
      <w:r w:rsidRPr="008F476C">
        <w:t>Лыпелмен</w:t>
      </w:r>
      <w:proofErr w:type="spellEnd"/>
    </w:p>
    <w:p w14:paraId="28E9DAA5" w14:textId="77777777" w:rsidR="008F476C" w:rsidRPr="008F476C" w:rsidRDefault="008F476C" w:rsidP="008F476C">
      <w:pPr>
        <w:spacing w:after="0"/>
        <w:jc w:val="left"/>
      </w:pPr>
    </w:p>
    <w:p w14:paraId="2E75B5D2" w14:textId="77777777" w:rsidR="008F476C" w:rsidRPr="008F476C" w:rsidRDefault="008F476C" w:rsidP="008F476C">
      <w:pPr>
        <w:spacing w:after="0"/>
        <w:jc w:val="left"/>
      </w:pPr>
    </w:p>
    <w:p w14:paraId="74CD16DF" w14:textId="77777777" w:rsidR="008F476C" w:rsidRPr="008F476C" w:rsidRDefault="008F476C" w:rsidP="008F476C">
      <w:pPr>
        <w:spacing w:after="0"/>
        <w:jc w:val="left"/>
        <w:rPr>
          <w:sz w:val="20"/>
          <w:szCs w:val="20"/>
        </w:rPr>
      </w:pPr>
      <w:r w:rsidRPr="008F476C">
        <w:t>Отдел прогнозирования и трудовых отношений                                                Т. В. Дегтярева</w:t>
      </w:r>
    </w:p>
    <w:p w14:paraId="24B844F9"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br w:type="page"/>
      </w: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5DE88C52" w:rsidR="00607C5B" w:rsidRPr="00ED67B7" w:rsidRDefault="00205304" w:rsidP="00AB418B">
      <w:pPr>
        <w:autoSpaceDE w:val="0"/>
        <w:autoSpaceDN w:val="0"/>
        <w:adjustRightInd w:val="0"/>
        <w:spacing w:after="0"/>
        <w:ind w:firstLine="567"/>
        <w:jc w:val="center"/>
        <w:rPr>
          <w:rFonts w:ascii="PT Astra Serif" w:hAnsi="PT Astra Serif"/>
          <w:b/>
          <w:bCs/>
          <w:color w:val="000099"/>
        </w:rPr>
      </w:pPr>
      <w:r w:rsidRPr="00ED67B7">
        <w:rPr>
          <w:rFonts w:ascii="PT Astra Serif" w:hAnsi="PT Astra Serif"/>
          <w:b/>
          <w:bCs/>
        </w:rPr>
        <w:t>на</w:t>
      </w:r>
      <w:r w:rsidRPr="00ED67B7">
        <w:rPr>
          <w:rFonts w:ascii="PT Astra Serif" w:hAnsi="PT Astra Serif"/>
          <w:b/>
          <w:bCs/>
          <w:color w:val="000099"/>
        </w:rPr>
        <w:t xml:space="preserve"> поставку </w:t>
      </w:r>
      <w:r w:rsidR="00286DFC" w:rsidRPr="00ED67B7">
        <w:rPr>
          <w:rFonts w:ascii="PT Astra Serif" w:hAnsi="PT Astra Serif"/>
          <w:b/>
          <w:bCs/>
          <w:color w:val="000099"/>
        </w:rPr>
        <w:t>бумаги</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348" w:type="dxa"/>
        <w:tblInd w:w="-459" w:type="dxa"/>
        <w:tblLayout w:type="fixed"/>
        <w:tblLook w:val="04A0" w:firstRow="1" w:lastRow="0" w:firstColumn="1" w:lastColumn="0" w:noHBand="0" w:noVBand="1"/>
      </w:tblPr>
      <w:tblGrid>
        <w:gridCol w:w="567"/>
        <w:gridCol w:w="1418"/>
        <w:gridCol w:w="1843"/>
        <w:gridCol w:w="1701"/>
        <w:gridCol w:w="709"/>
        <w:gridCol w:w="709"/>
        <w:gridCol w:w="1842"/>
        <w:gridCol w:w="1559"/>
      </w:tblGrid>
      <w:tr w:rsidR="00286DFC" w:rsidRPr="00286DFC" w14:paraId="3922733B" w14:textId="77777777" w:rsidTr="00A00CCF">
        <w:trPr>
          <w:trHeight w:val="406"/>
        </w:trPr>
        <w:tc>
          <w:tcPr>
            <w:tcW w:w="6947" w:type="dxa"/>
            <w:gridSpan w:val="6"/>
            <w:tcBorders>
              <w:top w:val="single" w:sz="8" w:space="0" w:color="auto"/>
              <w:left w:val="single" w:sz="8" w:space="0" w:color="auto"/>
              <w:bottom w:val="nil"/>
              <w:right w:val="single" w:sz="8" w:space="0" w:color="auto"/>
            </w:tcBorders>
          </w:tcPr>
          <w:p w14:paraId="04ED0174" w14:textId="77777777" w:rsidR="00286DFC" w:rsidRPr="00286DFC" w:rsidRDefault="00286DFC"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14:paraId="135D7AA3" w14:textId="77777777" w:rsidR="00286DFC" w:rsidRPr="00286DFC" w:rsidRDefault="00286DFC" w:rsidP="00286DFC">
            <w:pPr>
              <w:spacing w:after="0"/>
              <w:jc w:val="center"/>
              <w:rPr>
                <w:rFonts w:ascii="PT Astra Serif" w:hAnsi="PT Astra Serif"/>
              </w:rPr>
            </w:pPr>
            <w:r w:rsidRPr="00286DFC">
              <w:rPr>
                <w:rFonts w:ascii="PT Astra Serif" w:hAnsi="PT Astra Serif"/>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14:paraId="04367B3D" w14:textId="77777777" w:rsidR="00286DFC" w:rsidRPr="00286DFC" w:rsidRDefault="00286DFC" w:rsidP="00286DFC">
            <w:pPr>
              <w:spacing w:after="0"/>
              <w:ind w:right="176"/>
              <w:jc w:val="center"/>
              <w:rPr>
                <w:rFonts w:ascii="PT Astra Serif" w:hAnsi="PT Astra Serif"/>
              </w:rPr>
            </w:pPr>
            <w:r w:rsidRPr="00286DFC">
              <w:rPr>
                <w:rFonts w:ascii="PT Astra Serif" w:hAnsi="PT Astra Serif"/>
              </w:rPr>
              <w:t>Цена контракта, рублей</w:t>
            </w:r>
          </w:p>
        </w:tc>
      </w:tr>
      <w:tr w:rsidR="00286DFC" w:rsidRPr="00286DFC" w14:paraId="5E6E301A" w14:textId="77777777" w:rsidTr="00A00CCF">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286DFC" w:rsidRPr="00286DFC" w:rsidRDefault="00286DFC"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77777777" w:rsidR="00286DFC" w:rsidRPr="00286DFC" w:rsidRDefault="00286DFC" w:rsidP="00286DFC">
            <w:pPr>
              <w:spacing w:after="0"/>
              <w:jc w:val="center"/>
              <w:rPr>
                <w:rFonts w:ascii="PT Astra Serif" w:hAnsi="PT Astra Serif"/>
              </w:rPr>
            </w:pPr>
            <w:r w:rsidRPr="00286DFC">
              <w:rPr>
                <w:rFonts w:ascii="PT Astra Serif" w:hAnsi="PT Astra Serif"/>
              </w:rPr>
              <w:t>Код ОКПД 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1045" w14:textId="77777777" w:rsidR="00286DFC" w:rsidRPr="00286DFC" w:rsidRDefault="00286DFC" w:rsidP="00286DFC">
            <w:pPr>
              <w:spacing w:after="0"/>
              <w:jc w:val="center"/>
              <w:rPr>
                <w:rFonts w:ascii="PT Astra Serif" w:hAnsi="PT Astra Serif"/>
              </w:rPr>
            </w:pPr>
            <w:r w:rsidRPr="00286DFC">
              <w:rPr>
                <w:rFonts w:ascii="PT Astra Serif" w:hAnsi="PT Astra Serif"/>
              </w:rPr>
              <w:t>Наименование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286DFC" w:rsidRPr="00286DFC" w:rsidRDefault="00286DFC"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77777777" w:rsidR="00286DFC" w:rsidRPr="00286DFC" w:rsidRDefault="00286DFC" w:rsidP="00286DFC">
            <w:pPr>
              <w:spacing w:after="0"/>
              <w:jc w:val="center"/>
              <w:rPr>
                <w:rFonts w:ascii="PT Astra Serif" w:hAnsi="PT Astra Serif"/>
              </w:rPr>
            </w:pPr>
            <w:r w:rsidRPr="00286DFC">
              <w:rPr>
                <w:rFonts w:ascii="PT Astra Serif" w:hAnsi="PT Astra Serif"/>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286DFC" w:rsidRPr="00286DFC" w:rsidRDefault="00286DFC" w:rsidP="00286DFC">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286DFC" w:rsidRPr="00286DFC" w:rsidRDefault="00286DFC" w:rsidP="00286DFC">
            <w:pPr>
              <w:spacing w:after="0"/>
              <w:jc w:val="center"/>
              <w:rPr>
                <w:rFonts w:ascii="PT Astra Serif" w:hAnsi="PT Astra Serif"/>
              </w:rPr>
            </w:pPr>
            <w:r w:rsidRPr="00286DFC">
              <w:rPr>
                <w:rFonts w:ascii="PT Astra Serif" w:hAnsi="PT Astra Serif"/>
              </w:rPr>
              <w:t>Кол-во</w:t>
            </w:r>
          </w:p>
        </w:tc>
        <w:tc>
          <w:tcPr>
            <w:tcW w:w="1842" w:type="dxa"/>
            <w:vMerge/>
            <w:tcBorders>
              <w:left w:val="single" w:sz="8" w:space="0" w:color="auto"/>
              <w:bottom w:val="nil"/>
              <w:right w:val="single" w:sz="8" w:space="0" w:color="auto"/>
            </w:tcBorders>
            <w:vAlign w:val="center"/>
          </w:tcPr>
          <w:p w14:paraId="64097B4C" w14:textId="77777777" w:rsidR="00286DFC" w:rsidRPr="00286DFC" w:rsidRDefault="00286DFC" w:rsidP="00286DFC">
            <w:pPr>
              <w:spacing w:after="0"/>
              <w:jc w:val="center"/>
              <w:rPr>
                <w:rFonts w:ascii="PT Astra Serif" w:hAnsi="PT Astra Serif"/>
              </w:rPr>
            </w:pPr>
          </w:p>
        </w:tc>
        <w:tc>
          <w:tcPr>
            <w:tcW w:w="1559" w:type="dxa"/>
            <w:vMerge/>
            <w:tcBorders>
              <w:left w:val="single" w:sz="8" w:space="0" w:color="auto"/>
              <w:bottom w:val="nil"/>
              <w:right w:val="single" w:sz="8" w:space="0" w:color="auto"/>
            </w:tcBorders>
            <w:vAlign w:val="center"/>
          </w:tcPr>
          <w:p w14:paraId="5ACBFB22" w14:textId="77777777" w:rsidR="00286DFC" w:rsidRPr="00286DFC" w:rsidRDefault="00286DFC" w:rsidP="00286DFC">
            <w:pPr>
              <w:spacing w:after="0"/>
              <w:jc w:val="center"/>
              <w:rPr>
                <w:rFonts w:ascii="PT Astra Serif" w:hAnsi="PT Astra Serif"/>
              </w:rPr>
            </w:pPr>
          </w:p>
        </w:tc>
      </w:tr>
      <w:tr w:rsidR="00286DFC" w:rsidRPr="00286DFC" w14:paraId="48509435" w14:textId="77777777" w:rsidTr="00A00CCF">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286DFC" w:rsidRPr="00286DFC" w:rsidRDefault="00286DFC" w:rsidP="00286DFC">
            <w:pPr>
              <w:spacing w:after="0"/>
              <w:jc w:val="center"/>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286DFC" w:rsidRPr="00286DFC" w:rsidRDefault="00286DFC" w:rsidP="00286DFC">
            <w:pPr>
              <w:spacing w:after="0"/>
              <w:jc w:val="left"/>
              <w:rPr>
                <w:rFonts w:ascii="PT Astra Serif" w:hAnsi="PT Astra Serif"/>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286DFC" w:rsidRPr="00286DFC" w:rsidRDefault="00286DFC" w:rsidP="00286DFC">
            <w:pPr>
              <w:spacing w:after="0"/>
              <w:jc w:val="left"/>
              <w:rPr>
                <w:rFonts w:ascii="PT Astra Serif" w:hAnsi="PT Astra Serif"/>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286DFC" w:rsidRPr="00286DFC" w:rsidRDefault="00286DFC"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286DFC" w:rsidRPr="00286DFC" w:rsidRDefault="00286DFC"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286DFC" w:rsidRPr="00286DFC" w:rsidRDefault="00286DFC" w:rsidP="00286DFC">
            <w:pPr>
              <w:spacing w:after="0"/>
              <w:jc w:val="center"/>
              <w:rPr>
                <w:rFonts w:ascii="PT Astra Serif" w:hAnsi="PT Astra Serif"/>
              </w:rPr>
            </w:pPr>
          </w:p>
        </w:tc>
        <w:tc>
          <w:tcPr>
            <w:tcW w:w="1842" w:type="dxa"/>
            <w:tcBorders>
              <w:top w:val="single" w:sz="8" w:space="0" w:color="auto"/>
              <w:left w:val="single" w:sz="8" w:space="0" w:color="auto"/>
              <w:bottom w:val="single" w:sz="8" w:space="0" w:color="auto"/>
              <w:right w:val="single" w:sz="8" w:space="0" w:color="auto"/>
            </w:tcBorders>
            <w:vAlign w:val="center"/>
          </w:tcPr>
          <w:p w14:paraId="5FE6711F" w14:textId="77777777" w:rsidR="00286DFC" w:rsidRPr="00286DFC" w:rsidRDefault="00286DFC" w:rsidP="00286DFC">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vAlign w:val="center"/>
          </w:tcPr>
          <w:p w14:paraId="268E9E03" w14:textId="77777777" w:rsidR="00286DFC" w:rsidRPr="00286DFC" w:rsidRDefault="00286DFC" w:rsidP="00286DFC">
            <w:pPr>
              <w:spacing w:after="0"/>
              <w:jc w:val="center"/>
              <w:rPr>
                <w:rFonts w:ascii="PT Astra Serif" w:hAnsi="PT Astra Serif"/>
              </w:rPr>
            </w:pPr>
          </w:p>
        </w:tc>
      </w:tr>
      <w:tr w:rsidR="00286DFC" w:rsidRPr="00286DFC" w14:paraId="0DAB5A76" w14:textId="77777777" w:rsidTr="00A00CCF">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6529B28" w14:textId="77777777" w:rsidR="00286DFC" w:rsidRPr="00286DFC" w:rsidRDefault="00286DFC"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1701" w:type="dxa"/>
            <w:tcBorders>
              <w:top w:val="single" w:sz="8" w:space="0" w:color="auto"/>
              <w:left w:val="nil"/>
              <w:bottom w:val="single" w:sz="8" w:space="0" w:color="auto"/>
              <w:right w:val="single" w:sz="8" w:space="0" w:color="auto"/>
            </w:tcBorders>
            <w:shd w:val="clear" w:color="auto" w:fill="auto"/>
            <w:vAlign w:val="center"/>
          </w:tcPr>
          <w:p w14:paraId="3A172892" w14:textId="77777777" w:rsidR="00286DFC" w:rsidRPr="00286DFC" w:rsidRDefault="00286DFC" w:rsidP="00286DFC">
            <w:pPr>
              <w:spacing w:after="0"/>
              <w:jc w:val="left"/>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286DFC" w:rsidRPr="00286DFC" w:rsidRDefault="00286DFC"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286DFC" w:rsidRPr="00286DFC" w:rsidRDefault="00286DFC" w:rsidP="00286DFC">
            <w:pPr>
              <w:spacing w:after="0"/>
              <w:jc w:val="center"/>
              <w:rPr>
                <w:rFonts w:ascii="PT Astra Serif" w:hAnsi="PT Astra Serif"/>
              </w:rPr>
            </w:pPr>
          </w:p>
        </w:tc>
        <w:tc>
          <w:tcPr>
            <w:tcW w:w="1842" w:type="dxa"/>
            <w:tcBorders>
              <w:top w:val="single" w:sz="8" w:space="0" w:color="auto"/>
              <w:left w:val="nil"/>
              <w:bottom w:val="single" w:sz="8" w:space="0" w:color="auto"/>
              <w:right w:val="single" w:sz="8" w:space="0" w:color="auto"/>
            </w:tcBorders>
          </w:tcPr>
          <w:p w14:paraId="2B753BB4" w14:textId="77777777" w:rsidR="00286DFC" w:rsidRPr="00286DFC" w:rsidRDefault="00286DFC" w:rsidP="00286DFC">
            <w:pPr>
              <w:spacing w:after="0"/>
              <w:jc w:val="center"/>
              <w:rPr>
                <w:rFonts w:ascii="PT Astra Serif" w:hAnsi="PT Astra Serif"/>
              </w:rPr>
            </w:pPr>
          </w:p>
        </w:tc>
        <w:tc>
          <w:tcPr>
            <w:tcW w:w="1559" w:type="dxa"/>
            <w:tcBorders>
              <w:top w:val="single" w:sz="8" w:space="0" w:color="auto"/>
              <w:left w:val="nil"/>
              <w:bottom w:val="single" w:sz="8" w:space="0" w:color="auto"/>
              <w:right w:val="single" w:sz="8" w:space="0" w:color="auto"/>
            </w:tcBorders>
            <w:vAlign w:val="center"/>
          </w:tcPr>
          <w:p w14:paraId="4B802229" w14:textId="77777777" w:rsidR="00286DFC" w:rsidRPr="00286DFC" w:rsidRDefault="00286DFC" w:rsidP="00286DFC">
            <w:pPr>
              <w:spacing w:after="0"/>
              <w:jc w:val="center"/>
              <w:rPr>
                <w:rFonts w:ascii="PT Astra Serif" w:hAnsi="PT Astra Serif"/>
                <w:b/>
              </w:rPr>
            </w:pPr>
          </w:p>
        </w:tc>
      </w:tr>
    </w:tbl>
    <w:p w14:paraId="01BA1300" w14:textId="77777777" w:rsidR="00286DFC" w:rsidRPr="00286DFC" w:rsidRDefault="00286DFC" w:rsidP="00286DFC">
      <w:pPr>
        <w:widowControl w:val="0"/>
        <w:autoSpaceDE w:val="0"/>
        <w:autoSpaceDN w:val="0"/>
        <w:adjustRightInd w:val="0"/>
        <w:spacing w:after="0"/>
        <w:ind w:firstLine="567"/>
        <w:rPr>
          <w:rFonts w:ascii="PT Astra Serif" w:hAnsi="PT Astra Serif"/>
        </w:rPr>
      </w:pPr>
    </w:p>
    <w:p w14:paraId="70A1B297" w14:textId="77777777" w:rsidR="00286DFC" w:rsidRPr="00286DFC" w:rsidRDefault="00286DFC" w:rsidP="00286DFC">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Pr="00A00CCF" w:rsidRDefault="00205304" w:rsidP="00AB418B">
      <w:pPr>
        <w:autoSpaceDE w:val="0"/>
        <w:autoSpaceDN w:val="0"/>
        <w:adjustRightInd w:val="0"/>
        <w:spacing w:after="0"/>
        <w:ind w:firstLine="709"/>
        <w:rPr>
          <w:rFonts w:ascii="PT Astra Serif" w:hAnsi="PT Astra Serif"/>
          <w:bCs/>
        </w:rPr>
      </w:pPr>
    </w:p>
    <w:p w14:paraId="74D4748C" w14:textId="77777777" w:rsidR="00AB418B" w:rsidRPr="00A00CCF"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D15CC" w14:textId="77777777" w:rsidR="00B656BE" w:rsidRDefault="00B656BE">
      <w:r>
        <w:separator/>
      </w:r>
    </w:p>
  </w:endnote>
  <w:endnote w:type="continuationSeparator" w:id="0">
    <w:p w14:paraId="74D304C0" w14:textId="77777777" w:rsidR="00B656BE" w:rsidRDefault="00B6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C13FC">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3936D" w14:textId="77777777" w:rsidR="00B656BE" w:rsidRDefault="00B656BE">
      <w:r>
        <w:separator/>
      </w:r>
    </w:p>
  </w:footnote>
  <w:footnote w:type="continuationSeparator" w:id="0">
    <w:p w14:paraId="1001396A" w14:textId="77777777" w:rsidR="00B656BE" w:rsidRDefault="00B656BE">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64CA-C4A7-403D-8C7A-13AFDC2E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7969</Words>
  <Characters>45426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53289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23</cp:revision>
  <cp:lastPrinted>2022-06-20T10:03:00Z</cp:lastPrinted>
  <dcterms:created xsi:type="dcterms:W3CDTF">2022-06-20T06:55:00Z</dcterms:created>
  <dcterms:modified xsi:type="dcterms:W3CDTF">2022-06-20T10:34:00Z</dcterms:modified>
</cp:coreProperties>
</file>