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01B94">
        <w:rPr>
          <w:rFonts w:ascii="PT Astra Serif" w:hAnsi="PT Astra Serif"/>
          <w:sz w:val="24"/>
          <w:szCs w:val="24"/>
        </w:rPr>
        <w:t>1</w:t>
      </w:r>
      <w:r w:rsidR="00073FD3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» апреля 2024 г.                                                                                               № 01873000058240000</w:t>
      </w:r>
      <w:r w:rsidR="00701B94">
        <w:rPr>
          <w:rFonts w:ascii="PT Astra Serif" w:hAnsi="PT Astra Serif"/>
          <w:sz w:val="24"/>
          <w:szCs w:val="24"/>
        </w:rPr>
        <w:t>9</w:t>
      </w:r>
      <w:r w:rsidR="00073FD3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-1</w:t>
      </w: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701B94" w:rsidRPr="00A01A90" w:rsidRDefault="00701B94" w:rsidP="00701B94">
      <w:pPr>
        <w:tabs>
          <w:tab w:val="left" w:pos="284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01B94" w:rsidRPr="00A01A90" w:rsidRDefault="00701B94" w:rsidP="00701B94">
      <w:pPr>
        <w:tabs>
          <w:tab w:val="left" w:pos="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01B94" w:rsidRPr="00DA7AFB" w:rsidRDefault="00701B94" w:rsidP="00701B9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701B94" w:rsidRPr="00A01A90" w:rsidRDefault="00701B94" w:rsidP="00701B94">
      <w:pPr>
        <w:tabs>
          <w:tab w:val="left" w:pos="-567"/>
          <w:tab w:val="left" w:pos="284"/>
          <w:tab w:val="left" w:pos="426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701B94" w:rsidRDefault="00701B94" w:rsidP="00701B9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701B94" w:rsidRDefault="00701B94" w:rsidP="00701B9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01B94" w:rsidRDefault="00701B94" w:rsidP="00701B9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01B94" w:rsidRPr="00662CE2" w:rsidRDefault="00701B94" w:rsidP="00701B94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535122" w:rsidRPr="002B6CB8" w:rsidRDefault="00535122" w:rsidP="00535122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073FD3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073FD3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073FD3">
        <w:rPr>
          <w:rFonts w:ascii="PT Astra Serif" w:hAnsi="PT Astra Serif"/>
          <w:spacing w:val="-6"/>
          <w:sz w:val="24"/>
          <w:szCs w:val="24"/>
        </w:rPr>
        <w:t>, специалист-эксперт отдела экономики в строительстве</w:t>
      </w:r>
      <w:r w:rsidR="00212E6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A7AFB">
        <w:rPr>
          <w:rFonts w:ascii="PT Astra Serif" w:hAnsi="PT Astra Serif"/>
          <w:sz w:val="24"/>
          <w:szCs w:val="24"/>
        </w:rPr>
        <w:t xml:space="preserve"> </w:t>
      </w:r>
      <w:r w:rsidR="00073FD3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073FD3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C2565" w:rsidRPr="00073FD3" w:rsidRDefault="00FC2565" w:rsidP="00FC256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 xml:space="preserve">1. </w:t>
      </w:r>
      <w:r w:rsidRPr="00073FD3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01873000058240000</w:t>
      </w:r>
      <w:r w:rsidR="00701B94" w:rsidRPr="00073FD3">
        <w:rPr>
          <w:rFonts w:ascii="PT Astra Serif" w:hAnsi="PT Astra Serif"/>
          <w:sz w:val="24"/>
          <w:szCs w:val="24"/>
        </w:rPr>
        <w:t>9</w:t>
      </w:r>
      <w:r w:rsidR="00073FD3" w:rsidRPr="00073FD3">
        <w:rPr>
          <w:rFonts w:ascii="PT Astra Serif" w:hAnsi="PT Astra Serif"/>
          <w:sz w:val="24"/>
          <w:szCs w:val="24"/>
        </w:rPr>
        <w:t>7</w:t>
      </w:r>
      <w:r w:rsidRPr="00073FD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5122" w:rsidRPr="00073FD3">
        <w:rPr>
          <w:rFonts w:ascii="PT Astra Serif" w:hAnsi="PT Astra Serif"/>
          <w:sz w:val="24"/>
          <w:szCs w:val="24"/>
        </w:rPr>
        <w:t>среди</w:t>
      </w:r>
      <w:r w:rsidR="004F2048" w:rsidRPr="00073FD3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</w:t>
      </w:r>
      <w:r w:rsidR="004F2048" w:rsidRPr="00073FD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45CEE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</w:t>
      </w:r>
      <w:r w:rsidRPr="00073FD3">
        <w:rPr>
          <w:rFonts w:ascii="PT Astra Serif" w:hAnsi="PT Astra Serif"/>
          <w:spacing w:val="-6"/>
          <w:sz w:val="24"/>
          <w:szCs w:val="24"/>
        </w:rPr>
        <w:t xml:space="preserve">на </w:t>
      </w:r>
      <w:r w:rsidR="00073FD3" w:rsidRPr="00073FD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выполнение работ по инженерным изысканиям, разработке проектной и рабочей документации по объекту «</w:t>
      </w:r>
      <w:proofErr w:type="spellStart"/>
      <w:r w:rsidR="00073FD3" w:rsidRPr="00073FD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Блочно</w:t>
      </w:r>
      <w:proofErr w:type="spellEnd"/>
      <w:r w:rsidR="00073FD3" w:rsidRPr="00073FD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-модульная котельная </w:t>
      </w:r>
      <w:proofErr w:type="spellStart"/>
      <w:r w:rsidR="00073FD3" w:rsidRPr="00073FD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теплопроизводительностью</w:t>
      </w:r>
      <w:proofErr w:type="spellEnd"/>
      <w:r w:rsidR="00073FD3" w:rsidRPr="00073FD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6,0 МВт» в городе</w:t>
      </w:r>
      <w:bookmarkStart w:id="0" w:name="_GoBack"/>
      <w:bookmarkEnd w:id="0"/>
      <w:r w:rsidR="00073FD3" w:rsidRPr="00073FD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="00073FD3" w:rsidRPr="00073FD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="00073FD3" w:rsidRPr="00073FD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(перенос)».</w:t>
      </w:r>
    </w:p>
    <w:p w:rsidR="00FC2565" w:rsidRPr="00073FD3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73FD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073FD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73FD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73FD3">
        <w:rPr>
          <w:rFonts w:ascii="PT Astra Serif" w:hAnsi="PT Astra Serif"/>
          <w:bCs/>
          <w:sz w:val="24"/>
          <w:szCs w:val="24"/>
        </w:rPr>
        <w:t>, код аукциона 018730000582400000</w:t>
      </w:r>
      <w:r w:rsidR="00701B94" w:rsidRPr="00073FD3">
        <w:rPr>
          <w:rFonts w:ascii="PT Astra Serif" w:hAnsi="PT Astra Serif"/>
          <w:bCs/>
          <w:sz w:val="24"/>
          <w:szCs w:val="24"/>
        </w:rPr>
        <w:t>9</w:t>
      </w:r>
      <w:r w:rsidR="00073FD3" w:rsidRPr="00073FD3">
        <w:rPr>
          <w:rFonts w:ascii="PT Astra Serif" w:hAnsi="PT Astra Serif"/>
          <w:bCs/>
          <w:sz w:val="24"/>
          <w:szCs w:val="24"/>
        </w:rPr>
        <w:t>7</w:t>
      </w:r>
      <w:r w:rsidRPr="00073FD3">
        <w:rPr>
          <w:rFonts w:ascii="PT Astra Serif" w:hAnsi="PT Astra Serif"/>
          <w:bCs/>
          <w:sz w:val="24"/>
          <w:szCs w:val="24"/>
        </w:rPr>
        <w:t xml:space="preserve">. </w:t>
      </w:r>
    </w:p>
    <w:p w:rsidR="00FC2565" w:rsidRPr="00073FD3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073FD3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073FD3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073FD3" w:rsidRPr="00073FD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243862201231086220100100820017112414</w:t>
      </w:r>
      <w:r w:rsidRPr="00073FD3">
        <w:rPr>
          <w:rFonts w:ascii="PT Astra Serif" w:hAnsi="PT Astra Serif"/>
          <w:sz w:val="24"/>
          <w:szCs w:val="24"/>
        </w:rPr>
        <w:t>.</w:t>
      </w:r>
    </w:p>
    <w:p w:rsidR="00855E25" w:rsidRPr="00212E61" w:rsidRDefault="00855E2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212E61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073FD3">
        <w:rPr>
          <w:rFonts w:ascii="PT Astra Serif" w:hAnsi="PT Astra Serif"/>
          <w:sz w:val="24"/>
          <w:szCs w:val="24"/>
        </w:rPr>
        <w:t>3 000 000</w:t>
      </w:r>
      <w:r w:rsidRPr="00212E61">
        <w:rPr>
          <w:rFonts w:ascii="PT Astra Serif" w:hAnsi="PT Astra Serif"/>
          <w:sz w:val="24"/>
          <w:szCs w:val="24"/>
        </w:rPr>
        <w:t xml:space="preserve"> рублей</w:t>
      </w:r>
      <w:r w:rsidR="00212E61" w:rsidRPr="00212E61">
        <w:rPr>
          <w:rFonts w:ascii="PT Astra Serif" w:hAnsi="PT Astra Serif"/>
          <w:sz w:val="24"/>
          <w:szCs w:val="24"/>
        </w:rPr>
        <w:t xml:space="preserve"> </w:t>
      </w:r>
      <w:r w:rsidR="00073FD3">
        <w:rPr>
          <w:rFonts w:ascii="PT Astra Serif" w:hAnsi="PT Astra Serif"/>
          <w:sz w:val="24"/>
          <w:szCs w:val="24"/>
        </w:rPr>
        <w:t>00</w:t>
      </w:r>
      <w:r w:rsidR="00212E61" w:rsidRPr="00212E61">
        <w:rPr>
          <w:rFonts w:ascii="PT Astra Serif" w:hAnsi="PT Astra Serif"/>
          <w:sz w:val="24"/>
          <w:szCs w:val="24"/>
        </w:rPr>
        <w:t xml:space="preserve"> копеек</w:t>
      </w:r>
      <w:r w:rsidRPr="00212E61"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535122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073FD3">
        <w:rPr>
          <w:rFonts w:ascii="PT Astra Serif" w:hAnsi="PT Astra Serif"/>
          <w:sz w:val="24"/>
          <w:szCs w:val="24"/>
        </w:rPr>
        <w:t>Департамент</w:t>
      </w:r>
      <w:r w:rsidR="00073FD3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073FD3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535122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535122" w:rsidRPr="008A40EA">
        <w:rPr>
          <w:rFonts w:ascii="PT Astra Serif" w:hAnsi="PT Astra Serif"/>
          <w:sz w:val="24"/>
          <w:szCs w:val="24"/>
        </w:rPr>
        <w:t xml:space="preserve">628260, ул. </w:t>
      </w:r>
      <w:r w:rsidR="00073FD3">
        <w:rPr>
          <w:rFonts w:ascii="PT Astra Serif" w:hAnsi="PT Astra Serif"/>
          <w:sz w:val="24"/>
          <w:szCs w:val="24"/>
        </w:rPr>
        <w:t>Механизаторов</w:t>
      </w:r>
      <w:r w:rsidR="00535122" w:rsidRPr="008A40EA">
        <w:rPr>
          <w:rFonts w:ascii="PT Astra Serif" w:hAnsi="PT Astra Serif"/>
          <w:sz w:val="24"/>
          <w:szCs w:val="24"/>
        </w:rPr>
        <w:t xml:space="preserve">, </w:t>
      </w:r>
      <w:r w:rsidR="00073FD3">
        <w:rPr>
          <w:rFonts w:ascii="PT Astra Serif" w:hAnsi="PT Astra Serif"/>
          <w:sz w:val="24"/>
          <w:szCs w:val="24"/>
        </w:rPr>
        <w:t>22</w:t>
      </w:r>
      <w:r w:rsidR="00535122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535122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535122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37DAA">
        <w:rPr>
          <w:rFonts w:ascii="PT Astra Serif" w:hAnsi="PT Astra Serif"/>
          <w:sz w:val="24"/>
          <w:szCs w:val="24"/>
        </w:rPr>
        <w:t>1</w:t>
      </w:r>
      <w:r w:rsidR="00073FD3">
        <w:rPr>
          <w:rFonts w:ascii="PT Astra Serif" w:hAnsi="PT Astra Serif"/>
          <w:sz w:val="24"/>
          <w:szCs w:val="24"/>
        </w:rPr>
        <w:t>7</w:t>
      </w:r>
      <w:r w:rsidR="00D74387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).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37DAA">
        <w:rPr>
          <w:rFonts w:ascii="PT Astra Serif" w:hAnsi="PT Astra Serif"/>
          <w:sz w:val="24"/>
          <w:szCs w:val="24"/>
        </w:rPr>
        <w:t>1</w:t>
      </w:r>
      <w:r w:rsidR="00073FD3">
        <w:rPr>
          <w:rFonts w:ascii="PT Astra Serif" w:hAnsi="PT Astra Serif"/>
          <w:sz w:val="24"/>
          <w:szCs w:val="24"/>
        </w:rPr>
        <w:t>7</w:t>
      </w:r>
      <w:r w:rsidR="00D74387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FC2565" w:rsidTr="001E296E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01B94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94" w:rsidRDefault="00701B94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94" w:rsidRDefault="00701B94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94" w:rsidRPr="00CF1FAC" w:rsidRDefault="00701B94" w:rsidP="002A42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01B94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4" w:rsidRDefault="00701B94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4" w:rsidRDefault="00701B94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94" w:rsidRDefault="00701B94" w:rsidP="002A42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01B94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94" w:rsidRDefault="00701B94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94" w:rsidRDefault="00701B94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94" w:rsidRPr="00CF1FAC" w:rsidRDefault="00701B94" w:rsidP="002A4294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701B94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4" w:rsidRDefault="00701B94" w:rsidP="002A4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4" w:rsidRDefault="00701B94" w:rsidP="002A4294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94" w:rsidRDefault="00701B94" w:rsidP="002A42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FC2565" w:rsidRDefault="00FC2565" w:rsidP="00FC256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01B94" w:rsidRPr="00CF1FAC" w:rsidRDefault="00701B94" w:rsidP="00701B9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701B94" w:rsidRDefault="00701B94" w:rsidP="00701B94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701B94" w:rsidRDefault="00701B94" w:rsidP="00701B9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01B94" w:rsidRDefault="00701B94" w:rsidP="00701B9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01B94" w:rsidRPr="00CF1FAC" w:rsidRDefault="00701B94" w:rsidP="00701B9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FC2565" w:rsidRPr="00CF1FAC" w:rsidRDefault="00FC2565" w:rsidP="00FC256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</w:t>
      </w:r>
      <w:r w:rsidRPr="00150CB3">
        <w:rPr>
          <w:rFonts w:ascii="PT Astra Serif" w:hAnsi="PT Astra Serif"/>
          <w:sz w:val="24"/>
          <w:szCs w:val="24"/>
        </w:rPr>
        <w:t xml:space="preserve">Представитель заказчика:                                           </w:t>
      </w:r>
      <w:r w:rsidR="00073FD3">
        <w:rPr>
          <w:rFonts w:ascii="PT Astra Serif" w:hAnsi="PT Astra Serif"/>
          <w:sz w:val="24"/>
          <w:szCs w:val="24"/>
        </w:rPr>
        <w:t xml:space="preserve">                             </w:t>
      </w:r>
      <w:r w:rsidRPr="00150CB3">
        <w:rPr>
          <w:rFonts w:ascii="PT Astra Serif" w:hAnsi="PT Astra Serif"/>
          <w:sz w:val="24"/>
          <w:szCs w:val="24"/>
        </w:rPr>
        <w:t>_____________</w:t>
      </w:r>
      <w:r w:rsidR="00073FD3">
        <w:rPr>
          <w:rFonts w:ascii="PT Astra Serif" w:hAnsi="PT Astra Serif"/>
          <w:sz w:val="24"/>
          <w:szCs w:val="24"/>
        </w:rPr>
        <w:t>Л.С. Скороходова</w:t>
      </w:r>
    </w:p>
    <w:p w:rsidR="00D70FC1" w:rsidRDefault="00D70FC1"/>
    <w:sectPr w:rsidR="00D70FC1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0"/>
    <w:rsid w:val="00073FD3"/>
    <w:rsid w:val="00150F01"/>
    <w:rsid w:val="00182FB0"/>
    <w:rsid w:val="00212E61"/>
    <w:rsid w:val="00492BE1"/>
    <w:rsid w:val="004F2048"/>
    <w:rsid w:val="00535122"/>
    <w:rsid w:val="00701B94"/>
    <w:rsid w:val="0073475D"/>
    <w:rsid w:val="007F3988"/>
    <w:rsid w:val="00855E25"/>
    <w:rsid w:val="00A57AD0"/>
    <w:rsid w:val="00C30B28"/>
    <w:rsid w:val="00D70FC1"/>
    <w:rsid w:val="00D74387"/>
    <w:rsid w:val="00E45CEE"/>
    <w:rsid w:val="00EB30D0"/>
    <w:rsid w:val="00F37DAA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2024-04-18T04:58:00Z</cp:lastPrinted>
  <dcterms:created xsi:type="dcterms:W3CDTF">2024-04-01T09:06:00Z</dcterms:created>
  <dcterms:modified xsi:type="dcterms:W3CDTF">2024-04-18T06:03:00Z</dcterms:modified>
</cp:coreProperties>
</file>