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38D" w:rsidRDefault="00D5738D" w:rsidP="00D5738D">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D5738D" w:rsidRDefault="00D5738D" w:rsidP="00D5738D">
      <w:pPr>
        <w:jc w:val="center"/>
        <w:rPr>
          <w:b/>
          <w:sz w:val="24"/>
        </w:rPr>
      </w:pPr>
      <w:r>
        <w:rPr>
          <w:b/>
          <w:sz w:val="24"/>
        </w:rPr>
        <w:t xml:space="preserve">Администрация города </w:t>
      </w:r>
      <w:proofErr w:type="spellStart"/>
      <w:r>
        <w:rPr>
          <w:b/>
          <w:sz w:val="24"/>
        </w:rPr>
        <w:t>Югорска</w:t>
      </w:r>
      <w:proofErr w:type="spellEnd"/>
    </w:p>
    <w:p w:rsidR="00D5738D" w:rsidRDefault="00D5738D" w:rsidP="00D5738D">
      <w:pPr>
        <w:jc w:val="center"/>
        <w:rPr>
          <w:b/>
          <w:sz w:val="24"/>
        </w:rPr>
      </w:pPr>
      <w:r>
        <w:rPr>
          <w:b/>
          <w:sz w:val="24"/>
        </w:rPr>
        <w:t>ПРОТОКОЛ</w:t>
      </w:r>
    </w:p>
    <w:p w:rsidR="00D5738D" w:rsidRDefault="00D5738D" w:rsidP="00D5738D">
      <w:pPr>
        <w:jc w:val="center"/>
        <w:rPr>
          <w:b/>
          <w:sz w:val="24"/>
        </w:rPr>
      </w:pPr>
      <w:r>
        <w:rPr>
          <w:b/>
          <w:sz w:val="24"/>
        </w:rPr>
        <w:t>подведения итогов аукциона в электронной форме</w:t>
      </w:r>
    </w:p>
    <w:p w:rsidR="00D5738D" w:rsidRDefault="00D5738D" w:rsidP="00D5738D">
      <w:pPr>
        <w:rPr>
          <w:sz w:val="24"/>
          <w:szCs w:val="24"/>
        </w:rPr>
      </w:pPr>
      <w:r>
        <w:rPr>
          <w:sz w:val="24"/>
          <w:szCs w:val="24"/>
        </w:rPr>
        <w:t xml:space="preserve">04 июля 2017 г.  </w:t>
      </w:r>
      <w:r>
        <w:rPr>
          <w:sz w:val="24"/>
          <w:szCs w:val="24"/>
        </w:rPr>
        <w:tab/>
      </w:r>
      <w:r>
        <w:rPr>
          <w:sz w:val="24"/>
          <w:szCs w:val="24"/>
        </w:rPr>
        <w:tab/>
      </w:r>
      <w:r>
        <w:rPr>
          <w:sz w:val="24"/>
          <w:szCs w:val="24"/>
        </w:rPr>
        <w:tab/>
        <w:t xml:space="preserve">                                                                № </w:t>
      </w:r>
      <w:hyperlink r:id="rId5" w:history="1">
        <w:r>
          <w:rPr>
            <w:rStyle w:val="a3"/>
            <w:color w:val="auto"/>
            <w:sz w:val="24"/>
            <w:szCs w:val="24"/>
            <w:u w:val="none"/>
          </w:rPr>
          <w:t>0187300005817000</w:t>
        </w:r>
      </w:hyperlink>
      <w:r>
        <w:rPr>
          <w:rStyle w:val="a3"/>
          <w:color w:val="auto"/>
          <w:sz w:val="24"/>
          <w:szCs w:val="24"/>
          <w:u w:val="none"/>
        </w:rPr>
        <w:t>202</w:t>
      </w:r>
      <w:r>
        <w:rPr>
          <w:sz w:val="24"/>
          <w:szCs w:val="24"/>
        </w:rPr>
        <w:t>-3</w:t>
      </w:r>
    </w:p>
    <w:p w:rsidR="00D5738D" w:rsidRDefault="00D5738D" w:rsidP="00D5738D">
      <w:pPr>
        <w:jc w:val="both"/>
        <w:rPr>
          <w:rFonts w:eastAsia="Andale Sans UI"/>
          <w:noProof/>
          <w:sz w:val="24"/>
          <w:lang w:eastAsia="fa-IR" w:bidi="fa-IR"/>
        </w:rPr>
      </w:pPr>
      <w:r>
        <w:rPr>
          <w:rFonts w:eastAsia="Andale Sans UI"/>
          <w:noProof/>
          <w:sz w:val="24"/>
          <w:lang w:eastAsia="fa-IR" w:bidi="fa-IR"/>
        </w:rPr>
        <w:t xml:space="preserve">ПРИСУТСТВОВАЛИ: </w:t>
      </w:r>
    </w:p>
    <w:p w:rsidR="00D5738D" w:rsidRDefault="00D5738D" w:rsidP="00D5738D">
      <w:pPr>
        <w:jc w:val="both"/>
        <w:rPr>
          <w:rFonts w:eastAsia="Andale Sans UI"/>
          <w:noProof/>
          <w:sz w:val="24"/>
          <w:lang w:eastAsia="fa-IR" w:bidi="fa-IR"/>
        </w:rPr>
      </w:pPr>
      <w:r>
        <w:rPr>
          <w:rFonts w:eastAsia="Andale Sans UI"/>
          <w:noProof/>
          <w:sz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D5738D" w:rsidRDefault="00D5738D" w:rsidP="00D5738D">
      <w:pPr>
        <w:rPr>
          <w:sz w:val="24"/>
        </w:rPr>
      </w:pPr>
      <w:r>
        <w:rPr>
          <w:sz w:val="24"/>
        </w:rPr>
        <w:t xml:space="preserve">1. С.Д. </w:t>
      </w:r>
      <w:proofErr w:type="spellStart"/>
      <w:r>
        <w:rPr>
          <w:sz w:val="24"/>
        </w:rPr>
        <w:t>Голин</w:t>
      </w:r>
      <w:proofErr w:type="spellEnd"/>
      <w:r>
        <w:rPr>
          <w:sz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D5738D" w:rsidRDefault="00D5738D" w:rsidP="00D5738D">
      <w:pPr>
        <w:rPr>
          <w:rFonts w:eastAsia="Calibri"/>
          <w:kern w:val="2"/>
          <w:sz w:val="24"/>
          <w:lang w:eastAsia="en-US"/>
        </w:rPr>
      </w:pPr>
      <w:r>
        <w:rPr>
          <w:sz w:val="24"/>
        </w:rPr>
        <w:t xml:space="preserve">2. В.А. </w:t>
      </w:r>
      <w:proofErr w:type="spellStart"/>
      <w:r>
        <w:rPr>
          <w:sz w:val="24"/>
        </w:rPr>
        <w:t>Климин</w:t>
      </w:r>
      <w:proofErr w:type="spellEnd"/>
      <w:r>
        <w:rPr>
          <w:sz w:val="24"/>
        </w:rPr>
        <w:t xml:space="preserve"> - председатель Думы города </w:t>
      </w:r>
      <w:proofErr w:type="spellStart"/>
      <w:r>
        <w:rPr>
          <w:sz w:val="24"/>
        </w:rPr>
        <w:t>Югорска</w:t>
      </w:r>
      <w:proofErr w:type="spellEnd"/>
      <w:r>
        <w:rPr>
          <w:sz w:val="24"/>
        </w:rPr>
        <w:t>;</w:t>
      </w:r>
    </w:p>
    <w:p w:rsidR="00D5738D" w:rsidRDefault="00D5738D" w:rsidP="00D5738D">
      <w:pPr>
        <w:rPr>
          <w:sz w:val="24"/>
        </w:rPr>
      </w:pPr>
      <w:r>
        <w:rPr>
          <w:sz w:val="24"/>
        </w:rPr>
        <w:t>3. Н.А. Морозова – советник руководителя;</w:t>
      </w:r>
    </w:p>
    <w:p w:rsidR="00D5738D" w:rsidRDefault="00D5738D" w:rsidP="00D5738D">
      <w:pPr>
        <w:rPr>
          <w:sz w:val="24"/>
          <w:lang w:eastAsia="ar-SA"/>
        </w:rPr>
      </w:pPr>
      <w:r>
        <w:rPr>
          <w:sz w:val="24"/>
        </w:rPr>
        <w:t xml:space="preserve">4. Т.И. </w:t>
      </w:r>
      <w:proofErr w:type="spellStart"/>
      <w:r>
        <w:rPr>
          <w:sz w:val="24"/>
        </w:rPr>
        <w:t>Долгодворова</w:t>
      </w:r>
      <w:proofErr w:type="spellEnd"/>
      <w:r>
        <w:rPr>
          <w:sz w:val="24"/>
        </w:rPr>
        <w:t xml:space="preserve"> - заместитель главы города </w:t>
      </w:r>
      <w:proofErr w:type="spellStart"/>
      <w:r>
        <w:rPr>
          <w:sz w:val="24"/>
        </w:rPr>
        <w:t>Югорска</w:t>
      </w:r>
      <w:proofErr w:type="spellEnd"/>
      <w:r>
        <w:rPr>
          <w:sz w:val="24"/>
        </w:rPr>
        <w:t>;</w:t>
      </w:r>
    </w:p>
    <w:p w:rsidR="00D5738D" w:rsidRDefault="00D5738D" w:rsidP="00D5738D">
      <w:pPr>
        <w:rPr>
          <w:sz w:val="24"/>
        </w:rPr>
      </w:pPr>
      <w:r>
        <w:rPr>
          <w:sz w:val="24"/>
        </w:rP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D5738D" w:rsidRDefault="00D5738D" w:rsidP="00D5738D">
      <w:pPr>
        <w:jc w:val="both"/>
        <w:rPr>
          <w:sz w:val="24"/>
        </w:rPr>
      </w:pPr>
      <w:r>
        <w:rPr>
          <w:sz w:val="24"/>
        </w:rPr>
        <w:t xml:space="preserve">6. Н.Б. Захарова - начальник отдела муниципальных закупок управления экономической политики администрации города </w:t>
      </w:r>
      <w:proofErr w:type="spellStart"/>
      <w:r>
        <w:rPr>
          <w:sz w:val="24"/>
        </w:rPr>
        <w:t>Югорска</w:t>
      </w:r>
      <w:proofErr w:type="spellEnd"/>
      <w:r>
        <w:rPr>
          <w:sz w:val="24"/>
        </w:rPr>
        <w:t>.</w:t>
      </w:r>
    </w:p>
    <w:p w:rsidR="00D5738D" w:rsidRPr="00D5738D" w:rsidRDefault="00D5738D" w:rsidP="00D5738D">
      <w:pPr>
        <w:jc w:val="both"/>
        <w:rPr>
          <w:sz w:val="24"/>
        </w:rPr>
      </w:pPr>
      <w:r w:rsidRPr="00D5738D">
        <w:rPr>
          <w:sz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D5738D">
        <w:rPr>
          <w:sz w:val="24"/>
        </w:rPr>
        <w:t>Югорска</w:t>
      </w:r>
      <w:proofErr w:type="spellEnd"/>
      <w:r w:rsidRPr="00D5738D">
        <w:rPr>
          <w:sz w:val="24"/>
        </w:rPr>
        <w:t>.</w:t>
      </w:r>
    </w:p>
    <w:p w:rsidR="00D5738D" w:rsidRPr="00D5738D" w:rsidRDefault="00D5738D" w:rsidP="00D5738D">
      <w:pPr>
        <w:jc w:val="both"/>
        <w:rPr>
          <w:sz w:val="24"/>
        </w:rPr>
      </w:pPr>
      <w:r w:rsidRPr="00D5738D">
        <w:rPr>
          <w:sz w:val="24"/>
        </w:rPr>
        <w:t>1. Наименование аукциона: аукцион в электронной форме № 0187300005817000202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бумаги для офисной техники.</w:t>
      </w:r>
    </w:p>
    <w:p w:rsidR="00D5738D" w:rsidRPr="00D5738D" w:rsidRDefault="00D5738D" w:rsidP="00D5738D">
      <w:pPr>
        <w:jc w:val="both"/>
        <w:rPr>
          <w:sz w:val="24"/>
        </w:rPr>
      </w:pPr>
      <w:r w:rsidRPr="00D5738D">
        <w:rPr>
          <w:sz w:val="24"/>
        </w:rPr>
        <w:t xml:space="preserve">1.1 Номер извещения о проведении торгов на официальном сайте – </w:t>
      </w:r>
      <w:hyperlink r:id="rId6" w:history="1">
        <w:r w:rsidRPr="00D5738D">
          <w:rPr>
            <w:sz w:val="24"/>
          </w:rPr>
          <w:t>http://zakupki.gov.ru/</w:t>
        </w:r>
      </w:hyperlink>
      <w:r w:rsidRPr="00D5738D">
        <w:rPr>
          <w:sz w:val="24"/>
        </w:rPr>
        <w:t>, код аукциона 0187300005817000202, дата публикации 19.06.2017. Идентификационный код закупки: 173862200236886220100100490011712244 .</w:t>
      </w:r>
    </w:p>
    <w:p w:rsidR="00D5738D" w:rsidRPr="00D5738D" w:rsidRDefault="00D5738D" w:rsidP="00D5738D">
      <w:pPr>
        <w:jc w:val="both"/>
        <w:rPr>
          <w:sz w:val="24"/>
        </w:rPr>
      </w:pPr>
      <w:r w:rsidRPr="00D5738D">
        <w:rPr>
          <w:sz w:val="24"/>
        </w:rPr>
        <w:t xml:space="preserve">2. Заказчик: Администрация города </w:t>
      </w:r>
      <w:proofErr w:type="spellStart"/>
      <w:r w:rsidRPr="00D5738D">
        <w:rPr>
          <w:sz w:val="24"/>
        </w:rPr>
        <w:t>Югорска</w:t>
      </w:r>
      <w:proofErr w:type="spellEnd"/>
      <w:r w:rsidRPr="00D5738D">
        <w:rPr>
          <w:sz w:val="24"/>
        </w:rPr>
        <w:t xml:space="preserve">. Почтовый адрес: 628260, 40 лет Победы, 11, г. </w:t>
      </w:r>
      <w:proofErr w:type="spellStart"/>
      <w:r w:rsidRPr="00D5738D">
        <w:rPr>
          <w:sz w:val="24"/>
        </w:rPr>
        <w:t>Югорск</w:t>
      </w:r>
      <w:proofErr w:type="spellEnd"/>
      <w:r w:rsidRPr="00D5738D">
        <w:rPr>
          <w:sz w:val="24"/>
        </w:rPr>
        <w:t>, Ханты-Мансийский автономный округ – Югра.</w:t>
      </w:r>
    </w:p>
    <w:p w:rsidR="00D5738D" w:rsidRPr="00D5738D" w:rsidRDefault="00D5738D" w:rsidP="00D5738D">
      <w:pPr>
        <w:jc w:val="both"/>
        <w:rPr>
          <w:sz w:val="24"/>
        </w:rPr>
      </w:pPr>
      <w:r w:rsidRPr="00D5738D">
        <w:rPr>
          <w:sz w:val="24"/>
        </w:rPr>
        <w:t xml:space="preserve">3. Процедура рассмотрения первых частей заявок на участие в аукционе была проведена комиссией в 10.00 часов 29 июня 2017 года, по адресу: ул. 40 лет Победы, 11, г. </w:t>
      </w:r>
      <w:proofErr w:type="spellStart"/>
      <w:r w:rsidRPr="00D5738D">
        <w:rPr>
          <w:sz w:val="24"/>
        </w:rPr>
        <w:t>Югорск</w:t>
      </w:r>
      <w:proofErr w:type="spellEnd"/>
      <w:r w:rsidRPr="00D5738D">
        <w:rPr>
          <w:sz w:val="24"/>
        </w:rPr>
        <w:t>, Ханты-Мансийский автономный округ-Югра, Тюменская область.</w:t>
      </w:r>
    </w:p>
    <w:p w:rsidR="00D5738D" w:rsidRDefault="00D5738D" w:rsidP="00D5738D">
      <w:pPr>
        <w:jc w:val="both"/>
        <w:rPr>
          <w:sz w:val="24"/>
          <w:szCs w:val="24"/>
        </w:rPr>
      </w:pPr>
      <w:r>
        <w:rPr>
          <w:sz w:val="24"/>
        </w:rPr>
        <w:t>4. На основании протокола проведения аукциона в электронной форме от 03.07.2017 комиссией</w:t>
      </w:r>
      <w:r>
        <w:rPr>
          <w:sz w:val="24"/>
          <w:szCs w:val="24"/>
        </w:rPr>
        <w:t xml:space="preserve"> были рассмотрены вторые части заявок следующих участников аукциона в электронной форме: </w:t>
      </w:r>
    </w:p>
    <w:tbl>
      <w:tblPr>
        <w:tblW w:w="107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991"/>
        <w:gridCol w:w="7365"/>
        <w:gridCol w:w="1564"/>
      </w:tblGrid>
      <w:tr w:rsidR="00D5738D" w:rsidTr="00D5738D">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D5738D" w:rsidRDefault="00D5738D">
            <w:pPr>
              <w:spacing w:line="276" w:lineRule="auto"/>
              <w:jc w:val="center"/>
              <w:rPr>
                <w:b/>
                <w:sz w:val="16"/>
                <w:szCs w:val="18"/>
                <w:lang w:eastAsia="en-US"/>
              </w:rPr>
            </w:pPr>
            <w:r>
              <w:rPr>
                <w:b/>
                <w:sz w:val="16"/>
                <w:szCs w:val="18"/>
                <w:lang w:eastAsia="en-US"/>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D5738D" w:rsidRDefault="00D5738D">
            <w:pPr>
              <w:spacing w:after="200" w:line="276" w:lineRule="auto"/>
              <w:jc w:val="center"/>
              <w:rPr>
                <w:b/>
                <w:sz w:val="18"/>
                <w:szCs w:val="18"/>
                <w:lang w:eastAsia="en-US"/>
              </w:rPr>
            </w:pPr>
            <w:r>
              <w:rPr>
                <w:b/>
                <w:sz w:val="18"/>
                <w:szCs w:val="18"/>
                <w:lang w:eastAsia="en-US"/>
              </w:rPr>
              <w:t>Порядковый номер заявки</w:t>
            </w:r>
          </w:p>
        </w:tc>
        <w:tc>
          <w:tcPr>
            <w:tcW w:w="7365" w:type="dxa"/>
            <w:tcBorders>
              <w:top w:val="single" w:sz="6" w:space="0" w:color="auto"/>
              <w:left w:val="single" w:sz="6" w:space="0" w:color="auto"/>
              <w:bottom w:val="single" w:sz="6" w:space="0" w:color="auto"/>
              <w:right w:val="single" w:sz="6" w:space="0" w:color="auto"/>
            </w:tcBorders>
            <w:hideMark/>
          </w:tcPr>
          <w:p w:rsidR="00D5738D" w:rsidRDefault="00D5738D">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4" w:type="dxa"/>
            <w:tcBorders>
              <w:top w:val="single" w:sz="6" w:space="0" w:color="auto"/>
              <w:left w:val="single" w:sz="6" w:space="0" w:color="auto"/>
              <w:bottom w:val="single" w:sz="6" w:space="0" w:color="auto"/>
              <w:right w:val="single" w:sz="6" w:space="0" w:color="auto"/>
            </w:tcBorders>
            <w:hideMark/>
          </w:tcPr>
          <w:p w:rsidR="00D5738D" w:rsidRDefault="00D5738D">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D5738D" w:rsidTr="00D5738D">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D5738D" w:rsidRPr="005A18FF" w:rsidRDefault="00D5738D">
            <w:pPr>
              <w:spacing w:line="276" w:lineRule="auto"/>
              <w:jc w:val="center"/>
              <w:rPr>
                <w:b/>
                <w:sz w:val="16"/>
                <w:szCs w:val="18"/>
                <w:lang w:eastAsia="en-US"/>
              </w:rPr>
            </w:pPr>
            <w:r w:rsidRPr="005A18FF">
              <w:rPr>
                <w:b/>
                <w:sz w:val="16"/>
                <w:szCs w:val="18"/>
                <w:lang w:eastAsia="en-US"/>
              </w:rPr>
              <w:t>1</w:t>
            </w:r>
          </w:p>
        </w:tc>
        <w:tc>
          <w:tcPr>
            <w:tcW w:w="991" w:type="dxa"/>
            <w:tcBorders>
              <w:top w:val="single" w:sz="6" w:space="0" w:color="auto"/>
              <w:left w:val="single" w:sz="6" w:space="0" w:color="auto"/>
              <w:bottom w:val="single" w:sz="6" w:space="0" w:color="auto"/>
              <w:right w:val="single" w:sz="6" w:space="0" w:color="auto"/>
            </w:tcBorders>
            <w:hideMark/>
          </w:tcPr>
          <w:p w:rsidR="00D5738D" w:rsidRPr="005A18FF" w:rsidRDefault="005A18FF">
            <w:pPr>
              <w:spacing w:after="200" w:line="276" w:lineRule="auto"/>
              <w:jc w:val="center"/>
              <w:rPr>
                <w:b/>
                <w:sz w:val="18"/>
                <w:szCs w:val="18"/>
                <w:lang w:eastAsia="en-US"/>
              </w:rPr>
            </w:pPr>
            <w:r w:rsidRPr="005A18FF">
              <w:rPr>
                <w:b/>
                <w:sz w:val="18"/>
                <w:szCs w:val="18"/>
                <w:lang w:eastAsia="en-US"/>
              </w:rPr>
              <w:t>5</w:t>
            </w:r>
          </w:p>
        </w:tc>
        <w:tc>
          <w:tcPr>
            <w:tcW w:w="736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40"/>
              <w:gridCol w:w="4993"/>
            </w:tblGrid>
            <w:tr w:rsidR="005A18FF" w:rsidRP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rPr>
                      <w:b/>
                      <w:bCs/>
                    </w:rPr>
                    <w:t>Индивидуальный предприниматель Токарев Юрий Викторович</w:t>
                  </w:r>
                </w:p>
              </w:tc>
            </w:tr>
            <w:tr w:rsidR="005A18FF" w:rsidRP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663200122905</w:t>
                  </w:r>
                </w:p>
              </w:tc>
            </w:tr>
            <w:tr w:rsidR="005A18FF" w:rsidRP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tc>
            </w:tr>
            <w:tr w:rsidR="005A18FF" w:rsidRP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624980, Свердловская </w:t>
                  </w:r>
                  <w:proofErr w:type="spellStart"/>
                  <w:r w:rsidRPr="005A18FF">
                    <w:t>обл</w:t>
                  </w:r>
                  <w:proofErr w:type="spellEnd"/>
                  <w:r w:rsidRPr="005A18FF">
                    <w:t xml:space="preserve">, Серов г, </w:t>
                  </w:r>
                  <w:proofErr w:type="spellStart"/>
                  <w:r w:rsidRPr="005A18FF">
                    <w:t>ул</w:t>
                  </w:r>
                  <w:proofErr w:type="gramStart"/>
                  <w:r w:rsidRPr="005A18FF">
                    <w:t>.З</w:t>
                  </w:r>
                  <w:proofErr w:type="gramEnd"/>
                  <w:r w:rsidRPr="005A18FF">
                    <w:t>еленая</w:t>
                  </w:r>
                  <w:proofErr w:type="spellEnd"/>
                  <w:r w:rsidRPr="005A18FF">
                    <w:t>, д.10</w:t>
                  </w:r>
                </w:p>
              </w:tc>
            </w:tr>
            <w:tr w:rsidR="005A18FF" w:rsidRP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624980, Свердловская </w:t>
                  </w:r>
                  <w:proofErr w:type="spellStart"/>
                  <w:r w:rsidRPr="005A18FF">
                    <w:t>обл</w:t>
                  </w:r>
                  <w:proofErr w:type="spellEnd"/>
                  <w:r w:rsidRPr="005A18FF">
                    <w:t xml:space="preserve">, Серов г, </w:t>
                  </w:r>
                  <w:proofErr w:type="spellStart"/>
                  <w:r w:rsidRPr="005A18FF">
                    <w:t>ул</w:t>
                  </w:r>
                  <w:proofErr w:type="gramStart"/>
                  <w:r w:rsidRPr="005A18FF">
                    <w:t>.З</w:t>
                  </w:r>
                  <w:proofErr w:type="gramEnd"/>
                  <w:r w:rsidRPr="005A18FF">
                    <w:t>еленая</w:t>
                  </w:r>
                  <w:proofErr w:type="spellEnd"/>
                  <w:r w:rsidRPr="005A18FF">
                    <w:t>, д.10</w:t>
                  </w:r>
                </w:p>
              </w:tc>
            </w:tr>
            <w:tr w:rsidR="005A18FF" w:rsidRP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+7 34385 60500</w:t>
                  </w:r>
                </w:p>
              </w:tc>
            </w:tr>
            <w:tr w:rsidR="005A18FF" w:rsidRP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Токарев Юрий Викторович</w:t>
                  </w:r>
                </w:p>
              </w:tc>
            </w:tr>
          </w:tbl>
          <w:p w:rsidR="00D5738D" w:rsidRPr="005A18FF" w:rsidRDefault="00D5738D">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D5738D" w:rsidRDefault="005A18FF">
            <w:pPr>
              <w:spacing w:after="200" w:line="276" w:lineRule="auto"/>
              <w:jc w:val="center"/>
              <w:rPr>
                <w:b/>
                <w:sz w:val="18"/>
                <w:szCs w:val="18"/>
                <w:lang w:eastAsia="en-US"/>
              </w:rPr>
            </w:pPr>
            <w:r w:rsidRPr="005A18FF">
              <w:rPr>
                <w:b/>
                <w:sz w:val="18"/>
                <w:szCs w:val="18"/>
                <w:lang w:eastAsia="en-US"/>
              </w:rPr>
              <w:t>266 083,28</w:t>
            </w:r>
          </w:p>
        </w:tc>
      </w:tr>
      <w:tr w:rsidR="00D5738D" w:rsidTr="00D5738D">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D5738D" w:rsidRPr="005A18FF" w:rsidRDefault="00D5738D">
            <w:pPr>
              <w:spacing w:line="276" w:lineRule="auto"/>
              <w:jc w:val="center"/>
              <w:rPr>
                <w:b/>
                <w:sz w:val="16"/>
                <w:szCs w:val="18"/>
                <w:lang w:eastAsia="en-US"/>
              </w:rPr>
            </w:pPr>
            <w:r w:rsidRPr="005A18FF">
              <w:rPr>
                <w:b/>
                <w:sz w:val="16"/>
                <w:szCs w:val="18"/>
                <w:lang w:eastAsia="en-US"/>
              </w:rPr>
              <w:t>2</w:t>
            </w:r>
          </w:p>
        </w:tc>
        <w:tc>
          <w:tcPr>
            <w:tcW w:w="991" w:type="dxa"/>
            <w:tcBorders>
              <w:top w:val="single" w:sz="6" w:space="0" w:color="auto"/>
              <w:left w:val="single" w:sz="6" w:space="0" w:color="auto"/>
              <w:bottom w:val="single" w:sz="6" w:space="0" w:color="auto"/>
              <w:right w:val="single" w:sz="6" w:space="0" w:color="auto"/>
            </w:tcBorders>
            <w:hideMark/>
          </w:tcPr>
          <w:p w:rsidR="00D5738D" w:rsidRPr="005A18FF" w:rsidRDefault="00D5738D">
            <w:pPr>
              <w:spacing w:after="200" w:line="276" w:lineRule="auto"/>
              <w:jc w:val="center"/>
              <w:rPr>
                <w:b/>
                <w:sz w:val="18"/>
                <w:szCs w:val="18"/>
                <w:lang w:eastAsia="en-US"/>
              </w:rPr>
            </w:pPr>
            <w:r w:rsidRPr="005A18FF">
              <w:rPr>
                <w:b/>
                <w:sz w:val="18"/>
                <w:szCs w:val="18"/>
                <w:lang w:eastAsia="en-US"/>
              </w:rPr>
              <w:t>2</w:t>
            </w:r>
          </w:p>
        </w:tc>
        <w:tc>
          <w:tcPr>
            <w:tcW w:w="736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40"/>
              <w:gridCol w:w="4993"/>
            </w:tblGrid>
            <w:tr w:rsidR="005A18FF" w:rsidRP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rFonts w:ascii="Calibri" w:hAnsi="Calibri"/>
                      <w:sz w:val="24"/>
                      <w:szCs w:val="24"/>
                    </w:rPr>
                  </w:pPr>
                  <w:r w:rsidRPr="005A18FF">
                    <w:rPr>
                      <w:rFonts w:ascii="Calibri" w:hAnsi="Calibri"/>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rFonts w:ascii="Calibri" w:hAnsi="Calibri"/>
                      <w:sz w:val="24"/>
                      <w:szCs w:val="24"/>
                    </w:rPr>
                  </w:pPr>
                  <w:r w:rsidRPr="005A18FF">
                    <w:rPr>
                      <w:rFonts w:ascii="Calibri" w:hAnsi="Calibri"/>
                      <w:b/>
                      <w:bCs/>
                    </w:rPr>
                    <w:t>Индивидуальный предприниматель Макаренко Елена Михайловна</w:t>
                  </w:r>
                </w:p>
              </w:tc>
            </w:tr>
            <w:tr w:rsidR="005A18FF" w:rsidRP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rFonts w:ascii="Calibri" w:hAnsi="Calibri"/>
                      <w:sz w:val="24"/>
                      <w:szCs w:val="24"/>
                    </w:rPr>
                  </w:pPr>
                  <w:r w:rsidRPr="005A18FF">
                    <w:rPr>
                      <w:rFonts w:ascii="Calibri" w:hAnsi="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rFonts w:ascii="Calibri" w:hAnsi="Calibri"/>
                      <w:sz w:val="24"/>
                      <w:szCs w:val="24"/>
                    </w:rPr>
                  </w:pPr>
                  <w:r w:rsidRPr="005A18FF">
                    <w:rPr>
                      <w:rFonts w:ascii="Calibri" w:hAnsi="Calibri"/>
                    </w:rPr>
                    <w:t>861004889150</w:t>
                  </w:r>
                </w:p>
              </w:tc>
            </w:tr>
            <w:tr w:rsidR="005A18FF" w:rsidRP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rFonts w:ascii="Calibri" w:hAnsi="Calibri"/>
                      <w:sz w:val="24"/>
                      <w:szCs w:val="24"/>
                    </w:rPr>
                  </w:pPr>
                  <w:r w:rsidRPr="005A18FF">
                    <w:rPr>
                      <w:rFonts w:ascii="Calibri" w:hAnsi="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tc>
            </w:tr>
            <w:tr w:rsidR="005A18FF" w:rsidRP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rFonts w:ascii="Calibri" w:hAnsi="Calibri"/>
                      <w:sz w:val="24"/>
                      <w:szCs w:val="24"/>
                    </w:rPr>
                  </w:pPr>
                  <w:r w:rsidRPr="005A18FF">
                    <w:rPr>
                      <w:rFonts w:ascii="Calibri" w:hAnsi="Calibri"/>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rFonts w:ascii="Calibri" w:hAnsi="Calibri"/>
                      <w:sz w:val="24"/>
                      <w:szCs w:val="24"/>
                    </w:rPr>
                  </w:pPr>
                  <w:r w:rsidRPr="005A18FF">
                    <w:rPr>
                      <w:rFonts w:ascii="Calibri" w:hAnsi="Calibri"/>
                    </w:rPr>
                    <w:t xml:space="preserve">628180, Ханты-Мансийский Автономный округ - Югра АО, </w:t>
                  </w:r>
                  <w:proofErr w:type="spellStart"/>
                  <w:r w:rsidRPr="005A18FF">
                    <w:rPr>
                      <w:rFonts w:ascii="Calibri" w:hAnsi="Calibri"/>
                    </w:rPr>
                    <w:t>Нягань</w:t>
                  </w:r>
                  <w:proofErr w:type="spellEnd"/>
                  <w:r w:rsidRPr="005A18FF">
                    <w:rPr>
                      <w:rFonts w:ascii="Calibri" w:hAnsi="Calibri"/>
                    </w:rPr>
                    <w:t xml:space="preserve"> г, ул.2 </w:t>
                  </w:r>
                  <w:proofErr w:type="spellStart"/>
                  <w:r w:rsidRPr="005A18FF">
                    <w:rPr>
                      <w:rFonts w:ascii="Calibri" w:hAnsi="Calibri"/>
                    </w:rPr>
                    <w:t>мкр</w:t>
                  </w:r>
                  <w:proofErr w:type="spellEnd"/>
                  <w:r w:rsidRPr="005A18FF">
                    <w:rPr>
                      <w:rFonts w:ascii="Calibri" w:hAnsi="Calibri"/>
                    </w:rPr>
                    <w:t>., д.43 - 172</w:t>
                  </w:r>
                </w:p>
              </w:tc>
            </w:tr>
            <w:tr w:rsidR="005A18FF" w:rsidRP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rFonts w:ascii="Calibri" w:hAnsi="Calibri"/>
                      <w:sz w:val="24"/>
                      <w:szCs w:val="24"/>
                    </w:rPr>
                  </w:pPr>
                  <w:r w:rsidRPr="005A18FF">
                    <w:rPr>
                      <w:rFonts w:ascii="Calibri" w:hAnsi="Calibri"/>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rFonts w:ascii="Calibri" w:hAnsi="Calibri"/>
                      <w:sz w:val="24"/>
                      <w:szCs w:val="24"/>
                    </w:rPr>
                  </w:pPr>
                  <w:r w:rsidRPr="005A18FF">
                    <w:rPr>
                      <w:rFonts w:ascii="Calibri" w:hAnsi="Calibri"/>
                    </w:rPr>
                    <w:t xml:space="preserve">628180, Ханты-Мансийский Автономный округ - Югра АО, </w:t>
                  </w:r>
                  <w:proofErr w:type="spellStart"/>
                  <w:r w:rsidRPr="005A18FF">
                    <w:rPr>
                      <w:rFonts w:ascii="Calibri" w:hAnsi="Calibri"/>
                    </w:rPr>
                    <w:t>Нягань</w:t>
                  </w:r>
                  <w:proofErr w:type="spellEnd"/>
                  <w:r w:rsidRPr="005A18FF">
                    <w:rPr>
                      <w:rFonts w:ascii="Calibri" w:hAnsi="Calibri"/>
                    </w:rPr>
                    <w:t xml:space="preserve"> г, ул.2 </w:t>
                  </w:r>
                  <w:proofErr w:type="spellStart"/>
                  <w:r w:rsidRPr="005A18FF">
                    <w:rPr>
                      <w:rFonts w:ascii="Calibri" w:hAnsi="Calibri"/>
                    </w:rPr>
                    <w:t>мкр</w:t>
                  </w:r>
                  <w:proofErr w:type="spellEnd"/>
                  <w:r w:rsidRPr="005A18FF">
                    <w:rPr>
                      <w:rFonts w:ascii="Calibri" w:hAnsi="Calibri"/>
                    </w:rPr>
                    <w:t>., д.43 - 172</w:t>
                  </w:r>
                </w:p>
              </w:tc>
            </w:tr>
            <w:tr w:rsidR="005A18FF" w:rsidRP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rFonts w:ascii="Calibri" w:hAnsi="Calibri"/>
                      <w:sz w:val="24"/>
                      <w:szCs w:val="24"/>
                    </w:rPr>
                  </w:pPr>
                  <w:r w:rsidRPr="005A18FF">
                    <w:rPr>
                      <w:rFonts w:ascii="Calibri" w:hAnsi="Calibri"/>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rFonts w:ascii="Calibri" w:hAnsi="Calibri"/>
                      <w:sz w:val="24"/>
                      <w:szCs w:val="24"/>
                    </w:rPr>
                  </w:pPr>
                  <w:r w:rsidRPr="005A18FF">
                    <w:rPr>
                      <w:rFonts w:ascii="Calibri" w:hAnsi="Calibri"/>
                    </w:rPr>
                    <w:t>(34672)6-30-00</w:t>
                  </w:r>
                </w:p>
              </w:tc>
            </w:tr>
            <w:tr w:rsidR="005A18FF" w:rsidRP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rFonts w:ascii="Calibri" w:hAnsi="Calibri"/>
                      <w:sz w:val="24"/>
                      <w:szCs w:val="24"/>
                    </w:rPr>
                  </w:pPr>
                  <w:r w:rsidRPr="005A18FF">
                    <w:rPr>
                      <w:rFonts w:ascii="Calibri" w:hAnsi="Calibri"/>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rFonts w:ascii="Calibri" w:hAnsi="Calibri"/>
                      <w:sz w:val="24"/>
                      <w:szCs w:val="24"/>
                    </w:rPr>
                  </w:pPr>
                  <w:r w:rsidRPr="005A18FF">
                    <w:rPr>
                      <w:rFonts w:ascii="Calibri" w:hAnsi="Calibri"/>
                    </w:rPr>
                    <w:t>Макаренко Елена Михайловна</w:t>
                  </w:r>
                </w:p>
              </w:tc>
            </w:tr>
          </w:tbl>
          <w:p w:rsidR="00D5738D" w:rsidRPr="005A18FF" w:rsidRDefault="00D5738D">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D5738D" w:rsidRPr="005A18FF" w:rsidRDefault="005A18FF">
            <w:pPr>
              <w:spacing w:after="200" w:line="276" w:lineRule="auto"/>
              <w:jc w:val="center"/>
              <w:rPr>
                <w:b/>
                <w:sz w:val="18"/>
                <w:szCs w:val="18"/>
                <w:lang w:eastAsia="en-US"/>
              </w:rPr>
            </w:pPr>
            <w:r w:rsidRPr="005A18FF">
              <w:rPr>
                <w:b/>
                <w:sz w:val="18"/>
                <w:szCs w:val="18"/>
                <w:lang w:eastAsia="en-US"/>
              </w:rPr>
              <w:t>267 679,72</w:t>
            </w:r>
          </w:p>
        </w:tc>
      </w:tr>
      <w:tr w:rsidR="005A18FF" w:rsidTr="00D5738D">
        <w:trPr>
          <w:cantSplit/>
          <w:trHeight w:val="728"/>
          <w:tblHeader/>
        </w:trPr>
        <w:tc>
          <w:tcPr>
            <w:tcW w:w="850" w:type="dxa"/>
            <w:tcBorders>
              <w:top w:val="single" w:sz="6" w:space="0" w:color="auto"/>
              <w:left w:val="single" w:sz="6" w:space="0" w:color="auto"/>
              <w:bottom w:val="single" w:sz="6" w:space="0" w:color="auto"/>
              <w:right w:val="single" w:sz="6" w:space="0" w:color="auto"/>
            </w:tcBorders>
          </w:tcPr>
          <w:p w:rsidR="005A18FF" w:rsidRPr="005A18FF" w:rsidRDefault="005A18FF">
            <w:pPr>
              <w:spacing w:line="276" w:lineRule="auto"/>
              <w:jc w:val="center"/>
              <w:rPr>
                <w:b/>
                <w:sz w:val="16"/>
                <w:szCs w:val="18"/>
                <w:lang w:eastAsia="en-US"/>
              </w:rPr>
            </w:pPr>
            <w:r>
              <w:rPr>
                <w:b/>
                <w:sz w:val="16"/>
                <w:szCs w:val="18"/>
                <w:lang w:eastAsia="en-US"/>
              </w:rPr>
              <w:lastRenderedPageBreak/>
              <w:t>3</w:t>
            </w:r>
          </w:p>
        </w:tc>
        <w:tc>
          <w:tcPr>
            <w:tcW w:w="991" w:type="dxa"/>
            <w:tcBorders>
              <w:top w:val="single" w:sz="6" w:space="0" w:color="auto"/>
              <w:left w:val="single" w:sz="6" w:space="0" w:color="auto"/>
              <w:bottom w:val="single" w:sz="6" w:space="0" w:color="auto"/>
              <w:right w:val="single" w:sz="6" w:space="0" w:color="auto"/>
            </w:tcBorders>
          </w:tcPr>
          <w:p w:rsidR="005A18FF" w:rsidRPr="005A18FF" w:rsidRDefault="005A18FF">
            <w:pPr>
              <w:spacing w:after="200" w:line="276" w:lineRule="auto"/>
              <w:jc w:val="center"/>
              <w:rPr>
                <w:b/>
                <w:sz w:val="18"/>
                <w:szCs w:val="18"/>
                <w:lang w:eastAsia="en-US"/>
              </w:rPr>
            </w:pPr>
            <w:r>
              <w:rPr>
                <w:b/>
                <w:sz w:val="18"/>
                <w:szCs w:val="18"/>
                <w:lang w:eastAsia="en-US"/>
              </w:rPr>
              <w:t>3</w:t>
            </w:r>
          </w:p>
        </w:tc>
        <w:tc>
          <w:tcPr>
            <w:tcW w:w="7365"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140"/>
              <w:gridCol w:w="4993"/>
            </w:tblGrid>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rPr>
                      <w:b/>
                      <w:bCs/>
                    </w:rPr>
                    <w:t>Общество с ограниченной ответственностью "</w:t>
                  </w:r>
                  <w:proofErr w:type="spellStart"/>
                  <w:r w:rsidRPr="005A18FF">
                    <w:rPr>
                      <w:b/>
                      <w:bCs/>
                    </w:rPr>
                    <w:t>Редент</w:t>
                  </w:r>
                  <w:proofErr w:type="spellEnd"/>
                  <w:r w:rsidRPr="005A18FF">
                    <w:rPr>
                      <w:b/>
                      <w:bCs/>
                    </w:rPr>
                    <w:t xml:space="preserve"> Ч"</w:t>
                  </w:r>
                </w:p>
              </w:tc>
            </w:tr>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7448122237</w:t>
                  </w:r>
                </w:p>
              </w:tc>
            </w:tr>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744801001</w:t>
                  </w:r>
                </w:p>
              </w:tc>
            </w:tr>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454000, Челябинская </w:t>
                  </w:r>
                  <w:proofErr w:type="spellStart"/>
                  <w:r w:rsidRPr="005A18FF">
                    <w:t>обл</w:t>
                  </w:r>
                  <w:proofErr w:type="spellEnd"/>
                  <w:r w:rsidRPr="005A18FF">
                    <w:t xml:space="preserve">, Челябинск г, </w:t>
                  </w:r>
                  <w:proofErr w:type="spellStart"/>
                  <w:r w:rsidRPr="005A18FF">
                    <w:t>ул</w:t>
                  </w:r>
                  <w:proofErr w:type="gramStart"/>
                  <w:r w:rsidRPr="005A18FF">
                    <w:t>.А</w:t>
                  </w:r>
                  <w:proofErr w:type="gramEnd"/>
                  <w:r w:rsidRPr="005A18FF">
                    <w:t>втодорожная</w:t>
                  </w:r>
                  <w:proofErr w:type="spellEnd"/>
                  <w:r w:rsidRPr="005A18FF">
                    <w:t>, д.19 А</w:t>
                  </w:r>
                </w:p>
              </w:tc>
            </w:tr>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454000, Челябинская </w:t>
                  </w:r>
                  <w:proofErr w:type="spellStart"/>
                  <w:r w:rsidRPr="005A18FF">
                    <w:t>обл</w:t>
                  </w:r>
                  <w:proofErr w:type="spellEnd"/>
                  <w:r w:rsidRPr="005A18FF">
                    <w:t xml:space="preserve">, Челябинск г, </w:t>
                  </w:r>
                  <w:proofErr w:type="spellStart"/>
                  <w:r w:rsidRPr="005A18FF">
                    <w:t>ул</w:t>
                  </w:r>
                  <w:proofErr w:type="gramStart"/>
                  <w:r w:rsidRPr="005A18FF">
                    <w:t>.А</w:t>
                  </w:r>
                  <w:proofErr w:type="gramEnd"/>
                  <w:r w:rsidRPr="005A18FF">
                    <w:t>втодорожная</w:t>
                  </w:r>
                  <w:proofErr w:type="spellEnd"/>
                  <w:r w:rsidRPr="005A18FF">
                    <w:t>, д.19 А</w:t>
                  </w:r>
                </w:p>
              </w:tc>
            </w:tr>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89624850668</w:t>
                  </w:r>
                </w:p>
              </w:tc>
            </w:tr>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proofErr w:type="spellStart"/>
                  <w:r w:rsidRPr="005A18FF">
                    <w:t>Мельков</w:t>
                  </w:r>
                  <w:proofErr w:type="spellEnd"/>
                  <w:r w:rsidRPr="005A18FF">
                    <w:t xml:space="preserve"> Сергей Александрович</w:t>
                  </w:r>
                </w:p>
              </w:tc>
            </w:tr>
          </w:tbl>
          <w:p w:rsidR="005A18FF" w:rsidRPr="005A18FF" w:rsidRDefault="005A18FF">
            <w:pPr>
              <w:rPr>
                <w:rFonts w:ascii="Calibri" w:hAnsi="Calibri"/>
              </w:rPr>
            </w:pPr>
          </w:p>
        </w:tc>
        <w:tc>
          <w:tcPr>
            <w:tcW w:w="1564" w:type="dxa"/>
            <w:tcBorders>
              <w:top w:val="single" w:sz="6" w:space="0" w:color="auto"/>
              <w:left w:val="single" w:sz="6" w:space="0" w:color="auto"/>
              <w:bottom w:val="single" w:sz="6" w:space="0" w:color="auto"/>
              <w:right w:val="single" w:sz="6" w:space="0" w:color="auto"/>
            </w:tcBorders>
          </w:tcPr>
          <w:p w:rsidR="005A18FF" w:rsidRPr="005A18FF" w:rsidRDefault="005A18FF">
            <w:pPr>
              <w:spacing w:after="200" w:line="276" w:lineRule="auto"/>
              <w:jc w:val="center"/>
              <w:rPr>
                <w:b/>
                <w:sz w:val="18"/>
                <w:szCs w:val="18"/>
                <w:lang w:eastAsia="en-US"/>
              </w:rPr>
            </w:pPr>
            <w:r>
              <w:rPr>
                <w:b/>
                <w:sz w:val="18"/>
                <w:szCs w:val="18"/>
                <w:lang w:eastAsia="en-US"/>
              </w:rPr>
              <w:t>279 607,98</w:t>
            </w:r>
          </w:p>
        </w:tc>
      </w:tr>
      <w:tr w:rsidR="005A18FF" w:rsidTr="00D5738D">
        <w:trPr>
          <w:cantSplit/>
          <w:trHeight w:val="728"/>
          <w:tblHeader/>
        </w:trPr>
        <w:tc>
          <w:tcPr>
            <w:tcW w:w="850" w:type="dxa"/>
            <w:tcBorders>
              <w:top w:val="single" w:sz="6" w:space="0" w:color="auto"/>
              <w:left w:val="single" w:sz="6" w:space="0" w:color="auto"/>
              <w:bottom w:val="single" w:sz="6" w:space="0" w:color="auto"/>
              <w:right w:val="single" w:sz="6" w:space="0" w:color="auto"/>
            </w:tcBorders>
          </w:tcPr>
          <w:p w:rsidR="005A18FF" w:rsidRDefault="005A18FF">
            <w:pPr>
              <w:spacing w:line="276" w:lineRule="auto"/>
              <w:jc w:val="center"/>
              <w:rPr>
                <w:b/>
                <w:sz w:val="16"/>
                <w:szCs w:val="18"/>
                <w:lang w:eastAsia="en-US"/>
              </w:rPr>
            </w:pPr>
            <w:r>
              <w:rPr>
                <w:b/>
                <w:sz w:val="16"/>
                <w:szCs w:val="18"/>
                <w:lang w:eastAsia="en-US"/>
              </w:rPr>
              <w:t>4</w:t>
            </w:r>
          </w:p>
        </w:tc>
        <w:tc>
          <w:tcPr>
            <w:tcW w:w="991" w:type="dxa"/>
            <w:tcBorders>
              <w:top w:val="single" w:sz="6" w:space="0" w:color="auto"/>
              <w:left w:val="single" w:sz="6" w:space="0" w:color="auto"/>
              <w:bottom w:val="single" w:sz="6" w:space="0" w:color="auto"/>
              <w:right w:val="single" w:sz="6" w:space="0" w:color="auto"/>
            </w:tcBorders>
          </w:tcPr>
          <w:p w:rsidR="005A18FF" w:rsidRDefault="005A18FF">
            <w:pPr>
              <w:spacing w:after="200" w:line="276" w:lineRule="auto"/>
              <w:jc w:val="center"/>
              <w:rPr>
                <w:b/>
                <w:sz w:val="18"/>
                <w:szCs w:val="18"/>
                <w:lang w:eastAsia="en-US"/>
              </w:rPr>
            </w:pPr>
            <w:r>
              <w:rPr>
                <w:b/>
                <w:sz w:val="18"/>
                <w:szCs w:val="18"/>
                <w:lang w:eastAsia="en-US"/>
              </w:rPr>
              <w:t>1</w:t>
            </w:r>
          </w:p>
        </w:tc>
        <w:tc>
          <w:tcPr>
            <w:tcW w:w="7365"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140"/>
              <w:gridCol w:w="4993"/>
            </w:tblGrid>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rPr>
                      <w:b/>
                      <w:bCs/>
                    </w:rPr>
                    <w:t>Общество с ограниченной ответственностью «Олимп»</w:t>
                  </w:r>
                </w:p>
              </w:tc>
            </w:tr>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6670442213</w:t>
                  </w:r>
                </w:p>
              </w:tc>
            </w:tr>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667001001</w:t>
                  </w:r>
                </w:p>
              </w:tc>
            </w:tr>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620000, Свердловская </w:t>
                  </w:r>
                  <w:proofErr w:type="spellStart"/>
                  <w:proofErr w:type="gramStart"/>
                  <w:r w:rsidRPr="005A18FF">
                    <w:t>обл</w:t>
                  </w:r>
                  <w:proofErr w:type="spellEnd"/>
                  <w:proofErr w:type="gramEnd"/>
                  <w:r w:rsidRPr="005A18FF">
                    <w:t>, Екатеринбург г, ул.40 лет Комсомола, д.31 - 205</w:t>
                  </w:r>
                </w:p>
              </w:tc>
            </w:tr>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620000, Свердловская </w:t>
                  </w:r>
                  <w:proofErr w:type="spellStart"/>
                  <w:proofErr w:type="gramStart"/>
                  <w:r w:rsidRPr="005A18FF">
                    <w:t>обл</w:t>
                  </w:r>
                  <w:proofErr w:type="spellEnd"/>
                  <w:proofErr w:type="gramEnd"/>
                  <w:r w:rsidRPr="005A18FF">
                    <w:t>, Екатеринбург г, ул.40 лет Комсомола, д.31 - 205</w:t>
                  </w:r>
                </w:p>
              </w:tc>
            </w:tr>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+79221351054</w:t>
                  </w:r>
                </w:p>
              </w:tc>
            </w:tr>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Сотников Сергей Юрьевич</w:t>
                  </w:r>
                </w:p>
              </w:tc>
            </w:tr>
          </w:tbl>
          <w:p w:rsidR="005A18FF" w:rsidRPr="005A18FF" w:rsidRDefault="005A18FF"/>
        </w:tc>
        <w:tc>
          <w:tcPr>
            <w:tcW w:w="1564" w:type="dxa"/>
            <w:tcBorders>
              <w:top w:val="single" w:sz="6" w:space="0" w:color="auto"/>
              <w:left w:val="single" w:sz="6" w:space="0" w:color="auto"/>
              <w:bottom w:val="single" w:sz="6" w:space="0" w:color="auto"/>
              <w:right w:val="single" w:sz="6" w:space="0" w:color="auto"/>
            </w:tcBorders>
          </w:tcPr>
          <w:p w:rsidR="005A18FF" w:rsidRDefault="005A18FF">
            <w:pPr>
              <w:spacing w:after="200" w:line="276" w:lineRule="auto"/>
              <w:jc w:val="center"/>
              <w:rPr>
                <w:b/>
                <w:sz w:val="18"/>
                <w:szCs w:val="18"/>
                <w:lang w:eastAsia="en-US"/>
              </w:rPr>
            </w:pPr>
            <w:r>
              <w:rPr>
                <w:b/>
                <w:sz w:val="18"/>
                <w:szCs w:val="18"/>
                <w:lang w:eastAsia="en-US"/>
              </w:rPr>
              <w:t>284 374,02</w:t>
            </w:r>
          </w:p>
        </w:tc>
      </w:tr>
      <w:tr w:rsidR="005A18FF" w:rsidTr="00D5738D">
        <w:trPr>
          <w:cantSplit/>
          <w:trHeight w:val="728"/>
          <w:tblHeader/>
        </w:trPr>
        <w:tc>
          <w:tcPr>
            <w:tcW w:w="850" w:type="dxa"/>
            <w:tcBorders>
              <w:top w:val="single" w:sz="6" w:space="0" w:color="auto"/>
              <w:left w:val="single" w:sz="6" w:space="0" w:color="auto"/>
              <w:bottom w:val="single" w:sz="6" w:space="0" w:color="auto"/>
              <w:right w:val="single" w:sz="6" w:space="0" w:color="auto"/>
            </w:tcBorders>
          </w:tcPr>
          <w:p w:rsidR="005A18FF" w:rsidRDefault="005A18FF">
            <w:pPr>
              <w:spacing w:line="276" w:lineRule="auto"/>
              <w:jc w:val="center"/>
              <w:rPr>
                <w:b/>
                <w:sz w:val="16"/>
                <w:szCs w:val="18"/>
                <w:lang w:eastAsia="en-US"/>
              </w:rPr>
            </w:pPr>
            <w:r>
              <w:rPr>
                <w:b/>
                <w:sz w:val="16"/>
                <w:szCs w:val="18"/>
                <w:lang w:eastAsia="en-US"/>
              </w:rPr>
              <w:t>5</w:t>
            </w:r>
          </w:p>
        </w:tc>
        <w:tc>
          <w:tcPr>
            <w:tcW w:w="991" w:type="dxa"/>
            <w:tcBorders>
              <w:top w:val="single" w:sz="6" w:space="0" w:color="auto"/>
              <w:left w:val="single" w:sz="6" w:space="0" w:color="auto"/>
              <w:bottom w:val="single" w:sz="6" w:space="0" w:color="auto"/>
              <w:right w:val="single" w:sz="6" w:space="0" w:color="auto"/>
            </w:tcBorders>
          </w:tcPr>
          <w:p w:rsidR="005A18FF" w:rsidRDefault="005A18FF">
            <w:pPr>
              <w:spacing w:after="200" w:line="276" w:lineRule="auto"/>
              <w:jc w:val="center"/>
              <w:rPr>
                <w:b/>
                <w:sz w:val="18"/>
                <w:szCs w:val="18"/>
                <w:lang w:eastAsia="en-US"/>
              </w:rPr>
            </w:pPr>
            <w:r>
              <w:rPr>
                <w:b/>
                <w:sz w:val="18"/>
                <w:szCs w:val="18"/>
                <w:lang w:eastAsia="en-US"/>
              </w:rPr>
              <w:t>4</w:t>
            </w:r>
          </w:p>
        </w:tc>
        <w:tc>
          <w:tcPr>
            <w:tcW w:w="7365"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140"/>
              <w:gridCol w:w="4993"/>
            </w:tblGrid>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rPr>
                      <w:b/>
                      <w:bCs/>
                    </w:rPr>
                    <w:t>Общество с ограниченной ответственностью "Тюменская фабрика бумажных изделий"</w:t>
                  </w:r>
                </w:p>
              </w:tc>
            </w:tr>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7202251472</w:t>
                  </w:r>
                </w:p>
              </w:tc>
            </w:tr>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720301001</w:t>
                  </w:r>
                </w:p>
              </w:tc>
            </w:tr>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625048, Тюменская </w:t>
                  </w:r>
                  <w:proofErr w:type="spellStart"/>
                  <w:proofErr w:type="gramStart"/>
                  <w:r w:rsidRPr="005A18FF">
                    <w:t>обл</w:t>
                  </w:r>
                  <w:proofErr w:type="spellEnd"/>
                  <w:proofErr w:type="gramEnd"/>
                  <w:r w:rsidRPr="005A18FF">
                    <w:t>, Тюмень г, ул.50 лет Октября, д.3/4</w:t>
                  </w:r>
                </w:p>
              </w:tc>
            </w:tr>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625048, Тюменская </w:t>
                  </w:r>
                  <w:proofErr w:type="spellStart"/>
                  <w:proofErr w:type="gramStart"/>
                  <w:r w:rsidRPr="005A18FF">
                    <w:t>обл</w:t>
                  </w:r>
                  <w:proofErr w:type="spellEnd"/>
                  <w:proofErr w:type="gramEnd"/>
                  <w:r w:rsidRPr="005A18FF">
                    <w:t>, Тюмень г, ул.50 лет Октября, д.3/4</w:t>
                  </w:r>
                </w:p>
              </w:tc>
            </w:tr>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(3452) 561111</w:t>
                  </w:r>
                </w:p>
              </w:tc>
            </w:tr>
            <w:tr w:rsidR="005A18FF" w:rsidTr="005A18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18FF" w:rsidRPr="005A18FF" w:rsidRDefault="005A18FF">
                  <w:pPr>
                    <w:rPr>
                      <w:sz w:val="24"/>
                      <w:szCs w:val="24"/>
                    </w:rPr>
                  </w:pPr>
                  <w:r w:rsidRPr="005A18FF">
                    <w:t>Смирнова Ольга Васильевна</w:t>
                  </w:r>
                </w:p>
              </w:tc>
            </w:tr>
          </w:tbl>
          <w:p w:rsidR="005A18FF" w:rsidRPr="005A18FF" w:rsidRDefault="005A18FF"/>
        </w:tc>
        <w:tc>
          <w:tcPr>
            <w:tcW w:w="1564" w:type="dxa"/>
            <w:tcBorders>
              <w:top w:val="single" w:sz="6" w:space="0" w:color="auto"/>
              <w:left w:val="single" w:sz="6" w:space="0" w:color="auto"/>
              <w:bottom w:val="single" w:sz="6" w:space="0" w:color="auto"/>
              <w:right w:val="single" w:sz="6" w:space="0" w:color="auto"/>
            </w:tcBorders>
          </w:tcPr>
          <w:p w:rsidR="005A18FF" w:rsidRDefault="005A18FF">
            <w:pPr>
              <w:spacing w:after="200" w:line="276" w:lineRule="auto"/>
              <w:jc w:val="center"/>
              <w:rPr>
                <w:b/>
                <w:sz w:val="18"/>
                <w:szCs w:val="18"/>
                <w:lang w:eastAsia="en-US"/>
              </w:rPr>
            </w:pPr>
            <w:r>
              <w:rPr>
                <w:b/>
                <w:sz w:val="18"/>
                <w:szCs w:val="18"/>
                <w:lang w:eastAsia="en-US"/>
              </w:rPr>
              <w:t>309 792,92</w:t>
            </w:r>
          </w:p>
        </w:tc>
      </w:tr>
    </w:tbl>
    <w:p w:rsidR="00D5738D" w:rsidRDefault="00D5738D" w:rsidP="00D5738D">
      <w:pPr>
        <w:suppressAutoHyphens/>
        <w:ind w:left="-142"/>
        <w:jc w:val="both"/>
        <w:rPr>
          <w:sz w:val="24"/>
          <w:highlight w:val="yellow"/>
        </w:rPr>
      </w:pPr>
    </w:p>
    <w:p w:rsidR="00D5738D" w:rsidRPr="005A18FF" w:rsidRDefault="00D5738D" w:rsidP="00D5738D">
      <w:pPr>
        <w:suppressAutoHyphens/>
        <w:ind w:left="-142"/>
        <w:jc w:val="both"/>
        <w:rPr>
          <w:sz w:val="24"/>
        </w:rPr>
      </w:pPr>
      <w:r w:rsidRPr="005A18FF">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D5738D" w:rsidRPr="005A18FF" w:rsidRDefault="00D5738D" w:rsidP="00D5738D">
      <w:pPr>
        <w:suppressAutoHyphens/>
        <w:ind w:left="-142"/>
        <w:jc w:val="both"/>
        <w:rPr>
          <w:sz w:val="24"/>
        </w:rPr>
      </w:pPr>
      <w:r w:rsidRPr="005A18FF">
        <w:rPr>
          <w:sz w:val="24"/>
        </w:rPr>
        <w:t xml:space="preserve">- </w:t>
      </w:r>
      <w:r w:rsidR="005A18FF" w:rsidRPr="005A18FF">
        <w:rPr>
          <w:sz w:val="24"/>
        </w:rPr>
        <w:t>Индивидуальный предприниматель Токарев Юрий Викторович</w:t>
      </w:r>
      <w:r w:rsidRPr="005A18FF">
        <w:rPr>
          <w:sz w:val="24"/>
        </w:rPr>
        <w:t>;</w:t>
      </w:r>
    </w:p>
    <w:p w:rsidR="00D5738D" w:rsidRPr="005A18FF" w:rsidRDefault="00D5738D" w:rsidP="00D5738D">
      <w:pPr>
        <w:suppressAutoHyphens/>
        <w:ind w:left="-142"/>
        <w:jc w:val="both"/>
        <w:rPr>
          <w:sz w:val="24"/>
        </w:rPr>
      </w:pPr>
      <w:r w:rsidRPr="005A18FF">
        <w:rPr>
          <w:sz w:val="24"/>
        </w:rPr>
        <w:t xml:space="preserve">- </w:t>
      </w:r>
      <w:r w:rsidR="005A18FF" w:rsidRPr="005A18FF">
        <w:rPr>
          <w:sz w:val="24"/>
        </w:rPr>
        <w:t>Индивидуальный предприниматель Макаренко Елена Михайловна;</w:t>
      </w:r>
    </w:p>
    <w:p w:rsidR="005A18FF" w:rsidRPr="005A18FF" w:rsidRDefault="005A18FF" w:rsidP="00D5738D">
      <w:pPr>
        <w:suppressAutoHyphens/>
        <w:ind w:left="-142"/>
        <w:jc w:val="both"/>
        <w:rPr>
          <w:sz w:val="24"/>
        </w:rPr>
      </w:pPr>
      <w:r w:rsidRPr="005A18FF">
        <w:rPr>
          <w:sz w:val="24"/>
        </w:rPr>
        <w:t>- Общество с ограниченной ответственностью "</w:t>
      </w:r>
      <w:proofErr w:type="spellStart"/>
      <w:r w:rsidRPr="005A18FF">
        <w:rPr>
          <w:sz w:val="24"/>
        </w:rPr>
        <w:t>Редент</w:t>
      </w:r>
      <w:proofErr w:type="spellEnd"/>
      <w:r w:rsidRPr="005A18FF">
        <w:rPr>
          <w:sz w:val="24"/>
        </w:rPr>
        <w:t xml:space="preserve"> Ч";</w:t>
      </w:r>
    </w:p>
    <w:p w:rsidR="005A18FF" w:rsidRPr="005A18FF" w:rsidRDefault="005A18FF" w:rsidP="00D5738D">
      <w:pPr>
        <w:suppressAutoHyphens/>
        <w:ind w:left="-142"/>
        <w:jc w:val="both"/>
        <w:rPr>
          <w:sz w:val="24"/>
        </w:rPr>
      </w:pPr>
      <w:r w:rsidRPr="005A18FF">
        <w:rPr>
          <w:sz w:val="24"/>
        </w:rPr>
        <w:t>- Общество с ограниченной ответственностью «Олимп»;</w:t>
      </w:r>
    </w:p>
    <w:p w:rsidR="005A18FF" w:rsidRPr="005A18FF" w:rsidRDefault="005A18FF" w:rsidP="00D5738D">
      <w:pPr>
        <w:suppressAutoHyphens/>
        <w:ind w:left="-142"/>
        <w:jc w:val="both"/>
        <w:rPr>
          <w:sz w:val="24"/>
        </w:rPr>
      </w:pPr>
      <w:r w:rsidRPr="005A18FF">
        <w:rPr>
          <w:sz w:val="24"/>
        </w:rPr>
        <w:t>- Общество с ограниченной ответственностью "Тюменская фабрика бумажных изделий"</w:t>
      </w:r>
      <w:r>
        <w:rPr>
          <w:sz w:val="24"/>
        </w:rPr>
        <w:t>.</w:t>
      </w:r>
    </w:p>
    <w:p w:rsidR="00D5738D" w:rsidRDefault="00D5738D" w:rsidP="005A18FF">
      <w:pPr>
        <w:ind w:hanging="142"/>
        <w:jc w:val="both"/>
        <w:rPr>
          <w:sz w:val="24"/>
        </w:rPr>
      </w:pPr>
      <w:r w:rsidRPr="005A18FF">
        <w:rPr>
          <w:sz w:val="24"/>
        </w:rPr>
        <w:t>6. В результате рассмотрения вторых частей заявок и на основании протокола проведения ау</w:t>
      </w:r>
      <w:r w:rsidR="005A18FF" w:rsidRPr="005A18FF">
        <w:rPr>
          <w:sz w:val="24"/>
        </w:rPr>
        <w:t>кциона в электронной форме от 03.07</w:t>
      </w:r>
      <w:r w:rsidR="005A18FF">
        <w:rPr>
          <w:sz w:val="24"/>
        </w:rPr>
        <w:t xml:space="preserve">.2017 победителем </w:t>
      </w:r>
      <w:r w:rsidRPr="005A18FF">
        <w:rPr>
          <w:sz w:val="24"/>
        </w:rPr>
        <w:t xml:space="preserve">аукциона в электронной форме признается </w:t>
      </w:r>
      <w:r w:rsidR="005A18FF" w:rsidRPr="005A18FF">
        <w:rPr>
          <w:sz w:val="24"/>
        </w:rPr>
        <w:t>Индивидуальный предприниматель Токарев Юрий Викторович</w:t>
      </w:r>
      <w:r w:rsidRPr="005A18FF">
        <w:rPr>
          <w:sz w:val="24"/>
        </w:rPr>
        <w:t xml:space="preserve">, с ценой муниципального контракта </w:t>
      </w:r>
      <w:r w:rsidR="005A18FF" w:rsidRPr="005A18FF">
        <w:rPr>
          <w:sz w:val="24"/>
        </w:rPr>
        <w:t>266 083,28</w:t>
      </w:r>
      <w:r w:rsidRPr="005A18FF">
        <w:rPr>
          <w:sz w:val="24"/>
        </w:rPr>
        <w:t xml:space="preserve"> рублей.</w:t>
      </w:r>
      <w:r>
        <w:rPr>
          <w:sz w:val="24"/>
        </w:rPr>
        <w:t xml:space="preserve"> </w:t>
      </w:r>
    </w:p>
    <w:p w:rsidR="00D5738D" w:rsidRDefault="00D5738D" w:rsidP="00D5738D">
      <w:pPr>
        <w:ind w:hanging="142"/>
        <w:jc w:val="both"/>
        <w:rPr>
          <w:sz w:val="24"/>
        </w:rPr>
      </w:pPr>
      <w:r>
        <w:rPr>
          <w:sz w:val="24"/>
          <w:szCs w:val="24"/>
        </w:rPr>
        <w:t xml:space="preserve">7.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D5738D" w:rsidRDefault="00D5738D" w:rsidP="00D5738D">
      <w:pPr>
        <w:jc w:val="center"/>
        <w:rPr>
          <w:sz w:val="22"/>
          <w:szCs w:val="22"/>
        </w:rPr>
      </w:pPr>
      <w:r>
        <w:rPr>
          <w:sz w:val="22"/>
          <w:szCs w:val="22"/>
        </w:rPr>
        <w:t xml:space="preserve">Сведения о решении </w:t>
      </w:r>
    </w:p>
    <w:p w:rsidR="00D5738D" w:rsidRDefault="00D5738D" w:rsidP="00D5738D">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D5738D" w:rsidRDefault="00D5738D" w:rsidP="00D5738D">
      <w:pPr>
        <w:suppressAutoHyphens/>
        <w:jc w:val="both"/>
        <w:rPr>
          <w:b/>
        </w:rPr>
      </w:pPr>
    </w:p>
    <w:tbl>
      <w:tblPr>
        <w:tblW w:w="10980" w:type="dxa"/>
        <w:tblInd w:w="-34" w:type="dxa"/>
        <w:tblLayout w:type="fixed"/>
        <w:tblLook w:val="01E0" w:firstRow="1" w:lastRow="1" w:firstColumn="1" w:lastColumn="1" w:noHBand="0" w:noVBand="0"/>
      </w:tblPr>
      <w:tblGrid>
        <w:gridCol w:w="5532"/>
        <w:gridCol w:w="2478"/>
        <w:gridCol w:w="2970"/>
      </w:tblGrid>
      <w:tr w:rsidR="00D5738D" w:rsidTr="00D5738D">
        <w:tc>
          <w:tcPr>
            <w:tcW w:w="5529" w:type="dxa"/>
            <w:tcBorders>
              <w:top w:val="single" w:sz="4" w:space="0" w:color="auto"/>
              <w:left w:val="single" w:sz="4" w:space="0" w:color="auto"/>
              <w:bottom w:val="single" w:sz="4" w:space="0" w:color="auto"/>
              <w:right w:val="single" w:sz="4" w:space="0" w:color="auto"/>
            </w:tcBorders>
            <w:vAlign w:val="center"/>
            <w:hideMark/>
          </w:tcPr>
          <w:p w:rsidR="00D5738D" w:rsidRDefault="00D5738D">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D5738D" w:rsidRDefault="00D5738D">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D5738D" w:rsidRDefault="00D5738D">
            <w:pPr>
              <w:spacing w:line="276" w:lineRule="auto"/>
              <w:jc w:val="center"/>
              <w:rPr>
                <w:sz w:val="18"/>
                <w:szCs w:val="18"/>
                <w:lang w:eastAsia="en-US"/>
              </w:rPr>
            </w:pPr>
            <w:r>
              <w:rPr>
                <w:sz w:val="18"/>
                <w:szCs w:val="18"/>
                <w:lang w:eastAsia="en-US"/>
              </w:rPr>
              <w:t>Член комиссии</w:t>
            </w:r>
          </w:p>
        </w:tc>
      </w:tr>
      <w:tr w:rsidR="00D5738D" w:rsidTr="00D5738D">
        <w:tc>
          <w:tcPr>
            <w:tcW w:w="5529" w:type="dxa"/>
            <w:tcBorders>
              <w:top w:val="single" w:sz="4" w:space="0" w:color="auto"/>
              <w:left w:val="single" w:sz="4" w:space="0" w:color="auto"/>
              <w:bottom w:val="single" w:sz="4" w:space="0" w:color="auto"/>
              <w:right w:val="single" w:sz="4" w:space="0" w:color="auto"/>
            </w:tcBorders>
            <w:hideMark/>
          </w:tcPr>
          <w:p w:rsidR="00D5738D" w:rsidRDefault="00D5738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5738D" w:rsidRDefault="00D5738D">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D5738D" w:rsidRDefault="00D5738D">
            <w:pPr>
              <w:suppressAutoHyphens/>
              <w:spacing w:after="60" w:line="276" w:lineRule="auto"/>
              <w:jc w:val="center"/>
              <w:rPr>
                <w:noProof/>
                <w:kern w:val="2"/>
                <w:sz w:val="24"/>
                <w:szCs w:val="24"/>
                <w:lang w:eastAsia="en-US"/>
              </w:rPr>
            </w:pPr>
            <w:r>
              <w:rPr>
                <w:noProof/>
                <w:sz w:val="24"/>
                <w:lang w:eastAsia="en-US"/>
              </w:rPr>
              <w:t>С.Д. Голин</w:t>
            </w:r>
          </w:p>
        </w:tc>
      </w:tr>
      <w:tr w:rsidR="00D5738D" w:rsidTr="00D5738D">
        <w:tc>
          <w:tcPr>
            <w:tcW w:w="5529" w:type="dxa"/>
            <w:tcBorders>
              <w:top w:val="single" w:sz="4" w:space="0" w:color="auto"/>
              <w:left w:val="single" w:sz="4" w:space="0" w:color="auto"/>
              <w:bottom w:val="single" w:sz="4" w:space="0" w:color="auto"/>
              <w:right w:val="single" w:sz="4" w:space="0" w:color="auto"/>
            </w:tcBorders>
            <w:hideMark/>
          </w:tcPr>
          <w:p w:rsidR="00D5738D" w:rsidRDefault="00D5738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5738D" w:rsidRDefault="00D5738D">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D5738D" w:rsidRDefault="00D5738D">
            <w:pPr>
              <w:suppressAutoHyphens/>
              <w:spacing w:line="276" w:lineRule="auto"/>
              <w:jc w:val="center"/>
              <w:rPr>
                <w:kern w:val="2"/>
                <w:sz w:val="24"/>
                <w:szCs w:val="24"/>
                <w:lang w:eastAsia="en-US"/>
              </w:rPr>
            </w:pPr>
            <w:r>
              <w:rPr>
                <w:sz w:val="24"/>
                <w:lang w:eastAsia="en-US"/>
              </w:rPr>
              <w:t xml:space="preserve">В.А. </w:t>
            </w:r>
            <w:proofErr w:type="spellStart"/>
            <w:r>
              <w:rPr>
                <w:sz w:val="24"/>
                <w:lang w:eastAsia="en-US"/>
              </w:rPr>
              <w:t>Климин</w:t>
            </w:r>
            <w:proofErr w:type="spellEnd"/>
          </w:p>
        </w:tc>
      </w:tr>
      <w:tr w:rsidR="00D5738D" w:rsidTr="00D5738D">
        <w:tc>
          <w:tcPr>
            <w:tcW w:w="5529" w:type="dxa"/>
            <w:tcBorders>
              <w:top w:val="single" w:sz="4" w:space="0" w:color="auto"/>
              <w:left w:val="single" w:sz="4" w:space="0" w:color="auto"/>
              <w:bottom w:val="single" w:sz="4" w:space="0" w:color="auto"/>
              <w:right w:val="single" w:sz="4" w:space="0" w:color="auto"/>
            </w:tcBorders>
            <w:hideMark/>
          </w:tcPr>
          <w:p w:rsidR="00D5738D" w:rsidRDefault="00D5738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5738D" w:rsidRDefault="00D5738D">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D5738D" w:rsidRDefault="00D5738D">
            <w:pPr>
              <w:suppressAutoHyphens/>
              <w:spacing w:line="276" w:lineRule="auto"/>
              <w:jc w:val="center"/>
              <w:rPr>
                <w:kern w:val="2"/>
                <w:sz w:val="24"/>
                <w:szCs w:val="24"/>
                <w:lang w:eastAsia="en-US"/>
              </w:rPr>
            </w:pPr>
            <w:r>
              <w:rPr>
                <w:sz w:val="24"/>
                <w:lang w:eastAsia="en-US"/>
              </w:rPr>
              <w:t>Н.А. Морозова</w:t>
            </w:r>
          </w:p>
        </w:tc>
      </w:tr>
      <w:tr w:rsidR="00D5738D" w:rsidTr="00D5738D">
        <w:tc>
          <w:tcPr>
            <w:tcW w:w="5529" w:type="dxa"/>
            <w:tcBorders>
              <w:top w:val="single" w:sz="4" w:space="0" w:color="auto"/>
              <w:left w:val="single" w:sz="4" w:space="0" w:color="auto"/>
              <w:bottom w:val="single" w:sz="4" w:space="0" w:color="auto"/>
              <w:right w:val="single" w:sz="4" w:space="0" w:color="auto"/>
            </w:tcBorders>
            <w:hideMark/>
          </w:tcPr>
          <w:p w:rsidR="00D5738D" w:rsidRDefault="00D5738D">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w:t>
            </w:r>
            <w:r>
              <w:rPr>
                <w:noProof/>
                <w:sz w:val="16"/>
                <w:szCs w:val="16"/>
                <w:lang w:eastAsia="en-US"/>
              </w:rPr>
              <w:lastRenderedPageBreak/>
              <w:t>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5738D" w:rsidRDefault="00D5738D">
            <w:pPr>
              <w:spacing w:line="276" w:lineRule="auto"/>
              <w:jc w:val="center"/>
              <w:rPr>
                <w:sz w:val="16"/>
                <w:szCs w:val="16"/>
                <w:lang w:eastAsia="en-US"/>
              </w:rPr>
            </w:pPr>
            <w:r>
              <w:rPr>
                <w:sz w:val="16"/>
                <w:szCs w:val="16"/>
                <w:lang w:eastAsia="en-US"/>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D5738D" w:rsidRDefault="00D5738D">
            <w:pPr>
              <w:suppressAutoHyphens/>
              <w:spacing w:line="276" w:lineRule="auto"/>
              <w:jc w:val="center"/>
              <w:rPr>
                <w:kern w:val="2"/>
                <w:sz w:val="24"/>
                <w:szCs w:val="24"/>
                <w:lang w:eastAsia="en-US"/>
              </w:rPr>
            </w:pPr>
            <w:r>
              <w:rPr>
                <w:sz w:val="24"/>
                <w:lang w:eastAsia="en-US"/>
              </w:rPr>
              <w:t xml:space="preserve">Т.И. </w:t>
            </w:r>
            <w:proofErr w:type="spellStart"/>
            <w:r>
              <w:rPr>
                <w:sz w:val="24"/>
                <w:lang w:eastAsia="en-US"/>
              </w:rPr>
              <w:t>Долгодворова</w:t>
            </w:r>
            <w:proofErr w:type="spellEnd"/>
          </w:p>
        </w:tc>
      </w:tr>
      <w:tr w:rsidR="00D5738D" w:rsidTr="00D5738D">
        <w:tc>
          <w:tcPr>
            <w:tcW w:w="5529" w:type="dxa"/>
            <w:tcBorders>
              <w:top w:val="single" w:sz="4" w:space="0" w:color="auto"/>
              <w:left w:val="single" w:sz="4" w:space="0" w:color="auto"/>
              <w:bottom w:val="single" w:sz="4" w:space="0" w:color="auto"/>
              <w:right w:val="single" w:sz="4" w:space="0" w:color="auto"/>
            </w:tcBorders>
            <w:hideMark/>
          </w:tcPr>
          <w:p w:rsidR="00D5738D" w:rsidRDefault="00D5738D">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5738D" w:rsidRDefault="00D5738D">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D5738D" w:rsidRDefault="00D5738D">
            <w:pPr>
              <w:suppressAutoHyphens/>
              <w:spacing w:line="276" w:lineRule="auto"/>
              <w:jc w:val="center"/>
              <w:rPr>
                <w:kern w:val="2"/>
                <w:sz w:val="24"/>
                <w:szCs w:val="24"/>
                <w:lang w:eastAsia="en-US"/>
              </w:rPr>
            </w:pPr>
            <w:r>
              <w:rPr>
                <w:sz w:val="24"/>
                <w:lang w:eastAsia="en-US"/>
              </w:rPr>
              <w:t>А.Т. Абдуллаев</w:t>
            </w:r>
          </w:p>
        </w:tc>
      </w:tr>
      <w:tr w:rsidR="00D5738D" w:rsidTr="00D5738D">
        <w:tc>
          <w:tcPr>
            <w:tcW w:w="5529" w:type="dxa"/>
            <w:tcBorders>
              <w:top w:val="single" w:sz="4" w:space="0" w:color="auto"/>
              <w:left w:val="single" w:sz="4" w:space="0" w:color="auto"/>
              <w:bottom w:val="single" w:sz="4" w:space="0" w:color="auto"/>
              <w:right w:val="single" w:sz="4" w:space="0" w:color="auto"/>
            </w:tcBorders>
            <w:hideMark/>
          </w:tcPr>
          <w:p w:rsidR="00D5738D" w:rsidRDefault="00D5738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5738D" w:rsidRDefault="00D5738D">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D5738D" w:rsidRDefault="00D5738D">
            <w:pPr>
              <w:suppressAutoHyphens/>
              <w:spacing w:line="276" w:lineRule="auto"/>
              <w:jc w:val="center"/>
              <w:rPr>
                <w:kern w:val="2"/>
                <w:sz w:val="24"/>
                <w:szCs w:val="24"/>
                <w:lang w:eastAsia="en-US"/>
              </w:rPr>
            </w:pPr>
            <w:r>
              <w:rPr>
                <w:sz w:val="24"/>
                <w:lang w:eastAsia="en-US"/>
              </w:rPr>
              <w:t>Н.Б. Захарова</w:t>
            </w:r>
          </w:p>
        </w:tc>
      </w:tr>
    </w:tbl>
    <w:p w:rsidR="00D5738D" w:rsidRDefault="00D5738D" w:rsidP="00D5738D">
      <w:pPr>
        <w:suppressAutoHyphens/>
        <w:jc w:val="both"/>
        <w:rPr>
          <w:b/>
          <w:color w:val="FF0000"/>
        </w:rPr>
      </w:pPr>
    </w:p>
    <w:p w:rsidR="00D5738D" w:rsidRDefault="00D5738D" w:rsidP="00D5738D">
      <w:pPr>
        <w:suppressAutoHyphens/>
        <w:jc w:val="both"/>
        <w:rPr>
          <w:sz w:val="22"/>
          <w:szCs w:val="22"/>
        </w:rPr>
      </w:pPr>
    </w:p>
    <w:p w:rsidR="00D5738D" w:rsidRDefault="00D5738D" w:rsidP="00D5738D">
      <w:pPr>
        <w:ind w:left="142"/>
        <w:jc w:val="both"/>
        <w:rPr>
          <w:b/>
          <w:sz w:val="24"/>
        </w:rPr>
      </w:pPr>
      <w:r>
        <w:rPr>
          <w:b/>
          <w:sz w:val="24"/>
        </w:rPr>
        <w:t xml:space="preserve">Председатель комиссии:                                                                                 С.Д. </w:t>
      </w:r>
      <w:proofErr w:type="spellStart"/>
      <w:r>
        <w:rPr>
          <w:b/>
          <w:sz w:val="24"/>
        </w:rPr>
        <w:t>Голин</w:t>
      </w:r>
      <w:proofErr w:type="spellEnd"/>
    </w:p>
    <w:p w:rsidR="00D5738D" w:rsidRDefault="00D5738D" w:rsidP="00D5738D">
      <w:pPr>
        <w:ind w:left="142"/>
        <w:jc w:val="both"/>
        <w:rPr>
          <w:b/>
          <w:sz w:val="24"/>
        </w:rPr>
      </w:pPr>
    </w:p>
    <w:p w:rsidR="00D5738D" w:rsidRDefault="00D5738D" w:rsidP="00D5738D">
      <w:pPr>
        <w:ind w:left="142"/>
        <w:rPr>
          <w:b/>
          <w:sz w:val="24"/>
        </w:rPr>
      </w:pPr>
      <w:r>
        <w:rPr>
          <w:b/>
          <w:sz w:val="24"/>
        </w:rPr>
        <w:t xml:space="preserve">Члены  комиссии                                                                                                                                                   </w:t>
      </w:r>
    </w:p>
    <w:p w:rsidR="00D5738D" w:rsidRDefault="00D5738D" w:rsidP="00D5738D">
      <w:pPr>
        <w:ind w:left="142"/>
        <w:rPr>
          <w:sz w:val="24"/>
        </w:rPr>
      </w:pPr>
      <w:r>
        <w:rPr>
          <w:b/>
          <w:sz w:val="24"/>
        </w:rPr>
        <w:t xml:space="preserve"> </w:t>
      </w:r>
    </w:p>
    <w:p w:rsidR="00D5738D" w:rsidRDefault="00D5738D" w:rsidP="00D5738D">
      <w:pPr>
        <w:ind w:left="142"/>
        <w:jc w:val="right"/>
        <w:rPr>
          <w:sz w:val="24"/>
        </w:rPr>
      </w:pPr>
      <w:r>
        <w:rPr>
          <w:sz w:val="24"/>
        </w:rPr>
        <w:t xml:space="preserve">                                                                ____________________Н.А. Морозова</w:t>
      </w:r>
    </w:p>
    <w:p w:rsidR="00D5738D" w:rsidRDefault="00D5738D" w:rsidP="00D5738D">
      <w:pPr>
        <w:ind w:left="142"/>
        <w:jc w:val="right"/>
        <w:rPr>
          <w:sz w:val="24"/>
        </w:rPr>
      </w:pPr>
      <w:r>
        <w:rPr>
          <w:sz w:val="24"/>
        </w:rPr>
        <w:t xml:space="preserve">_____________________В.А. </w:t>
      </w:r>
      <w:proofErr w:type="spellStart"/>
      <w:r>
        <w:rPr>
          <w:sz w:val="24"/>
        </w:rPr>
        <w:t>Климин</w:t>
      </w:r>
      <w:proofErr w:type="spellEnd"/>
    </w:p>
    <w:p w:rsidR="00D5738D" w:rsidRDefault="00D5738D" w:rsidP="00D5738D">
      <w:pPr>
        <w:ind w:left="142"/>
        <w:jc w:val="right"/>
        <w:rPr>
          <w:sz w:val="24"/>
        </w:rPr>
      </w:pPr>
      <w:r>
        <w:rPr>
          <w:sz w:val="24"/>
        </w:rPr>
        <w:t xml:space="preserve">                                                                                                      ________________Т.И. </w:t>
      </w:r>
      <w:proofErr w:type="spellStart"/>
      <w:r>
        <w:rPr>
          <w:sz w:val="24"/>
        </w:rPr>
        <w:t>Долгодворова</w:t>
      </w:r>
      <w:proofErr w:type="spellEnd"/>
    </w:p>
    <w:p w:rsidR="00D5738D" w:rsidRDefault="00D5738D" w:rsidP="00D5738D">
      <w:pPr>
        <w:ind w:left="142"/>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 А.Т. Абдуллаев </w:t>
      </w:r>
    </w:p>
    <w:p w:rsidR="00D5738D" w:rsidRDefault="00D5738D" w:rsidP="00D5738D">
      <w:pPr>
        <w:ind w:left="142"/>
        <w:jc w:val="right"/>
        <w:rPr>
          <w:sz w:val="24"/>
        </w:rPr>
      </w:pPr>
      <w:r>
        <w:rPr>
          <w:sz w:val="24"/>
        </w:rPr>
        <w:t>___________________Н.Б. Захарова</w:t>
      </w:r>
    </w:p>
    <w:p w:rsidR="00D5738D" w:rsidRDefault="00D5738D" w:rsidP="00D5738D">
      <w:pPr>
        <w:rPr>
          <w:sz w:val="32"/>
          <w:szCs w:val="24"/>
        </w:rPr>
      </w:pPr>
    </w:p>
    <w:p w:rsidR="00D5738D" w:rsidRDefault="00D5738D" w:rsidP="00D5738D">
      <w:pPr>
        <w:rPr>
          <w:sz w:val="24"/>
          <w:szCs w:val="24"/>
        </w:rPr>
      </w:pPr>
      <w:r>
        <w:rPr>
          <w:sz w:val="24"/>
          <w:szCs w:val="24"/>
        </w:rPr>
        <w:t xml:space="preserve"> </w:t>
      </w:r>
    </w:p>
    <w:p w:rsidR="00D5738D" w:rsidRDefault="00D5738D" w:rsidP="00D5738D">
      <w:r>
        <w:rPr>
          <w:sz w:val="24"/>
          <w:szCs w:val="24"/>
        </w:rPr>
        <w:t>Представитель заказчика:                                                        __________________Н.Б. Королева</w:t>
      </w:r>
    </w:p>
    <w:p w:rsidR="00C03400" w:rsidRDefault="00C03400"/>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p w:rsidR="002070BC" w:rsidRDefault="002070BC" w:rsidP="002070BC">
      <w:pPr>
        <w:suppressAutoHyphens/>
        <w:ind w:right="-284"/>
        <w:jc w:val="right"/>
        <w:rPr>
          <w:kern w:val="2"/>
          <w:lang w:eastAsia="ar-SA"/>
        </w:rPr>
        <w:sectPr w:rsidR="002070BC" w:rsidSect="005A18FF">
          <w:pgSz w:w="11906" w:h="16838"/>
          <w:pgMar w:top="284" w:right="850" w:bottom="426" w:left="709" w:header="708" w:footer="708" w:gutter="0"/>
          <w:cols w:space="708"/>
          <w:docGrid w:linePitch="360"/>
        </w:sectPr>
      </w:pPr>
    </w:p>
    <w:p w:rsidR="002070BC" w:rsidRDefault="002070BC" w:rsidP="002070BC">
      <w:pPr>
        <w:suppressAutoHyphens/>
        <w:ind w:right="-31"/>
        <w:jc w:val="right"/>
        <w:rPr>
          <w:kern w:val="2"/>
          <w:lang w:eastAsia="ar-SA"/>
        </w:rPr>
      </w:pPr>
      <w:r>
        <w:rPr>
          <w:kern w:val="2"/>
          <w:lang w:eastAsia="ar-SA"/>
        </w:rPr>
        <w:lastRenderedPageBreak/>
        <w:t>Приложение 1</w:t>
      </w:r>
    </w:p>
    <w:p w:rsidR="002070BC" w:rsidRDefault="002070BC" w:rsidP="002070BC">
      <w:pPr>
        <w:suppressAutoHyphens/>
        <w:ind w:right="-31"/>
        <w:jc w:val="right"/>
        <w:rPr>
          <w:kern w:val="2"/>
          <w:lang w:eastAsia="ar-SA"/>
        </w:rPr>
      </w:pPr>
      <w:r>
        <w:rPr>
          <w:kern w:val="2"/>
          <w:lang w:eastAsia="ar-SA"/>
        </w:rPr>
        <w:t xml:space="preserve">                                                                                                                                           к протоколу подведения итогов  аукциона в электронной форме </w:t>
      </w:r>
    </w:p>
    <w:p w:rsidR="002070BC" w:rsidRDefault="002070BC" w:rsidP="002070BC">
      <w:pPr>
        <w:tabs>
          <w:tab w:val="left" w:pos="3930"/>
          <w:tab w:val="right" w:pos="9355"/>
        </w:tabs>
        <w:suppressAutoHyphens/>
        <w:ind w:right="-31"/>
        <w:jc w:val="right"/>
        <w:rPr>
          <w:kern w:val="2"/>
          <w:lang w:eastAsia="ar-SA"/>
        </w:rPr>
      </w:pPr>
      <w:r>
        <w:rPr>
          <w:kern w:val="2"/>
          <w:lang w:eastAsia="ar-SA"/>
        </w:rPr>
        <w:t>от «</w:t>
      </w:r>
      <w:r>
        <w:rPr>
          <w:kern w:val="2"/>
          <w:u w:val="single"/>
          <w:lang w:eastAsia="ar-SA"/>
        </w:rPr>
        <w:t>04</w:t>
      </w:r>
      <w:r>
        <w:rPr>
          <w:kern w:val="2"/>
          <w:lang w:eastAsia="ar-SA"/>
        </w:rPr>
        <w:t>» июля</w:t>
      </w:r>
      <w:r>
        <w:rPr>
          <w:kern w:val="2"/>
          <w:u w:val="single"/>
          <w:lang w:eastAsia="ar-SA"/>
        </w:rPr>
        <w:t xml:space="preserve"> 2017</w:t>
      </w:r>
      <w:r>
        <w:rPr>
          <w:kern w:val="2"/>
          <w:lang w:eastAsia="ar-SA"/>
        </w:rPr>
        <w:t xml:space="preserve"> г. № </w:t>
      </w:r>
      <w:r>
        <w:rPr>
          <w:kern w:val="2"/>
          <w:u w:val="single"/>
          <w:lang w:eastAsia="ar-SA"/>
        </w:rPr>
        <w:t>0187300005817000202-3</w:t>
      </w:r>
    </w:p>
    <w:p w:rsidR="002070BC" w:rsidRDefault="002070BC" w:rsidP="002070BC">
      <w:pPr>
        <w:suppressAutoHyphens/>
        <w:jc w:val="center"/>
        <w:rPr>
          <w:kern w:val="2"/>
          <w:lang w:eastAsia="ar-SA"/>
        </w:rPr>
      </w:pPr>
      <w:r>
        <w:rPr>
          <w:kern w:val="2"/>
          <w:lang w:eastAsia="ar-SA"/>
        </w:rPr>
        <w:t>Таблица подведения итогов</w:t>
      </w:r>
    </w:p>
    <w:p w:rsidR="002070BC" w:rsidRDefault="002070BC" w:rsidP="002070BC">
      <w:pPr>
        <w:suppressAutoHyphens/>
        <w:jc w:val="center"/>
        <w:rPr>
          <w:kern w:val="2"/>
          <w:lang w:eastAsia="ar-SA"/>
        </w:rPr>
      </w:pPr>
      <w:r>
        <w:rPr>
          <w:kern w:val="2"/>
          <w:lang w:eastAsia="ar-SA"/>
        </w:rP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бумаги для офисной техники.</w:t>
      </w:r>
    </w:p>
    <w:p w:rsidR="002070BC" w:rsidRDefault="002070BC" w:rsidP="002070BC">
      <w:pPr>
        <w:suppressAutoHyphens/>
        <w:rPr>
          <w:kern w:val="2"/>
          <w:lang w:eastAsia="ar-SA"/>
        </w:rPr>
      </w:pPr>
      <w:r>
        <w:rPr>
          <w:kern w:val="2"/>
          <w:lang w:eastAsia="ar-SA"/>
        </w:rPr>
        <w:t xml:space="preserve">Заказчик: Администрация города </w:t>
      </w:r>
      <w:proofErr w:type="spellStart"/>
      <w:r>
        <w:rPr>
          <w:kern w:val="2"/>
          <w:lang w:eastAsia="ar-SA"/>
        </w:rPr>
        <w:t>Югорска</w:t>
      </w:r>
      <w:proofErr w:type="spellEnd"/>
    </w:p>
    <w:tbl>
      <w:tblPr>
        <w:tblW w:w="15590" w:type="dxa"/>
        <w:tblInd w:w="454" w:type="dxa"/>
        <w:tblLayout w:type="fixed"/>
        <w:tblCellMar>
          <w:top w:w="28" w:type="dxa"/>
          <w:left w:w="28" w:type="dxa"/>
          <w:bottom w:w="28" w:type="dxa"/>
          <w:right w:w="28" w:type="dxa"/>
        </w:tblCellMar>
        <w:tblLook w:val="04A0" w:firstRow="1" w:lastRow="0" w:firstColumn="1" w:lastColumn="0" w:noHBand="0" w:noVBand="1"/>
      </w:tblPr>
      <w:tblGrid>
        <w:gridCol w:w="6945"/>
        <w:gridCol w:w="1133"/>
        <w:gridCol w:w="1417"/>
        <w:gridCol w:w="1559"/>
        <w:gridCol w:w="1418"/>
        <w:gridCol w:w="1559"/>
        <w:gridCol w:w="1559"/>
      </w:tblGrid>
      <w:tr w:rsidR="002070BC" w:rsidTr="002070BC">
        <w:trPr>
          <w:trHeight w:val="331"/>
        </w:trPr>
        <w:tc>
          <w:tcPr>
            <w:tcW w:w="8078" w:type="dxa"/>
            <w:gridSpan w:val="2"/>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Порядковый номер заявки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2</w:t>
            </w:r>
          </w:p>
        </w:tc>
        <w:tc>
          <w:tcPr>
            <w:tcW w:w="1418"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3</w:t>
            </w:r>
          </w:p>
        </w:tc>
        <w:tc>
          <w:tcPr>
            <w:tcW w:w="1559"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1</w:t>
            </w:r>
          </w:p>
        </w:tc>
        <w:tc>
          <w:tcPr>
            <w:tcW w:w="1559"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4</w:t>
            </w:r>
          </w:p>
        </w:tc>
      </w:tr>
      <w:tr w:rsidR="002070BC" w:rsidTr="002070BC">
        <w:trPr>
          <w:trHeight w:val="680"/>
        </w:trPr>
        <w:tc>
          <w:tcPr>
            <w:tcW w:w="6945"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294" w:hanging="294"/>
              <w:jc w:val="center"/>
              <w:rPr>
                <w:color w:val="000000"/>
                <w:kern w:val="2"/>
                <w:sz w:val="18"/>
                <w:szCs w:val="18"/>
                <w:lang w:eastAsia="ar-SA"/>
              </w:rPr>
            </w:pPr>
            <w:r>
              <w:rPr>
                <w:color w:val="000000"/>
                <w:kern w:val="2"/>
                <w:sz w:val="18"/>
                <w:szCs w:val="18"/>
                <w:lang w:eastAsia="ar-SA"/>
              </w:rPr>
              <w:t>Показатель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 xml:space="preserve">Индивидуальный предприниматель Токарев Ю.В., </w:t>
            </w:r>
          </w:p>
          <w:p w:rsidR="002070BC" w:rsidRDefault="002070BC">
            <w:pPr>
              <w:suppressAutoHyphens/>
              <w:snapToGrid w:val="0"/>
              <w:jc w:val="center"/>
              <w:rPr>
                <w:color w:val="000000"/>
                <w:kern w:val="2"/>
                <w:sz w:val="18"/>
                <w:szCs w:val="18"/>
                <w:lang w:eastAsia="ar-SA"/>
              </w:rPr>
            </w:pPr>
            <w:r>
              <w:rPr>
                <w:color w:val="000000"/>
                <w:kern w:val="2"/>
                <w:sz w:val="18"/>
                <w:szCs w:val="18"/>
                <w:lang w:eastAsia="ar-SA"/>
              </w:rPr>
              <w:t>г. Серов</w:t>
            </w:r>
          </w:p>
        </w:tc>
        <w:tc>
          <w:tcPr>
            <w:tcW w:w="1559"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 xml:space="preserve">Индивидуальный предприниматель Макаренко Е.М., </w:t>
            </w:r>
          </w:p>
          <w:p w:rsidR="002070BC" w:rsidRDefault="002070BC">
            <w:pPr>
              <w:suppressAutoHyphens/>
              <w:snapToGrid w:val="0"/>
              <w:jc w:val="center"/>
              <w:rPr>
                <w:color w:val="000000"/>
                <w:kern w:val="2"/>
                <w:sz w:val="18"/>
                <w:szCs w:val="18"/>
                <w:lang w:eastAsia="ar-SA"/>
              </w:rPr>
            </w:pPr>
            <w:r>
              <w:rPr>
                <w:color w:val="000000"/>
                <w:kern w:val="2"/>
                <w:sz w:val="18"/>
                <w:szCs w:val="18"/>
                <w:lang w:eastAsia="ar-SA"/>
              </w:rPr>
              <w:t xml:space="preserve">г. </w:t>
            </w:r>
            <w:proofErr w:type="spellStart"/>
            <w:r>
              <w:rPr>
                <w:color w:val="000000"/>
                <w:kern w:val="2"/>
                <w:sz w:val="18"/>
                <w:szCs w:val="18"/>
                <w:lang w:eastAsia="ar-SA"/>
              </w:rPr>
              <w:t>Нягань</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Общество с ограниченной ответственностью «</w:t>
            </w:r>
            <w:proofErr w:type="spellStart"/>
            <w:r>
              <w:rPr>
                <w:color w:val="000000"/>
                <w:kern w:val="2"/>
                <w:sz w:val="18"/>
                <w:szCs w:val="18"/>
                <w:lang w:eastAsia="ar-SA"/>
              </w:rPr>
              <w:t>Редент</w:t>
            </w:r>
            <w:proofErr w:type="spellEnd"/>
            <w:r>
              <w:rPr>
                <w:color w:val="000000"/>
                <w:kern w:val="2"/>
                <w:sz w:val="18"/>
                <w:szCs w:val="18"/>
                <w:lang w:eastAsia="ar-SA"/>
              </w:rPr>
              <w:t xml:space="preserve"> Ч», </w:t>
            </w:r>
          </w:p>
          <w:p w:rsidR="002070BC" w:rsidRDefault="002070BC">
            <w:pPr>
              <w:suppressAutoHyphens/>
              <w:snapToGrid w:val="0"/>
              <w:jc w:val="center"/>
              <w:rPr>
                <w:color w:val="000000"/>
                <w:kern w:val="2"/>
                <w:sz w:val="18"/>
                <w:szCs w:val="18"/>
                <w:lang w:eastAsia="ar-SA"/>
              </w:rPr>
            </w:pPr>
            <w:r>
              <w:rPr>
                <w:color w:val="000000"/>
                <w:kern w:val="2"/>
                <w:sz w:val="18"/>
                <w:szCs w:val="18"/>
                <w:lang w:eastAsia="ar-SA"/>
              </w:rPr>
              <w:t>г. Челябинск</w:t>
            </w:r>
          </w:p>
        </w:tc>
        <w:tc>
          <w:tcPr>
            <w:tcW w:w="1559"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 xml:space="preserve">Общество с ограниченной ответственностью «Олимп», </w:t>
            </w:r>
          </w:p>
          <w:p w:rsidR="002070BC" w:rsidRDefault="002070BC">
            <w:pPr>
              <w:suppressAutoHyphens/>
              <w:snapToGrid w:val="0"/>
              <w:jc w:val="center"/>
              <w:rPr>
                <w:color w:val="000000"/>
                <w:kern w:val="2"/>
                <w:sz w:val="18"/>
                <w:szCs w:val="18"/>
                <w:lang w:eastAsia="ar-SA"/>
              </w:rPr>
            </w:pPr>
            <w:r>
              <w:rPr>
                <w:color w:val="000000"/>
                <w:kern w:val="2"/>
                <w:sz w:val="18"/>
                <w:szCs w:val="18"/>
                <w:lang w:eastAsia="ar-SA"/>
              </w:rPr>
              <w:t>г.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 xml:space="preserve">Общество с ограниченной ответственностью «Тюменская фабрика бумажных изделий», </w:t>
            </w:r>
          </w:p>
          <w:p w:rsidR="002070BC" w:rsidRDefault="002070BC">
            <w:pPr>
              <w:suppressAutoHyphens/>
              <w:snapToGrid w:val="0"/>
              <w:jc w:val="center"/>
              <w:rPr>
                <w:color w:val="000000"/>
                <w:kern w:val="2"/>
                <w:sz w:val="18"/>
                <w:szCs w:val="18"/>
                <w:lang w:eastAsia="ar-SA"/>
              </w:rPr>
            </w:pPr>
            <w:r>
              <w:rPr>
                <w:color w:val="000000"/>
                <w:kern w:val="2"/>
                <w:sz w:val="18"/>
                <w:szCs w:val="18"/>
                <w:lang w:eastAsia="ar-SA"/>
              </w:rPr>
              <w:t>г. Тюмень</w:t>
            </w:r>
          </w:p>
        </w:tc>
      </w:tr>
      <w:tr w:rsidR="002070BC" w:rsidTr="002070BC">
        <w:trPr>
          <w:trHeight w:val="710"/>
        </w:trPr>
        <w:tc>
          <w:tcPr>
            <w:tcW w:w="6945"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pacing w:after="200" w:line="276" w:lineRule="auto"/>
              <w:jc w:val="both"/>
              <w:rPr>
                <w:sz w:val="18"/>
                <w:szCs w:val="18"/>
                <w:lang w:eastAsia="en-US"/>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r>
      <w:tr w:rsidR="002070BC" w:rsidTr="002070BC">
        <w:trPr>
          <w:trHeight w:val="388"/>
        </w:trPr>
        <w:tc>
          <w:tcPr>
            <w:tcW w:w="6945"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pacing w:after="200" w:line="276" w:lineRule="auto"/>
              <w:jc w:val="both"/>
              <w:rPr>
                <w:sz w:val="18"/>
                <w:szCs w:val="18"/>
                <w:lang w:eastAsia="en-US"/>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r>
      <w:tr w:rsidR="002070BC" w:rsidTr="002070BC">
        <w:trPr>
          <w:trHeight w:val="1155"/>
        </w:trPr>
        <w:tc>
          <w:tcPr>
            <w:tcW w:w="6945"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pacing w:after="200" w:line="276" w:lineRule="auto"/>
              <w:jc w:val="both"/>
              <w:rPr>
                <w:sz w:val="18"/>
                <w:szCs w:val="18"/>
                <w:lang w:eastAsia="en-US"/>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3"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firstLine="33"/>
              <w:jc w:val="center"/>
              <w:rPr>
                <w:color w:val="000000"/>
                <w:kern w:val="2"/>
                <w:sz w:val="18"/>
                <w:szCs w:val="18"/>
                <w:lang w:eastAsia="ar-SA"/>
              </w:rPr>
            </w:pPr>
            <w:r>
              <w:rPr>
                <w:color w:val="000000"/>
                <w:kern w:val="2"/>
                <w:sz w:val="18"/>
                <w:szCs w:val="18"/>
                <w:lang w:eastAsia="ar-SA"/>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firstLine="33"/>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firstLine="33"/>
              <w:jc w:val="center"/>
              <w:rPr>
                <w:color w:val="000000"/>
                <w:kern w:val="2"/>
                <w:sz w:val="18"/>
                <w:szCs w:val="18"/>
                <w:lang w:eastAsia="ar-SA"/>
              </w:rPr>
            </w:pPr>
            <w:r>
              <w:rPr>
                <w:color w:val="000000"/>
                <w:kern w:val="2"/>
                <w:sz w:val="18"/>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firstLine="33"/>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firstLine="33"/>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firstLine="33"/>
              <w:jc w:val="center"/>
              <w:rPr>
                <w:color w:val="000000"/>
                <w:kern w:val="2"/>
                <w:sz w:val="18"/>
                <w:szCs w:val="18"/>
                <w:lang w:eastAsia="ar-SA"/>
              </w:rPr>
            </w:pPr>
            <w:r>
              <w:rPr>
                <w:color w:val="000000"/>
                <w:kern w:val="2"/>
                <w:sz w:val="18"/>
                <w:szCs w:val="18"/>
                <w:lang w:eastAsia="ar-SA"/>
              </w:rPr>
              <w:t>информация продекларирована</w:t>
            </w:r>
          </w:p>
        </w:tc>
      </w:tr>
      <w:tr w:rsidR="002070BC" w:rsidTr="002070BC">
        <w:trPr>
          <w:trHeight w:val="2802"/>
        </w:trPr>
        <w:tc>
          <w:tcPr>
            <w:tcW w:w="6945" w:type="dxa"/>
            <w:tcBorders>
              <w:top w:val="single" w:sz="4" w:space="0" w:color="auto"/>
              <w:left w:val="single" w:sz="4" w:space="0" w:color="auto"/>
              <w:bottom w:val="single" w:sz="4" w:space="0" w:color="auto"/>
              <w:right w:val="single" w:sz="4" w:space="0" w:color="auto"/>
            </w:tcBorders>
            <w:vAlign w:val="center"/>
            <w:hideMark/>
          </w:tcPr>
          <w:p w:rsidR="002070BC" w:rsidRDefault="002070BC">
            <w:pPr>
              <w:jc w:val="both"/>
              <w:rPr>
                <w:color w:val="000000"/>
                <w:sz w:val="18"/>
                <w:szCs w:val="18"/>
              </w:rPr>
            </w:pPr>
            <w:r>
              <w:rPr>
                <w:color w:val="000000"/>
                <w:sz w:val="18"/>
                <w:szCs w:val="18"/>
              </w:rPr>
              <w:lastRenderedPageBreak/>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070BC" w:rsidRDefault="002070BC">
            <w:pPr>
              <w:spacing w:after="200" w:line="276" w:lineRule="auto"/>
              <w:jc w:val="both"/>
              <w:rPr>
                <w:sz w:val="18"/>
                <w:szCs w:val="18"/>
                <w:lang w:eastAsia="en-US"/>
              </w:rPr>
            </w:pPr>
            <w:r>
              <w:rPr>
                <w:color w:val="000000"/>
                <w:sz w:val="18"/>
                <w:szCs w:val="18"/>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3"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r>
      <w:tr w:rsidR="002070BC" w:rsidTr="002070BC">
        <w:trPr>
          <w:trHeight w:val="4551"/>
        </w:trPr>
        <w:tc>
          <w:tcPr>
            <w:tcW w:w="6945" w:type="dxa"/>
            <w:tcBorders>
              <w:top w:val="single" w:sz="4" w:space="0" w:color="auto"/>
              <w:left w:val="single" w:sz="4" w:space="0" w:color="auto"/>
              <w:bottom w:val="single" w:sz="4" w:space="0" w:color="auto"/>
              <w:right w:val="single" w:sz="4" w:space="0" w:color="auto"/>
            </w:tcBorders>
            <w:vAlign w:val="center"/>
            <w:hideMark/>
          </w:tcPr>
          <w:p w:rsidR="002070BC" w:rsidRDefault="002070BC" w:rsidP="002070BC">
            <w:pPr>
              <w:spacing w:line="276" w:lineRule="auto"/>
              <w:jc w:val="both"/>
              <w:rPr>
                <w:sz w:val="18"/>
                <w:szCs w:val="18"/>
                <w:lang w:eastAsia="en-US"/>
              </w:rPr>
            </w:pPr>
            <w:r>
              <w:rPr>
                <w:color w:val="000000"/>
                <w:sz w:val="18"/>
                <w:szCs w:val="18"/>
              </w:rPr>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r>
      <w:tr w:rsidR="002070BC" w:rsidTr="002070BC">
        <w:trPr>
          <w:trHeight w:val="777"/>
        </w:trPr>
        <w:tc>
          <w:tcPr>
            <w:tcW w:w="6945"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snapToGrid w:val="0"/>
              <w:ind w:left="105" w:right="120"/>
              <w:jc w:val="both"/>
              <w:rPr>
                <w:color w:val="000000"/>
                <w:kern w:val="2"/>
                <w:sz w:val="18"/>
                <w:szCs w:val="18"/>
                <w:lang w:eastAsia="ar-SA"/>
              </w:rPr>
            </w:pPr>
            <w:r>
              <w:rPr>
                <w:color w:val="000000"/>
                <w:kern w:val="2"/>
                <w:sz w:val="18"/>
                <w:szCs w:val="18"/>
                <w:lang w:eastAsia="ar-SA"/>
              </w:rPr>
              <w:t xml:space="preserve">6. </w:t>
            </w:r>
            <w:r>
              <w:rPr>
                <w:kern w:val="2"/>
                <w:sz w:val="18"/>
                <w:szCs w:val="18"/>
                <w:lang w:eastAsia="ar-SA"/>
              </w:rPr>
              <w:t xml:space="preserve">Отсутствие в реестре недобросовестных поставщиков сведений об участнике </w:t>
            </w:r>
            <w:r>
              <w:rPr>
                <w:bCs/>
                <w:kern w:val="2"/>
                <w:sz w:val="18"/>
                <w:szCs w:val="18"/>
                <w:lang w:eastAsia="ar-SA"/>
              </w:rPr>
              <w:t>закупки – юридическом лице</w:t>
            </w:r>
            <w:r>
              <w:rPr>
                <w:kern w:val="2"/>
                <w:sz w:val="18"/>
                <w:szCs w:val="18"/>
                <w:lang w:eastAsia="ar-SA"/>
              </w:rPr>
              <w:t xml:space="preserve">, </w:t>
            </w:r>
            <w:r>
              <w:rPr>
                <w:bCs/>
                <w:kern w:val="2"/>
                <w:sz w:val="18"/>
                <w:szCs w:val="18"/>
                <w:lang w:eastAsia="ar-SA"/>
              </w:rPr>
              <w:t>в том числе</w:t>
            </w:r>
            <w:r>
              <w:rPr>
                <w:kern w:val="2"/>
                <w:sz w:val="18"/>
                <w:szCs w:val="18"/>
                <w:lang w:eastAsia="ar-SA"/>
              </w:rPr>
              <w:t xml:space="preserve"> сведений об учредителях, </w:t>
            </w:r>
            <w:r>
              <w:rPr>
                <w:bCs/>
                <w:kern w:val="2"/>
                <w:sz w:val="18"/>
                <w:szCs w:val="18"/>
                <w:lang w:eastAsia="ar-SA"/>
              </w:rPr>
              <w:t>о</w:t>
            </w:r>
            <w:r>
              <w:rPr>
                <w:kern w:val="2"/>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kern w:val="2"/>
                <w:sz w:val="18"/>
                <w:szCs w:val="18"/>
                <w:lang w:eastAsia="ar-SA"/>
              </w:rPr>
              <w:t>закупки – для юридического лица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отсутствует</w:t>
            </w:r>
          </w:p>
        </w:tc>
      </w:tr>
      <w:tr w:rsidR="002070BC" w:rsidTr="002070BC">
        <w:trPr>
          <w:trHeight w:val="602"/>
        </w:trPr>
        <w:tc>
          <w:tcPr>
            <w:tcW w:w="6945"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105" w:right="120"/>
              <w:jc w:val="both"/>
              <w:rPr>
                <w:color w:val="000000"/>
                <w:sz w:val="18"/>
                <w:szCs w:val="18"/>
                <w:lang w:eastAsia="ar-SA"/>
              </w:rPr>
            </w:pPr>
            <w:r>
              <w:rPr>
                <w:color w:val="000000"/>
                <w:sz w:val="18"/>
                <w:szCs w:val="18"/>
                <w:lang w:eastAsia="ar-SA"/>
              </w:rPr>
              <w:t>7. П</w:t>
            </w:r>
            <w:r>
              <w:rPr>
                <w:sz w:val="18"/>
                <w:szCs w:val="18"/>
              </w:rPr>
              <w:t>ринадлежность к субъектам малого предпринимательства или социально ориентированным  некоммерческим организациям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jc w:val="center"/>
              <w:rPr>
                <w:color w:val="000000"/>
                <w:sz w:val="18"/>
                <w:szCs w:val="18"/>
                <w:lang w:eastAsia="ar-SA"/>
              </w:rPr>
            </w:pPr>
            <w:r>
              <w:rPr>
                <w:color w:val="000000"/>
                <w:sz w:val="18"/>
                <w:szCs w:val="18"/>
                <w:lang w:eastAsia="ar-SA"/>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предоставлена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предоставлена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предоставлена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предоставлена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предоставлена</w:t>
            </w:r>
          </w:p>
        </w:tc>
      </w:tr>
      <w:tr w:rsidR="002070BC" w:rsidTr="002070BC">
        <w:trPr>
          <w:trHeight w:val="775"/>
        </w:trPr>
        <w:tc>
          <w:tcPr>
            <w:tcW w:w="6945"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snapToGrid w:val="0"/>
              <w:ind w:left="105" w:right="120"/>
              <w:rPr>
                <w:color w:val="000000"/>
                <w:kern w:val="2"/>
                <w:sz w:val="18"/>
                <w:szCs w:val="18"/>
                <w:lang w:eastAsia="ar-SA"/>
              </w:rPr>
            </w:pPr>
            <w:r>
              <w:rPr>
                <w:color w:val="000000"/>
                <w:kern w:val="2"/>
                <w:sz w:val="18"/>
                <w:szCs w:val="18"/>
                <w:lang w:eastAsia="ar-SA"/>
              </w:rPr>
              <w:lastRenderedPageBreak/>
              <w:t>8. Объем предоставленных документов и  сведений для участия в аукционе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jc w:val="center"/>
              <w:rPr>
                <w:color w:val="000000"/>
                <w:kern w:val="2"/>
                <w:sz w:val="18"/>
                <w:szCs w:val="18"/>
                <w:lang w:eastAsia="ar-SA"/>
              </w:rPr>
            </w:pPr>
            <w:r>
              <w:rPr>
                <w:color w:val="000000"/>
                <w:kern w:val="2"/>
                <w:sz w:val="18"/>
                <w:szCs w:val="18"/>
                <w:lang w:eastAsia="ar-SA"/>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BC" w:rsidRDefault="002070BC">
            <w:pPr>
              <w:suppressAutoHyphens/>
              <w:snapToGrid w:val="0"/>
              <w:ind w:left="-57" w:right="-57"/>
              <w:jc w:val="center"/>
              <w:rPr>
                <w:color w:val="000000"/>
                <w:kern w:val="2"/>
                <w:sz w:val="18"/>
                <w:szCs w:val="18"/>
                <w:lang w:eastAsia="ar-SA"/>
              </w:rPr>
            </w:pPr>
            <w:r>
              <w:rPr>
                <w:color w:val="000000"/>
                <w:kern w:val="2"/>
                <w:sz w:val="18"/>
                <w:szCs w:val="18"/>
                <w:lang w:eastAsia="ar-SA"/>
              </w:rPr>
              <w:t>в полном объеме</w:t>
            </w:r>
          </w:p>
        </w:tc>
      </w:tr>
      <w:tr w:rsidR="002070BC" w:rsidTr="002070BC">
        <w:trPr>
          <w:trHeight w:val="308"/>
        </w:trPr>
        <w:tc>
          <w:tcPr>
            <w:tcW w:w="8078" w:type="dxa"/>
            <w:gridSpan w:val="2"/>
            <w:tcBorders>
              <w:top w:val="single" w:sz="4" w:space="0" w:color="auto"/>
              <w:left w:val="single" w:sz="4" w:space="0" w:color="auto"/>
              <w:bottom w:val="single" w:sz="4" w:space="0" w:color="auto"/>
              <w:right w:val="single" w:sz="4" w:space="0" w:color="auto"/>
            </w:tcBorders>
            <w:hideMark/>
          </w:tcPr>
          <w:p w:rsidR="002070BC" w:rsidRDefault="002070BC">
            <w:pPr>
              <w:suppressAutoHyphens/>
              <w:snapToGrid w:val="0"/>
              <w:ind w:left="105" w:right="120"/>
              <w:rPr>
                <w:b/>
                <w:bCs/>
                <w:kern w:val="2"/>
                <w:sz w:val="18"/>
                <w:szCs w:val="18"/>
                <w:lang w:eastAsia="ar-SA"/>
              </w:rPr>
            </w:pPr>
            <w:r>
              <w:rPr>
                <w:kern w:val="2"/>
                <w:sz w:val="18"/>
                <w:szCs w:val="18"/>
                <w:lang w:eastAsia="ar-SA"/>
              </w:rPr>
              <w:t xml:space="preserve">9. Начальная (максимальная) цена контракта </w:t>
            </w:r>
            <w:r>
              <w:rPr>
                <w:b/>
                <w:kern w:val="2"/>
                <w:sz w:val="18"/>
                <w:szCs w:val="18"/>
                <w:lang w:eastAsia="ar-SA"/>
              </w:rPr>
              <w:t>317 736 (триста семнадцать тысяч семьсот тридцать шесть) рублей 32 копейки.</w:t>
            </w:r>
          </w:p>
        </w:tc>
        <w:tc>
          <w:tcPr>
            <w:tcW w:w="1417" w:type="dxa"/>
            <w:tcBorders>
              <w:top w:val="single" w:sz="4" w:space="0" w:color="auto"/>
              <w:left w:val="single" w:sz="4" w:space="0" w:color="auto"/>
              <w:bottom w:val="single" w:sz="4" w:space="0" w:color="auto"/>
              <w:right w:val="single" w:sz="4" w:space="0" w:color="auto"/>
            </w:tcBorders>
          </w:tcPr>
          <w:p w:rsidR="002070BC" w:rsidRDefault="002070BC">
            <w:pPr>
              <w:suppressAutoHyphens/>
              <w:snapToGrid w:val="0"/>
              <w:ind w:left="-57" w:right="-57" w:hanging="30"/>
              <w:jc w:val="center"/>
              <w:rPr>
                <w:b/>
                <w:kern w:val="2"/>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2070BC" w:rsidRDefault="002070BC">
            <w:pPr>
              <w:suppressAutoHyphens/>
              <w:snapToGrid w:val="0"/>
              <w:ind w:hanging="30"/>
              <w:jc w:val="center"/>
              <w:rPr>
                <w:b/>
                <w:kern w:val="2"/>
                <w:sz w:val="18"/>
                <w:szCs w:val="18"/>
                <w:lang w:eastAsia="ar-SA"/>
              </w:rPr>
            </w:pPr>
          </w:p>
        </w:tc>
        <w:tc>
          <w:tcPr>
            <w:tcW w:w="1418" w:type="dxa"/>
            <w:tcBorders>
              <w:top w:val="single" w:sz="4" w:space="0" w:color="auto"/>
              <w:left w:val="single" w:sz="4" w:space="0" w:color="auto"/>
              <w:bottom w:val="single" w:sz="4" w:space="0" w:color="auto"/>
              <w:right w:val="single" w:sz="4" w:space="0" w:color="auto"/>
            </w:tcBorders>
          </w:tcPr>
          <w:p w:rsidR="002070BC" w:rsidRDefault="002070BC">
            <w:pPr>
              <w:suppressAutoHyphens/>
              <w:snapToGrid w:val="0"/>
              <w:ind w:left="-57" w:right="-57" w:hanging="30"/>
              <w:jc w:val="center"/>
              <w:rPr>
                <w:b/>
                <w:kern w:val="2"/>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2070BC" w:rsidRDefault="002070BC">
            <w:pPr>
              <w:suppressAutoHyphens/>
              <w:snapToGrid w:val="0"/>
              <w:ind w:left="-57" w:right="-57" w:hanging="30"/>
              <w:jc w:val="center"/>
              <w:rPr>
                <w:b/>
                <w:kern w:val="2"/>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2070BC" w:rsidRDefault="002070BC">
            <w:pPr>
              <w:suppressAutoHyphens/>
              <w:snapToGrid w:val="0"/>
              <w:ind w:left="-57" w:right="-57" w:hanging="30"/>
              <w:jc w:val="center"/>
              <w:rPr>
                <w:b/>
                <w:kern w:val="2"/>
                <w:sz w:val="18"/>
                <w:szCs w:val="18"/>
                <w:lang w:eastAsia="ar-SA"/>
              </w:rPr>
            </w:pPr>
          </w:p>
        </w:tc>
      </w:tr>
      <w:tr w:rsidR="002070BC" w:rsidTr="002070BC">
        <w:trPr>
          <w:trHeight w:val="308"/>
        </w:trPr>
        <w:tc>
          <w:tcPr>
            <w:tcW w:w="8078" w:type="dxa"/>
            <w:gridSpan w:val="2"/>
            <w:tcBorders>
              <w:top w:val="single" w:sz="4" w:space="0" w:color="auto"/>
              <w:left w:val="single" w:sz="4" w:space="0" w:color="auto"/>
              <w:bottom w:val="single" w:sz="4" w:space="0" w:color="auto"/>
              <w:right w:val="single" w:sz="4" w:space="0" w:color="auto"/>
            </w:tcBorders>
            <w:hideMark/>
          </w:tcPr>
          <w:p w:rsidR="002070BC" w:rsidRDefault="002070BC">
            <w:pPr>
              <w:suppressAutoHyphens/>
              <w:snapToGrid w:val="0"/>
              <w:ind w:left="57" w:right="57"/>
              <w:rPr>
                <w:kern w:val="2"/>
                <w:sz w:val="18"/>
                <w:szCs w:val="18"/>
                <w:lang w:eastAsia="ar-SA"/>
              </w:rPr>
            </w:pPr>
            <w:r>
              <w:rPr>
                <w:kern w:val="2"/>
                <w:sz w:val="18"/>
                <w:szCs w:val="18"/>
                <w:lang w:eastAsia="ar-SA"/>
              </w:rPr>
              <w:t>10. Предложенная цена контракта</w:t>
            </w:r>
          </w:p>
        </w:tc>
        <w:tc>
          <w:tcPr>
            <w:tcW w:w="1417"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snapToGrid w:val="0"/>
              <w:ind w:left="-57" w:right="-57" w:hanging="30"/>
              <w:jc w:val="center"/>
              <w:rPr>
                <w:b/>
                <w:kern w:val="2"/>
                <w:sz w:val="18"/>
                <w:szCs w:val="18"/>
                <w:lang w:eastAsia="ar-SA"/>
              </w:rPr>
            </w:pPr>
            <w:r>
              <w:rPr>
                <w:b/>
                <w:kern w:val="2"/>
                <w:sz w:val="18"/>
                <w:szCs w:val="18"/>
                <w:lang w:eastAsia="ar-SA"/>
              </w:rPr>
              <w:t>266 083,28</w:t>
            </w:r>
          </w:p>
        </w:tc>
        <w:tc>
          <w:tcPr>
            <w:tcW w:w="1559"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snapToGrid w:val="0"/>
              <w:ind w:hanging="30"/>
              <w:jc w:val="center"/>
              <w:rPr>
                <w:b/>
                <w:kern w:val="2"/>
                <w:sz w:val="18"/>
                <w:szCs w:val="18"/>
                <w:lang w:eastAsia="ar-SA"/>
              </w:rPr>
            </w:pPr>
            <w:r>
              <w:rPr>
                <w:b/>
                <w:kern w:val="2"/>
                <w:sz w:val="18"/>
                <w:szCs w:val="18"/>
                <w:lang w:eastAsia="ar-SA"/>
              </w:rPr>
              <w:t>267 679,72</w:t>
            </w:r>
          </w:p>
        </w:tc>
        <w:tc>
          <w:tcPr>
            <w:tcW w:w="1418"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snapToGrid w:val="0"/>
              <w:ind w:left="-57" w:right="-57" w:hanging="30"/>
              <w:jc w:val="center"/>
              <w:rPr>
                <w:b/>
                <w:kern w:val="2"/>
                <w:sz w:val="18"/>
                <w:szCs w:val="18"/>
                <w:lang w:eastAsia="ar-SA"/>
              </w:rPr>
            </w:pPr>
            <w:r>
              <w:rPr>
                <w:b/>
                <w:kern w:val="2"/>
                <w:sz w:val="18"/>
                <w:szCs w:val="18"/>
                <w:lang w:eastAsia="ar-SA"/>
              </w:rPr>
              <w:t>279 607,98</w:t>
            </w:r>
          </w:p>
        </w:tc>
        <w:tc>
          <w:tcPr>
            <w:tcW w:w="1559"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snapToGrid w:val="0"/>
              <w:ind w:left="-57" w:right="-57" w:hanging="30"/>
              <w:jc w:val="center"/>
              <w:rPr>
                <w:b/>
                <w:kern w:val="2"/>
                <w:sz w:val="18"/>
                <w:szCs w:val="18"/>
                <w:lang w:eastAsia="ar-SA"/>
              </w:rPr>
            </w:pPr>
            <w:r>
              <w:rPr>
                <w:b/>
                <w:kern w:val="2"/>
                <w:sz w:val="18"/>
                <w:szCs w:val="18"/>
                <w:lang w:eastAsia="ar-SA"/>
              </w:rPr>
              <w:t>284 374,02</w:t>
            </w:r>
          </w:p>
        </w:tc>
        <w:tc>
          <w:tcPr>
            <w:tcW w:w="1559"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snapToGrid w:val="0"/>
              <w:ind w:left="-57" w:right="-57" w:hanging="30"/>
              <w:jc w:val="center"/>
              <w:rPr>
                <w:b/>
                <w:kern w:val="2"/>
                <w:sz w:val="18"/>
                <w:szCs w:val="18"/>
                <w:lang w:eastAsia="ar-SA"/>
              </w:rPr>
            </w:pPr>
            <w:r>
              <w:rPr>
                <w:b/>
                <w:kern w:val="2"/>
                <w:sz w:val="18"/>
                <w:szCs w:val="18"/>
                <w:lang w:eastAsia="ar-SA"/>
              </w:rPr>
              <w:t>309 792,92</w:t>
            </w:r>
          </w:p>
        </w:tc>
      </w:tr>
      <w:tr w:rsidR="002070BC" w:rsidTr="002070BC">
        <w:trPr>
          <w:trHeight w:val="196"/>
        </w:trPr>
        <w:tc>
          <w:tcPr>
            <w:tcW w:w="8078" w:type="dxa"/>
            <w:gridSpan w:val="2"/>
            <w:tcBorders>
              <w:top w:val="single" w:sz="4" w:space="0" w:color="auto"/>
              <w:left w:val="single" w:sz="4" w:space="0" w:color="auto"/>
              <w:bottom w:val="single" w:sz="4" w:space="0" w:color="auto"/>
              <w:right w:val="single" w:sz="4" w:space="0" w:color="auto"/>
            </w:tcBorders>
            <w:hideMark/>
          </w:tcPr>
          <w:p w:rsidR="002070BC" w:rsidRDefault="002070BC">
            <w:pPr>
              <w:suppressAutoHyphens/>
              <w:snapToGrid w:val="0"/>
              <w:ind w:left="57" w:right="57" w:hanging="30"/>
              <w:jc w:val="both"/>
              <w:rPr>
                <w:kern w:val="2"/>
                <w:sz w:val="18"/>
                <w:szCs w:val="18"/>
                <w:lang w:eastAsia="ar-SA"/>
              </w:rPr>
            </w:pPr>
            <w:r>
              <w:rPr>
                <w:sz w:val="18"/>
                <w:szCs w:val="18"/>
              </w:rPr>
              <w:t xml:space="preserve"> 11. Номер по ранжированию после завершения аукциона</w:t>
            </w:r>
          </w:p>
        </w:tc>
        <w:tc>
          <w:tcPr>
            <w:tcW w:w="1417"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ind w:left="-57" w:right="-57"/>
              <w:jc w:val="center"/>
              <w:rPr>
                <w:kern w:val="2"/>
                <w:sz w:val="18"/>
                <w:szCs w:val="18"/>
                <w:lang w:eastAsia="ar-SA"/>
              </w:rPr>
            </w:pPr>
            <w:r>
              <w:rPr>
                <w:kern w:val="2"/>
                <w:sz w:val="18"/>
                <w:szCs w:val="18"/>
                <w:lang w:eastAsia="ar-SA"/>
              </w:rPr>
              <w:t>1</w:t>
            </w:r>
          </w:p>
        </w:tc>
        <w:tc>
          <w:tcPr>
            <w:tcW w:w="1559"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jc w:val="center"/>
              <w:rPr>
                <w:kern w:val="2"/>
                <w:sz w:val="18"/>
                <w:szCs w:val="18"/>
                <w:lang w:eastAsia="ar-SA"/>
              </w:rPr>
            </w:pPr>
            <w:r>
              <w:rPr>
                <w:kern w:val="2"/>
                <w:sz w:val="18"/>
                <w:szCs w:val="18"/>
                <w:lang w:eastAsia="ar-SA"/>
              </w:rPr>
              <w:t>2</w:t>
            </w:r>
          </w:p>
        </w:tc>
        <w:tc>
          <w:tcPr>
            <w:tcW w:w="1418"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ind w:left="-57" w:right="-57"/>
              <w:jc w:val="center"/>
              <w:rPr>
                <w:kern w:val="2"/>
                <w:sz w:val="18"/>
                <w:szCs w:val="18"/>
                <w:lang w:eastAsia="ar-SA"/>
              </w:rPr>
            </w:pPr>
            <w:r>
              <w:rPr>
                <w:kern w:val="2"/>
                <w:sz w:val="18"/>
                <w:szCs w:val="18"/>
                <w:lang w:eastAsia="ar-SA"/>
              </w:rPr>
              <w:t>3</w:t>
            </w:r>
          </w:p>
        </w:tc>
        <w:tc>
          <w:tcPr>
            <w:tcW w:w="1559"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ind w:left="-57" w:right="-57"/>
              <w:jc w:val="center"/>
              <w:rPr>
                <w:kern w:val="2"/>
                <w:sz w:val="18"/>
                <w:szCs w:val="18"/>
                <w:lang w:eastAsia="ar-SA"/>
              </w:rPr>
            </w:pPr>
            <w:r>
              <w:rPr>
                <w:kern w:val="2"/>
                <w:sz w:val="18"/>
                <w:szCs w:val="18"/>
                <w:lang w:eastAsia="ar-SA"/>
              </w:rPr>
              <w:t>4</w:t>
            </w:r>
          </w:p>
        </w:tc>
        <w:tc>
          <w:tcPr>
            <w:tcW w:w="1559" w:type="dxa"/>
            <w:tcBorders>
              <w:top w:val="single" w:sz="4" w:space="0" w:color="auto"/>
              <w:left w:val="single" w:sz="4" w:space="0" w:color="auto"/>
              <w:bottom w:val="single" w:sz="4" w:space="0" w:color="auto"/>
              <w:right w:val="single" w:sz="4" w:space="0" w:color="auto"/>
            </w:tcBorders>
            <w:hideMark/>
          </w:tcPr>
          <w:p w:rsidR="002070BC" w:rsidRDefault="002070BC">
            <w:pPr>
              <w:suppressAutoHyphens/>
              <w:ind w:left="-57" w:right="-57"/>
              <w:jc w:val="center"/>
              <w:rPr>
                <w:kern w:val="2"/>
                <w:sz w:val="18"/>
                <w:szCs w:val="18"/>
                <w:lang w:eastAsia="ar-SA"/>
              </w:rPr>
            </w:pPr>
            <w:r>
              <w:rPr>
                <w:kern w:val="2"/>
                <w:sz w:val="18"/>
                <w:szCs w:val="18"/>
                <w:lang w:eastAsia="ar-SA"/>
              </w:rPr>
              <w:t>5</w:t>
            </w:r>
          </w:p>
        </w:tc>
      </w:tr>
    </w:tbl>
    <w:p w:rsidR="002070BC" w:rsidRDefault="002070BC">
      <w:pPr>
        <w:sectPr w:rsidR="002070BC" w:rsidSect="002070BC">
          <w:pgSz w:w="16838" w:h="11906" w:orient="landscape"/>
          <w:pgMar w:top="709" w:right="284" w:bottom="851" w:left="425" w:header="709" w:footer="709" w:gutter="0"/>
          <w:cols w:space="708"/>
          <w:docGrid w:linePitch="360"/>
        </w:sectPr>
      </w:pPr>
      <w:bookmarkStart w:id="0" w:name="_GoBack"/>
      <w:bookmarkEnd w:id="0"/>
    </w:p>
    <w:p w:rsidR="002070BC" w:rsidRDefault="002070BC"/>
    <w:sectPr w:rsidR="002070BC" w:rsidSect="005A18FF">
      <w:pgSz w:w="11906" w:h="16838"/>
      <w:pgMar w:top="284"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F9"/>
    <w:rsid w:val="00205DF9"/>
    <w:rsid w:val="002070BC"/>
    <w:rsid w:val="005A18FF"/>
    <w:rsid w:val="00823F29"/>
    <w:rsid w:val="00BB75D2"/>
    <w:rsid w:val="00C03400"/>
    <w:rsid w:val="00D5738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38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5738D"/>
    <w:rPr>
      <w:rFonts w:ascii="Times New Roman" w:hAnsi="Times New Roman" w:cs="Times New Roman" w:hint="default"/>
      <w:color w:val="0000FF"/>
      <w:u w:val="single"/>
    </w:rPr>
  </w:style>
  <w:style w:type="table" w:styleId="a4">
    <w:name w:val="Table Grid"/>
    <w:basedOn w:val="a1"/>
    <w:uiPriority w:val="59"/>
    <w:rsid w:val="002070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38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5738D"/>
    <w:rPr>
      <w:rFonts w:ascii="Times New Roman" w:hAnsi="Times New Roman" w:cs="Times New Roman" w:hint="default"/>
      <w:color w:val="0000FF"/>
      <w:u w:val="single"/>
    </w:rPr>
  </w:style>
  <w:style w:type="table" w:styleId="a4">
    <w:name w:val="Table Grid"/>
    <w:basedOn w:val="a1"/>
    <w:uiPriority w:val="59"/>
    <w:rsid w:val="002070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7937">
      <w:bodyDiv w:val="1"/>
      <w:marLeft w:val="0"/>
      <w:marRight w:val="0"/>
      <w:marTop w:val="0"/>
      <w:marBottom w:val="0"/>
      <w:divBdr>
        <w:top w:val="none" w:sz="0" w:space="0" w:color="auto"/>
        <w:left w:val="none" w:sz="0" w:space="0" w:color="auto"/>
        <w:bottom w:val="none" w:sz="0" w:space="0" w:color="auto"/>
        <w:right w:val="none" w:sz="0" w:space="0" w:color="auto"/>
      </w:divBdr>
    </w:div>
    <w:div w:id="714546188">
      <w:bodyDiv w:val="1"/>
      <w:marLeft w:val="0"/>
      <w:marRight w:val="0"/>
      <w:marTop w:val="0"/>
      <w:marBottom w:val="0"/>
      <w:divBdr>
        <w:top w:val="none" w:sz="0" w:space="0" w:color="auto"/>
        <w:left w:val="none" w:sz="0" w:space="0" w:color="auto"/>
        <w:bottom w:val="none" w:sz="0" w:space="0" w:color="auto"/>
        <w:right w:val="none" w:sz="0" w:space="0" w:color="auto"/>
      </w:divBdr>
    </w:div>
    <w:div w:id="720517704">
      <w:bodyDiv w:val="1"/>
      <w:marLeft w:val="0"/>
      <w:marRight w:val="0"/>
      <w:marTop w:val="0"/>
      <w:marBottom w:val="0"/>
      <w:divBdr>
        <w:top w:val="none" w:sz="0" w:space="0" w:color="auto"/>
        <w:left w:val="none" w:sz="0" w:space="0" w:color="auto"/>
        <w:bottom w:val="none" w:sz="0" w:space="0" w:color="auto"/>
        <w:right w:val="none" w:sz="0" w:space="0" w:color="auto"/>
      </w:divBdr>
    </w:div>
    <w:div w:id="757140074">
      <w:bodyDiv w:val="1"/>
      <w:marLeft w:val="0"/>
      <w:marRight w:val="0"/>
      <w:marTop w:val="0"/>
      <w:marBottom w:val="0"/>
      <w:divBdr>
        <w:top w:val="none" w:sz="0" w:space="0" w:color="auto"/>
        <w:left w:val="none" w:sz="0" w:space="0" w:color="auto"/>
        <w:bottom w:val="none" w:sz="0" w:space="0" w:color="auto"/>
        <w:right w:val="none" w:sz="0" w:space="0" w:color="auto"/>
      </w:divBdr>
    </w:div>
    <w:div w:id="1440224172">
      <w:bodyDiv w:val="1"/>
      <w:marLeft w:val="0"/>
      <w:marRight w:val="0"/>
      <w:marTop w:val="0"/>
      <w:marBottom w:val="0"/>
      <w:divBdr>
        <w:top w:val="none" w:sz="0" w:space="0" w:color="auto"/>
        <w:left w:val="none" w:sz="0" w:space="0" w:color="auto"/>
        <w:bottom w:val="none" w:sz="0" w:space="0" w:color="auto"/>
        <w:right w:val="none" w:sz="0" w:space="0" w:color="auto"/>
      </w:divBdr>
    </w:div>
    <w:div w:id="1967196449">
      <w:bodyDiv w:val="1"/>
      <w:marLeft w:val="0"/>
      <w:marRight w:val="0"/>
      <w:marTop w:val="0"/>
      <w:marBottom w:val="0"/>
      <w:divBdr>
        <w:top w:val="none" w:sz="0" w:space="0" w:color="auto"/>
        <w:left w:val="none" w:sz="0" w:space="0" w:color="auto"/>
        <w:bottom w:val="none" w:sz="0" w:space="0" w:color="auto"/>
        <w:right w:val="none" w:sz="0" w:space="0" w:color="auto"/>
      </w:divBdr>
    </w:div>
    <w:div w:id="207161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2224</Words>
  <Characters>12678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2017-07-03T09:31:00Z</cp:lastPrinted>
  <dcterms:created xsi:type="dcterms:W3CDTF">2017-06-30T10:01:00Z</dcterms:created>
  <dcterms:modified xsi:type="dcterms:W3CDTF">2017-07-03T09:32:00Z</dcterms:modified>
</cp:coreProperties>
</file>