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>автомобильного бензина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C322C" w:rsidRPr="004C322C">
        <w:rPr>
          <w:lang w:eastAsia="ar-SA"/>
        </w:rPr>
        <w:t xml:space="preserve">круглосуточно </w:t>
      </w:r>
      <w:r w:rsidR="004C322C" w:rsidRPr="007D5162">
        <w:rPr>
          <w:color w:val="548DD4" w:themeColor="text2" w:themeTint="99"/>
          <w:lang w:eastAsia="ar-SA"/>
        </w:rPr>
        <w:t xml:space="preserve">с </w:t>
      </w:r>
      <w:r w:rsidR="0006088B" w:rsidRPr="007D5162">
        <w:rPr>
          <w:color w:val="548DD4" w:themeColor="text2" w:themeTint="99"/>
          <w:lang w:eastAsia="ar-SA"/>
        </w:rPr>
        <w:t>01 октября</w:t>
      </w:r>
      <w:r w:rsidR="004C322C" w:rsidRPr="007D5162">
        <w:rPr>
          <w:color w:val="548DD4" w:themeColor="text2" w:themeTint="99"/>
          <w:lang w:eastAsia="ar-SA"/>
        </w:rPr>
        <w:t xml:space="preserve"> по </w:t>
      </w:r>
      <w:r w:rsidR="007D5162" w:rsidRPr="007D5162">
        <w:rPr>
          <w:color w:val="548DD4" w:themeColor="text2" w:themeTint="99"/>
          <w:lang w:eastAsia="ar-SA"/>
        </w:rPr>
        <w:t>30</w:t>
      </w:r>
      <w:r w:rsidR="004C322C" w:rsidRPr="007D5162">
        <w:rPr>
          <w:color w:val="548DD4" w:themeColor="text2" w:themeTint="99"/>
          <w:lang w:eastAsia="ar-SA"/>
        </w:rPr>
        <w:t xml:space="preserve"> </w:t>
      </w:r>
      <w:r w:rsidR="007D5162" w:rsidRPr="007D5162">
        <w:rPr>
          <w:color w:val="548DD4" w:themeColor="text2" w:themeTint="99"/>
          <w:lang w:eastAsia="ar-SA"/>
        </w:rPr>
        <w:t>ноября</w:t>
      </w:r>
      <w:r w:rsidR="004C322C" w:rsidRPr="007D5162">
        <w:rPr>
          <w:color w:val="548DD4" w:themeColor="text2" w:themeTint="99"/>
          <w:lang w:eastAsia="ar-SA"/>
        </w:rPr>
        <w:t xml:space="preserve"> 202</w:t>
      </w:r>
      <w:r w:rsidR="00A04F32" w:rsidRPr="007D5162">
        <w:rPr>
          <w:color w:val="548DD4" w:themeColor="text2" w:themeTint="99"/>
          <w:lang w:eastAsia="ar-SA"/>
        </w:rPr>
        <w:t>2</w:t>
      </w:r>
      <w:r w:rsidR="004C322C" w:rsidRPr="007D5162">
        <w:rPr>
          <w:color w:val="548DD4" w:themeColor="text2" w:themeTint="99"/>
          <w:lang w:eastAsia="ar-SA"/>
        </w:rPr>
        <w:t xml:space="preserve"> года</w:t>
      </w:r>
      <w:r w:rsidRPr="00DC27F3">
        <w:t>.</w:t>
      </w:r>
      <w:r>
        <w:t xml:space="preserve"> </w:t>
      </w:r>
    </w:p>
    <w:p w:rsidR="00655916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655916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371"/>
        <w:gridCol w:w="1134"/>
      </w:tblGrid>
      <w:tr w:rsidR="00CE3967" w:rsidRPr="005B5CBD" w:rsidTr="001F361A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№ </w:t>
            </w:r>
            <w:proofErr w:type="gramStart"/>
            <w:r w:rsidRPr="005B5CBD">
              <w:rPr>
                <w:sz w:val="22"/>
                <w:szCs w:val="22"/>
              </w:rPr>
              <w:t>п</w:t>
            </w:r>
            <w:proofErr w:type="gramEnd"/>
            <w:r w:rsidRPr="005B5CB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Ед. изм.</w:t>
            </w:r>
          </w:p>
        </w:tc>
      </w:tr>
      <w:tr w:rsidR="00CE3967" w:rsidRPr="005B5CBD" w:rsidTr="001F3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B5C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B5CBD">
              <w:rPr>
                <w:sz w:val="22"/>
                <w:szCs w:val="22"/>
              </w:rPr>
              <w:t>19.20.21.100-00000006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ab/>
              <w:t xml:space="preserve">≥ 92 и &lt; 95; </w:t>
            </w:r>
          </w:p>
          <w:p w:rsidR="00CE3967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E3967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1F361A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F361A">
              <w:rPr>
                <w:sz w:val="22"/>
                <w:szCs w:val="22"/>
              </w:rPr>
              <w:t>19.20.21.100-00000005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1A" w:rsidRPr="005B5CBD" w:rsidRDefault="001F361A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1F361A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1F361A">
              <w:rPr>
                <w:sz w:val="22"/>
                <w:szCs w:val="22"/>
              </w:rPr>
              <w:t xml:space="preserve">95  </w:t>
            </w:r>
            <w:r w:rsidRPr="005B5CBD">
              <w:rPr>
                <w:sz w:val="22"/>
                <w:szCs w:val="22"/>
              </w:rPr>
              <w:t>и &lt;</w:t>
            </w:r>
            <w:r w:rsidRPr="001F361A">
              <w:rPr>
                <w:sz w:val="22"/>
                <w:szCs w:val="22"/>
              </w:rPr>
              <w:t xml:space="preserve"> 98</w:t>
            </w:r>
            <w:proofErr w:type="gramStart"/>
            <w:r w:rsidRPr="001F361A">
              <w:rPr>
                <w:sz w:val="22"/>
                <w:szCs w:val="22"/>
              </w:rPr>
              <w:t xml:space="preserve"> ;</w:t>
            </w:r>
            <w:proofErr w:type="gramEnd"/>
            <w:r w:rsidRPr="001F361A">
              <w:rPr>
                <w:sz w:val="22"/>
                <w:szCs w:val="22"/>
              </w:rPr>
              <w:t xml:space="preserve"> </w:t>
            </w:r>
          </w:p>
          <w:p w:rsidR="00CE3967" w:rsidRPr="005B5CBD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>Экологический класс: Не ниже К5 .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 xml:space="preserve">Поставщик гарантирует качество поставляемого товара в соответствии с требованиями Контракта, а также в соответствии с техническими регламентами, </w:t>
      </w:r>
      <w:r w:rsidR="00A71229">
        <w:rPr>
          <w:bCs/>
        </w:rPr>
        <w:t xml:space="preserve">ГОСТам, </w:t>
      </w:r>
      <w:r w:rsidRPr="003A4792">
        <w:rPr>
          <w:bCs/>
        </w:rPr>
        <w:t>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35016E"/>
    <w:rsid w:val="003A59BD"/>
    <w:rsid w:val="004176A9"/>
    <w:rsid w:val="004C322C"/>
    <w:rsid w:val="004F4D7B"/>
    <w:rsid w:val="005B5CBD"/>
    <w:rsid w:val="00655916"/>
    <w:rsid w:val="00737C98"/>
    <w:rsid w:val="007D5162"/>
    <w:rsid w:val="00A04F32"/>
    <w:rsid w:val="00A71229"/>
    <w:rsid w:val="00B66F68"/>
    <w:rsid w:val="00CE3967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5</cp:revision>
  <cp:lastPrinted>2022-08-31T09:53:00Z</cp:lastPrinted>
  <dcterms:created xsi:type="dcterms:W3CDTF">2022-08-24T04:31:00Z</dcterms:created>
  <dcterms:modified xsi:type="dcterms:W3CDTF">2022-08-31T10:01:00Z</dcterms:modified>
</cp:coreProperties>
</file>