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F24CE" w14:textId="0404A403" w:rsidR="00B74633" w:rsidRPr="007619B6" w:rsidRDefault="00B74633" w:rsidP="007A59EA">
      <w:pPr>
        <w:spacing w:after="0"/>
        <w:jc w:val="right"/>
        <w:rPr>
          <w:rFonts w:ascii="PT Astra Serif" w:hAnsi="PT Astra Serif"/>
          <w:b/>
          <w:bCs/>
        </w:rPr>
      </w:pPr>
      <w:bookmarkStart w:id="0" w:name="_Ref248562863"/>
      <w:bookmarkStart w:id="1" w:name="_GoBack"/>
      <w:bookmarkEnd w:id="1"/>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2"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5F1584A9" w14:textId="77777777" w:rsidR="006B209A" w:rsidRPr="006B209A" w:rsidRDefault="006B209A" w:rsidP="006B209A">
      <w:pPr>
        <w:spacing w:after="0"/>
        <w:ind w:right="-1"/>
        <w:rPr>
          <w:rFonts w:ascii="PT Astra Serif" w:hAnsi="PT Astra Serif"/>
        </w:rPr>
      </w:pPr>
      <w:r w:rsidRPr="006B209A">
        <w:rPr>
          <w:rFonts w:ascii="PT Astra Serif" w:hAnsi="PT Astra Serif"/>
        </w:rPr>
        <w:t>Место поставки: Муниципальное бюджетное общеобразовательное учреждение «Лицей им Г. Ф. Атякшева»</w:t>
      </w:r>
    </w:p>
    <w:p w14:paraId="578F42BA" w14:textId="77777777" w:rsidR="006B209A" w:rsidRPr="006B209A" w:rsidRDefault="006B209A" w:rsidP="006B209A">
      <w:pPr>
        <w:spacing w:after="0"/>
        <w:ind w:right="-1"/>
        <w:rPr>
          <w:rFonts w:ascii="PT Astra Serif" w:hAnsi="PT Astra Serif"/>
        </w:rPr>
      </w:pPr>
      <w:r w:rsidRPr="006B209A">
        <w:rPr>
          <w:rFonts w:ascii="PT Astra Serif" w:hAnsi="PT Astra Serif"/>
        </w:rPr>
        <w:t xml:space="preserve">628260, ул. Ленина, 24, г. Югорск, Ханты - Мансийский автономный округ - Югра, Тюменская область; </w:t>
      </w:r>
    </w:p>
    <w:p w14:paraId="4575D61C" w14:textId="77777777" w:rsidR="006B209A" w:rsidRDefault="006B209A" w:rsidP="006B209A">
      <w:pPr>
        <w:spacing w:after="0"/>
        <w:ind w:right="-1"/>
        <w:rPr>
          <w:rFonts w:ascii="PT Astra Serif" w:hAnsi="PT Astra Serif"/>
        </w:rPr>
      </w:pPr>
      <w:r w:rsidRPr="006B209A">
        <w:rPr>
          <w:rFonts w:ascii="PT Astra Serif" w:hAnsi="PT Astra Serif"/>
        </w:rPr>
        <w:t xml:space="preserve">Муниципальное бюджетное общеобразовательное учреждение «Лицей им Г. Ф. Атякшева» 628260, ул. Буряка, 6, г. Югорск, Ханты - Мансийский автономный округ </w:t>
      </w:r>
      <w:proofErr w:type="gramStart"/>
      <w:r w:rsidRPr="006B209A">
        <w:rPr>
          <w:rFonts w:ascii="PT Astra Serif" w:hAnsi="PT Astra Serif"/>
        </w:rPr>
        <w:t>–Ю</w:t>
      </w:r>
      <w:proofErr w:type="gramEnd"/>
      <w:r w:rsidRPr="006B209A">
        <w:rPr>
          <w:rFonts w:ascii="PT Astra Serif" w:hAnsi="PT Astra Serif"/>
        </w:rPr>
        <w:t>гра, тюменская область .</w:t>
      </w:r>
    </w:p>
    <w:p w14:paraId="154AFDC7" w14:textId="4F23401B" w:rsidR="00275BA6" w:rsidRPr="007619B6" w:rsidRDefault="00275BA6" w:rsidP="006B209A">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006B209A" w:rsidRPr="006B209A">
        <w:rPr>
          <w:rFonts w:ascii="PT Astra Serif" w:eastAsia="Calibri" w:hAnsi="PT Astra Serif"/>
          <w:lang w:val="x-none" w:eastAsia="x-none"/>
        </w:rPr>
        <w:t xml:space="preserve">Поставка товара должна осуществляться: с </w:t>
      </w:r>
      <w:r w:rsidR="006B209A">
        <w:rPr>
          <w:rFonts w:ascii="PT Astra Serif" w:eastAsia="Calibri" w:hAnsi="PT Astra Serif"/>
          <w:lang w:eastAsia="x-none"/>
        </w:rPr>
        <w:t>28</w:t>
      </w:r>
      <w:r w:rsidR="006B209A" w:rsidRPr="006B209A">
        <w:rPr>
          <w:rFonts w:ascii="PT Astra Serif" w:eastAsia="Calibri" w:hAnsi="PT Astra Serif"/>
          <w:lang w:val="x-none" w:eastAsia="x-none"/>
        </w:rPr>
        <w:t xml:space="preserve"> </w:t>
      </w:r>
      <w:r w:rsidR="006B209A">
        <w:rPr>
          <w:rFonts w:ascii="PT Astra Serif" w:eastAsia="Calibri" w:hAnsi="PT Astra Serif"/>
          <w:lang w:eastAsia="x-none"/>
        </w:rPr>
        <w:t>августа</w:t>
      </w:r>
      <w:r w:rsidR="006B209A" w:rsidRPr="006B209A">
        <w:rPr>
          <w:rFonts w:ascii="PT Astra Serif" w:eastAsia="Calibri" w:hAnsi="PT Astra Serif"/>
          <w:lang w:val="x-none" w:eastAsia="x-none"/>
        </w:rPr>
        <w:t xml:space="preserve"> по 3</w:t>
      </w:r>
      <w:r w:rsidR="006B209A">
        <w:rPr>
          <w:rFonts w:ascii="PT Astra Serif" w:eastAsia="Calibri" w:hAnsi="PT Astra Serif"/>
          <w:lang w:eastAsia="x-none"/>
        </w:rPr>
        <w:t>1</w:t>
      </w:r>
      <w:r w:rsidR="006B209A" w:rsidRPr="006B209A">
        <w:rPr>
          <w:rFonts w:ascii="PT Astra Serif" w:eastAsia="Calibri" w:hAnsi="PT Astra Serif"/>
          <w:lang w:val="x-none" w:eastAsia="x-none"/>
        </w:rPr>
        <w:t xml:space="preserve"> декабря 202</w:t>
      </w:r>
      <w:r w:rsidR="006B209A">
        <w:rPr>
          <w:rFonts w:ascii="PT Astra Serif" w:eastAsia="Calibri" w:hAnsi="PT Astra Serif"/>
          <w:lang w:eastAsia="x-none"/>
        </w:rPr>
        <w:t>3</w:t>
      </w:r>
      <w:r w:rsidR="006B209A" w:rsidRPr="006B209A">
        <w:rPr>
          <w:rFonts w:ascii="PT Astra Serif" w:eastAsia="Calibri" w:hAnsi="PT Astra Serif"/>
          <w:lang w:val="x-none"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984"/>
        <w:gridCol w:w="851"/>
        <w:gridCol w:w="1559"/>
        <w:gridCol w:w="1417"/>
        <w:gridCol w:w="993"/>
        <w:gridCol w:w="1275"/>
      </w:tblGrid>
      <w:tr w:rsidR="006B209A" w:rsidRPr="007619B6" w14:paraId="4A61075C" w14:textId="080B4892" w:rsidTr="007A59EA">
        <w:tc>
          <w:tcPr>
            <w:tcW w:w="567" w:type="dxa"/>
            <w:vMerge w:val="restart"/>
            <w:tcBorders>
              <w:top w:val="single" w:sz="4" w:space="0" w:color="auto"/>
              <w:left w:val="single" w:sz="4" w:space="0" w:color="auto"/>
              <w:right w:val="single" w:sz="4" w:space="0" w:color="auto"/>
            </w:tcBorders>
          </w:tcPr>
          <w:p w14:paraId="19C75B9F" w14:textId="77777777" w:rsidR="006B209A" w:rsidRPr="007619B6" w:rsidRDefault="006B209A" w:rsidP="00921640">
            <w:pPr>
              <w:autoSpaceDE w:val="0"/>
              <w:autoSpaceDN w:val="0"/>
              <w:adjustRightInd w:val="0"/>
              <w:spacing w:after="0"/>
              <w:jc w:val="center"/>
              <w:rPr>
                <w:rFonts w:ascii="PT Astra Serif" w:hAnsi="PT Astra Serif"/>
              </w:rPr>
            </w:pPr>
            <w:r w:rsidRPr="007619B6">
              <w:rPr>
                <w:rFonts w:ascii="PT Astra Serif" w:hAnsi="PT Astra Serif"/>
              </w:rPr>
              <w:t xml:space="preserve">№ </w:t>
            </w:r>
            <w:proofErr w:type="gramStart"/>
            <w:r w:rsidRPr="007619B6">
              <w:rPr>
                <w:rFonts w:ascii="PT Astra Serif" w:hAnsi="PT Astra Serif"/>
              </w:rPr>
              <w:t>п</w:t>
            </w:r>
            <w:proofErr w:type="gramEnd"/>
            <w:r w:rsidRPr="007619B6">
              <w:rPr>
                <w:rFonts w:ascii="PT Astra Serif" w:hAnsi="PT Astra Serif"/>
              </w:rPr>
              <w:t>/п</w:t>
            </w:r>
          </w:p>
        </w:tc>
        <w:tc>
          <w:tcPr>
            <w:tcW w:w="5954" w:type="dxa"/>
            <w:gridSpan w:val="4"/>
            <w:tcBorders>
              <w:top w:val="single" w:sz="4" w:space="0" w:color="auto"/>
              <w:left w:val="single" w:sz="4" w:space="0" w:color="auto"/>
              <w:right w:val="single" w:sz="4" w:space="0" w:color="auto"/>
            </w:tcBorders>
          </w:tcPr>
          <w:p w14:paraId="336DFB98" w14:textId="77777777" w:rsidR="006B209A" w:rsidRPr="007619B6" w:rsidRDefault="006B209A"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c>
          <w:tcPr>
            <w:tcW w:w="3685" w:type="dxa"/>
            <w:gridSpan w:val="3"/>
            <w:tcBorders>
              <w:top w:val="single" w:sz="4" w:space="0" w:color="auto"/>
              <w:left w:val="single" w:sz="4" w:space="0" w:color="auto"/>
              <w:right w:val="single" w:sz="4" w:space="0" w:color="auto"/>
            </w:tcBorders>
          </w:tcPr>
          <w:p w14:paraId="33EBB7DF" w14:textId="77777777" w:rsidR="006B209A" w:rsidRPr="007619B6" w:rsidRDefault="006B209A" w:rsidP="00921640">
            <w:pPr>
              <w:autoSpaceDE w:val="0"/>
              <w:autoSpaceDN w:val="0"/>
              <w:adjustRightInd w:val="0"/>
              <w:spacing w:after="0"/>
              <w:jc w:val="center"/>
              <w:rPr>
                <w:rFonts w:ascii="PT Astra Serif" w:hAnsi="PT Astra Serif"/>
              </w:rPr>
            </w:pPr>
          </w:p>
        </w:tc>
      </w:tr>
      <w:tr w:rsidR="006B209A" w:rsidRPr="007619B6" w14:paraId="4894EB5B" w14:textId="77777777" w:rsidTr="007A59EA">
        <w:trPr>
          <w:trHeight w:val="975"/>
        </w:trPr>
        <w:tc>
          <w:tcPr>
            <w:tcW w:w="567" w:type="dxa"/>
            <w:vMerge/>
            <w:tcBorders>
              <w:left w:val="single" w:sz="4" w:space="0" w:color="auto"/>
              <w:right w:val="single" w:sz="4" w:space="0" w:color="auto"/>
            </w:tcBorders>
          </w:tcPr>
          <w:p w14:paraId="07642918" w14:textId="77777777" w:rsidR="006B209A" w:rsidRPr="007619B6" w:rsidRDefault="006B209A" w:rsidP="00921640">
            <w:pPr>
              <w:autoSpaceDE w:val="0"/>
              <w:autoSpaceDN w:val="0"/>
              <w:adjustRightInd w:val="0"/>
              <w:spacing w:after="0"/>
              <w:jc w:val="center"/>
              <w:rPr>
                <w:rFonts w:ascii="PT Astra Serif" w:hAnsi="PT Astra Serif"/>
              </w:rPr>
            </w:pPr>
          </w:p>
        </w:tc>
        <w:tc>
          <w:tcPr>
            <w:tcW w:w="1560" w:type="dxa"/>
            <w:vMerge w:val="restart"/>
            <w:tcBorders>
              <w:top w:val="single" w:sz="4" w:space="0" w:color="auto"/>
              <w:left w:val="single" w:sz="4" w:space="0" w:color="auto"/>
              <w:right w:val="single" w:sz="4" w:space="0" w:color="auto"/>
            </w:tcBorders>
            <w:hideMark/>
          </w:tcPr>
          <w:p w14:paraId="28893AF0" w14:textId="77777777" w:rsidR="006B209A" w:rsidRPr="007619B6" w:rsidRDefault="006B209A"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6B209A" w:rsidRPr="007619B6" w:rsidRDefault="006B209A"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1984" w:type="dxa"/>
            <w:vMerge w:val="restart"/>
            <w:tcBorders>
              <w:top w:val="single" w:sz="4" w:space="0" w:color="auto"/>
              <w:left w:val="single" w:sz="4" w:space="0" w:color="auto"/>
              <w:right w:val="single" w:sz="4" w:space="0" w:color="auto"/>
            </w:tcBorders>
            <w:hideMark/>
          </w:tcPr>
          <w:p w14:paraId="20EDDCEC" w14:textId="77777777" w:rsidR="006B209A" w:rsidRPr="007619B6" w:rsidRDefault="006B209A"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6040FBEF" w14:textId="77777777" w:rsidR="006B209A" w:rsidRPr="007619B6" w:rsidRDefault="006B209A"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6B209A" w:rsidRPr="007619B6" w:rsidRDefault="006B209A"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559" w:type="dxa"/>
            <w:vMerge w:val="restart"/>
            <w:tcBorders>
              <w:top w:val="single" w:sz="4" w:space="0" w:color="auto"/>
              <w:left w:val="single" w:sz="4" w:space="0" w:color="auto"/>
              <w:right w:val="single" w:sz="4" w:space="0" w:color="auto"/>
            </w:tcBorders>
            <w:hideMark/>
          </w:tcPr>
          <w:p w14:paraId="526CB8C5" w14:textId="77777777" w:rsidR="006B209A" w:rsidRDefault="006B209A" w:rsidP="00921640">
            <w:pPr>
              <w:autoSpaceDE w:val="0"/>
              <w:autoSpaceDN w:val="0"/>
              <w:adjustRightInd w:val="0"/>
              <w:spacing w:after="0"/>
              <w:jc w:val="center"/>
              <w:rPr>
                <w:rFonts w:ascii="PT Astra Serif" w:hAnsi="PT Astra Serif"/>
              </w:rPr>
            </w:pPr>
          </w:p>
          <w:p w14:paraId="6FF4BAC4" w14:textId="77777777" w:rsidR="006B209A" w:rsidRDefault="006B209A" w:rsidP="006B209A">
            <w:pPr>
              <w:autoSpaceDE w:val="0"/>
              <w:autoSpaceDN w:val="0"/>
              <w:adjustRightInd w:val="0"/>
              <w:spacing w:after="0"/>
              <w:jc w:val="center"/>
              <w:rPr>
                <w:rFonts w:ascii="PT Astra Serif" w:hAnsi="PT Astra Serif"/>
              </w:rPr>
            </w:pPr>
            <w:r w:rsidRPr="007619B6">
              <w:rPr>
                <w:rFonts w:ascii="PT Astra Serif" w:hAnsi="PT Astra Serif"/>
              </w:rPr>
              <w:t xml:space="preserve">Количество поставляемых </w:t>
            </w:r>
          </w:p>
          <w:p w14:paraId="0A693222" w14:textId="1AADE44C" w:rsidR="006B209A" w:rsidRPr="007619B6" w:rsidRDefault="006B209A" w:rsidP="006B209A">
            <w:pPr>
              <w:autoSpaceDE w:val="0"/>
              <w:autoSpaceDN w:val="0"/>
              <w:adjustRightInd w:val="0"/>
              <w:spacing w:after="0"/>
              <w:jc w:val="center"/>
              <w:rPr>
                <w:rFonts w:ascii="PT Astra Serif" w:hAnsi="PT Astra Serif"/>
              </w:rPr>
            </w:pPr>
            <w:r w:rsidRPr="007619B6">
              <w:rPr>
                <w:rFonts w:ascii="PT Astra Serif" w:hAnsi="PT Astra Serif"/>
              </w:rPr>
              <w:t>товаров</w:t>
            </w:r>
          </w:p>
        </w:tc>
        <w:tc>
          <w:tcPr>
            <w:tcW w:w="2410" w:type="dxa"/>
            <w:gridSpan w:val="2"/>
            <w:tcBorders>
              <w:top w:val="single" w:sz="4" w:space="0" w:color="auto"/>
              <w:left w:val="single" w:sz="4" w:space="0" w:color="auto"/>
              <w:bottom w:val="single" w:sz="4" w:space="0" w:color="auto"/>
              <w:right w:val="single" w:sz="4" w:space="0" w:color="auto"/>
            </w:tcBorders>
          </w:tcPr>
          <w:p w14:paraId="1BDD77D7" w14:textId="4C77F587" w:rsidR="006B209A" w:rsidRPr="007619B6" w:rsidRDefault="006B209A" w:rsidP="00921640">
            <w:pPr>
              <w:autoSpaceDE w:val="0"/>
              <w:autoSpaceDN w:val="0"/>
              <w:adjustRightInd w:val="0"/>
              <w:spacing w:after="0"/>
              <w:jc w:val="center"/>
              <w:rPr>
                <w:rFonts w:ascii="PT Astra Serif" w:hAnsi="PT Astra Serif"/>
              </w:rPr>
            </w:pPr>
            <w:r>
              <w:rPr>
                <w:rFonts w:ascii="PT Astra Serif" w:hAnsi="PT Astra Serif"/>
              </w:rPr>
              <w:t>В том числе</w:t>
            </w:r>
          </w:p>
        </w:tc>
        <w:tc>
          <w:tcPr>
            <w:tcW w:w="1275" w:type="dxa"/>
            <w:vMerge w:val="restart"/>
            <w:tcBorders>
              <w:left w:val="single" w:sz="4" w:space="0" w:color="auto"/>
              <w:right w:val="single" w:sz="4" w:space="0" w:color="auto"/>
            </w:tcBorders>
          </w:tcPr>
          <w:p w14:paraId="00B50A36" w14:textId="1844A0E7" w:rsidR="006B209A" w:rsidRPr="007619B6" w:rsidRDefault="006B209A" w:rsidP="00921640">
            <w:pPr>
              <w:spacing w:after="0"/>
              <w:jc w:val="left"/>
              <w:rPr>
                <w:rFonts w:ascii="PT Astra Serif" w:hAnsi="PT Astra Serif"/>
              </w:rPr>
            </w:pPr>
            <w:r w:rsidRPr="007619B6">
              <w:rPr>
                <w:rFonts w:ascii="PT Astra Serif" w:hAnsi="PT Astra Serif"/>
              </w:rPr>
              <w:t>Остаточный срок годности</w:t>
            </w:r>
          </w:p>
        </w:tc>
      </w:tr>
      <w:tr w:rsidR="006B209A" w:rsidRPr="007619B6" w14:paraId="7D3FF7E6" w14:textId="77777777" w:rsidTr="007A59EA">
        <w:trPr>
          <w:trHeight w:val="390"/>
        </w:trPr>
        <w:tc>
          <w:tcPr>
            <w:tcW w:w="567" w:type="dxa"/>
            <w:vMerge/>
            <w:tcBorders>
              <w:left w:val="single" w:sz="4" w:space="0" w:color="auto"/>
              <w:right w:val="single" w:sz="4" w:space="0" w:color="auto"/>
            </w:tcBorders>
          </w:tcPr>
          <w:p w14:paraId="5A103950" w14:textId="77777777" w:rsidR="006B209A" w:rsidRPr="007619B6" w:rsidRDefault="006B209A" w:rsidP="00921640">
            <w:pPr>
              <w:autoSpaceDE w:val="0"/>
              <w:autoSpaceDN w:val="0"/>
              <w:adjustRightInd w:val="0"/>
              <w:spacing w:after="0"/>
              <w:jc w:val="center"/>
              <w:rPr>
                <w:rFonts w:ascii="PT Astra Serif" w:hAnsi="PT Astra Serif"/>
              </w:rPr>
            </w:pPr>
          </w:p>
        </w:tc>
        <w:tc>
          <w:tcPr>
            <w:tcW w:w="1560" w:type="dxa"/>
            <w:vMerge/>
            <w:tcBorders>
              <w:left w:val="single" w:sz="4" w:space="0" w:color="auto"/>
              <w:bottom w:val="single" w:sz="4" w:space="0" w:color="auto"/>
              <w:right w:val="single" w:sz="4" w:space="0" w:color="auto"/>
            </w:tcBorders>
          </w:tcPr>
          <w:p w14:paraId="3B738FE0" w14:textId="77777777" w:rsidR="006B209A" w:rsidRPr="007619B6" w:rsidRDefault="006B209A" w:rsidP="00921640">
            <w:pPr>
              <w:autoSpaceDE w:val="0"/>
              <w:autoSpaceDN w:val="0"/>
              <w:adjustRightInd w:val="0"/>
              <w:spacing w:after="0"/>
              <w:jc w:val="center"/>
              <w:rPr>
                <w:rFonts w:ascii="PT Astra Serif" w:hAnsi="PT Astra Serif"/>
              </w:rPr>
            </w:pPr>
          </w:p>
        </w:tc>
        <w:tc>
          <w:tcPr>
            <w:tcW w:w="1984" w:type="dxa"/>
            <w:vMerge/>
            <w:tcBorders>
              <w:left w:val="single" w:sz="4" w:space="0" w:color="auto"/>
              <w:bottom w:val="single" w:sz="4" w:space="0" w:color="auto"/>
              <w:right w:val="single" w:sz="4" w:space="0" w:color="auto"/>
            </w:tcBorders>
          </w:tcPr>
          <w:p w14:paraId="5B6347BC" w14:textId="77777777" w:rsidR="006B209A" w:rsidRPr="007619B6" w:rsidRDefault="006B209A" w:rsidP="00921640">
            <w:pPr>
              <w:autoSpaceDE w:val="0"/>
              <w:autoSpaceDN w:val="0"/>
              <w:adjustRightInd w:val="0"/>
              <w:spacing w:after="0"/>
              <w:jc w:val="center"/>
              <w:rPr>
                <w:rFonts w:ascii="PT Astra Serif" w:hAnsi="PT Astra Serif"/>
              </w:rPr>
            </w:pPr>
          </w:p>
        </w:tc>
        <w:tc>
          <w:tcPr>
            <w:tcW w:w="851" w:type="dxa"/>
            <w:vMerge/>
            <w:tcBorders>
              <w:left w:val="single" w:sz="4" w:space="0" w:color="auto"/>
              <w:bottom w:val="single" w:sz="4" w:space="0" w:color="auto"/>
              <w:right w:val="single" w:sz="4" w:space="0" w:color="auto"/>
            </w:tcBorders>
          </w:tcPr>
          <w:p w14:paraId="0AC3DC74" w14:textId="77777777" w:rsidR="006B209A" w:rsidRPr="007619B6" w:rsidRDefault="006B209A" w:rsidP="00921640">
            <w:pPr>
              <w:autoSpaceDE w:val="0"/>
              <w:autoSpaceDN w:val="0"/>
              <w:adjustRightInd w:val="0"/>
              <w:spacing w:after="0"/>
              <w:jc w:val="center"/>
              <w:rPr>
                <w:rFonts w:ascii="PT Astra Serif" w:hAnsi="PT Astra Serif"/>
              </w:rPr>
            </w:pPr>
          </w:p>
        </w:tc>
        <w:tc>
          <w:tcPr>
            <w:tcW w:w="1559" w:type="dxa"/>
            <w:vMerge/>
            <w:tcBorders>
              <w:left w:val="single" w:sz="4" w:space="0" w:color="auto"/>
              <w:bottom w:val="single" w:sz="4" w:space="0" w:color="auto"/>
              <w:right w:val="single" w:sz="4" w:space="0" w:color="auto"/>
            </w:tcBorders>
          </w:tcPr>
          <w:p w14:paraId="16ED09DC" w14:textId="77777777" w:rsidR="006B209A" w:rsidRPr="007619B6" w:rsidRDefault="006B209A" w:rsidP="00921640">
            <w:pPr>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14:paraId="4FD8C6E8" w14:textId="25E5A2D8" w:rsidR="006B209A" w:rsidRPr="007619B6" w:rsidRDefault="006B209A" w:rsidP="00921640">
            <w:pPr>
              <w:autoSpaceDE w:val="0"/>
              <w:autoSpaceDN w:val="0"/>
              <w:adjustRightInd w:val="0"/>
              <w:spacing w:after="0"/>
              <w:jc w:val="center"/>
              <w:rPr>
                <w:rFonts w:ascii="PT Astra Serif" w:hAnsi="PT Astra Serif"/>
              </w:rPr>
            </w:pPr>
            <w:r w:rsidRPr="00271453">
              <w:rPr>
                <w:sz w:val="22"/>
                <w:szCs w:val="22"/>
              </w:rPr>
              <w:t>Количество поставляемых  товаров ул. Ленина д.24</w:t>
            </w:r>
          </w:p>
        </w:tc>
        <w:tc>
          <w:tcPr>
            <w:tcW w:w="993" w:type="dxa"/>
            <w:tcBorders>
              <w:top w:val="single" w:sz="4" w:space="0" w:color="auto"/>
              <w:left w:val="single" w:sz="4" w:space="0" w:color="auto"/>
              <w:bottom w:val="single" w:sz="4" w:space="0" w:color="auto"/>
              <w:right w:val="single" w:sz="4" w:space="0" w:color="auto"/>
            </w:tcBorders>
          </w:tcPr>
          <w:p w14:paraId="29EC1CD4" w14:textId="75A4EDBD" w:rsidR="006B209A" w:rsidRPr="007619B6" w:rsidRDefault="006B209A" w:rsidP="00921640">
            <w:pPr>
              <w:autoSpaceDE w:val="0"/>
              <w:autoSpaceDN w:val="0"/>
              <w:adjustRightInd w:val="0"/>
              <w:spacing w:after="0"/>
              <w:jc w:val="center"/>
              <w:rPr>
                <w:rFonts w:ascii="PT Astra Serif" w:hAnsi="PT Astra Serif"/>
              </w:rPr>
            </w:pPr>
            <w:r w:rsidRPr="00271453">
              <w:rPr>
                <w:sz w:val="22"/>
                <w:szCs w:val="22"/>
              </w:rPr>
              <w:t>Количество поставляемых  товаров ул. Буряка д.6</w:t>
            </w:r>
          </w:p>
        </w:tc>
        <w:tc>
          <w:tcPr>
            <w:tcW w:w="1275" w:type="dxa"/>
            <w:vMerge/>
            <w:tcBorders>
              <w:left w:val="single" w:sz="4" w:space="0" w:color="auto"/>
              <w:right w:val="single" w:sz="4" w:space="0" w:color="auto"/>
            </w:tcBorders>
          </w:tcPr>
          <w:p w14:paraId="1EA00DD9" w14:textId="7BE20BD0" w:rsidR="006B209A" w:rsidRPr="007619B6" w:rsidRDefault="006B209A" w:rsidP="00921640">
            <w:pPr>
              <w:spacing w:after="0"/>
              <w:jc w:val="left"/>
              <w:rPr>
                <w:rFonts w:ascii="PT Astra Serif" w:hAnsi="PT Astra Serif"/>
              </w:rPr>
            </w:pPr>
          </w:p>
        </w:tc>
      </w:tr>
      <w:tr w:rsidR="006B209A" w:rsidRPr="007619B6" w14:paraId="6C38EC92" w14:textId="77777777" w:rsidTr="007A59EA">
        <w:trPr>
          <w:trHeight w:val="824"/>
        </w:trPr>
        <w:tc>
          <w:tcPr>
            <w:tcW w:w="567" w:type="dxa"/>
            <w:tcBorders>
              <w:left w:val="single" w:sz="4" w:space="0" w:color="auto"/>
              <w:bottom w:val="single" w:sz="4" w:space="0" w:color="auto"/>
              <w:right w:val="single" w:sz="4" w:space="0" w:color="auto"/>
            </w:tcBorders>
            <w:vAlign w:val="center"/>
          </w:tcPr>
          <w:p w14:paraId="1EFF08C8" w14:textId="6E757D70" w:rsidR="006B209A" w:rsidRPr="007619B6" w:rsidRDefault="006B209A"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3B4FA1B7" w:rsidR="006B209A" w:rsidRPr="007619B6" w:rsidRDefault="006B209A" w:rsidP="00895451">
            <w:pPr>
              <w:autoSpaceDE w:val="0"/>
              <w:autoSpaceDN w:val="0"/>
              <w:adjustRightInd w:val="0"/>
              <w:spacing w:after="0"/>
              <w:jc w:val="center"/>
              <w:rPr>
                <w:rFonts w:ascii="PT Astra Serif" w:hAnsi="PT Astra Serif"/>
              </w:rPr>
            </w:pPr>
            <w:r>
              <w:rPr>
                <w:rFonts w:ascii="PT Astra Serif" w:hAnsi="PT Astra Serif"/>
              </w:rPr>
              <w:t>10.73.11.000-00000009</w:t>
            </w:r>
          </w:p>
        </w:tc>
        <w:tc>
          <w:tcPr>
            <w:tcW w:w="1984" w:type="dxa"/>
            <w:tcBorders>
              <w:top w:val="single" w:sz="4" w:space="0" w:color="auto"/>
              <w:left w:val="single" w:sz="4" w:space="0" w:color="auto"/>
              <w:bottom w:val="single" w:sz="4" w:space="0" w:color="auto"/>
              <w:right w:val="single" w:sz="4" w:space="0" w:color="auto"/>
            </w:tcBorders>
            <w:vAlign w:val="center"/>
          </w:tcPr>
          <w:p w14:paraId="69F16379" w14:textId="2C84D9E8" w:rsidR="006B209A" w:rsidRPr="007619B6" w:rsidRDefault="006B209A" w:rsidP="00895451">
            <w:pPr>
              <w:autoSpaceDE w:val="0"/>
              <w:autoSpaceDN w:val="0"/>
              <w:adjustRightInd w:val="0"/>
              <w:spacing w:after="0"/>
              <w:rPr>
                <w:rFonts w:ascii="PT Astra Serif" w:hAnsi="PT Astra Serif"/>
              </w:rPr>
            </w:pPr>
            <w:r w:rsidRPr="007619B6">
              <w:rPr>
                <w:rFonts w:ascii="PT Astra Serif" w:hAnsi="PT Astra Serif"/>
              </w:rPr>
              <w:t xml:space="preserve">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w:t>
            </w:r>
            <w:r w:rsidRPr="007619B6">
              <w:rPr>
                <w:rFonts w:ascii="PT Astra Serif" w:hAnsi="PT Astra Serif"/>
              </w:rPr>
              <w:lastRenderedPageBreak/>
              <w:t>макаронных изделий из пшеничной муки: Высший.</w:t>
            </w:r>
          </w:p>
        </w:tc>
        <w:tc>
          <w:tcPr>
            <w:tcW w:w="851" w:type="dxa"/>
            <w:tcBorders>
              <w:top w:val="single" w:sz="4" w:space="0" w:color="auto"/>
              <w:left w:val="single" w:sz="4" w:space="0" w:color="auto"/>
              <w:bottom w:val="single" w:sz="4" w:space="0" w:color="auto"/>
              <w:right w:val="single" w:sz="4" w:space="0" w:color="auto"/>
            </w:tcBorders>
            <w:vAlign w:val="center"/>
          </w:tcPr>
          <w:p w14:paraId="6C820B98" w14:textId="41FEAEEC" w:rsidR="006B209A" w:rsidRPr="007619B6" w:rsidRDefault="006B209A" w:rsidP="00895451">
            <w:pPr>
              <w:autoSpaceDE w:val="0"/>
              <w:autoSpaceDN w:val="0"/>
              <w:adjustRightInd w:val="0"/>
              <w:spacing w:after="0"/>
              <w:jc w:val="center"/>
              <w:rPr>
                <w:rFonts w:ascii="PT Astra Serif" w:hAnsi="PT Astra Serif"/>
              </w:rPr>
            </w:pPr>
            <w:r w:rsidRPr="007619B6">
              <w:rPr>
                <w:rFonts w:ascii="PT Astra Serif" w:hAnsi="PT Astra Serif"/>
              </w:rPr>
              <w:lastRenderedPageBreak/>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74D6D007" w14:textId="5341717B" w:rsidR="006B209A" w:rsidRDefault="006B209A" w:rsidP="006B209A">
            <w:pPr>
              <w:spacing w:after="0"/>
              <w:jc w:val="center"/>
              <w:rPr>
                <w:rFonts w:ascii="PT Astra Serif" w:hAnsi="PT Astra Serif"/>
              </w:rPr>
            </w:pPr>
            <w:r>
              <w:rPr>
                <w:rFonts w:ascii="PT Astra Serif" w:hAnsi="PT Astra Serif"/>
              </w:rPr>
              <w:t>2500</w:t>
            </w:r>
          </w:p>
          <w:p w14:paraId="5403C2F9" w14:textId="77777777" w:rsidR="006B209A" w:rsidRPr="007619B6" w:rsidRDefault="006B209A" w:rsidP="006B209A">
            <w:pPr>
              <w:autoSpaceDE w:val="0"/>
              <w:autoSpaceDN w:val="0"/>
              <w:adjustRightInd w:val="0"/>
              <w:spacing w:after="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vAlign w:val="center"/>
          </w:tcPr>
          <w:p w14:paraId="05206CEF" w14:textId="10AB6569" w:rsidR="006B209A" w:rsidRPr="007619B6" w:rsidRDefault="006B209A" w:rsidP="006B209A">
            <w:pPr>
              <w:spacing w:after="0"/>
              <w:jc w:val="center"/>
              <w:rPr>
                <w:rFonts w:ascii="PT Astra Serif" w:hAnsi="PT Astra Serif"/>
              </w:rPr>
            </w:pPr>
            <w:r>
              <w:rPr>
                <w:rFonts w:ascii="PT Astra Serif" w:hAnsi="PT Astra Serif"/>
              </w:rPr>
              <w:t>1500</w:t>
            </w:r>
          </w:p>
          <w:p w14:paraId="44D25D11" w14:textId="77777777" w:rsidR="006B209A" w:rsidRPr="007619B6" w:rsidRDefault="006B209A" w:rsidP="006B209A">
            <w:pPr>
              <w:autoSpaceDE w:val="0"/>
              <w:autoSpaceDN w:val="0"/>
              <w:adjustRightInd w:val="0"/>
              <w:spacing w:after="0"/>
              <w:jc w:val="cente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14:paraId="69C91B90" w14:textId="1A5E2BF0" w:rsidR="006B209A" w:rsidRPr="007619B6" w:rsidRDefault="006B209A" w:rsidP="006B209A">
            <w:pPr>
              <w:autoSpaceDE w:val="0"/>
              <w:autoSpaceDN w:val="0"/>
              <w:adjustRightInd w:val="0"/>
              <w:spacing w:after="0"/>
              <w:jc w:val="center"/>
              <w:rPr>
                <w:rFonts w:ascii="PT Astra Serif" w:hAnsi="PT Astra Serif"/>
              </w:rPr>
            </w:pPr>
            <w:r>
              <w:rPr>
                <w:rFonts w:ascii="PT Astra Serif" w:hAnsi="PT Astra Serif"/>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2F5BB4EE" w14:textId="5DF3B73A" w:rsidR="006B209A" w:rsidRPr="007619B6" w:rsidRDefault="006B209A" w:rsidP="00895451">
            <w:pPr>
              <w:spacing w:after="0"/>
              <w:jc w:val="left"/>
              <w:rPr>
                <w:rFonts w:ascii="PT Astra Serif" w:hAnsi="PT Astra Serif"/>
              </w:rPr>
            </w:pPr>
            <w:r>
              <w:rPr>
                <w:rFonts w:ascii="PT Astra Serif" w:hAnsi="PT Astra Serif"/>
              </w:rPr>
              <w:t>не менее 3</w:t>
            </w:r>
            <w:r w:rsidRPr="007619B6">
              <w:rPr>
                <w:rFonts w:ascii="PT Astra Serif" w:hAnsi="PT Astra Serif"/>
              </w:rPr>
              <w:t xml:space="preserve">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lastRenderedPageBreak/>
        <w:tab/>
      </w:r>
    </w:p>
    <w:bookmarkEnd w:id="0"/>
    <w:bookmarkEnd w:id="2"/>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w:t>
      </w:r>
      <w:proofErr w:type="gramStart"/>
      <w:r w:rsidRPr="007619B6">
        <w:rPr>
          <w:rFonts w:ascii="PT Astra Serif" w:hAnsi="PT Astra Serif"/>
        </w:rPr>
        <w:t>предоставить заказчику следующие документы</w:t>
      </w:r>
      <w:proofErr w:type="gramEnd"/>
      <w:r w:rsidRPr="007619B6">
        <w:rPr>
          <w:rFonts w:ascii="PT Astra Serif" w:hAnsi="PT Astra Serif"/>
        </w:rPr>
        <w:t xml:space="preserve">,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proofErr w:type="gramStart"/>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w:t>
      </w:r>
      <w:proofErr w:type="gramEnd"/>
      <w:r w:rsidRPr="007619B6">
        <w:rPr>
          <w:rFonts w:ascii="PT Astra Serif" w:hAnsi="PT Astra Serif"/>
        </w:rPr>
        <w:t xml:space="preserve"> Жирность, категория), дата изготовлени</w:t>
      </w:r>
      <w:proofErr w:type="gramStart"/>
      <w:r w:rsidRPr="007619B6">
        <w:rPr>
          <w:rFonts w:ascii="PT Astra Serif" w:hAnsi="PT Astra Serif"/>
        </w:rPr>
        <w:t>я(</w:t>
      </w:r>
      <w:proofErr w:type="gramEnd"/>
      <w:r w:rsidRPr="007619B6">
        <w:rPr>
          <w:rFonts w:ascii="PT Astra Serif" w:hAnsi="PT Astra Serif"/>
        </w:rPr>
        <w:t>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proofErr w:type="gramStart"/>
      <w:r w:rsidRPr="007619B6">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7619B6">
        <w:rPr>
          <w:rFonts w:ascii="PT Astra Serif" w:hAnsi="PT Astra Serif"/>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619B6">
        <w:rPr>
          <w:rFonts w:ascii="PT Astra Serif" w:hAnsi="PT Astra Serif"/>
        </w:rPr>
        <w:t>Перефасовка</w:t>
      </w:r>
      <w:proofErr w:type="spellEnd"/>
      <w:r w:rsidRPr="007619B6">
        <w:rPr>
          <w:rFonts w:ascii="PT Astra Serif" w:hAnsi="PT Astra Serif"/>
        </w:rPr>
        <w:t xml:space="preserve"> продукции, упакованной изготовителем, </w:t>
      </w:r>
      <w:proofErr w:type="gramStart"/>
      <w:r w:rsidRPr="007619B6">
        <w:rPr>
          <w:rFonts w:ascii="PT Astra Serif" w:hAnsi="PT Astra Serif"/>
        </w:rPr>
        <w:t>допускается</w:t>
      </w:r>
      <w:proofErr w:type="gramEnd"/>
      <w:r w:rsidRPr="007619B6">
        <w:rPr>
          <w:rFonts w:ascii="PT Astra Serif" w:hAnsi="PT Astra Serif"/>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A59EA">
      <w:footerReference w:type="even" r:id="rId9"/>
      <w:pgSz w:w="11906" w:h="16838"/>
      <w:pgMar w:top="567" w:right="566"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60688" w14:textId="77777777" w:rsidR="00F0160A" w:rsidRDefault="00F0160A">
      <w:r>
        <w:separator/>
      </w:r>
    </w:p>
  </w:endnote>
  <w:endnote w:type="continuationSeparator" w:id="0">
    <w:p w14:paraId="25E7F8A2" w14:textId="77777777" w:rsidR="00F0160A" w:rsidRDefault="00F0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86CAC" w14:textId="77777777" w:rsidR="00F0160A" w:rsidRDefault="00F0160A">
      <w:r>
        <w:separator/>
      </w:r>
    </w:p>
  </w:footnote>
  <w:footnote w:type="continuationSeparator" w:id="0">
    <w:p w14:paraId="11DB1608" w14:textId="77777777" w:rsidR="00F0160A" w:rsidRDefault="00F01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5546"/>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B73"/>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953"/>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A35"/>
    <w:rsid w:val="00530BEA"/>
    <w:rsid w:val="00531A07"/>
    <w:rsid w:val="0053476F"/>
    <w:rsid w:val="00536BF6"/>
    <w:rsid w:val="00537120"/>
    <w:rsid w:val="005401F6"/>
    <w:rsid w:val="0054168F"/>
    <w:rsid w:val="00547F80"/>
    <w:rsid w:val="0055198C"/>
    <w:rsid w:val="00552F20"/>
    <w:rsid w:val="00555B1F"/>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D70C6"/>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5F2E"/>
    <w:rsid w:val="00696E2F"/>
    <w:rsid w:val="00697146"/>
    <w:rsid w:val="006A0353"/>
    <w:rsid w:val="006A0BDF"/>
    <w:rsid w:val="006A0C98"/>
    <w:rsid w:val="006A0EF8"/>
    <w:rsid w:val="006A36ED"/>
    <w:rsid w:val="006A7162"/>
    <w:rsid w:val="006B1025"/>
    <w:rsid w:val="006B209A"/>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59EA"/>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0C62"/>
    <w:rsid w:val="009E26A4"/>
    <w:rsid w:val="009E4310"/>
    <w:rsid w:val="009E474F"/>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E10"/>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8795C"/>
    <w:rsid w:val="00D9020C"/>
    <w:rsid w:val="00D90610"/>
    <w:rsid w:val="00D91B46"/>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160A"/>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6B64-193B-45E6-831C-B373536D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170</cp:revision>
  <cp:lastPrinted>2023-06-13T04:07:00Z</cp:lastPrinted>
  <dcterms:created xsi:type="dcterms:W3CDTF">2015-07-28T08:58:00Z</dcterms:created>
  <dcterms:modified xsi:type="dcterms:W3CDTF">2023-06-13T04:07:00Z</dcterms:modified>
</cp:coreProperties>
</file>