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77777777"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30E6D8EE" w:rsidR="007A4D1E" w:rsidRPr="009653AB"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 xml:space="preserve">на поставку </w:t>
      </w:r>
      <w:r w:rsidR="00067839" w:rsidRPr="00067839">
        <w:rPr>
          <w:rFonts w:ascii="PT Astra Serif" w:hAnsi="PT Astra Serif"/>
          <w:b/>
          <w:color w:val="000000"/>
        </w:rPr>
        <w:t>очистител</w:t>
      </w:r>
      <w:r w:rsidR="00067839">
        <w:rPr>
          <w:rFonts w:ascii="PT Astra Serif" w:hAnsi="PT Astra Serif"/>
          <w:b/>
          <w:color w:val="000000"/>
        </w:rPr>
        <w:t>ей</w:t>
      </w:r>
      <w:r w:rsidR="00067839" w:rsidRPr="00067839">
        <w:rPr>
          <w:rFonts w:ascii="PT Astra Serif" w:hAnsi="PT Astra Serif"/>
          <w:b/>
          <w:color w:val="000000"/>
        </w:rPr>
        <w:t xml:space="preserve"> воздуха</w:t>
      </w:r>
    </w:p>
    <w:p w14:paraId="375ABA2E" w14:textId="34BA7A45"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FB2F6C">
        <w:rPr>
          <w:rFonts w:ascii="PT Astra Serif" w:hAnsi="PT Astra Serif"/>
          <w:color w:val="000099"/>
        </w:rPr>
        <w:t xml:space="preserve"> </w:t>
      </w:r>
      <w:r w:rsidR="002A2EE4" w:rsidRPr="002A2EE4">
        <w:rPr>
          <w:rFonts w:ascii="PT Astra Serif" w:hAnsi="PT Astra Serif"/>
          <w:color w:val="000099"/>
        </w:rPr>
        <w:t>203862200236886220100101260012825244</w:t>
      </w:r>
      <w:r w:rsidRPr="00D174CC">
        <w:rPr>
          <w:rFonts w:ascii="PT Astra Serif" w:hAnsi="PT Astra Serif"/>
          <w:color w:val="000099"/>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«___»____________20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2A0565A7"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067839" w:rsidRPr="00067839">
        <w:rPr>
          <w:rFonts w:ascii="PT Astra Serif" w:hAnsi="PT Astra Serif"/>
          <w:bCs/>
          <w:color w:val="000099"/>
        </w:rPr>
        <w:t>очистители воздуха</w:t>
      </w:r>
      <w:r w:rsidR="00067839">
        <w:rPr>
          <w:rFonts w:ascii="PT Astra Serif" w:hAnsi="PT Astra Serif"/>
          <w:bCs/>
          <w:color w:val="000099"/>
        </w:rPr>
        <w:t xml:space="preserve"> </w:t>
      </w:r>
      <w:r w:rsidR="007A4D1E" w:rsidRPr="001E79FF">
        <w:rPr>
          <w:rFonts w:ascii="PT Astra Serif" w:hAnsi="PT Astra Serif"/>
          <w:bCs/>
          <w:color w:val="000099"/>
        </w:rPr>
        <w:t xml:space="preserve">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 xml:space="preserve">а Заказчик обязуется </w:t>
      </w:r>
      <w:proofErr w:type="gramStart"/>
      <w:r w:rsidR="007A4D1E" w:rsidRPr="007A4D1E">
        <w:rPr>
          <w:rFonts w:ascii="PT Astra Serif" w:hAnsi="PT Astra Serif"/>
          <w:bCs/>
          <w:color w:val="000000"/>
        </w:rPr>
        <w:t>принять и оплатить</w:t>
      </w:r>
      <w:proofErr w:type="gramEnd"/>
      <w:r w:rsidR="007A4D1E" w:rsidRPr="007A4D1E">
        <w:rPr>
          <w:rFonts w:ascii="PT Astra Serif" w:hAnsi="PT Astra Serif"/>
          <w:bCs/>
          <w:color w:val="000000"/>
        </w:rPr>
        <w:t xml:space="preserve">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Цена Контракта может быть снижена по соглашению Сторон без</w:t>
      </w:r>
      <w:r>
        <w:rPr>
          <w:rFonts w:ascii="Times New Roman" w:hAnsi="Times New Roman"/>
          <w:szCs w:val="24"/>
        </w:rPr>
        <w:t xml:space="preserve"> </w:t>
      </w:r>
      <w:proofErr w:type="gramStart"/>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w:t>
      </w:r>
      <w:r w:rsidRPr="00792682">
        <w:rPr>
          <w:rFonts w:ascii="Times New Roman" w:hAnsi="Times New Roman"/>
          <w:szCs w:val="24"/>
        </w:rPr>
        <w:lastRenderedPageBreak/>
        <w:t>Контракта</w:t>
      </w:r>
      <w:r>
        <w:rPr>
          <w:rFonts w:ascii="Times New Roman" w:hAnsi="Times New Roman"/>
          <w:szCs w:val="24"/>
        </w:rPr>
        <w:t>.</w:t>
      </w:r>
    </w:p>
    <w:p w14:paraId="4090D684" w14:textId="44EB9B1A"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 xml:space="preserve">бюджет города Югорска на 2020 год </w:t>
      </w:r>
      <w:r w:rsidR="002A2EE4" w:rsidRPr="002A2EE4">
        <w:rPr>
          <w:rFonts w:ascii="Times New Roman" w:hAnsi="Times New Roman"/>
          <w:color w:val="000099"/>
          <w:szCs w:val="24"/>
        </w:rPr>
        <w:t xml:space="preserve">(Муниципальная программа города </w:t>
      </w:r>
      <w:proofErr w:type="spellStart"/>
      <w:r w:rsidR="002A2EE4" w:rsidRPr="002A2EE4">
        <w:rPr>
          <w:rFonts w:ascii="Times New Roman" w:hAnsi="Times New Roman"/>
          <w:color w:val="000099"/>
          <w:szCs w:val="24"/>
        </w:rPr>
        <w:t>Югорска</w:t>
      </w:r>
      <w:proofErr w:type="spellEnd"/>
      <w:r w:rsidR="002A2EE4" w:rsidRPr="002A2EE4">
        <w:rPr>
          <w:rFonts w:ascii="Times New Roman" w:hAnsi="Times New Roman"/>
          <w:color w:val="000099"/>
          <w:szCs w:val="24"/>
        </w:rPr>
        <w:t xml:space="preserve"> "Социально-экономическое развитие и муниципальное управление", подпрограмма "Улучшение условий и охраны труда", основное мероприятие "Проведение конкурсов в сфере охраны труда, информирование и агитация по охране труда").</w:t>
      </w:r>
    </w:p>
    <w:p w14:paraId="0F82620B" w14:textId="1E22C1A2" w:rsidR="007A4D1E" w:rsidRDefault="00792682" w:rsidP="0018211E">
      <w:pPr>
        <w:widowControl w:val="0"/>
        <w:autoSpaceDE w:val="0"/>
        <w:autoSpaceDN w:val="0"/>
        <w:adjustRightInd w:val="0"/>
        <w:spacing w:after="0"/>
        <w:ind w:firstLine="709"/>
      </w:pPr>
      <w:r>
        <w:rPr>
          <w:rFonts w:ascii="PT Astra Serif" w:hAnsi="PT Astra Serif"/>
        </w:rPr>
        <w:t xml:space="preserve">2.6. </w:t>
      </w:r>
      <w:r w:rsidRPr="00724907">
        <w:t xml:space="preserve">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A125986" w:rsidR="00792682" w:rsidRDefault="001E79FF" w:rsidP="001E79FF">
      <w:pPr>
        <w:widowControl w:val="0"/>
        <w:autoSpaceDE w:val="0"/>
        <w:autoSpaceDN w:val="0"/>
        <w:adjustRightInd w:val="0"/>
        <w:spacing w:after="0"/>
        <w:ind w:firstLine="709"/>
        <w:rPr>
          <w:rFonts w:ascii="PT Astra Serif" w:hAnsi="PT Astra Serif"/>
        </w:rPr>
      </w:pPr>
      <w:r>
        <w:t xml:space="preserve">2.7. </w:t>
      </w:r>
      <w:r w:rsidRPr="001E79FF">
        <w:t xml:space="preserve">Расчёты между Заказчиком и Поставщиком производятся </w:t>
      </w:r>
      <w:r w:rsidRPr="001E79FF">
        <w:rPr>
          <w:color w:val="000099"/>
        </w:rPr>
        <w:t>не позднее 15 (пятнадцати) рабочих дней</w:t>
      </w:r>
      <w:r w:rsidR="00C96D77">
        <w:t xml:space="preserve"> с даты подписания Заказчиком товарной накладной</w:t>
      </w:r>
      <w:r w:rsidRPr="001E79FF">
        <w:t>.</w:t>
      </w:r>
      <w:r>
        <w:t xml:space="preserve"> </w:t>
      </w:r>
      <w:r w:rsidRPr="001E79FF">
        <w:rPr>
          <w:rFonts w:ascii="PT Astra Serif" w:hAnsi="PT Astra Serif"/>
          <w:color w:val="000099"/>
        </w:rPr>
        <w:t>В случае, если расчётным периодом является декабрь, расчёт производится не позднее 20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0748D4CA" w14:textId="6D133358" w:rsidR="000A48DB" w:rsidRPr="00BF290C"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65DCFAA0" w14:textId="6FCF2CEF"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002A2EE4" w:rsidRPr="002A2EE4">
        <w:rPr>
          <w:rFonts w:ascii="PT Astra Serif" w:hAnsi="PT Astra Serif"/>
          <w:color w:val="000099"/>
        </w:rPr>
        <w:t xml:space="preserve">Администрация города </w:t>
      </w:r>
      <w:proofErr w:type="spellStart"/>
      <w:r w:rsidR="002A2EE4" w:rsidRPr="002A2EE4">
        <w:rPr>
          <w:rFonts w:ascii="PT Astra Serif" w:hAnsi="PT Astra Serif"/>
          <w:color w:val="000099"/>
        </w:rPr>
        <w:t>Югорска</w:t>
      </w:r>
      <w:proofErr w:type="spellEnd"/>
      <w:r w:rsidR="002A2EE4" w:rsidRPr="002A2EE4">
        <w:rPr>
          <w:rFonts w:ascii="PT Astra Serif" w:hAnsi="PT Astra Serif"/>
          <w:color w:val="000099"/>
        </w:rPr>
        <w:t xml:space="preserve">, 628260, Ханты-Мансийский автономный округ – Югра, г. </w:t>
      </w:r>
      <w:proofErr w:type="spellStart"/>
      <w:r w:rsidR="002A2EE4" w:rsidRPr="002A2EE4">
        <w:rPr>
          <w:rFonts w:ascii="PT Astra Serif" w:hAnsi="PT Astra Serif"/>
          <w:color w:val="000099"/>
        </w:rPr>
        <w:t>Югорск</w:t>
      </w:r>
      <w:proofErr w:type="spellEnd"/>
      <w:r w:rsidR="002A2EE4" w:rsidRPr="002A2EE4">
        <w:rPr>
          <w:rFonts w:ascii="PT Astra Serif" w:hAnsi="PT Astra Serif"/>
          <w:color w:val="000099"/>
        </w:rPr>
        <w:t xml:space="preserve">, ул. 40 лет Победы, д.11, кабинет 319 </w:t>
      </w:r>
      <w:r w:rsidRPr="000A48DB">
        <w:rPr>
          <w:rFonts w:ascii="PT Astra Serif" w:hAnsi="PT Astra Serif"/>
          <w:color w:val="auto"/>
        </w:rPr>
        <w:t xml:space="preserve">(далее - место доставки), </w:t>
      </w:r>
      <w:r w:rsidRPr="000A48DB">
        <w:rPr>
          <w:rFonts w:ascii="PT Astra Serif" w:hAnsi="PT Astra Serif"/>
          <w:color w:val="000099"/>
        </w:rPr>
        <w:t xml:space="preserve">в срок </w:t>
      </w:r>
      <w:r w:rsidR="00C527FB" w:rsidRPr="00C527FB">
        <w:rPr>
          <w:rFonts w:ascii="PT Astra Serif" w:hAnsi="PT Astra Serif"/>
          <w:color w:val="000099"/>
        </w:rPr>
        <w:t xml:space="preserve">с момента заключения муниципального контракта </w:t>
      </w:r>
      <w:r w:rsidR="002A2EE4" w:rsidRPr="002A2EE4">
        <w:rPr>
          <w:rFonts w:ascii="PT Astra Serif" w:hAnsi="PT Astra Serif"/>
          <w:color w:val="000099"/>
        </w:rPr>
        <w:t>по 30.11.2020 г</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Pr="00EB44FA">
        <w:rPr>
          <w:rFonts w:ascii="PT Astra Serif" w:hAnsi="PT Astra Serif"/>
        </w:rPr>
        <w:t xml:space="preserve">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w:t>
      </w:r>
      <w:r>
        <w:rPr>
          <w:rFonts w:ascii="PT Astra Serif" w:hAnsi="PT Astra Serif"/>
        </w:rPr>
        <w:t>8</w:t>
      </w:r>
      <w:r w:rsidRPr="00EB44FA">
        <w:rPr>
          <w:rFonts w:ascii="PT Astra Serif" w:hAnsi="PT Astra Serif"/>
        </w:rPr>
        <w:t xml:space="preserve"> Контракта</w:t>
      </w:r>
      <w:r>
        <w:rPr>
          <w:rFonts w:ascii="PT Astra Serif" w:hAnsi="PT Astra Serif"/>
        </w:rPr>
        <w:t>.</w:t>
      </w:r>
    </w:p>
    <w:p w14:paraId="21BD95E5" w14:textId="034259EE"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3.3.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Pr>
          <w:rFonts w:ascii="PT Astra Serif" w:hAnsi="PT Astra Serif"/>
        </w:rPr>
        <w:t>ё</w:t>
      </w:r>
      <w:r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8F3B73A" w:rsidR="00CA0570" w:rsidRPr="00CA0570" w:rsidRDefault="00CA0570" w:rsidP="00CA0570">
      <w:pPr>
        <w:pStyle w:val="13"/>
        <w:spacing w:after="0" w:line="240" w:lineRule="auto"/>
        <w:ind w:firstLine="709"/>
        <w:jc w:val="both"/>
        <w:rPr>
          <w:rFonts w:ascii="PT Astra Serif" w:hAnsi="PT Astra Serif"/>
        </w:rPr>
      </w:pPr>
      <w:r w:rsidRPr="00895744">
        <w:rPr>
          <w:rFonts w:ascii="PT Astra Serif" w:hAnsi="PT Astra Serif"/>
        </w:rPr>
        <w:t xml:space="preserve">3.6. При отсутствии у Заказчика претензий по количеству и качеству </w:t>
      </w:r>
      <w:r w:rsidRPr="00895744">
        <w:rPr>
          <w:rFonts w:ascii="PT Astra Serif" w:hAnsi="PT Astra Serif"/>
        </w:rPr>
        <w:lastRenderedPageBreak/>
        <w:t>поставленного Товара</w:t>
      </w:r>
      <w:r w:rsidRPr="00CA0570">
        <w:rPr>
          <w:rFonts w:ascii="PT Astra Serif" w:hAnsi="PT Astra Serif"/>
        </w:rPr>
        <w:t xml:space="preserve"> Заказчик </w:t>
      </w:r>
      <w:r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Pr="00895744">
        <w:rPr>
          <w:rFonts w:ascii="PT Astra Serif" w:hAnsi="PT Astra Serif"/>
          <w:color w:val="000099"/>
        </w:rPr>
        <w:t xml:space="preserve"> дней </w:t>
      </w:r>
      <w:r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57C5709E"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Pr="00CA0570">
        <w:rPr>
          <w:rFonts w:ascii="PT Astra Serif" w:hAnsi="PT Astra Serif"/>
        </w:rPr>
        <w:t xml:space="preserve"> Товара с перечнем выявленных недостатков и указанием сроков их устранения.</w:t>
      </w:r>
    </w:p>
    <w:p w14:paraId="163786D6" w14:textId="6DA0FF77"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3.9.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5514ACFC"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3.10.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CA0570">
        <w:rPr>
          <w:rFonts w:ascii="PT Astra Serif" w:hAnsi="PT Astra Serif"/>
        </w:rPr>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544BC4AE" w14:textId="26760FD0" w:rsidR="00364EDC" w:rsidRPr="00364EDC" w:rsidRDefault="00364EDC" w:rsidP="006B28E7">
      <w:pPr>
        <w:pStyle w:val="afa"/>
        <w:spacing w:line="240" w:lineRule="auto"/>
        <w:ind w:firstLine="709"/>
        <w:jc w:val="both"/>
        <w:rPr>
          <w:rFonts w:ascii="PT Astra Serif" w:hAnsi="PT Astra Serif"/>
          <w:color w:val="000099"/>
        </w:rPr>
      </w:pPr>
      <w:r w:rsidRPr="00364EDC">
        <w:rPr>
          <w:rFonts w:ascii="PT Astra Serif" w:hAnsi="PT Astra Serif"/>
          <w:color w:val="000099"/>
        </w:rPr>
        <w:t>По каждому разделу Спецификации (Приложение) Поставщик оформляет отдельный комплект документов</w:t>
      </w:r>
      <w:r>
        <w:rPr>
          <w:rFonts w:ascii="PT Astra Serif" w:hAnsi="PT Astra Serif"/>
          <w:color w:val="000099"/>
        </w:rPr>
        <w:t>, предусмотренных Контрактом</w:t>
      </w:r>
      <w:r w:rsidRPr="00364EDC">
        <w:rPr>
          <w:rFonts w:ascii="PT Astra Serif" w:hAnsi="PT Astra Serif"/>
          <w:color w:val="000099"/>
        </w:rPr>
        <w:t xml:space="preserve"> (акт приёма-передачи Товара, товарную накладную).</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lastRenderedPageBreak/>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0" w:name="P1518"/>
      <w:bookmarkEnd w:id="0"/>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1" w:name="P1519"/>
      <w:bookmarkEnd w:id="1"/>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4.4.3. проверять ход и качество выполнения Поставщиком условий Контракта без </w:t>
      </w:r>
      <w:r w:rsidRPr="00364EDC">
        <w:rPr>
          <w:rFonts w:ascii="PT Astra Serif" w:hAnsi="PT Astra Serif"/>
        </w:rPr>
        <w:lastRenderedPageBreak/>
        <w:t>вмешательства в оперативно-хозяйственную деятельность Поставщика;</w:t>
      </w:r>
    </w:p>
    <w:p w14:paraId="1A33A304" w14:textId="61AC5004" w:rsidR="003E048D"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Контракта, причинённых по вине Поставщика;</w:t>
      </w:r>
    </w:p>
    <w:p w14:paraId="1B1DAD86" w14:textId="74432C0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5</w:t>
      </w:r>
      <w:r w:rsidRPr="00364EDC">
        <w:rPr>
          <w:rFonts w:ascii="PT Astra Serif" w:hAnsi="PT Astra Serif"/>
        </w:rPr>
        <w:t>. отказаться от приёмки и оплаты Товара, не соответствующего условиям Контракта;</w:t>
      </w:r>
    </w:p>
    <w:p w14:paraId="5C96B0E4" w14:textId="40851762"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6</w:t>
      </w:r>
      <w:r w:rsidRPr="00364EDC">
        <w:rPr>
          <w:rFonts w:ascii="PT Astra Serif" w:hAnsi="PT Astra Serif"/>
        </w:rPr>
        <w:t xml:space="preserve">. принять решение об одностороннем отказе от исполнения Контракта в соответствии с гражданским законодательством; </w:t>
      </w:r>
    </w:p>
    <w:p w14:paraId="5FAB2B64" w14:textId="1F479323" w:rsid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7</w:t>
      </w:r>
      <w:r w:rsidRPr="00364EDC">
        <w:rPr>
          <w:rFonts w:ascii="PT Astra Serif" w:hAnsi="PT Astra Serif"/>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Default="00364EDC" w:rsidP="0018211E">
      <w:pPr>
        <w:pStyle w:val="af5"/>
        <w:tabs>
          <w:tab w:val="left" w:pos="2443"/>
        </w:tabs>
        <w:spacing w:after="0"/>
        <w:ind w:firstLine="709"/>
        <w:rPr>
          <w:rFonts w:ascii="PT Astra Serif" w:hAnsi="PT Astra Serif"/>
        </w:rPr>
      </w:pP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Default="00364EDC" w:rsidP="0018211E">
      <w:pPr>
        <w:pStyle w:val="af5"/>
        <w:tabs>
          <w:tab w:val="left" w:pos="2443"/>
        </w:tabs>
        <w:spacing w:after="0"/>
        <w:ind w:firstLine="709"/>
        <w:rPr>
          <w:rFonts w:ascii="PT Astra Serif" w:hAnsi="PT Astra Serif"/>
        </w:rPr>
      </w:pP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2" w:name="P1554"/>
      <w:bookmarkEnd w:id="2"/>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 xml:space="preserve">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w:t>
      </w:r>
      <w:r w:rsidRPr="00FC5072">
        <w:rPr>
          <w:rFonts w:ascii="PT Astra Serif" w:hAnsi="PT Astra Serif"/>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3" w:name="P1556"/>
      <w:bookmarkEnd w:id="3"/>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 xml:space="preserve">с даты исполнения Поставщиком обязательств, предусмотренных Контрактом (если такая форма </w:t>
      </w:r>
      <w:r w:rsidRPr="003126E3">
        <w:rPr>
          <w:rFonts w:ascii="PT Astra Serif" w:hAnsi="PT Astra Serif"/>
        </w:rPr>
        <w:lastRenderedPageBreak/>
        <w:t>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7.9. Уменьшение в соответствии с пунктами 7.1 и 7.5 Контракта размера обеспечения исполнения Контракта, предоставленного в виде банковской гарантии, </w:t>
      </w:r>
      <w:r w:rsidRPr="003126E3">
        <w:rPr>
          <w:rFonts w:ascii="PT Astra Serif" w:hAnsi="PT Astra Serif"/>
        </w:rPr>
        <w:lastRenderedPageBreak/>
        <w:t>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5829C8C2" w14:textId="7AF1832F" w:rsidR="00EF12FB"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367B232F" w14:textId="77777777" w:rsidR="00CA0F85" w:rsidRDefault="000B19AA" w:rsidP="00CA0F85">
      <w:pPr>
        <w:pStyle w:val="13"/>
        <w:spacing w:after="0" w:line="240" w:lineRule="auto"/>
        <w:ind w:firstLine="709"/>
        <w:jc w:val="both"/>
        <w:rPr>
          <w:rFonts w:ascii="Times New Roman" w:eastAsia="Calibri" w:hAnsi="Times New Roman"/>
          <w:color w:val="auto"/>
          <w:szCs w:val="24"/>
          <w:lang w:eastAsia="en-US"/>
        </w:rPr>
      </w:pPr>
      <w:r w:rsidRPr="000B19AA">
        <w:rPr>
          <w:rFonts w:ascii="PT Astra Serif" w:hAnsi="PT Astra Serif"/>
        </w:rPr>
        <w:t xml:space="preserve">8.1. </w:t>
      </w:r>
      <w:r w:rsidR="00CA0F85" w:rsidRPr="00CA0F85">
        <w:rPr>
          <w:rFonts w:ascii="Times New Roman" w:eastAsia="Calibri" w:hAnsi="Times New Roman"/>
          <w:color w:val="auto"/>
          <w:szCs w:val="24"/>
          <w:lang w:eastAsia="en-US"/>
        </w:rPr>
        <w:t>Обеспечение гарантийных обязательств не устанавливается</w:t>
      </w:r>
      <w:r w:rsidR="00CA0F85">
        <w:rPr>
          <w:rFonts w:ascii="Times New Roman" w:eastAsia="Calibri" w:hAnsi="Times New Roman"/>
          <w:color w:val="auto"/>
          <w:szCs w:val="24"/>
          <w:lang w:eastAsia="en-US"/>
        </w:rPr>
        <w:t>.</w:t>
      </w:r>
    </w:p>
    <w:p w14:paraId="56078E78" w14:textId="77777777" w:rsidR="00EF12FB" w:rsidRDefault="00EF12FB" w:rsidP="00CA0F85">
      <w:pPr>
        <w:pStyle w:val="13"/>
        <w:spacing w:after="0" w:line="240" w:lineRule="auto"/>
        <w:ind w:firstLine="709"/>
        <w:jc w:val="both"/>
        <w:rPr>
          <w:rFonts w:ascii="Times New Roman" w:eastAsia="Calibri" w:hAnsi="Times New Roman"/>
          <w:color w:val="auto"/>
          <w:szCs w:val="24"/>
          <w:lang w:eastAsia="en-US"/>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w:t>
      </w:r>
      <w:r w:rsidRPr="008748E5">
        <w:rPr>
          <w:rFonts w:ascii="PT Astra Serif" w:hAnsi="PT Astra Serif"/>
          <w:color w:val="auto"/>
        </w:rPr>
        <w:lastRenderedPageBreak/>
        <w:t>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0F6DC7D5"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w:t>
      </w:r>
      <w:r w:rsidR="00150323">
        <w:rPr>
          <w:rFonts w:ascii="PT Astra Serif" w:hAnsi="PT Astra Serif"/>
          <w:b/>
          <w:color w:val="auto"/>
        </w:rPr>
        <w:t>1</w:t>
      </w:r>
      <w:bookmarkStart w:id="4" w:name="_GoBack"/>
      <w:bookmarkEnd w:id="4"/>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C036BD4"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Контракт вступает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действует по 31.12.2020.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lastRenderedPageBreak/>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54BDC77" w:rsidR="00796FD7" w:rsidRDefault="00CA0F85" w:rsidP="00796FD7">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77777777"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77777777" w:rsidR="00053F01" w:rsidRPr="00D1206A" w:rsidRDefault="00053F01" w:rsidP="00053F01">
      <w:pPr>
        <w:spacing w:after="0"/>
        <w:rPr>
          <w:rFonts w:ascii="PT Astra Serif" w:hAnsi="PT Astra Serif"/>
          <w:lang w:val="en-US"/>
        </w:rPr>
      </w:pPr>
    </w:p>
    <w:p w14:paraId="6799F47A" w14:textId="2FCF0775" w:rsidR="00CA0F85" w:rsidRPr="00CA0F85" w:rsidRDefault="00CA0F85" w:rsidP="00CA0F85">
      <w:pPr>
        <w:spacing w:after="0"/>
        <w:jc w:val="left"/>
        <w:rPr>
          <w:rFonts w:ascii="PT Astra Serif" w:hAnsi="PT Astra Serif"/>
        </w:rPr>
      </w:pPr>
      <w:r w:rsidRPr="00CA0F85">
        <w:rPr>
          <w:rFonts w:ascii="PT Astra Serif" w:hAnsi="PT Astra Serif"/>
        </w:rPr>
        <w:t>Заведующий по АХР                                                                                                   А.И. Брусникин</w:t>
      </w:r>
    </w:p>
    <w:p w14:paraId="1844E94E" w14:textId="77777777" w:rsidR="00CA0F85" w:rsidRPr="00CA0F85" w:rsidRDefault="00CA0F85" w:rsidP="00CA0F85">
      <w:pPr>
        <w:spacing w:after="0"/>
        <w:rPr>
          <w:rFonts w:ascii="PT Astra Serif" w:hAnsi="PT Astra Serif"/>
        </w:rPr>
      </w:pPr>
    </w:p>
    <w:p w14:paraId="2DF53277" w14:textId="37724189" w:rsidR="00AB418B" w:rsidRPr="00D1206A" w:rsidRDefault="00CA0F85" w:rsidP="00CA0F85">
      <w:pPr>
        <w:spacing w:after="0"/>
        <w:jc w:val="left"/>
        <w:rPr>
          <w:rFonts w:ascii="PT Astra Serif" w:hAnsi="PT Astra Serif"/>
        </w:rPr>
      </w:pPr>
      <w:r w:rsidRPr="00CA0F85">
        <w:rPr>
          <w:rFonts w:ascii="PT Astra Serif" w:hAnsi="PT Astra Serif"/>
        </w:rPr>
        <w:t>Специалист – эксперт по охране труда                                                                Т.В. Илюшина</w:t>
      </w:r>
    </w:p>
    <w:p w14:paraId="4B850846" w14:textId="77777777" w:rsidR="00CA0F85" w:rsidRDefault="00CA0F85" w:rsidP="00544696">
      <w:pPr>
        <w:pStyle w:val="13"/>
        <w:spacing w:after="0" w:line="240" w:lineRule="auto"/>
        <w:rPr>
          <w:rFonts w:ascii="PT Astra Serif" w:hAnsi="PT Astra Serif"/>
        </w:rPr>
      </w:pPr>
    </w:p>
    <w:p w14:paraId="329DD792" w14:textId="4D7ECB48"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Л.А. </w:t>
      </w:r>
      <w:r w:rsidR="00055C3B">
        <w:rPr>
          <w:rFonts w:ascii="PT Astra Serif" w:hAnsi="PT Astra Serif"/>
        </w:rPr>
        <w:t>Михайлова</w:t>
      </w:r>
      <w:r w:rsidRPr="00167869">
        <w:rPr>
          <w:rFonts w:ascii="PT Astra Serif" w:hAnsi="PT Astra Serif"/>
        </w:rPr>
        <w:t xml:space="preserve"> </w:t>
      </w:r>
    </w:p>
    <w:p w14:paraId="6C63DBCC" w14:textId="77777777" w:rsidR="00544696" w:rsidRPr="00167869" w:rsidRDefault="00544696" w:rsidP="00544696">
      <w:pPr>
        <w:pStyle w:val="13"/>
        <w:spacing w:after="0" w:line="240" w:lineRule="auto"/>
        <w:rPr>
          <w:rFonts w:ascii="PT Astra Serif" w:hAnsi="PT Astra Serif"/>
        </w:rPr>
      </w:pPr>
    </w:p>
    <w:p w14:paraId="4DF40031" w14:textId="5F33B920"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/_____________________/.</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0AFF297A" w14:textId="77777777" w:rsidR="00CA0F85" w:rsidRPr="00CA0F85" w:rsidRDefault="00CA0F85" w:rsidP="00CA0F85">
      <w:pPr>
        <w:jc w:val="center"/>
      </w:pPr>
      <w:r w:rsidRPr="00CA0F85">
        <w:t>Спецификация</w:t>
      </w:r>
    </w:p>
    <w:tbl>
      <w:tblPr>
        <w:tblW w:w="10773" w:type="dxa"/>
        <w:tblInd w:w="-459" w:type="dxa"/>
        <w:tblLayout w:type="fixed"/>
        <w:tblLook w:val="04A0" w:firstRow="1" w:lastRow="0" w:firstColumn="1" w:lastColumn="0" w:noHBand="0" w:noVBand="1"/>
      </w:tblPr>
      <w:tblGrid>
        <w:gridCol w:w="567"/>
        <w:gridCol w:w="1134"/>
        <w:gridCol w:w="1418"/>
        <w:gridCol w:w="1701"/>
        <w:gridCol w:w="1701"/>
        <w:gridCol w:w="709"/>
        <w:gridCol w:w="567"/>
        <w:gridCol w:w="1134"/>
        <w:gridCol w:w="1842"/>
      </w:tblGrid>
      <w:tr w:rsidR="00CA0F85" w:rsidRPr="00CA0F85" w14:paraId="19635313" w14:textId="77777777" w:rsidTr="00CA0F85">
        <w:trPr>
          <w:trHeight w:val="406"/>
        </w:trPr>
        <w:tc>
          <w:tcPr>
            <w:tcW w:w="1701" w:type="dxa"/>
            <w:gridSpan w:val="2"/>
            <w:tcBorders>
              <w:top w:val="single" w:sz="8" w:space="0" w:color="auto"/>
              <w:left w:val="single" w:sz="8" w:space="0" w:color="auto"/>
              <w:bottom w:val="nil"/>
              <w:right w:val="single" w:sz="8" w:space="0" w:color="auto"/>
            </w:tcBorders>
          </w:tcPr>
          <w:p w14:paraId="79E6E091" w14:textId="77777777" w:rsidR="00CA0F85" w:rsidRPr="00CA0F85" w:rsidRDefault="00CA0F85" w:rsidP="00CA0F85">
            <w:pPr>
              <w:spacing w:after="0"/>
              <w:jc w:val="center"/>
              <w:rPr>
                <w:sz w:val="22"/>
                <w:szCs w:val="22"/>
              </w:rPr>
            </w:pPr>
          </w:p>
        </w:tc>
        <w:tc>
          <w:tcPr>
            <w:tcW w:w="1418" w:type="dxa"/>
            <w:tcBorders>
              <w:top w:val="single" w:sz="8" w:space="0" w:color="auto"/>
              <w:left w:val="single" w:sz="8" w:space="0" w:color="auto"/>
              <w:bottom w:val="nil"/>
              <w:right w:val="single" w:sz="8" w:space="0" w:color="auto"/>
            </w:tcBorders>
          </w:tcPr>
          <w:p w14:paraId="2942242C" w14:textId="77777777" w:rsidR="00CA0F85" w:rsidRPr="00CA0F85" w:rsidRDefault="00CA0F85" w:rsidP="00CA0F85">
            <w:pPr>
              <w:spacing w:after="0"/>
              <w:jc w:val="center"/>
              <w:rPr>
                <w:sz w:val="22"/>
                <w:szCs w:val="22"/>
              </w:rPr>
            </w:pPr>
          </w:p>
        </w:tc>
        <w:tc>
          <w:tcPr>
            <w:tcW w:w="1701" w:type="dxa"/>
            <w:tcBorders>
              <w:top w:val="single" w:sz="8" w:space="0" w:color="auto"/>
              <w:left w:val="single" w:sz="8" w:space="0" w:color="auto"/>
              <w:bottom w:val="nil"/>
              <w:right w:val="single" w:sz="8" w:space="0" w:color="auto"/>
            </w:tcBorders>
          </w:tcPr>
          <w:p w14:paraId="69726B72" w14:textId="77777777" w:rsidR="00CA0F85" w:rsidRPr="00CA0F85" w:rsidRDefault="00CA0F85" w:rsidP="00CA0F85">
            <w:pPr>
              <w:spacing w:after="0"/>
              <w:jc w:val="center"/>
              <w:rPr>
                <w:sz w:val="22"/>
                <w:szCs w:val="22"/>
              </w:rPr>
            </w:pPr>
          </w:p>
        </w:tc>
        <w:tc>
          <w:tcPr>
            <w:tcW w:w="2977" w:type="dxa"/>
            <w:gridSpan w:val="3"/>
            <w:tcBorders>
              <w:top w:val="single" w:sz="8" w:space="0" w:color="auto"/>
              <w:left w:val="single" w:sz="8" w:space="0" w:color="auto"/>
              <w:bottom w:val="nil"/>
              <w:right w:val="single" w:sz="8" w:space="0" w:color="auto"/>
            </w:tcBorders>
          </w:tcPr>
          <w:p w14:paraId="6590EED8" w14:textId="77777777" w:rsidR="00CA0F85" w:rsidRPr="00CA0F85" w:rsidRDefault="00CA0F85" w:rsidP="00CA0F85">
            <w:pPr>
              <w:spacing w:after="0"/>
              <w:jc w:val="center"/>
              <w:rPr>
                <w:sz w:val="22"/>
                <w:szCs w:val="22"/>
              </w:rPr>
            </w:pPr>
            <w:r w:rsidRPr="00CA0F85">
              <w:rPr>
                <w:sz w:val="22"/>
                <w:szCs w:val="22"/>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0427CD08" w14:textId="77777777" w:rsidR="00CA0F85" w:rsidRPr="00CA0F85" w:rsidRDefault="00CA0F85" w:rsidP="00CA0F85">
            <w:pPr>
              <w:spacing w:after="0"/>
              <w:jc w:val="center"/>
              <w:rPr>
                <w:sz w:val="22"/>
                <w:szCs w:val="22"/>
              </w:rPr>
            </w:pPr>
            <w:r w:rsidRPr="00CA0F85">
              <w:rPr>
                <w:sz w:val="22"/>
                <w:szCs w:val="22"/>
              </w:rPr>
              <w:t>Цена за ед. товара, рублей</w:t>
            </w:r>
          </w:p>
        </w:tc>
        <w:tc>
          <w:tcPr>
            <w:tcW w:w="1842" w:type="dxa"/>
            <w:vMerge w:val="restart"/>
            <w:tcBorders>
              <w:top w:val="single" w:sz="8" w:space="0" w:color="auto"/>
              <w:left w:val="single" w:sz="8" w:space="0" w:color="auto"/>
              <w:right w:val="single" w:sz="8" w:space="0" w:color="auto"/>
            </w:tcBorders>
            <w:vAlign w:val="center"/>
          </w:tcPr>
          <w:p w14:paraId="05F1695A" w14:textId="77777777" w:rsidR="00CA0F85" w:rsidRPr="00CA0F85" w:rsidRDefault="00CA0F85" w:rsidP="00CA0F85">
            <w:pPr>
              <w:spacing w:after="0"/>
              <w:ind w:right="176"/>
              <w:jc w:val="center"/>
              <w:rPr>
                <w:sz w:val="22"/>
                <w:szCs w:val="22"/>
              </w:rPr>
            </w:pPr>
            <w:r w:rsidRPr="00CA0F85">
              <w:rPr>
                <w:sz w:val="22"/>
                <w:szCs w:val="22"/>
              </w:rPr>
              <w:t>Цена контракта, рублей</w:t>
            </w:r>
          </w:p>
        </w:tc>
      </w:tr>
      <w:tr w:rsidR="00CA0F85" w:rsidRPr="00CA0F85" w14:paraId="5D4A57A7" w14:textId="77777777" w:rsidTr="00CA0F85">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76CE48" w14:textId="77777777" w:rsidR="00CA0F85" w:rsidRPr="00CA0F85" w:rsidRDefault="00CA0F85" w:rsidP="00CA0F85">
            <w:pPr>
              <w:spacing w:after="0"/>
              <w:jc w:val="center"/>
              <w:rPr>
                <w:sz w:val="22"/>
                <w:szCs w:val="22"/>
              </w:rPr>
            </w:pPr>
            <w:r w:rsidRPr="00CA0F85">
              <w:rPr>
                <w:sz w:val="22"/>
                <w:szCs w:val="22"/>
              </w:rPr>
              <w:t xml:space="preserve">№ </w:t>
            </w:r>
            <w:proofErr w:type="gramStart"/>
            <w:r w:rsidRPr="00CA0F85">
              <w:rPr>
                <w:sz w:val="22"/>
                <w:szCs w:val="22"/>
              </w:rPr>
              <w:t>п</w:t>
            </w:r>
            <w:proofErr w:type="gramEnd"/>
            <w:r w:rsidRPr="00CA0F85">
              <w:rPr>
                <w:sz w:val="22"/>
                <w:szCs w:val="22"/>
              </w:rPr>
              <w:t xml:space="preserve">/п </w:t>
            </w:r>
          </w:p>
        </w:tc>
        <w:tc>
          <w:tcPr>
            <w:tcW w:w="1134" w:type="dxa"/>
            <w:tcBorders>
              <w:top w:val="single" w:sz="4" w:space="0" w:color="auto"/>
              <w:left w:val="single" w:sz="4" w:space="0" w:color="auto"/>
              <w:bottom w:val="single" w:sz="4" w:space="0" w:color="auto"/>
              <w:right w:val="single" w:sz="4" w:space="0" w:color="auto"/>
            </w:tcBorders>
            <w:vAlign w:val="center"/>
          </w:tcPr>
          <w:p w14:paraId="72D4537B" w14:textId="77777777" w:rsidR="00CA0F85" w:rsidRPr="00CA0F85" w:rsidRDefault="00CA0F85" w:rsidP="00CA0F85">
            <w:pPr>
              <w:spacing w:after="0"/>
              <w:jc w:val="center"/>
              <w:rPr>
                <w:sz w:val="22"/>
                <w:szCs w:val="22"/>
              </w:rPr>
            </w:pPr>
            <w:r w:rsidRPr="00CA0F85">
              <w:t>Код ОКПД 2</w:t>
            </w:r>
          </w:p>
        </w:tc>
        <w:tc>
          <w:tcPr>
            <w:tcW w:w="1418" w:type="dxa"/>
            <w:tcBorders>
              <w:top w:val="single" w:sz="4" w:space="0" w:color="auto"/>
              <w:left w:val="single" w:sz="4" w:space="0" w:color="auto"/>
              <w:bottom w:val="single" w:sz="4" w:space="0" w:color="auto"/>
              <w:right w:val="single" w:sz="4" w:space="0" w:color="auto"/>
            </w:tcBorders>
          </w:tcPr>
          <w:p w14:paraId="56937FC8" w14:textId="77777777" w:rsidR="00CA0F85" w:rsidRPr="00CA0F85" w:rsidRDefault="00CA0F85" w:rsidP="00CA0F85">
            <w:pPr>
              <w:spacing w:after="0"/>
              <w:jc w:val="center"/>
              <w:rPr>
                <w:sz w:val="22"/>
                <w:szCs w:val="22"/>
              </w:rPr>
            </w:pPr>
            <w:r w:rsidRPr="00CA0F85">
              <w:rPr>
                <w:sz w:val="22"/>
                <w:szCs w:val="22"/>
              </w:rPr>
              <w:t>Номер реестровой записи</w:t>
            </w:r>
          </w:p>
        </w:tc>
        <w:tc>
          <w:tcPr>
            <w:tcW w:w="1701" w:type="dxa"/>
            <w:tcBorders>
              <w:top w:val="single" w:sz="4" w:space="0" w:color="auto"/>
              <w:left w:val="single" w:sz="4" w:space="0" w:color="auto"/>
              <w:bottom w:val="single" w:sz="4" w:space="0" w:color="auto"/>
              <w:right w:val="single" w:sz="4" w:space="0" w:color="auto"/>
            </w:tcBorders>
          </w:tcPr>
          <w:p w14:paraId="7399FD49" w14:textId="77777777" w:rsidR="00CA0F85" w:rsidRPr="00CA0F85" w:rsidRDefault="00CA0F85" w:rsidP="00CA0F85">
            <w:pPr>
              <w:spacing w:after="0"/>
              <w:jc w:val="center"/>
              <w:rPr>
                <w:sz w:val="22"/>
                <w:szCs w:val="22"/>
              </w:rPr>
            </w:pPr>
            <w:r w:rsidRPr="00CA0F85">
              <w:rPr>
                <w:sz w:val="22"/>
                <w:szCs w:val="22"/>
              </w:rPr>
              <w:t>Страна происхождения товара</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596CD5B" w14:textId="77777777" w:rsidR="00CA0F85" w:rsidRPr="00CA0F85" w:rsidRDefault="00CA0F85" w:rsidP="00CA0F85">
            <w:pPr>
              <w:spacing w:after="0"/>
              <w:jc w:val="center"/>
              <w:rPr>
                <w:sz w:val="22"/>
                <w:szCs w:val="22"/>
              </w:rPr>
            </w:pPr>
            <w:r w:rsidRPr="00CA0F85">
              <w:rPr>
                <w:sz w:val="22"/>
                <w:szCs w:val="22"/>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14:paraId="3551155E" w14:textId="77777777" w:rsidR="00CA0F85" w:rsidRPr="00CA0F85" w:rsidRDefault="00CA0F85" w:rsidP="00CA0F85">
            <w:pPr>
              <w:spacing w:after="0"/>
              <w:jc w:val="center"/>
              <w:rPr>
                <w:sz w:val="22"/>
                <w:szCs w:val="22"/>
              </w:rPr>
            </w:pPr>
            <w:r w:rsidRPr="00CA0F85">
              <w:rPr>
                <w:sz w:val="22"/>
                <w:szCs w:val="22"/>
              </w:rPr>
              <w:t>Ед. изм.</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02AD93FD" w14:textId="77777777" w:rsidR="00CA0F85" w:rsidRPr="00CA0F85" w:rsidRDefault="00CA0F85" w:rsidP="00CA0F85">
            <w:pPr>
              <w:spacing w:after="0"/>
              <w:jc w:val="center"/>
              <w:rPr>
                <w:sz w:val="22"/>
                <w:szCs w:val="22"/>
              </w:rPr>
            </w:pPr>
            <w:r w:rsidRPr="00CA0F85">
              <w:rPr>
                <w:sz w:val="22"/>
                <w:szCs w:val="22"/>
              </w:rPr>
              <w:t>Кол-во</w:t>
            </w:r>
          </w:p>
        </w:tc>
        <w:tc>
          <w:tcPr>
            <w:tcW w:w="1134" w:type="dxa"/>
            <w:vMerge/>
            <w:tcBorders>
              <w:left w:val="single" w:sz="8" w:space="0" w:color="auto"/>
              <w:bottom w:val="nil"/>
              <w:right w:val="single" w:sz="8" w:space="0" w:color="auto"/>
            </w:tcBorders>
            <w:vAlign w:val="center"/>
          </w:tcPr>
          <w:p w14:paraId="58130668" w14:textId="77777777" w:rsidR="00CA0F85" w:rsidRPr="00CA0F85" w:rsidRDefault="00CA0F85" w:rsidP="00CA0F85">
            <w:pPr>
              <w:spacing w:after="0"/>
              <w:jc w:val="center"/>
              <w:rPr>
                <w:sz w:val="22"/>
                <w:szCs w:val="22"/>
              </w:rPr>
            </w:pPr>
          </w:p>
        </w:tc>
        <w:tc>
          <w:tcPr>
            <w:tcW w:w="1842" w:type="dxa"/>
            <w:vMerge/>
            <w:tcBorders>
              <w:left w:val="single" w:sz="8" w:space="0" w:color="auto"/>
              <w:bottom w:val="nil"/>
              <w:right w:val="single" w:sz="8" w:space="0" w:color="auto"/>
            </w:tcBorders>
            <w:vAlign w:val="center"/>
          </w:tcPr>
          <w:p w14:paraId="6CE9B825" w14:textId="77777777" w:rsidR="00CA0F85" w:rsidRPr="00CA0F85" w:rsidRDefault="00CA0F85" w:rsidP="00CA0F85">
            <w:pPr>
              <w:spacing w:after="0"/>
              <w:jc w:val="center"/>
              <w:rPr>
                <w:sz w:val="22"/>
                <w:szCs w:val="22"/>
              </w:rPr>
            </w:pPr>
          </w:p>
        </w:tc>
      </w:tr>
      <w:tr w:rsidR="00CA0F85" w:rsidRPr="00CA0F85" w14:paraId="4AF33C39" w14:textId="77777777" w:rsidTr="00CA0F85">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08119762" w14:textId="77777777" w:rsidR="00CA0F85" w:rsidRPr="00CA0F85" w:rsidRDefault="00CA0F85"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E94BCB" w14:textId="77777777" w:rsidR="00CA0F85" w:rsidRPr="00CA0F85" w:rsidRDefault="00CA0F85"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20D5F46" w14:textId="77777777" w:rsidR="00CA0F85" w:rsidRPr="00CA0F85" w:rsidRDefault="00CA0F85" w:rsidP="00CA0F85">
            <w:pPr>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0CC091" w14:textId="77777777" w:rsidR="00CA0F85" w:rsidRPr="00CA0F85" w:rsidRDefault="00CA0F85" w:rsidP="00CA0F85">
            <w:pPr>
              <w:spacing w:after="0"/>
              <w:jc w:val="center"/>
              <w:rPr>
                <w:sz w:val="22"/>
                <w:szCs w:val="22"/>
              </w:rPr>
            </w:pP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42446719" w14:textId="77777777" w:rsidR="00CA0F85" w:rsidRPr="00CA0F85" w:rsidRDefault="00CA0F85" w:rsidP="00CA0F85">
            <w:pPr>
              <w:spacing w:after="0"/>
              <w:jc w:val="center"/>
              <w:rPr>
                <w:sz w:val="22"/>
                <w:szCs w:val="22"/>
              </w:rPr>
            </w:pPr>
          </w:p>
        </w:tc>
        <w:tc>
          <w:tcPr>
            <w:tcW w:w="1276" w:type="dxa"/>
            <w:gridSpan w:val="2"/>
            <w:tcBorders>
              <w:top w:val="single" w:sz="4" w:space="0" w:color="auto"/>
              <w:left w:val="nil"/>
              <w:bottom w:val="single" w:sz="8" w:space="0" w:color="auto"/>
              <w:right w:val="nil"/>
            </w:tcBorders>
            <w:shd w:val="clear" w:color="auto" w:fill="auto"/>
            <w:vAlign w:val="center"/>
          </w:tcPr>
          <w:p w14:paraId="5534148E" w14:textId="77777777" w:rsidR="00CA0F85" w:rsidRPr="00CA0F85" w:rsidRDefault="00CA0F85" w:rsidP="00CA0F85">
            <w:pPr>
              <w:spacing w:after="0"/>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A0569B2" w14:textId="77777777" w:rsidR="00CA0F85" w:rsidRPr="00CA0F85" w:rsidRDefault="00CA0F85" w:rsidP="00CA0F85">
            <w:pPr>
              <w:spacing w:after="0"/>
              <w:jc w:val="center"/>
              <w:rPr>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14:paraId="4CB4B0E6" w14:textId="77777777" w:rsidR="00CA0F85" w:rsidRPr="00CA0F85" w:rsidRDefault="00CA0F85" w:rsidP="00CA0F85">
            <w:pPr>
              <w:spacing w:after="0"/>
              <w:jc w:val="center"/>
              <w:rPr>
                <w:sz w:val="22"/>
                <w:szCs w:val="22"/>
              </w:rPr>
            </w:pPr>
          </w:p>
        </w:tc>
      </w:tr>
      <w:tr w:rsidR="00CA0F85" w:rsidRPr="00CA0F85" w14:paraId="36472CF8" w14:textId="77777777" w:rsidTr="00391CF0">
        <w:trPr>
          <w:trHeight w:val="525"/>
        </w:trPr>
        <w:tc>
          <w:tcPr>
            <w:tcW w:w="6521" w:type="dxa"/>
            <w:gridSpan w:val="5"/>
            <w:tcBorders>
              <w:top w:val="single" w:sz="8" w:space="0" w:color="auto"/>
              <w:left w:val="single" w:sz="8" w:space="0" w:color="auto"/>
              <w:bottom w:val="single" w:sz="8" w:space="0" w:color="auto"/>
              <w:right w:val="single" w:sz="8" w:space="0" w:color="auto"/>
            </w:tcBorders>
          </w:tcPr>
          <w:p w14:paraId="3E0248B2" w14:textId="77777777" w:rsidR="00CA0F85" w:rsidRPr="00CA0F85" w:rsidRDefault="00CA0F85" w:rsidP="00CA0F85">
            <w:pPr>
              <w:spacing w:after="0"/>
              <w:jc w:val="left"/>
              <w:rPr>
                <w:sz w:val="22"/>
                <w:szCs w:val="22"/>
              </w:rPr>
            </w:pPr>
            <w:r w:rsidRPr="00CA0F85">
              <w:rPr>
                <w:b/>
                <w:sz w:val="22"/>
                <w:szCs w:val="22"/>
              </w:rPr>
              <w:t xml:space="preserve">ИТОГО: Цена контракта </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14:paraId="78ABA2F6" w14:textId="77777777" w:rsidR="00CA0F85" w:rsidRPr="00CA0F85" w:rsidRDefault="00CA0F85" w:rsidP="00CA0F85">
            <w:pPr>
              <w:spacing w:after="0"/>
              <w:jc w:val="center"/>
              <w:rPr>
                <w:sz w:val="22"/>
                <w:szCs w:val="22"/>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6B97B073" w14:textId="77777777" w:rsidR="00CA0F85" w:rsidRPr="00CA0F85" w:rsidRDefault="00CA0F85" w:rsidP="00CA0F85">
            <w:pPr>
              <w:spacing w:after="0"/>
              <w:jc w:val="center"/>
              <w:rPr>
                <w:sz w:val="22"/>
                <w:szCs w:val="22"/>
              </w:rPr>
            </w:pPr>
          </w:p>
        </w:tc>
        <w:tc>
          <w:tcPr>
            <w:tcW w:w="1842" w:type="dxa"/>
            <w:tcBorders>
              <w:top w:val="single" w:sz="8" w:space="0" w:color="auto"/>
              <w:left w:val="nil"/>
              <w:bottom w:val="single" w:sz="8" w:space="0" w:color="auto"/>
              <w:right w:val="single" w:sz="8" w:space="0" w:color="auto"/>
            </w:tcBorders>
            <w:vAlign w:val="center"/>
          </w:tcPr>
          <w:p w14:paraId="355919FF" w14:textId="77777777" w:rsidR="00CA0F85" w:rsidRPr="00CA0F85" w:rsidRDefault="00CA0F85" w:rsidP="00CA0F85">
            <w:pPr>
              <w:spacing w:after="0"/>
              <w:jc w:val="center"/>
              <w:rPr>
                <w:b/>
                <w:sz w:val="22"/>
                <w:szCs w:val="22"/>
              </w:rPr>
            </w:pPr>
          </w:p>
        </w:tc>
      </w:tr>
    </w:tbl>
    <w:p w14:paraId="6394FE0F" w14:textId="77777777" w:rsidR="00CA0F85" w:rsidRPr="00CA0F85" w:rsidRDefault="00CA0F85" w:rsidP="00CA0F85">
      <w:pPr>
        <w:widowControl w:val="0"/>
        <w:autoSpaceDE w:val="0"/>
        <w:autoSpaceDN w:val="0"/>
        <w:adjustRightInd w:val="0"/>
        <w:spacing w:after="0"/>
        <w:ind w:firstLine="567"/>
      </w:pPr>
    </w:p>
    <w:p w14:paraId="65E368BA" w14:textId="77777777" w:rsidR="00CA0F85" w:rsidRPr="00CA0F85" w:rsidRDefault="00CA0F85" w:rsidP="00CA0F85">
      <w:pPr>
        <w:widowControl w:val="0"/>
        <w:autoSpaceDE w:val="0"/>
        <w:autoSpaceDN w:val="0"/>
        <w:adjustRightInd w:val="0"/>
        <w:spacing w:after="0"/>
        <w:ind w:firstLine="567"/>
      </w:pPr>
    </w:p>
    <w:p w14:paraId="60359B42" w14:textId="77777777" w:rsidR="00CA0F85" w:rsidRDefault="00CA0F85" w:rsidP="00CA0F85">
      <w:pPr>
        <w:widowControl w:val="0"/>
        <w:autoSpaceDE w:val="0"/>
        <w:autoSpaceDN w:val="0"/>
        <w:adjustRightInd w:val="0"/>
        <w:spacing w:after="0"/>
        <w:ind w:firstLine="567"/>
        <w:rPr>
          <w:i/>
        </w:rPr>
      </w:pPr>
      <w:r w:rsidRPr="00CA0F85">
        <w:t>Общая стоимость муниципального контракта составляет</w:t>
      </w:r>
      <w:proofErr w:type="gramStart"/>
      <w:r w:rsidRPr="00CA0F85">
        <w:t xml:space="preserve"> _____________  (____________) </w:t>
      </w:r>
      <w:proofErr w:type="gramEnd"/>
      <w:r w:rsidRPr="00CA0F85">
        <w:t xml:space="preserve">рублей _____ копеек, включая налог на добавленную стоимость (__  %): ___________________________________ рублей __ копеек </w:t>
      </w:r>
      <w:r w:rsidRPr="00CA0F85">
        <w:rPr>
          <w:i/>
        </w:rPr>
        <w:t>(НДС не облагается на основании ______________ Налогового кодекса РФ и ________).</w:t>
      </w:r>
    </w:p>
    <w:p w14:paraId="499B2FD5" w14:textId="77777777" w:rsidR="00CA0F85" w:rsidRDefault="00CA0F85" w:rsidP="00CA0F85">
      <w:pPr>
        <w:widowControl w:val="0"/>
        <w:autoSpaceDE w:val="0"/>
        <w:autoSpaceDN w:val="0"/>
        <w:adjustRightInd w:val="0"/>
        <w:spacing w:after="0"/>
        <w:ind w:firstLine="567"/>
        <w:rPr>
          <w:i/>
        </w:rPr>
      </w:pPr>
    </w:p>
    <w:p w14:paraId="6186E661" w14:textId="77777777" w:rsidR="00CA0F85" w:rsidRDefault="00CA0F85" w:rsidP="00CA0F85">
      <w:pPr>
        <w:widowControl w:val="0"/>
        <w:autoSpaceDE w:val="0"/>
        <w:autoSpaceDN w:val="0"/>
        <w:adjustRightInd w:val="0"/>
        <w:spacing w:after="0"/>
        <w:ind w:firstLine="567"/>
        <w:rPr>
          <w:i/>
        </w:rPr>
      </w:pPr>
    </w:p>
    <w:p w14:paraId="0F40F594" w14:textId="77777777" w:rsidR="00CA0F85" w:rsidRDefault="00CA0F85" w:rsidP="00CA0F85">
      <w:pPr>
        <w:widowControl w:val="0"/>
        <w:autoSpaceDE w:val="0"/>
        <w:autoSpaceDN w:val="0"/>
        <w:adjustRightInd w:val="0"/>
        <w:spacing w:after="0"/>
        <w:ind w:firstLine="567"/>
        <w:rPr>
          <w:i/>
        </w:rPr>
      </w:pPr>
    </w:p>
    <w:p w14:paraId="4A19D62D" w14:textId="77777777" w:rsidR="00CA0F85" w:rsidRDefault="00CA0F85" w:rsidP="00CA0F85">
      <w:pPr>
        <w:widowControl w:val="0"/>
        <w:autoSpaceDE w:val="0"/>
        <w:autoSpaceDN w:val="0"/>
        <w:adjustRightInd w:val="0"/>
        <w:spacing w:after="0"/>
        <w:ind w:firstLine="567"/>
        <w:rPr>
          <w:i/>
        </w:rPr>
      </w:pPr>
    </w:p>
    <w:p w14:paraId="5C3A6B04" w14:textId="77777777" w:rsidR="00CA0F85" w:rsidRDefault="00CA0F85" w:rsidP="00CA0F85">
      <w:pPr>
        <w:widowControl w:val="0"/>
        <w:autoSpaceDE w:val="0"/>
        <w:autoSpaceDN w:val="0"/>
        <w:adjustRightInd w:val="0"/>
        <w:spacing w:after="0"/>
        <w:ind w:firstLine="567"/>
        <w:rPr>
          <w:i/>
        </w:rPr>
      </w:pPr>
    </w:p>
    <w:p w14:paraId="48285D28" w14:textId="77777777" w:rsidR="00CA0F85" w:rsidRPr="00CA0F85" w:rsidRDefault="00CA0F85" w:rsidP="00CA0F85">
      <w:pPr>
        <w:widowControl w:val="0"/>
        <w:autoSpaceDE w:val="0"/>
        <w:autoSpaceDN w:val="0"/>
        <w:adjustRightInd w:val="0"/>
        <w:spacing w:after="0"/>
        <w:ind w:firstLine="567"/>
        <w:rPr>
          <w:i/>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B080D" w14:textId="77777777" w:rsidR="008D3C3C" w:rsidRDefault="008D3C3C">
      <w:r>
        <w:separator/>
      </w:r>
    </w:p>
  </w:endnote>
  <w:endnote w:type="continuationSeparator" w:id="0">
    <w:p w14:paraId="5ED6F272" w14:textId="77777777" w:rsidR="008D3C3C" w:rsidRDefault="008D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267448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0323">
      <w:rPr>
        <w:rStyle w:val="a5"/>
        <w:noProof/>
      </w:rPr>
      <w:t>10</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65343" w14:textId="77777777" w:rsidR="008D3C3C" w:rsidRDefault="008D3C3C">
      <w:r>
        <w:separator/>
      </w:r>
    </w:p>
  </w:footnote>
  <w:footnote w:type="continuationSeparator" w:id="0">
    <w:p w14:paraId="37F95F74" w14:textId="77777777" w:rsidR="008D3C3C" w:rsidRDefault="008D3C3C">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67839"/>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0323"/>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0E7"/>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53A"/>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2EE4"/>
    <w:rsid w:val="002A32BF"/>
    <w:rsid w:val="002A416A"/>
    <w:rsid w:val="002A515E"/>
    <w:rsid w:val="002B223E"/>
    <w:rsid w:val="002B2754"/>
    <w:rsid w:val="002B3B34"/>
    <w:rsid w:val="002B451D"/>
    <w:rsid w:val="002B4931"/>
    <w:rsid w:val="002B4DD9"/>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49D"/>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3C3C"/>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1F8"/>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0F85"/>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2FB"/>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C74D4"/>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EBCE-1319-43E6-9285-432332BE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4766</Words>
  <Characters>27171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31874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8</cp:revision>
  <cp:lastPrinted>2020-10-14T04:22:00Z</cp:lastPrinted>
  <dcterms:created xsi:type="dcterms:W3CDTF">2020-10-12T07:20:00Z</dcterms:created>
  <dcterms:modified xsi:type="dcterms:W3CDTF">2020-10-14T04:26:00Z</dcterms:modified>
</cp:coreProperties>
</file>