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F2F8D">
        <w:rPr>
          <w:b/>
          <w:bCs/>
        </w:rPr>
        <w:t xml:space="preserve">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на поставку автомобильного бензина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6F4631" w:rsidP="003D5076">
            <w:pPr>
              <w:keepNext/>
              <w:keepLines/>
              <w:widowControl w:val="0"/>
              <w:suppressLineNumbers/>
              <w:suppressAutoHyphens/>
              <w:rPr>
                <w:color w:val="000000" w:themeColor="text1"/>
              </w:rPr>
            </w:pPr>
            <w:r w:rsidRPr="006F4631">
              <w:rPr>
                <w:color w:val="000000" w:themeColor="text1"/>
              </w:rPr>
              <w:t>173862201905886220100100330330000244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BB18A0">
            <w:pPr>
              <w:keepNext/>
              <w:keepLines/>
              <w:widowControl w:val="0"/>
              <w:suppressLineNumbers/>
              <w:suppressAutoHyphens/>
              <w:spacing w:after="0"/>
              <w:rPr>
                <w:i/>
              </w:rPr>
            </w:pPr>
            <w:r w:rsidRPr="000F232F">
              <w:t xml:space="preserve">Аукцион в электронной форме на право заключения муниципального  контракта на поставку автомобильного бензина.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5B3B24">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5B3B24" w:rsidRPr="005B3B24">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E77DA" w:rsidP="002E77DA">
            <w:pPr>
              <w:spacing w:after="0"/>
            </w:pPr>
            <w:r>
              <w:t>Т</w:t>
            </w:r>
            <w:r w:rsidRPr="0090369D">
              <w:t>овар поставляется</w:t>
            </w:r>
            <w:r>
              <w:t xml:space="preserve"> через заправочные станции Поставщика, расположенные в городе Югорске Ханты-Мансийского автономного округа-Югры.</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51F80" w:rsidP="00713D2A">
            <w:pPr>
              <w:autoSpaceDE w:val="0"/>
              <w:autoSpaceDN w:val="0"/>
              <w:adjustRightInd w:val="0"/>
              <w:spacing w:after="0" w:line="360" w:lineRule="auto"/>
              <w:jc w:val="left"/>
            </w:pPr>
            <w:r>
              <w:t>К</w:t>
            </w:r>
            <w:r w:rsidRPr="00351F80">
              <w:t xml:space="preserve">руглосуточно </w:t>
            </w:r>
            <w:proofErr w:type="gramStart"/>
            <w:r w:rsidRPr="00351F80">
              <w:t>с даты заключения</w:t>
            </w:r>
            <w:proofErr w:type="gramEnd"/>
            <w:r w:rsidRPr="00351F80">
              <w:t xml:space="preserve"> контракта, но не ранее 01 января по 30 </w:t>
            </w:r>
            <w:r w:rsidR="00713D2A">
              <w:t>июня</w:t>
            </w:r>
            <w:r w:rsidRPr="00351F80">
              <w:t xml:space="preserve"> 2018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EE77E0" w:rsidRDefault="006F4631" w:rsidP="008254BA">
            <w:pPr>
              <w:keepNext/>
              <w:keepLines/>
              <w:widowControl w:val="0"/>
              <w:suppressLineNumbers/>
              <w:suppressAutoHyphens/>
              <w:rPr>
                <w:rStyle w:val="ad"/>
                <w:b/>
                <w:i w:val="0"/>
              </w:rPr>
            </w:pPr>
            <w:r w:rsidRPr="006F4631">
              <w:rPr>
                <w:b/>
                <w:lang w:eastAsia="ar-SA"/>
              </w:rPr>
              <w:t xml:space="preserve">1 400 700 </w:t>
            </w:r>
            <w:r w:rsidR="002E77DA" w:rsidRPr="00EE77E0">
              <w:rPr>
                <w:b/>
                <w:lang w:eastAsia="ar-SA"/>
              </w:rPr>
              <w:t>(</w:t>
            </w:r>
            <w:r>
              <w:rPr>
                <w:b/>
                <w:lang w:eastAsia="ar-SA"/>
              </w:rPr>
              <w:t>один миллион четыреста тысяч семьсот</w:t>
            </w:r>
            <w:r w:rsidR="002E77DA" w:rsidRPr="00EE77E0">
              <w:rPr>
                <w:b/>
                <w:lang w:eastAsia="ar-SA"/>
              </w:rPr>
              <w:t>) рублей 00 копеек</w:t>
            </w:r>
            <w:r w:rsidR="008254BA" w:rsidRPr="00EE77E0">
              <w:rPr>
                <w:rStyle w:val="ad"/>
                <w:b/>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4631">
            <w:pPr>
              <w:rPr>
                <w:i/>
              </w:rPr>
            </w:pPr>
            <w:r w:rsidRPr="00BF148A">
              <w:t xml:space="preserve">Источник финансирования:  </w:t>
            </w:r>
            <w:r w:rsidR="008254BA" w:rsidRPr="008254BA">
              <w:t>Бюджет города Югорска на 201</w:t>
            </w:r>
            <w:r w:rsidR="006F4631">
              <w:t>8</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5B3B24">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D63A0C">
              <w:t>11</w:t>
            </w:r>
            <w:r w:rsidR="00553D5F">
              <w:t>»</w:t>
            </w:r>
            <w:r w:rsidRPr="00BF148A">
              <w:t> </w:t>
            </w:r>
            <w:r w:rsidR="00D63A0C">
              <w:t xml:space="preserve">декабря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D63A0C">
              <w:t>17</w:t>
            </w:r>
            <w:r w:rsidR="00553D5F">
              <w:t>»</w:t>
            </w:r>
            <w:r w:rsidRPr="00BF148A">
              <w:t> </w:t>
            </w:r>
            <w:r w:rsidR="00D63A0C">
              <w:t xml:space="preserve">декабря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63A0C">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13D2A">
              <w:t>10</w:t>
            </w:r>
            <w:r w:rsidRPr="00BF148A">
              <w:t xml:space="preserve"> часов </w:t>
            </w:r>
            <w:r w:rsidR="00713D2A">
              <w:t>00</w:t>
            </w:r>
            <w:r w:rsidRPr="00BF148A">
              <w:t xml:space="preserve"> минут </w:t>
            </w:r>
            <w:r w:rsidR="00553D5F">
              <w:t>«</w:t>
            </w:r>
            <w:r w:rsidR="00D63A0C">
              <w:t>19</w:t>
            </w:r>
            <w:r w:rsidR="00553D5F">
              <w:t>»</w:t>
            </w:r>
            <w:r w:rsidRPr="00BF148A">
              <w:t> </w:t>
            </w:r>
            <w:r w:rsidR="00D63A0C">
              <w:t xml:space="preserve">декабря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D63A0C">
            <w:r>
              <w:t>«</w:t>
            </w:r>
            <w:r w:rsidR="00D63A0C">
              <w:t>21</w:t>
            </w:r>
            <w:r>
              <w:t>»</w:t>
            </w:r>
            <w:r w:rsidR="00A762D8" w:rsidRPr="00BF148A">
              <w:t> </w:t>
            </w:r>
            <w:r w:rsidR="00D63A0C">
              <w:t xml:space="preserve">декабря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63A0C">
            <w:r w:rsidRPr="00BF148A">
              <w:t xml:space="preserve"> </w:t>
            </w:r>
            <w:r w:rsidR="00553D5F">
              <w:t>«</w:t>
            </w:r>
            <w:r w:rsidR="00D63A0C">
              <w:t>25</w:t>
            </w:r>
            <w:r w:rsidR="00553D5F">
              <w:t>»</w:t>
            </w:r>
            <w:r w:rsidRPr="00BF148A">
              <w:t> </w:t>
            </w:r>
            <w:r w:rsidR="00D63A0C">
              <w:t xml:space="preserve">декабря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w:t>
            </w:r>
            <w:bookmarkStart w:id="16" w:name="_GoBack"/>
            <w:bookmarkEnd w:id="16"/>
            <w:r w:rsidRPr="00BF148A">
              <w:t>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Pr="00C87474" w:rsidRDefault="00A762D8" w:rsidP="00C33F34">
            <w:pPr>
              <w:autoSpaceDE w:val="0"/>
              <w:autoSpaceDN w:val="0"/>
              <w:adjustRightInd w:val="0"/>
              <w:ind w:left="33"/>
              <w:rPr>
                <w:b/>
                <w:color w:val="00A44A"/>
              </w:rPr>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не требуется;</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00EE77E0">
              <w:t xml:space="preserve"> </w:t>
            </w:r>
            <w:r w:rsidR="00EE77E0" w:rsidRPr="00EE77E0">
              <w:rPr>
                <w:b/>
              </w:rPr>
              <w:t xml:space="preserve">не </w:t>
            </w:r>
            <w:r w:rsidRPr="00BF148A">
              <w:rPr>
                <w:b/>
              </w:rPr>
              <w:t>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 xml:space="preserve">Сведения, содержащиеся в заявке на участие в электронном </w:t>
            </w:r>
            <w:r w:rsidRPr="002F7BEA">
              <w:rPr>
                <w:color w:val="000000" w:themeColor="text1"/>
              </w:rPr>
              <w:lastRenderedPageBreak/>
              <w:t>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lastRenderedPageBreak/>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w:t>
            </w:r>
            <w:r w:rsidRPr="002F7BEA">
              <w:rPr>
                <w:color w:val="000000" w:themeColor="text1"/>
              </w:rPr>
              <w:lastRenderedPageBreak/>
              <w:t>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5B3B24">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A3607A" w:rsidRPr="00A3607A">
              <w:rPr>
                <w:b/>
              </w:rPr>
              <w:t>14 00</w:t>
            </w:r>
            <w:r w:rsidR="005B3B24">
              <w:rPr>
                <w:b/>
              </w:rPr>
              <w:t>7</w:t>
            </w:r>
            <w:r w:rsidR="00A3607A" w:rsidRPr="00A3607A">
              <w:rPr>
                <w:b/>
              </w:rPr>
              <w:t xml:space="preserve"> (четырнадцать тысяч</w:t>
            </w:r>
            <w:r w:rsidR="005B3B24">
              <w:rPr>
                <w:b/>
              </w:rPr>
              <w:t xml:space="preserve"> семь</w:t>
            </w:r>
            <w:r w:rsidR="00A3607A" w:rsidRPr="00A3607A">
              <w:rPr>
                <w:b/>
              </w:rPr>
              <w:t>) рублей 00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A3607A" w:rsidRPr="00A3607A">
              <w:rPr>
                <w:rFonts w:ascii="Times New Roman" w:hAnsi="Times New Roman"/>
                <w:bCs w:val="0"/>
              </w:rPr>
              <w:t>70 0</w:t>
            </w:r>
            <w:r w:rsidR="005B3B24">
              <w:rPr>
                <w:rFonts w:ascii="Times New Roman" w:hAnsi="Times New Roman"/>
                <w:bCs w:val="0"/>
              </w:rPr>
              <w:t>35</w:t>
            </w:r>
            <w:r w:rsidR="00A3607A" w:rsidRPr="00A3607A">
              <w:rPr>
                <w:rFonts w:ascii="Times New Roman" w:hAnsi="Times New Roman"/>
                <w:bCs w:val="0"/>
              </w:rPr>
              <w:t xml:space="preserve"> (семьдесят тысяч</w:t>
            </w:r>
            <w:r w:rsidR="005B3B24">
              <w:rPr>
                <w:rFonts w:ascii="Times New Roman" w:hAnsi="Times New Roman"/>
                <w:bCs w:val="0"/>
              </w:rPr>
              <w:t xml:space="preserve"> тридцать пять</w:t>
            </w:r>
            <w:r w:rsidR="00A3607A" w:rsidRPr="00A3607A">
              <w:rPr>
                <w:rFonts w:ascii="Times New Roman" w:hAnsi="Times New Roman"/>
                <w:bCs w:val="0"/>
              </w:rPr>
              <w:t>) рублей 00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w:t>
            </w:r>
            <w:r w:rsidRPr="00BF148A">
              <w:rPr>
                <w:rFonts w:ascii="Times New Roman" w:hAnsi="Times New Roman"/>
                <w:b w:val="0"/>
                <w:bCs w:val="0"/>
              </w:rPr>
              <w:lastRenderedPageBreak/>
              <w:t>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 xml:space="preserve">Банковская гарантия, информация о ней и документы, </w:t>
            </w:r>
            <w:r w:rsidR="00A2625A" w:rsidRPr="003F4236">
              <w:rPr>
                <w:color w:val="000000" w:themeColor="text1"/>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5B3B24">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5B3B24" w:rsidRPr="005B3B24">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автомобильного бензина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w:t>
            </w:r>
            <w:r w:rsidRPr="00BF148A">
              <w:lastRenderedPageBreak/>
              <w:t xml:space="preserve">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w:t>
            </w:r>
            <w:r w:rsidR="00EE77E0">
              <w:t>–</w:t>
            </w:r>
            <w:r w:rsidRPr="00BF148A">
              <w:t xml:space="preserve"> </w:t>
            </w:r>
            <w:r w:rsidR="00EE77E0" w:rsidRPr="00EE77E0">
              <w:rPr>
                <w:b/>
              </w:rPr>
              <w:t>не</w:t>
            </w:r>
            <w:r w:rsidR="00EE77E0">
              <w:t xml:space="preserve"> </w:t>
            </w:r>
            <w:r w:rsidRPr="000F232F">
              <w:rPr>
                <w:b/>
              </w:rPr>
              <w:t>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w:t>
            </w:r>
            <w:r w:rsidRPr="006C3687">
              <w:lastRenderedPageBreak/>
              <w:t xml:space="preserve">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 xml:space="preserve">Об ограничениях и условиях допуска отдельных видов радиоэлектронной продукции, происходящих из </w:t>
            </w:r>
            <w:r w:rsidRPr="007C33A1">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F148A">
              <w:rPr>
                <w:rFonts w:ascii="Times New Roman" w:hAnsi="Times New Roman" w:cs="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F148A">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автомобильного бензина.</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51F80" w:rsidRPr="00351F80">
        <w:rPr>
          <w:lang w:eastAsia="ar-SA"/>
        </w:rPr>
        <w:t xml:space="preserve">круглосуточно </w:t>
      </w:r>
      <w:proofErr w:type="gramStart"/>
      <w:r w:rsidR="00351F80" w:rsidRPr="00351F80">
        <w:rPr>
          <w:lang w:eastAsia="ar-SA"/>
        </w:rPr>
        <w:t>с даты заключения</w:t>
      </w:r>
      <w:proofErr w:type="gramEnd"/>
      <w:r w:rsidR="00351F80" w:rsidRPr="00351F80">
        <w:rPr>
          <w:lang w:eastAsia="ar-SA"/>
        </w:rPr>
        <w:t xml:space="preserve"> контракта, но не ранее 01 января по 30 </w:t>
      </w:r>
      <w:r w:rsidR="00713D2A">
        <w:rPr>
          <w:lang w:eastAsia="ar-SA"/>
        </w:rPr>
        <w:t>июня</w:t>
      </w:r>
      <w:r w:rsidR="00351F80" w:rsidRPr="00351F80">
        <w:rPr>
          <w:lang w:eastAsia="ar-SA"/>
        </w:rPr>
        <w:t xml:space="preserve"> 2018 года</w:t>
      </w:r>
      <w:r w:rsidRPr="00DC27F3">
        <w:t>.</w:t>
      </w:r>
      <w:r w:rsidR="00A3607A">
        <w:t xml:space="preserve"> </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r w:rsidR="00351F80" w:rsidRPr="00351F80">
        <w:t xml:space="preserve">Расчет за поставленный товар (партию товара) осуществляется в течение 30 дней </w:t>
      </w:r>
      <w:proofErr w:type="gramStart"/>
      <w:r w:rsidR="00351F80" w:rsidRPr="00351F80">
        <w:t>с даты подписания</w:t>
      </w:r>
      <w:proofErr w:type="gramEnd"/>
      <w:r w:rsidR="00351F80" w:rsidRPr="00351F80">
        <w:t xml:space="preserve"> Заказчиком документа о приемке предусмотренного Контрактом</w:t>
      </w:r>
      <w:r w:rsidRPr="002655FA">
        <w:t>.</w:t>
      </w:r>
    </w:p>
    <w:p w:rsidR="0014168C" w:rsidRDefault="0014168C" w:rsidP="0014168C">
      <w:pPr>
        <w:spacing w:after="0"/>
      </w:pPr>
      <w:r w:rsidRPr="00B45DDE">
        <w:rPr>
          <w:b/>
          <w:lang w:eastAsia="ar-SA"/>
        </w:rPr>
        <w:t>4. Место поставки:</w:t>
      </w:r>
      <w:r w:rsidRPr="00B45DDE">
        <w:t xml:space="preserve"> </w:t>
      </w:r>
      <w:r w:rsidR="005A4112" w:rsidRPr="005A4112">
        <w:t>товар поставляется через заправочные станции Поставщика, расположенные в городе Югорске, а также через сеть автозаправочных станций и комплексов</w:t>
      </w:r>
      <w:r w:rsidRPr="00B45DDE">
        <w:t>.</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418"/>
        <w:gridCol w:w="5245"/>
        <w:gridCol w:w="850"/>
        <w:gridCol w:w="992"/>
      </w:tblGrid>
      <w:tr w:rsidR="0014168C" w:rsidTr="00E01FC2">
        <w:tc>
          <w:tcPr>
            <w:tcW w:w="567" w:type="dxa"/>
            <w:tcBorders>
              <w:top w:val="single" w:sz="4" w:space="0" w:color="auto"/>
              <w:left w:val="single" w:sz="4" w:space="0" w:color="auto"/>
              <w:bottom w:val="single" w:sz="4" w:space="0" w:color="auto"/>
              <w:right w:val="single" w:sz="4" w:space="0" w:color="auto"/>
            </w:tcBorders>
          </w:tcPr>
          <w:p w:rsidR="0014168C" w:rsidRPr="0014168C" w:rsidRDefault="0014168C" w:rsidP="00E01FC2">
            <w:pPr>
              <w:pStyle w:val="af"/>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Код ОКПД 2</w:t>
            </w:r>
          </w:p>
        </w:tc>
        <w:tc>
          <w:tcPr>
            <w:tcW w:w="1418"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Характеристика</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Кол-во</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Pr="007B4D99" w:rsidRDefault="0014168C" w:rsidP="00E01FC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E01FC2">
            <w:pPr>
              <w:pStyle w:val="23"/>
              <w:spacing w:after="0" w:line="240" w:lineRule="atLeast"/>
              <w:jc w:val="center"/>
              <w:rPr>
                <w:szCs w:val="28"/>
              </w:rPr>
            </w:pPr>
            <w:r w:rsidRPr="007557C2">
              <w:rPr>
                <w:szCs w:val="28"/>
              </w:rPr>
              <w:t>19.20.21.120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E01FC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14168C" w:rsidRDefault="007814F2" w:rsidP="00E01FC2">
            <w:pPr>
              <w:spacing w:after="0" w:line="240" w:lineRule="atLeast"/>
              <w:jc w:val="center"/>
              <w:rPr>
                <w:color w:val="000000"/>
                <w:spacing w:val="-2"/>
              </w:rPr>
            </w:pPr>
            <w:r>
              <w:rPr>
                <w:color w:val="000000"/>
                <w:spacing w:val="-2"/>
              </w:rPr>
              <w:t>б</w:t>
            </w:r>
            <w:r w:rsidR="0014168C"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jc w:val="left"/>
              <w:rPr>
                <w:color w:val="000000"/>
                <w:spacing w:val="-2"/>
                <w:sz w:val="22"/>
                <w:szCs w:val="22"/>
              </w:rPr>
            </w:pPr>
            <w:r w:rsidRPr="00913FCC">
              <w:rPr>
                <w:sz w:val="22"/>
                <w:szCs w:val="22"/>
              </w:rPr>
              <w:t xml:space="preserve"> </w:t>
            </w:r>
            <w:r w:rsidRPr="00E130EC">
              <w:rPr>
                <w:sz w:val="22"/>
                <w:szCs w:val="22"/>
              </w:rPr>
              <w:t>Топлив</w:t>
            </w:r>
            <w:r>
              <w:rPr>
                <w:sz w:val="22"/>
                <w:szCs w:val="22"/>
              </w:rPr>
              <w:t>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 xml:space="preserve">51105-97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AB0F80" w:rsidRDefault="0014168C" w:rsidP="00E01FC2">
            <w:pPr>
              <w:spacing w:after="0" w:line="274" w:lineRule="exact"/>
              <w:jc w:val="left"/>
              <w:rPr>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A3607A" w:rsidP="00A3607A">
            <w:pPr>
              <w:pStyle w:val="23"/>
              <w:spacing w:after="0" w:line="240" w:lineRule="auto"/>
              <w:jc w:val="center"/>
              <w:rPr>
                <w:szCs w:val="28"/>
              </w:rPr>
            </w:pPr>
            <w:r>
              <w:rPr>
                <w:szCs w:val="28"/>
              </w:rPr>
              <w:t>4</w:t>
            </w:r>
            <w:r w:rsidR="00B4405F">
              <w:rPr>
                <w:szCs w:val="28"/>
              </w:rPr>
              <w:t xml:space="preserve"> </w:t>
            </w:r>
            <w:r>
              <w:rPr>
                <w:szCs w:val="28"/>
              </w:rPr>
              <w:t>2</w:t>
            </w:r>
            <w:r w:rsidR="00B4405F">
              <w:rPr>
                <w:szCs w:val="28"/>
              </w:rPr>
              <w:t>00</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pStyle w:val="23"/>
              <w:spacing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8D0AD8">
            <w:pPr>
              <w:pStyle w:val="23"/>
              <w:spacing w:after="0" w:line="240" w:lineRule="atLeast"/>
              <w:jc w:val="center"/>
              <w:rPr>
                <w:szCs w:val="28"/>
              </w:rPr>
            </w:pPr>
            <w:r w:rsidRPr="007557C2">
              <w:rPr>
                <w:szCs w:val="28"/>
              </w:rPr>
              <w:t>19.20.21.1</w:t>
            </w:r>
            <w:r w:rsidR="008D0AD8">
              <w:rPr>
                <w:szCs w:val="28"/>
              </w:rPr>
              <w:t>3</w:t>
            </w:r>
            <w:r w:rsidRPr="007557C2">
              <w:rPr>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7814F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7814F2" w:rsidRDefault="007814F2" w:rsidP="007814F2">
            <w:pPr>
              <w:spacing w:after="0" w:line="240" w:lineRule="atLeast"/>
              <w:jc w:val="center"/>
              <w:rPr>
                <w:color w:val="000000"/>
                <w:spacing w:val="-2"/>
              </w:rPr>
            </w:pPr>
            <w:r>
              <w:rPr>
                <w:color w:val="000000"/>
                <w:spacing w:val="-2"/>
              </w:rPr>
              <w:t>б</w:t>
            </w:r>
            <w:r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line="0" w:lineRule="atLeast"/>
              <w:jc w:val="left"/>
              <w:rPr>
                <w:color w:val="000000"/>
                <w:spacing w:val="-2"/>
                <w:sz w:val="22"/>
                <w:szCs w:val="22"/>
              </w:rPr>
            </w:pPr>
            <w:r w:rsidRPr="00CB63D4">
              <w:rPr>
                <w:sz w:val="22"/>
                <w:szCs w:val="22"/>
              </w:rPr>
              <w:t xml:space="preserve"> 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DC27F3" w:rsidRDefault="0014168C" w:rsidP="00E01FC2">
            <w:pPr>
              <w:spacing w:after="0" w:line="274" w:lineRule="exact"/>
              <w:jc w:val="left"/>
              <w:rPr>
                <w:b/>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A3607A" w:rsidP="00A3607A">
            <w:pPr>
              <w:pStyle w:val="23"/>
              <w:spacing w:line="240" w:lineRule="auto"/>
              <w:jc w:val="center"/>
              <w:rPr>
                <w:szCs w:val="28"/>
              </w:rPr>
            </w:pPr>
            <w:r>
              <w:rPr>
                <w:szCs w:val="28"/>
              </w:rPr>
              <w:t>30</w:t>
            </w:r>
            <w:r w:rsidR="00B4405F">
              <w:rPr>
                <w:szCs w:val="28"/>
              </w:rPr>
              <w:t xml:space="preserve"> </w:t>
            </w:r>
            <w:r>
              <w:rPr>
                <w:szCs w:val="28"/>
              </w:rPr>
              <w:t>0</w:t>
            </w:r>
            <w:r w:rsidR="00B4405F">
              <w:rPr>
                <w:szCs w:val="28"/>
              </w:rPr>
              <w:t>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proofErr w:type="gramStart"/>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3A27E7" w:rsidRDefault="003A27E7" w:rsidP="0014168C">
      <w:pPr>
        <w:rPr>
          <w:b/>
        </w:rPr>
      </w:pPr>
    </w:p>
    <w:p w:rsidR="005A4112" w:rsidRDefault="005A4112" w:rsidP="0014168C">
      <w:pPr>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14168C" w:rsidRDefault="0014168C" w:rsidP="0014168C">
      <w:pPr>
        <w:spacing w:line="0" w:lineRule="atLeast"/>
        <w:jc w:val="center"/>
        <w:rPr>
          <w:caps/>
        </w:rPr>
      </w:pPr>
      <w:r w:rsidRPr="009502B0">
        <w:rPr>
          <w:caps/>
        </w:rPr>
        <w:t>на поставку</w:t>
      </w:r>
      <w:r>
        <w:rPr>
          <w:caps/>
        </w:rPr>
        <w:t xml:space="preserve"> Автомобильного</w:t>
      </w:r>
      <w:r w:rsidRPr="009502B0">
        <w:rPr>
          <w:caps/>
        </w:rPr>
        <w:t xml:space="preserve"> </w:t>
      </w:r>
      <w:r>
        <w:rPr>
          <w:caps/>
        </w:rPr>
        <w:t>БЕНЗИНА</w:t>
      </w:r>
    </w:p>
    <w:p w:rsidR="000A1C6E" w:rsidRPr="000A1C6E" w:rsidRDefault="000A1C6E" w:rsidP="0014168C">
      <w:pPr>
        <w:spacing w:line="0" w:lineRule="atLeast"/>
        <w:jc w:val="center"/>
        <w:rPr>
          <w:caps/>
        </w:rPr>
      </w:pPr>
      <w:r w:rsidRPr="000A1C6E">
        <w:t xml:space="preserve">(идентификационный код закупки </w:t>
      </w:r>
      <w:r w:rsidR="00351F80" w:rsidRPr="00C00207">
        <w:rPr>
          <w:color w:val="000000" w:themeColor="text1"/>
        </w:rPr>
        <w:t>173862201905886220100100330330000244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w:t>
      </w:r>
      <w:r w:rsidR="006B0E10">
        <w:t>_</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xml:space="preserve">, а также обеспечить заправку автотранспортных средств Заказчика </w:t>
      </w:r>
      <w:r w:rsidR="005A4112">
        <w:t xml:space="preserve">в городе Югорске, а также </w:t>
      </w:r>
      <w:r w:rsidRPr="0039430F">
        <w:t>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Pr="0039430F" w:rsidRDefault="0014168C" w:rsidP="003112A7">
      <w:pPr>
        <w:tabs>
          <w:tab w:val="left" w:pos="3795"/>
        </w:tabs>
        <w:spacing w:before="120" w:after="120" w:line="0" w:lineRule="atLeast"/>
        <w:jc w:val="center"/>
      </w:pPr>
      <w:r w:rsidRPr="0039430F">
        <w:t xml:space="preserve">2. Цена </w:t>
      </w:r>
      <w:r>
        <w:t>Контракта</w:t>
      </w:r>
      <w:r w:rsidRPr="0039430F">
        <w:t xml:space="preserve"> и порядок расчетов</w:t>
      </w:r>
    </w:p>
    <w:p w:rsidR="00351F80" w:rsidRDefault="00351F80" w:rsidP="00351F80">
      <w:pPr>
        <w:widowControl w:val="0"/>
        <w:autoSpaceDE w:val="0"/>
        <w:autoSpaceDN w:val="0"/>
        <w:adjustRightInd w:val="0"/>
        <w:ind w:firstLine="567"/>
      </w:pPr>
      <w: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51F80" w:rsidRDefault="00351F80" w:rsidP="00351F80">
      <w:pPr>
        <w:widowControl w:val="0"/>
        <w:autoSpaceDE w:val="0"/>
        <w:autoSpaceDN w:val="0"/>
        <w:adjustRightInd w:val="0"/>
      </w:pPr>
      <w:r>
        <w:t>Источник финансирования:</w:t>
      </w:r>
      <w:r w:rsidRPr="004D6B2B">
        <w:t xml:space="preserve"> бюджет города Югорска на 201</w:t>
      </w:r>
      <w:r>
        <w:t>8</w:t>
      </w:r>
      <w:r w:rsidRPr="004D6B2B">
        <w:t xml:space="preserve"> год</w:t>
      </w:r>
      <w:r>
        <w:t>.</w:t>
      </w:r>
    </w:p>
    <w:p w:rsidR="00351F80" w:rsidRDefault="00351F80" w:rsidP="00351F80">
      <w:pPr>
        <w:widowControl w:val="0"/>
        <w:autoSpaceDE w:val="0"/>
        <w:autoSpaceDN w:val="0"/>
        <w:adjustRightInd w:val="0"/>
        <w:ind w:firstLine="567"/>
      </w:pPr>
      <w:r>
        <w:t xml:space="preserve">2.2. </w:t>
      </w:r>
      <w:proofErr w:type="gramStart"/>
      <w: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t xml:space="preserve"> Сумма, подлежащая уплате Поставщику, уменьшается </w:t>
      </w:r>
      <w:r>
        <w:lastRenderedPageBreak/>
        <w:t>на размер налоговых платежей, связанных с оплатой контракта, и составляет _________ рублей ____копеек)</w:t>
      </w:r>
      <w:proofErr w:type="gramStart"/>
      <w:r>
        <w:t xml:space="preserve"> .</w:t>
      </w:r>
      <w:proofErr w:type="gramEnd"/>
    </w:p>
    <w:p w:rsidR="00351F80" w:rsidRDefault="00351F80" w:rsidP="00351F80">
      <w:pPr>
        <w:widowControl w:val="0"/>
        <w:autoSpaceDE w:val="0"/>
        <w:autoSpaceDN w:val="0"/>
        <w:adjustRightInd w:val="0"/>
      </w:pPr>
      <w:r>
        <w:t>Стоимость единицы товара указана в Спецификации (Приложение № 1).</w:t>
      </w:r>
    </w:p>
    <w:p w:rsidR="00351F80" w:rsidRDefault="00351F80" w:rsidP="00351F80">
      <w:pPr>
        <w:widowControl w:val="0"/>
        <w:autoSpaceDE w:val="0"/>
        <w:autoSpaceDN w:val="0"/>
        <w:adjustRightInd w:val="0"/>
        <w:ind w:firstLine="567"/>
      </w:pPr>
      <w:r>
        <w:t xml:space="preserve">2.3. </w:t>
      </w:r>
      <w:proofErr w:type="gramStart"/>
      <w: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t xml:space="preserve"> работ и иные расходы, связанные с поставкой товара.</w:t>
      </w:r>
    </w:p>
    <w:p w:rsidR="00351F80" w:rsidRDefault="00351F80" w:rsidP="00351F80">
      <w:pPr>
        <w:widowControl w:val="0"/>
        <w:autoSpaceDE w:val="0"/>
        <w:autoSpaceDN w:val="0"/>
        <w:adjustRightInd w:val="0"/>
        <w:ind w:firstLine="567"/>
      </w:pPr>
      <w:r>
        <w:t>2.4. Расчеты по Контракту производятся в следующем порядке:</w:t>
      </w:r>
    </w:p>
    <w:p w:rsidR="00351F80" w:rsidRDefault="00351F80" w:rsidP="00351F80">
      <w:pPr>
        <w:widowControl w:val="0"/>
        <w:autoSpaceDE w:val="0"/>
        <w:autoSpaceDN w:val="0"/>
        <w:adjustRightInd w:val="0"/>
        <w:ind w:firstLine="567"/>
      </w:pPr>
      <w: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351F80" w:rsidRDefault="00351F80" w:rsidP="00351F80">
      <w:pPr>
        <w:widowControl w:val="0"/>
        <w:autoSpaceDE w:val="0"/>
        <w:autoSpaceDN w:val="0"/>
        <w:adjustRightInd w:val="0"/>
        <w:ind w:firstLine="567"/>
      </w:pPr>
      <w:r>
        <w:t>2.4.2. Оплата производится в рублях Российской Федерации.</w:t>
      </w:r>
    </w:p>
    <w:p w:rsidR="00351F80" w:rsidRDefault="00351F80" w:rsidP="00351F80">
      <w:pPr>
        <w:widowControl w:val="0"/>
        <w:autoSpaceDE w:val="0"/>
        <w:autoSpaceDN w:val="0"/>
        <w:adjustRightInd w:val="0"/>
        <w:ind w:firstLine="567"/>
      </w:pPr>
      <w:r>
        <w:t>2.4.3. Авансовые платежи по Контракту не предусмотрены.</w:t>
      </w:r>
    </w:p>
    <w:p w:rsidR="00351F80" w:rsidRDefault="00351F80" w:rsidP="00351F80">
      <w:pPr>
        <w:widowControl w:val="0"/>
        <w:autoSpaceDE w:val="0"/>
        <w:autoSpaceDN w:val="0"/>
        <w:adjustRightInd w:val="0"/>
        <w:ind w:firstLine="567"/>
      </w:pPr>
      <w:r>
        <w:t xml:space="preserve">2.4.4. Расчет за поставленный товар (партию товара) осуществляется в течение 30 дней </w:t>
      </w:r>
      <w:proofErr w:type="gramStart"/>
      <w:r>
        <w:t>с даты подписания</w:t>
      </w:r>
      <w:proofErr w:type="gramEnd"/>
      <w:r>
        <w:t xml:space="preserve"> Заказчиком документа о приемке предусмотренного Контрактом. </w:t>
      </w:r>
    </w:p>
    <w:p w:rsidR="00351F80" w:rsidRPr="00500945" w:rsidRDefault="00351F80" w:rsidP="00351F80">
      <w:pPr>
        <w:widowControl w:val="0"/>
        <w:autoSpaceDE w:val="0"/>
        <w:autoSpaceDN w:val="0"/>
        <w:adjustRightInd w:val="0"/>
        <w:ind w:firstLine="567"/>
      </w:pPr>
      <w: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4168C" w:rsidRPr="0039430F" w:rsidRDefault="0014168C" w:rsidP="0014168C">
      <w:pPr>
        <w:spacing w:line="0" w:lineRule="atLeast"/>
      </w:pPr>
    </w:p>
    <w:p w:rsidR="0014168C" w:rsidRPr="0039430F" w:rsidRDefault="0014168C" w:rsidP="0014168C">
      <w:pPr>
        <w:spacing w:line="0" w:lineRule="atLeast"/>
        <w:jc w:val="center"/>
      </w:pPr>
      <w:r w:rsidRPr="0039430F">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lastRenderedPageBreak/>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3.3.5.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14168C" w:rsidP="0014168C">
      <w:pPr>
        <w:shd w:val="clear" w:color="auto" w:fill="FFFFFF"/>
        <w:tabs>
          <w:tab w:val="left" w:pos="1134"/>
        </w:tabs>
        <w:spacing w:line="0" w:lineRule="atLeast"/>
        <w:ind w:left="14"/>
      </w:pPr>
      <w:r w:rsidRPr="0039430F">
        <w:t>3.3.6.</w:t>
      </w:r>
      <w:r w:rsidRPr="0039430F">
        <w:tab/>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pPr>
      <w:r>
        <w:t xml:space="preserve">3.3.9. </w:t>
      </w:r>
      <w:r w:rsidRPr="00E30031">
        <w:rPr>
          <w:color w:val="000000"/>
        </w:rPr>
        <w:t>Вести учет отпускаемого товара Заказчику</w:t>
      </w:r>
      <w:r>
        <w:rPr>
          <w:color w:val="000000"/>
        </w:rPr>
        <w:t xml:space="preserve">, в случае если передача товара </w:t>
      </w:r>
      <w:proofErr w:type="spellStart"/>
      <w:r>
        <w:rPr>
          <w:color w:val="000000"/>
        </w:rPr>
        <w:t>осущесвляется</w:t>
      </w:r>
      <w:proofErr w:type="spellEnd"/>
      <w:r w:rsidRPr="00E30031">
        <w:rPr>
          <w:color w:val="000000"/>
        </w:rPr>
        <w:t xml:space="preserve"> на основании заправочных ведомостей.</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A27E7" w:rsidRPr="003A27E7">
        <w:rPr>
          <w:color w:val="000000"/>
          <w:kern w:val="16"/>
          <w:sz w:val="24"/>
          <w:szCs w:val="24"/>
        </w:rPr>
        <w:t xml:space="preserve">круглосуточно </w:t>
      </w:r>
      <w:proofErr w:type="gramStart"/>
      <w:r w:rsidR="003A27E7" w:rsidRPr="003A27E7">
        <w:rPr>
          <w:color w:val="000000"/>
          <w:kern w:val="16"/>
          <w:sz w:val="24"/>
          <w:szCs w:val="24"/>
        </w:rPr>
        <w:t>с</w:t>
      </w:r>
      <w:r w:rsidR="00351F80">
        <w:rPr>
          <w:color w:val="000000"/>
          <w:kern w:val="16"/>
          <w:sz w:val="24"/>
          <w:szCs w:val="24"/>
        </w:rPr>
        <w:t xml:space="preserve"> даты заключения</w:t>
      </w:r>
      <w:proofErr w:type="gramEnd"/>
      <w:r w:rsidR="00351F80">
        <w:rPr>
          <w:color w:val="000000"/>
          <w:kern w:val="16"/>
          <w:sz w:val="24"/>
          <w:szCs w:val="24"/>
        </w:rPr>
        <w:t xml:space="preserve"> контракта, но не ранее</w:t>
      </w:r>
      <w:r w:rsidR="003A27E7" w:rsidRPr="003A27E7">
        <w:rPr>
          <w:color w:val="000000"/>
          <w:kern w:val="16"/>
          <w:sz w:val="24"/>
          <w:szCs w:val="24"/>
        </w:rPr>
        <w:t xml:space="preserve"> </w:t>
      </w:r>
      <w:r w:rsidR="00B4405F">
        <w:rPr>
          <w:color w:val="000000"/>
          <w:kern w:val="16"/>
          <w:sz w:val="24"/>
          <w:szCs w:val="24"/>
        </w:rPr>
        <w:t xml:space="preserve">01 </w:t>
      </w:r>
      <w:r w:rsidR="00351F80">
        <w:rPr>
          <w:color w:val="000000"/>
          <w:kern w:val="16"/>
          <w:sz w:val="24"/>
          <w:szCs w:val="24"/>
        </w:rPr>
        <w:t>января</w:t>
      </w:r>
      <w:r w:rsidR="003A27E7" w:rsidRPr="003A27E7">
        <w:rPr>
          <w:color w:val="000000"/>
          <w:kern w:val="16"/>
          <w:sz w:val="24"/>
          <w:szCs w:val="24"/>
        </w:rPr>
        <w:t xml:space="preserve"> по </w:t>
      </w:r>
      <w:r w:rsidR="00351F80">
        <w:rPr>
          <w:color w:val="000000"/>
          <w:kern w:val="16"/>
          <w:sz w:val="24"/>
          <w:szCs w:val="24"/>
        </w:rPr>
        <w:t>30</w:t>
      </w:r>
      <w:r w:rsidR="003A27E7" w:rsidRPr="003A27E7">
        <w:rPr>
          <w:color w:val="000000"/>
          <w:kern w:val="16"/>
          <w:sz w:val="24"/>
          <w:szCs w:val="24"/>
        </w:rPr>
        <w:t xml:space="preserve"> </w:t>
      </w:r>
      <w:r w:rsidR="00713D2A">
        <w:rPr>
          <w:color w:val="000000"/>
          <w:kern w:val="16"/>
          <w:sz w:val="24"/>
          <w:szCs w:val="24"/>
        </w:rPr>
        <w:t>июня</w:t>
      </w:r>
      <w:r w:rsidR="003A27E7" w:rsidRPr="003A27E7">
        <w:rPr>
          <w:color w:val="000000"/>
          <w:kern w:val="16"/>
          <w:sz w:val="24"/>
          <w:szCs w:val="24"/>
        </w:rPr>
        <w:t xml:space="preserve"> 201</w:t>
      </w:r>
      <w:r w:rsidR="00351F80">
        <w:rPr>
          <w:color w:val="000000"/>
          <w:kern w:val="16"/>
          <w:sz w:val="24"/>
          <w:szCs w:val="24"/>
        </w:rPr>
        <w:t>8</w:t>
      </w:r>
      <w:r w:rsidR="003A27E7" w:rsidRPr="003A27E7">
        <w:rPr>
          <w:color w:val="000000"/>
          <w:kern w:val="16"/>
          <w:sz w:val="24"/>
          <w:szCs w:val="24"/>
        </w:rPr>
        <w:t xml:space="preserve">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w:t>
      </w:r>
      <w:proofErr w:type="spellStart"/>
      <w:r w:rsidRPr="0039430F">
        <w:rPr>
          <w:color w:val="000000"/>
          <w:kern w:val="16"/>
        </w:rPr>
        <w:t>взаимосверки</w:t>
      </w:r>
      <w:proofErr w:type="spellEnd"/>
      <w:r w:rsidRPr="0039430F">
        <w:rPr>
          <w:color w:val="000000"/>
          <w:kern w:val="16"/>
        </w:rPr>
        <w:t xml:space="preserve">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5A4112" w:rsidRPr="0039430F" w:rsidRDefault="005A4112" w:rsidP="0014168C">
      <w:pPr>
        <w:pStyle w:val="af2"/>
        <w:spacing w:line="0" w:lineRule="atLeast"/>
        <w:ind w:firstLine="567"/>
        <w:rPr>
          <w:color w:val="000000"/>
          <w:kern w:val="16"/>
        </w:rPr>
      </w:pPr>
      <w:r w:rsidRPr="005A4112">
        <w:rPr>
          <w:color w:val="000000"/>
          <w:kern w:val="16"/>
        </w:rPr>
        <w:t xml:space="preserve">4.9. В случае, установленном в п. 4.8. Контракта акт </w:t>
      </w:r>
      <w:proofErr w:type="spellStart"/>
      <w:r w:rsidRPr="005A4112">
        <w:rPr>
          <w:color w:val="000000"/>
          <w:kern w:val="16"/>
        </w:rPr>
        <w:t>взаимосверки</w:t>
      </w:r>
      <w:proofErr w:type="spellEnd"/>
      <w:r w:rsidRPr="005A4112">
        <w:rPr>
          <w:color w:val="000000"/>
          <w:kern w:val="16"/>
        </w:rPr>
        <w:t xml:space="preserve"> признаётся документом подтверждающим приёмку, в части фактически исполненных обязательствах по Контракту, в связи, </w:t>
      </w:r>
      <w:r w:rsidRPr="005A4112">
        <w:rPr>
          <w:color w:val="000000"/>
          <w:kern w:val="16"/>
        </w:rPr>
        <w:lastRenderedPageBreak/>
        <w:t>с чем  взаиморасчеты  между Сторонами осуществляются в срок, установленный в п. 2.4.4. Контракта.</w:t>
      </w:r>
    </w:p>
    <w:p w:rsidR="0014168C" w:rsidRPr="0039430F" w:rsidRDefault="0014168C" w:rsidP="0014168C">
      <w:pPr>
        <w:pStyle w:val="af2"/>
        <w:spacing w:line="0" w:lineRule="atLeast"/>
        <w:ind w:firstLine="567"/>
      </w:pP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__ (_</w:t>
      </w:r>
      <w:r>
        <w:t>одного</w:t>
      </w:r>
      <w:r w:rsidRPr="0039430F">
        <w:t>_)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39430F">
        <w:t>неотоваривание</w:t>
      </w:r>
      <w:proofErr w:type="spellEnd"/>
      <w:r w:rsidRPr="0039430F">
        <w:t xml:space="preserve">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4168C" w:rsidRDefault="0014168C" w:rsidP="0014168C">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(Акт сдачи-приемки)</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5C4794" w:rsidRPr="005C4794" w:rsidRDefault="005C4794" w:rsidP="005C4794">
      <w:pPr>
        <w:tabs>
          <w:tab w:val="left" w:pos="1260"/>
        </w:tabs>
        <w:spacing w:line="0" w:lineRule="atLeast"/>
        <w:rPr>
          <w:kern w:val="16"/>
        </w:rPr>
      </w:pPr>
      <w:r w:rsidRPr="005C4794">
        <w:rPr>
          <w:kern w:val="16"/>
        </w:rPr>
        <w:t>5.</w:t>
      </w:r>
      <w:r>
        <w:rPr>
          <w:kern w:val="16"/>
        </w:rPr>
        <w:t>6</w:t>
      </w:r>
      <w:r w:rsidRPr="005C4794">
        <w:rPr>
          <w:kern w:val="16"/>
        </w:rPr>
        <w:t xml:space="preserve">. </w:t>
      </w:r>
      <w:proofErr w:type="gramStart"/>
      <w:r w:rsidRPr="005C4794">
        <w:rPr>
          <w:kern w:val="16"/>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w:t>
      </w:r>
      <w:r w:rsidRPr="005C4794">
        <w:rPr>
          <w:kern w:val="16"/>
        </w:rPr>
        <w:lastRenderedPageBreak/>
        <w:t>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5C4794">
        <w:rPr>
          <w:kern w:val="16"/>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C4794" w:rsidRPr="005C4794" w:rsidRDefault="005C4794" w:rsidP="005C4794">
      <w:pPr>
        <w:tabs>
          <w:tab w:val="left" w:pos="1260"/>
        </w:tabs>
        <w:spacing w:line="0" w:lineRule="atLeast"/>
        <w:rPr>
          <w:kern w:val="16"/>
        </w:rPr>
      </w:pPr>
      <w:r w:rsidRPr="005C4794">
        <w:rPr>
          <w:kern w:val="16"/>
        </w:rPr>
        <w:t>5.</w:t>
      </w:r>
      <w:r>
        <w:rPr>
          <w:kern w:val="16"/>
        </w:rPr>
        <w:t>7</w:t>
      </w:r>
      <w:r w:rsidRPr="005C4794">
        <w:rPr>
          <w:kern w:val="16"/>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w:t>
      </w:r>
      <w:r>
        <w:rPr>
          <w:kern w:val="16"/>
        </w:rPr>
        <w:t>8</w:t>
      </w:r>
      <w:r w:rsidRPr="005C4794">
        <w:rPr>
          <w:kern w:val="16"/>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C4794" w:rsidRPr="005C4794" w:rsidRDefault="005C4794" w:rsidP="005C4794">
      <w:pPr>
        <w:tabs>
          <w:tab w:val="left" w:pos="1260"/>
        </w:tabs>
        <w:spacing w:line="0" w:lineRule="atLeast"/>
        <w:rPr>
          <w:kern w:val="16"/>
        </w:rPr>
      </w:pPr>
      <w:r w:rsidRPr="005C4794">
        <w:rPr>
          <w:kern w:val="16"/>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C4794" w:rsidRPr="005C4794" w:rsidRDefault="005C4794" w:rsidP="005C4794">
      <w:pPr>
        <w:tabs>
          <w:tab w:val="left" w:pos="1260"/>
        </w:tabs>
        <w:spacing w:line="0" w:lineRule="atLeast"/>
        <w:rPr>
          <w:kern w:val="16"/>
        </w:rPr>
      </w:pPr>
      <w:proofErr w:type="gramStart"/>
      <w:r w:rsidRPr="005C4794">
        <w:rPr>
          <w:kern w:val="16"/>
        </w:rPr>
        <w:t>(***Предложение включается в случае, если Заказчиком выступает получатель бюджетных средств.</w:t>
      </w:r>
      <w:proofErr w:type="gramEnd"/>
      <w:r w:rsidRPr="005C4794">
        <w:rPr>
          <w:kern w:val="16"/>
        </w:rPr>
        <w:t xml:space="preserve"> </w:t>
      </w:r>
      <w:proofErr w:type="gramStart"/>
      <w:r w:rsidRPr="005C4794">
        <w:rPr>
          <w:kern w:val="16"/>
        </w:rPr>
        <w:t>См. письмо Минфина России от 26 декабря 2011 г. № 02-11-00/5959  /от 25 марта 2013 № 02-06-07/2378.)</w:t>
      </w:r>
      <w:proofErr w:type="gramEnd"/>
    </w:p>
    <w:p w:rsidR="005C4794" w:rsidRPr="005C4794" w:rsidRDefault="005C4794" w:rsidP="005C4794">
      <w:pPr>
        <w:tabs>
          <w:tab w:val="left" w:pos="1260"/>
        </w:tabs>
        <w:spacing w:line="0" w:lineRule="atLeast"/>
        <w:rPr>
          <w:kern w:val="16"/>
        </w:rPr>
      </w:pPr>
      <w:r w:rsidRPr="005C4794">
        <w:rPr>
          <w:kern w:val="16"/>
        </w:rPr>
        <w:t>5.</w:t>
      </w:r>
      <w:r>
        <w:rPr>
          <w:kern w:val="16"/>
        </w:rPr>
        <w:t>8</w:t>
      </w:r>
      <w:r w:rsidRPr="005C4794">
        <w:rPr>
          <w:kern w:val="16"/>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5C4794" w:rsidRPr="0039430F" w:rsidRDefault="005C4794" w:rsidP="005C4794">
      <w:pPr>
        <w:tabs>
          <w:tab w:val="left" w:pos="1260"/>
        </w:tabs>
        <w:spacing w:line="0" w:lineRule="atLeast"/>
        <w:rPr>
          <w:kern w:val="16"/>
        </w:rPr>
      </w:pPr>
      <w:r w:rsidRPr="005C4794">
        <w:rPr>
          <w:kern w:val="16"/>
        </w:rPr>
        <w:t>5.</w:t>
      </w:r>
      <w:r>
        <w:rPr>
          <w:kern w:val="16"/>
        </w:rPr>
        <w:t>9</w:t>
      </w:r>
      <w:r w:rsidRPr="005C4794">
        <w:rPr>
          <w:kern w:val="16"/>
        </w:rPr>
        <w:t>. Поставщик обеспечивает хранение товара до момента их сдачи – приемки.</w:t>
      </w:r>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4D7EFC" w:rsidRPr="004D7EFC">
        <w:t>70 0</w:t>
      </w:r>
      <w:r w:rsidR="005B3B24">
        <w:t>35</w:t>
      </w:r>
      <w:r w:rsidR="004D7EFC" w:rsidRPr="004D7EFC">
        <w:t xml:space="preserve"> (семьдесят тысяч</w:t>
      </w:r>
      <w:r w:rsidR="005B3B24">
        <w:t xml:space="preserve"> тридцать пять</w:t>
      </w:r>
      <w:r w:rsidR="004D7EFC" w:rsidRPr="004D7EFC">
        <w:t>) рублей 00 копеек</w:t>
      </w:r>
      <w:r w:rsidRPr="00BE29A1">
        <w:t xml:space="preserve"> (5% процентов от начальной (максимальной) цены контракта)</w:t>
      </w:r>
      <w:r>
        <w:t>.</w:t>
      </w:r>
    </w:p>
    <w:p w:rsidR="00BE29A1" w:rsidRDefault="005C4794" w:rsidP="00BE29A1">
      <w:pPr>
        <w:shd w:val="clear" w:color="auto" w:fill="FFFFFF"/>
        <w:tabs>
          <w:tab w:val="left" w:pos="7034"/>
        </w:tabs>
        <w:spacing w:after="0" w:line="0" w:lineRule="atLeast"/>
        <w:ind w:left="14" w:firstLine="567"/>
      </w:pPr>
      <w:proofErr w:type="gramStart"/>
      <w:r w:rsidRPr="005C479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5C4794">
        <w:t xml:space="preserve"> закон № 44-ФЗ)</w:t>
      </w:r>
      <w:r w:rsidR="00BE29A1">
        <w:t>.</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lastRenderedPageBreak/>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4D7EFC" w:rsidRPr="004D7EFC">
        <w:t>Федерального закона № 44-ФЗ</w:t>
      </w:r>
      <w: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3) заключения бюджетным учреждением контракта, предметом которого является выдача банковской гарантии.</w:t>
      </w:r>
    </w:p>
    <w:p w:rsidR="0014168C" w:rsidRPr="00055CFB" w:rsidRDefault="0014168C" w:rsidP="0014168C">
      <w:pPr>
        <w:tabs>
          <w:tab w:val="left" w:pos="709"/>
        </w:tabs>
        <w:spacing w:after="0" w:line="0" w:lineRule="atLeast"/>
        <w:ind w:firstLine="567"/>
        <w:rPr>
          <w:color w:val="000000"/>
          <w:kern w:val="16"/>
          <w:lang w:eastAsia="x-none"/>
        </w:rPr>
      </w:pPr>
    </w:p>
    <w:p w:rsidR="006B0E10" w:rsidRPr="006B0E10" w:rsidRDefault="006B0E10" w:rsidP="006B0E10">
      <w:pPr>
        <w:jc w:val="center"/>
      </w:pPr>
      <w:r w:rsidRPr="006B0E10">
        <w:t>7. Ответственность сторон</w:t>
      </w:r>
    </w:p>
    <w:p w:rsidR="006B0E10" w:rsidRPr="006B0E10" w:rsidRDefault="006B0E10" w:rsidP="006B0E10">
      <w:r w:rsidRPr="006B0E10">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6B0E10" w:rsidRPr="006B0E10" w:rsidRDefault="006B0E10" w:rsidP="006B0E10">
      <w:r w:rsidRPr="006B0E10">
        <w:t xml:space="preserve">7.2. Размер штрафа устанавливается контрактом в порядке, установленном </w:t>
      </w:r>
      <w:hyperlink w:anchor="P57" w:history="1">
        <w:r w:rsidRPr="006B0E10">
          <w:rPr>
            <w:rStyle w:val="ac"/>
          </w:rPr>
          <w:t>пунктами 7.3</w:t>
        </w:r>
      </w:hyperlink>
      <w:r w:rsidRPr="006B0E10">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B0E10" w:rsidRPr="006B0E10" w:rsidRDefault="006B0E10" w:rsidP="006B0E10">
      <w:bookmarkStart w:id="41" w:name="P57"/>
      <w:bookmarkEnd w:id="41"/>
      <w:r w:rsidRPr="006B0E10">
        <w:t>7.3</w:t>
      </w:r>
      <w:r w:rsidRPr="006B0E10">
        <w:rPr>
          <w:b/>
        </w:rPr>
        <w:t xml:space="preserve">. </w:t>
      </w:r>
      <w:r w:rsidRPr="006B0E10">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6B0E10">
        <w:rPr>
          <w:vertAlign w:val="superscript"/>
        </w:rPr>
        <w:footnoteReference w:id="2"/>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 xml:space="preserve">7.4. </w:t>
      </w:r>
      <w:proofErr w:type="gramStart"/>
      <w:r w:rsidRPr="006B0E10">
        <w:t xml:space="preserve">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w:t>
      </w:r>
      <w:r w:rsidRPr="006B0E10">
        <w:lastRenderedPageBreak/>
        <w:t>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6B0E10">
        <w:t xml:space="preserve"> суммы</w:t>
      </w:r>
      <w:r w:rsidRPr="006B0E10">
        <w:rPr>
          <w:vertAlign w:val="superscript"/>
        </w:rPr>
        <w:footnoteReference w:id="3"/>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6B0E10">
        <w:rPr>
          <w:vertAlign w:val="superscript"/>
        </w:rPr>
        <w:footnoteReference w:id="4"/>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bookmarkStart w:id="42" w:name="P82"/>
      <w:bookmarkEnd w:id="42"/>
      <w:r w:rsidRPr="006B0E10">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B0E10">
        <w:rPr>
          <w:vertAlign w:val="superscript"/>
        </w:rPr>
        <w:footnoteReference w:id="5"/>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B0E10" w:rsidRPr="006B0E10" w:rsidRDefault="006B0E10" w:rsidP="006B0E10">
      <w:r w:rsidRPr="006B0E10">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B0E10" w:rsidRPr="006B0E10" w:rsidRDefault="006B0E10" w:rsidP="006B0E10">
      <w:r w:rsidRPr="006B0E10">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6B0E10">
        <w:rPr>
          <w:iCs/>
        </w:rPr>
        <w:t>Федерального закона № 44-ФЗ</w:t>
      </w:r>
      <w:r w:rsidRPr="006B0E10">
        <w:t>).</w:t>
      </w:r>
    </w:p>
    <w:p w:rsidR="006B0E10" w:rsidRPr="006B0E10" w:rsidRDefault="006B0E10" w:rsidP="006B0E10">
      <w:r w:rsidRPr="006B0E10">
        <w:lastRenderedPageBreak/>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6B0E10" w:rsidRPr="006B0E10" w:rsidRDefault="006B0E10" w:rsidP="006B0E10">
      <w:r w:rsidRPr="006B0E10">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F79AF" w:rsidRPr="004F79AF" w:rsidRDefault="006B0E10" w:rsidP="006B0E10">
      <w:r w:rsidRPr="006B0E10">
        <w:rPr>
          <w:lang w:val="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14168C" w:rsidRPr="0039430F" w:rsidRDefault="0014168C" w:rsidP="004F79AF">
      <w:pPr>
        <w:spacing w:before="120" w:after="120" w:line="0" w:lineRule="atLeast"/>
        <w:jc w:val="center"/>
      </w:pPr>
      <w:r w:rsidRPr="0039430F">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6B0E10" w:rsidRDefault="004F79AF" w:rsidP="004F79AF">
      <w:pPr>
        <w:autoSpaceDE w:val="0"/>
        <w:autoSpaceDN w:val="0"/>
        <w:adjustRightInd w:val="0"/>
        <w:ind w:firstLine="540"/>
      </w:pPr>
      <w:r w:rsidRPr="0039430F">
        <w:t xml:space="preserve">10.5. </w:t>
      </w:r>
      <w:r w:rsidR="006B0E10" w:rsidRPr="006B0E10">
        <w:t xml:space="preserve">Заказчик вправе принять решение одностороннем </w:t>
      </w:r>
      <w:proofErr w:type="gramStart"/>
      <w:r w:rsidR="006B0E10" w:rsidRPr="006B0E10">
        <w:t>отказе</w:t>
      </w:r>
      <w:proofErr w:type="gramEnd"/>
      <w:r w:rsidR="006B0E10" w:rsidRPr="006B0E10">
        <w:t xml:space="preserve"> от исполнения Контракта по основаниям, предусмотренным Гражданским кодексом Российской Федерации для </w:t>
      </w:r>
      <w:r w:rsidR="006B0E10" w:rsidRPr="006B0E10">
        <w:lastRenderedPageBreak/>
        <w:t>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39430F">
        <w:t>.</w:t>
      </w:r>
    </w:p>
    <w:p w:rsidR="004F79AF" w:rsidRPr="0039430F" w:rsidRDefault="004F79AF" w:rsidP="004F79AF">
      <w:pPr>
        <w:autoSpaceDE w:val="0"/>
        <w:autoSpaceDN w:val="0"/>
        <w:adjustRightInd w:val="0"/>
        <w:ind w:firstLine="540"/>
      </w:pPr>
      <w:r w:rsidRPr="0039430F">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006B0E10" w:rsidRPr="006B0E1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w:t>
      </w:r>
      <w:r w:rsidR="006B0E10" w:rsidRPr="00606698">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6B0E10" w:rsidRPr="00606698">
        <w:t xml:space="preserve"> иных сре</w:t>
      </w:r>
      <w:proofErr w:type="gramStart"/>
      <w:r w:rsidR="006B0E10" w:rsidRPr="00606698">
        <w:t>дств св</w:t>
      </w:r>
      <w:proofErr w:type="gramEnd"/>
      <w:r w:rsidR="006B0E10" w:rsidRPr="0060669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6B0E10" w:rsidRPr="0060669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w:t>
      </w:r>
      <w:r w:rsidR="006B0E10" w:rsidRPr="006B0E10">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6B0E10" w:rsidRPr="006B0E10">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006B0E10" w:rsidRPr="006B0E10">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w:t>
      </w:r>
      <w:r w:rsidR="006B0E10" w:rsidRPr="006B0E10">
        <w:lastRenderedPageBreak/>
        <w:t>надлежащего уведомления признается дата получения Поставщиком подтверждения о вручении Заказчику указанного уведомления</w:t>
      </w:r>
      <w:r w:rsidRPr="0039430F">
        <w:t>.</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4F79AF">
      <w:pPr>
        <w:spacing w:before="120" w:after="120" w:line="0" w:lineRule="atLeast"/>
        <w:jc w:val="center"/>
      </w:pPr>
      <w:r w:rsidRPr="00606698">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со дня подписания его Сторонами 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sidR="006B0E10">
        <w:rPr>
          <w:rFonts w:ascii="Times New Roman" w:hAnsi="Times New Roman" w:cs="Times New Roman"/>
          <w:sz w:val="24"/>
          <w:szCs w:val="24"/>
        </w:rPr>
        <w:t>30</w:t>
      </w:r>
      <w:r w:rsidRPr="00C8227F">
        <w:rPr>
          <w:rFonts w:ascii="Times New Roman" w:hAnsi="Times New Roman" w:cs="Times New Roman"/>
          <w:sz w:val="24"/>
          <w:szCs w:val="24"/>
        </w:rPr>
        <w:t xml:space="preserve"> </w:t>
      </w:r>
      <w:r w:rsidR="006B0E10">
        <w:rPr>
          <w:rFonts w:ascii="Times New Roman" w:hAnsi="Times New Roman" w:cs="Times New Roman"/>
          <w:sz w:val="24"/>
          <w:szCs w:val="24"/>
        </w:rPr>
        <w:t xml:space="preserve">июня </w:t>
      </w:r>
      <w:r w:rsidRPr="00C8227F">
        <w:rPr>
          <w:rFonts w:ascii="Times New Roman" w:hAnsi="Times New Roman" w:cs="Times New Roman"/>
          <w:sz w:val="24"/>
          <w:szCs w:val="24"/>
        </w:rPr>
        <w:t>201</w:t>
      </w:r>
      <w:r w:rsidR="006B0E10">
        <w:rPr>
          <w:rFonts w:ascii="Times New Roman" w:hAnsi="Times New Roman" w:cs="Times New Roman"/>
          <w:sz w:val="24"/>
          <w:szCs w:val="24"/>
        </w:rPr>
        <w:t>8</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6B0E10">
        <w:rPr>
          <w:rFonts w:ascii="Times New Roman" w:hAnsi="Times New Roman" w:cs="Times New Roman"/>
          <w:sz w:val="24"/>
          <w:szCs w:val="24"/>
        </w:rPr>
        <w:t>01</w:t>
      </w:r>
      <w:r w:rsidRPr="00C8227F">
        <w:rPr>
          <w:rFonts w:ascii="Times New Roman" w:hAnsi="Times New Roman" w:cs="Times New Roman"/>
          <w:sz w:val="24"/>
          <w:szCs w:val="24"/>
        </w:rPr>
        <w:t xml:space="preserve"> </w:t>
      </w:r>
      <w:r w:rsidR="006B0E10">
        <w:rPr>
          <w:rFonts w:ascii="Times New Roman" w:hAnsi="Times New Roman" w:cs="Times New Roman"/>
          <w:sz w:val="24"/>
          <w:szCs w:val="24"/>
        </w:rPr>
        <w:t>июля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sidR="006B0E10">
        <w:rPr>
          <w:rFonts w:ascii="Times New Roman" w:hAnsi="Times New Roman" w:cs="Times New Roman"/>
          <w:sz w:val="24"/>
          <w:szCs w:val="24"/>
        </w:rPr>
        <w:t>8</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Pr="00C3417F"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B201FC" w:rsidRDefault="00B201FC" w:rsidP="006B0E10">
      <w:pPr>
        <w:widowControl w:val="0"/>
        <w:autoSpaceDE w:val="0"/>
        <w:autoSpaceDN w:val="0"/>
        <w:adjustRightInd w:val="0"/>
        <w:spacing w:line="0" w:lineRule="atLeast"/>
        <w:ind w:firstLine="567"/>
      </w:pPr>
      <w:r>
        <w:t xml:space="preserve">12.10. </w:t>
      </w:r>
      <w:r w:rsidRPr="00B201FC">
        <w:t>По согласованию Заказчика с Поставщиком допускается</w:t>
      </w:r>
      <w:r>
        <w:t xml:space="preserve">, в случае производственной необходимости вносить изменения в перечень автотранспортных средств </w:t>
      </w:r>
      <w:r w:rsidRPr="00B201FC">
        <w:t>Заказчика</w:t>
      </w:r>
      <w:r>
        <w:t xml:space="preserve"> подлежащих заправке, а также в список водителей учреждения.</w:t>
      </w:r>
    </w:p>
    <w:p w:rsidR="006B0E10" w:rsidRDefault="0014168C" w:rsidP="006B0E10">
      <w:pPr>
        <w:widowControl w:val="0"/>
        <w:autoSpaceDE w:val="0"/>
        <w:autoSpaceDN w:val="0"/>
        <w:adjustRightInd w:val="0"/>
        <w:spacing w:line="0" w:lineRule="atLeast"/>
        <w:ind w:firstLine="567"/>
      </w:pPr>
      <w:r w:rsidRPr="00CC7466">
        <w:t>12.1</w:t>
      </w:r>
      <w:r w:rsidR="00B201FC">
        <w:t>1</w:t>
      </w:r>
      <w:r w:rsidRPr="00CC7466">
        <w:t xml:space="preserve">.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сумма, подлежащая оплате за фактически поставленный и принятый товар.</w:t>
      </w:r>
      <w:proofErr w:type="gramEnd"/>
    </w:p>
    <w:p w:rsidR="0014168C" w:rsidRPr="00CC7466" w:rsidRDefault="006B0E10" w:rsidP="006B0E10">
      <w:pPr>
        <w:widowControl w:val="0"/>
        <w:autoSpaceDE w:val="0"/>
        <w:autoSpaceDN w:val="0"/>
        <w:adjustRightInd w:val="0"/>
        <w:spacing w:line="0" w:lineRule="atLeast"/>
        <w:ind w:firstLine="567"/>
      </w:pPr>
      <w:r>
        <w:t xml:space="preserve"> </w:t>
      </w:r>
      <w:r w:rsidR="0014168C" w:rsidRPr="00CC7466">
        <w:t xml:space="preserve"> </w:t>
      </w:r>
    </w:p>
    <w:p w:rsidR="0014168C" w:rsidRDefault="0014168C" w:rsidP="00487F8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01FC2">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 xml:space="preserve">Директор ______________ </w:t>
            </w:r>
            <w:proofErr w:type="spellStart"/>
            <w:r>
              <w:t>И.А.Абросимова</w:t>
            </w:r>
            <w:proofErr w:type="spellEnd"/>
          </w:p>
          <w:p w:rsidR="0014168C" w:rsidRDefault="0014168C" w:rsidP="00E01FC2">
            <w:pPr>
              <w:autoSpaceDE w:val="0"/>
              <w:autoSpaceDN w:val="0"/>
              <w:adjustRightInd w:val="0"/>
              <w:spacing w:after="0" w:line="0" w:lineRule="atLeast"/>
            </w:pPr>
            <w:r>
              <w:t>"___" ______ 20</w:t>
            </w:r>
            <w:r w:rsidR="008D0AD8">
              <w:t>17</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20__ г.</w:t>
            </w:r>
          </w:p>
          <w:p w:rsidR="0014168C" w:rsidRDefault="0014168C" w:rsidP="00E01FC2">
            <w:pPr>
              <w:autoSpaceDE w:val="0"/>
              <w:autoSpaceDN w:val="0"/>
              <w:adjustRightInd w:val="0"/>
              <w:spacing w:after="0" w:line="0" w:lineRule="atLeast"/>
            </w:pPr>
            <w:r w:rsidRPr="009502B0">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6B0E10">
        <w:rPr>
          <w:rFonts w:ascii="Times New Roman" w:hAnsi="Times New Roman" w:cs="Times New Roman"/>
          <w:sz w:val="24"/>
          <w:szCs w:val="24"/>
        </w:rPr>
        <w:t>_</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
        <w:gridCol w:w="3827"/>
        <w:gridCol w:w="1559"/>
        <w:gridCol w:w="709"/>
        <w:gridCol w:w="851"/>
        <w:gridCol w:w="1134"/>
        <w:gridCol w:w="1275"/>
      </w:tblGrid>
      <w:tr w:rsidR="0014168C" w:rsidRPr="009502B0" w:rsidTr="00E01FC2">
        <w:trPr>
          <w:trHeight w:val="1610"/>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Цена одной единицы, руб.</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E01FC2">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rPr>
          <w:trHeight w:val="469"/>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c>
          <w:tcPr>
            <w:tcW w:w="851" w:type="dxa"/>
            <w:gridSpan w:val="2"/>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Соответствие требованиям: </w:t>
      </w: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-Технического регламента Таможенного союза </w:t>
      </w:r>
      <w:proofErr w:type="gramStart"/>
      <w:r w:rsidRPr="001A483D">
        <w:rPr>
          <w:color w:val="000000"/>
        </w:rPr>
        <w:t>ТР</w:t>
      </w:r>
      <w:proofErr w:type="gramEnd"/>
      <w:r w:rsidRPr="001A483D">
        <w:rPr>
          <w:color w:val="000000"/>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p w:rsidR="0014168C" w:rsidRPr="001A483D" w:rsidRDefault="0014168C" w:rsidP="0014168C">
      <w:pPr>
        <w:autoSpaceDE w:val="0"/>
        <w:autoSpaceDN w:val="0"/>
        <w:adjustRightInd w:val="0"/>
        <w:spacing w:after="0" w:line="0" w:lineRule="atLeast"/>
        <w:ind w:left="851" w:right="139"/>
        <w:jc w:val="left"/>
        <w:rPr>
          <w:color w:val="000000"/>
        </w:rPr>
      </w:pPr>
    </w:p>
    <w:p w:rsidR="0014168C" w:rsidRDefault="0014168C" w:rsidP="0014168C">
      <w:pPr>
        <w:autoSpaceDE w:val="0"/>
        <w:autoSpaceDN w:val="0"/>
        <w:adjustRightInd w:val="0"/>
        <w:spacing w:after="0" w:line="0" w:lineRule="atLeast"/>
        <w:ind w:right="139"/>
        <w:jc w:val="left"/>
        <w:rPr>
          <w:color w:val="000000"/>
        </w:rPr>
      </w:pPr>
      <w:proofErr w:type="gramStart"/>
      <w:r w:rsidRPr="001A483D">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 xml:space="preserve">"___" ______ 20__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20__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6B0E10">
        <w:rPr>
          <w:rFonts w:ascii="Times New Roman" w:hAnsi="Times New Roman" w:cs="Times New Roman"/>
          <w:sz w:val="24"/>
          <w:szCs w:val="24"/>
        </w:rPr>
        <w:t>_</w:t>
      </w:r>
      <w:r w:rsidRPr="00606698">
        <w:rPr>
          <w:rFonts w:ascii="Times New Roman" w:hAnsi="Times New Roman" w:cs="Times New Roman"/>
          <w:sz w:val="24"/>
          <w:szCs w:val="24"/>
        </w:rPr>
        <w:t xml:space="preserve"> 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6B0E10" w:rsidRPr="006B0E10" w:rsidRDefault="006B0E10" w:rsidP="006B0E10">
      <w:pPr>
        <w:spacing w:after="0" w:line="0" w:lineRule="atLeast"/>
        <w:ind w:left="-540"/>
        <w:jc w:val="center"/>
      </w:pPr>
      <w:r w:rsidRPr="006B0E10">
        <w:t xml:space="preserve">ПЕРЕЧЕНЬ АВТОТРАНСПОРТНЫХ СРЕДСТВ </w:t>
      </w:r>
    </w:p>
    <w:p w:rsidR="006B0E10" w:rsidRPr="006B0E10" w:rsidRDefault="006B0E10" w:rsidP="006B0E10">
      <w:pPr>
        <w:spacing w:after="0" w:line="0" w:lineRule="atLeast"/>
        <w:ind w:left="-540"/>
        <w:jc w:val="center"/>
      </w:pPr>
      <w:r w:rsidRPr="006B0E10">
        <w:t>подлежащих  заправке</w:t>
      </w:r>
    </w:p>
    <w:p w:rsidR="006B0E10" w:rsidRPr="006B0E10" w:rsidRDefault="006B0E10" w:rsidP="006B0E10">
      <w:pPr>
        <w:spacing w:after="0" w:line="0" w:lineRule="atLeast"/>
        <w:ind w:firstLine="851"/>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402"/>
        <w:gridCol w:w="1843"/>
      </w:tblGrid>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автомобиля</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Государственный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бензина</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ind w:left="-85"/>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001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002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lang w:val="en-US"/>
              </w:rPr>
              <w:t>3</w:t>
            </w:r>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К 100 СМ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О 846 АТ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Соната 2</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Т 004 ТВ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АИ-92</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 174 КУ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Н</w:t>
            </w:r>
            <w:proofErr w:type="gramStart"/>
            <w:r w:rsidRPr="006B0E10">
              <w:rPr>
                <w:sz w:val="22"/>
                <w:szCs w:val="22"/>
              </w:rPr>
              <w:t>1</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У 034 УА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Е 003 НС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blPrEx>
          <w:tblLook w:val="0000" w:firstRow="0" w:lastRow="0" w:firstColumn="0" w:lastColumn="0" w:noHBand="0" w:noVBand="0"/>
        </w:tblPrEx>
        <w:trPr>
          <w:trHeight w:val="340"/>
        </w:trPr>
        <w:tc>
          <w:tcPr>
            <w:tcW w:w="851" w:type="dxa"/>
            <w:vAlign w:val="center"/>
          </w:tcPr>
          <w:p w:rsidR="006B0E10" w:rsidRPr="006B0E10" w:rsidRDefault="006B0E10" w:rsidP="006B0E10">
            <w:pPr>
              <w:spacing w:after="0" w:line="0" w:lineRule="atLeast"/>
              <w:jc w:val="center"/>
              <w:rPr>
                <w:sz w:val="22"/>
                <w:szCs w:val="22"/>
              </w:rPr>
            </w:pPr>
            <w:r w:rsidRPr="006B0E10">
              <w:rPr>
                <w:sz w:val="22"/>
                <w:szCs w:val="22"/>
              </w:rPr>
              <w:t>9.</w:t>
            </w:r>
          </w:p>
        </w:tc>
        <w:tc>
          <w:tcPr>
            <w:tcW w:w="3543" w:type="dxa"/>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6B0E10" w:rsidRPr="006B0E10" w:rsidRDefault="006B0E10" w:rsidP="006B0E10">
            <w:pPr>
              <w:spacing w:after="0" w:line="0" w:lineRule="atLeast"/>
              <w:jc w:val="center"/>
              <w:rPr>
                <w:sz w:val="22"/>
                <w:szCs w:val="22"/>
              </w:rPr>
            </w:pPr>
            <w:r w:rsidRPr="006B0E10">
              <w:rPr>
                <w:sz w:val="22"/>
                <w:szCs w:val="22"/>
              </w:rPr>
              <w:t>К 100 РО 86</w:t>
            </w:r>
          </w:p>
        </w:tc>
        <w:tc>
          <w:tcPr>
            <w:tcW w:w="1843" w:type="dxa"/>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blPrEx>
          <w:tblLook w:val="0000" w:firstRow="0" w:lastRow="0" w:firstColumn="0" w:lastColumn="0" w:noHBand="0" w:noVBand="0"/>
        </w:tblPrEx>
        <w:trPr>
          <w:trHeight w:val="340"/>
        </w:trPr>
        <w:tc>
          <w:tcPr>
            <w:tcW w:w="851" w:type="dxa"/>
            <w:vAlign w:val="center"/>
          </w:tcPr>
          <w:p w:rsidR="006B0E10" w:rsidRPr="006B0E10" w:rsidRDefault="006B0E10" w:rsidP="006B0E10">
            <w:pPr>
              <w:spacing w:after="0" w:line="0" w:lineRule="atLeast"/>
              <w:jc w:val="center"/>
              <w:rPr>
                <w:sz w:val="22"/>
                <w:szCs w:val="22"/>
              </w:rPr>
            </w:pPr>
            <w:r w:rsidRPr="006B0E10">
              <w:rPr>
                <w:sz w:val="22"/>
                <w:szCs w:val="22"/>
              </w:rPr>
              <w:t>10.</w:t>
            </w:r>
          </w:p>
        </w:tc>
        <w:tc>
          <w:tcPr>
            <w:tcW w:w="3543" w:type="dxa"/>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6B0E10" w:rsidRPr="006B0E10" w:rsidRDefault="006B0E10" w:rsidP="006B0E10">
            <w:pPr>
              <w:spacing w:after="0" w:line="0" w:lineRule="atLeast"/>
              <w:jc w:val="center"/>
              <w:rPr>
                <w:sz w:val="22"/>
                <w:szCs w:val="22"/>
              </w:rPr>
            </w:pPr>
            <w:r w:rsidRPr="006B0E10">
              <w:rPr>
                <w:sz w:val="22"/>
                <w:szCs w:val="22"/>
              </w:rPr>
              <w:t>Х 957 ХО 86</w:t>
            </w:r>
          </w:p>
        </w:tc>
        <w:tc>
          <w:tcPr>
            <w:tcW w:w="1843" w:type="dxa"/>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blPrEx>
          <w:tblLook w:val="0000" w:firstRow="0" w:lastRow="0" w:firstColumn="0" w:lastColumn="0" w:noHBand="0" w:noVBand="0"/>
        </w:tblPrEx>
        <w:trPr>
          <w:trHeight w:val="340"/>
        </w:trPr>
        <w:tc>
          <w:tcPr>
            <w:tcW w:w="851" w:type="dxa"/>
            <w:vAlign w:val="center"/>
          </w:tcPr>
          <w:p w:rsidR="006B0E10" w:rsidRPr="006B0E10" w:rsidRDefault="006B0E10" w:rsidP="006B0E10">
            <w:pPr>
              <w:spacing w:after="0" w:line="0" w:lineRule="atLeast"/>
              <w:jc w:val="center"/>
              <w:rPr>
                <w:sz w:val="22"/>
                <w:szCs w:val="22"/>
              </w:rPr>
            </w:pPr>
            <w:r w:rsidRPr="006B0E10">
              <w:rPr>
                <w:sz w:val="22"/>
                <w:szCs w:val="22"/>
              </w:rPr>
              <w:t>11.</w:t>
            </w:r>
          </w:p>
        </w:tc>
        <w:tc>
          <w:tcPr>
            <w:tcW w:w="3543" w:type="dxa"/>
            <w:vAlign w:val="center"/>
          </w:tcPr>
          <w:p w:rsidR="006B0E10" w:rsidRPr="006B0E10" w:rsidRDefault="006B0E10" w:rsidP="006B0E10">
            <w:pPr>
              <w:spacing w:after="0" w:line="0" w:lineRule="atLeast"/>
              <w:jc w:val="left"/>
              <w:rPr>
                <w:sz w:val="22"/>
                <w:szCs w:val="22"/>
                <w:lang w:val="en-US"/>
              </w:rPr>
            </w:pPr>
            <w:r w:rsidRPr="006B0E10">
              <w:rPr>
                <w:sz w:val="22"/>
                <w:szCs w:val="22"/>
              </w:rPr>
              <w:t xml:space="preserve">Автомобиль Тойота </w:t>
            </w:r>
            <w:r w:rsidRPr="006B0E10">
              <w:rPr>
                <w:sz w:val="22"/>
                <w:szCs w:val="22"/>
                <w:lang w:val="en-US"/>
              </w:rPr>
              <w:t xml:space="preserve"> HIACE</w:t>
            </w:r>
          </w:p>
        </w:tc>
        <w:tc>
          <w:tcPr>
            <w:tcW w:w="3402" w:type="dxa"/>
            <w:vAlign w:val="center"/>
          </w:tcPr>
          <w:p w:rsidR="006B0E10" w:rsidRPr="006B0E10" w:rsidRDefault="006B0E10" w:rsidP="006B0E10">
            <w:pPr>
              <w:spacing w:after="0" w:line="0" w:lineRule="atLeast"/>
              <w:jc w:val="center"/>
              <w:rPr>
                <w:sz w:val="22"/>
                <w:szCs w:val="22"/>
              </w:rPr>
            </w:pPr>
            <w:r w:rsidRPr="006B0E10">
              <w:rPr>
                <w:sz w:val="22"/>
                <w:szCs w:val="22"/>
              </w:rPr>
              <w:t>Е 505 ХМ 86</w:t>
            </w:r>
          </w:p>
        </w:tc>
        <w:tc>
          <w:tcPr>
            <w:tcW w:w="1843" w:type="dxa"/>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A0013A">
        <w:tblPrEx>
          <w:tblLook w:val="0000" w:firstRow="0" w:lastRow="0" w:firstColumn="0" w:lastColumn="0" w:noHBand="0" w:noVBand="0"/>
        </w:tblPrEx>
        <w:trPr>
          <w:trHeight w:val="340"/>
        </w:trPr>
        <w:tc>
          <w:tcPr>
            <w:tcW w:w="851" w:type="dxa"/>
            <w:vAlign w:val="center"/>
          </w:tcPr>
          <w:p w:rsidR="006B0E10" w:rsidRPr="006B0E10" w:rsidRDefault="006B0E10" w:rsidP="006B0E10">
            <w:pPr>
              <w:spacing w:after="0" w:line="0" w:lineRule="atLeast"/>
              <w:jc w:val="center"/>
              <w:rPr>
                <w:sz w:val="22"/>
                <w:szCs w:val="22"/>
              </w:rPr>
            </w:pPr>
            <w:r w:rsidRPr="006B0E10">
              <w:rPr>
                <w:sz w:val="22"/>
                <w:szCs w:val="22"/>
              </w:rPr>
              <w:t>12.</w:t>
            </w:r>
          </w:p>
        </w:tc>
        <w:tc>
          <w:tcPr>
            <w:tcW w:w="3543" w:type="dxa"/>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Матрикс</w:t>
            </w:r>
          </w:p>
        </w:tc>
        <w:tc>
          <w:tcPr>
            <w:tcW w:w="3402" w:type="dxa"/>
            <w:vAlign w:val="center"/>
          </w:tcPr>
          <w:p w:rsidR="006B0E10" w:rsidRPr="006B0E10" w:rsidRDefault="006B0E10" w:rsidP="006B0E10">
            <w:pPr>
              <w:spacing w:after="0" w:line="0" w:lineRule="atLeast"/>
              <w:jc w:val="center"/>
              <w:rPr>
                <w:sz w:val="22"/>
                <w:szCs w:val="22"/>
              </w:rPr>
            </w:pPr>
            <w:r w:rsidRPr="006B0E10">
              <w:rPr>
                <w:sz w:val="22"/>
                <w:szCs w:val="22"/>
              </w:rPr>
              <w:t>М 998 ТЕ 86</w:t>
            </w:r>
          </w:p>
        </w:tc>
        <w:tc>
          <w:tcPr>
            <w:tcW w:w="1843" w:type="dxa"/>
            <w:vAlign w:val="center"/>
          </w:tcPr>
          <w:p w:rsidR="006B0E10" w:rsidRPr="006B0E10" w:rsidRDefault="006B0E10" w:rsidP="006B0E10">
            <w:pPr>
              <w:spacing w:after="0" w:line="0" w:lineRule="atLeast"/>
              <w:jc w:val="center"/>
              <w:rPr>
                <w:sz w:val="22"/>
                <w:szCs w:val="22"/>
              </w:rPr>
            </w:pPr>
            <w:r w:rsidRPr="006B0E10">
              <w:rPr>
                <w:sz w:val="22"/>
                <w:szCs w:val="22"/>
              </w:rPr>
              <w:t>АИ-92</w:t>
            </w:r>
          </w:p>
        </w:tc>
      </w:tr>
    </w:tbl>
    <w:p w:rsidR="006B0E10" w:rsidRPr="006B0E10" w:rsidRDefault="006B0E10" w:rsidP="006B0E10">
      <w:pPr>
        <w:spacing w:after="0" w:line="0" w:lineRule="atLeast"/>
        <w:ind w:firstLine="851"/>
        <w:jc w:val="left"/>
        <w:rPr>
          <w:b/>
        </w:rPr>
      </w:pPr>
    </w:p>
    <w:p w:rsidR="006B0E10" w:rsidRPr="006B0E10" w:rsidRDefault="006B0E10" w:rsidP="006B0E10">
      <w:pPr>
        <w:spacing w:after="0" w:line="0" w:lineRule="atLeast"/>
        <w:ind w:firstLine="851"/>
        <w:jc w:val="left"/>
      </w:pPr>
      <w:r w:rsidRPr="006B0E10">
        <w:t>Список водителей учреждения: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6B0E10" w:rsidRPr="006B0E10" w:rsidTr="00A0013A">
        <w:tc>
          <w:tcPr>
            <w:tcW w:w="851" w:type="dxa"/>
            <w:shd w:val="clear" w:color="auto" w:fill="auto"/>
          </w:tcPr>
          <w:p w:rsidR="006B0E10" w:rsidRPr="006B0E10" w:rsidRDefault="006B0E10" w:rsidP="006B0E10">
            <w:pPr>
              <w:spacing w:after="0" w:line="0" w:lineRule="atLeast"/>
              <w:jc w:val="left"/>
              <w:rPr>
                <w:b/>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8788" w:type="dxa"/>
            <w:shd w:val="clear" w:color="auto" w:fill="auto"/>
          </w:tcPr>
          <w:p w:rsidR="006B0E10" w:rsidRPr="006B0E10" w:rsidRDefault="006B0E10" w:rsidP="006B0E10">
            <w:pPr>
              <w:spacing w:after="0" w:line="0" w:lineRule="atLeast"/>
              <w:jc w:val="center"/>
            </w:pPr>
            <w:r w:rsidRPr="006B0E10">
              <w:t>Ф.И.О. водителя</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Глебов Виктор Дмитриевич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2</w:t>
            </w:r>
          </w:p>
        </w:tc>
        <w:tc>
          <w:tcPr>
            <w:tcW w:w="8788" w:type="dxa"/>
            <w:shd w:val="clear" w:color="auto" w:fill="auto"/>
          </w:tcPr>
          <w:p w:rsidR="006B0E10" w:rsidRPr="006B0E10" w:rsidRDefault="006B0E10" w:rsidP="006B0E10">
            <w:pPr>
              <w:spacing w:after="0" w:line="0" w:lineRule="atLeast"/>
              <w:ind w:left="33"/>
              <w:jc w:val="center"/>
              <w:rPr>
                <w:sz w:val="20"/>
                <w:szCs w:val="20"/>
              </w:rPr>
            </w:pPr>
            <w:proofErr w:type="spellStart"/>
            <w:r w:rsidRPr="006B0E10">
              <w:rPr>
                <w:sz w:val="22"/>
                <w:szCs w:val="22"/>
              </w:rPr>
              <w:t>Галимуллин</w:t>
            </w:r>
            <w:proofErr w:type="spellEnd"/>
            <w:r w:rsidRPr="006B0E10">
              <w:rPr>
                <w:sz w:val="22"/>
                <w:szCs w:val="22"/>
              </w:rPr>
              <w:t xml:space="preserve"> Радик </w:t>
            </w:r>
            <w:proofErr w:type="spellStart"/>
            <w:r w:rsidRPr="006B0E10">
              <w:rPr>
                <w:sz w:val="22"/>
                <w:szCs w:val="22"/>
              </w:rPr>
              <w:t>Раифович</w:t>
            </w:r>
            <w:proofErr w:type="spellEnd"/>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3</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Гришечкин Александр Николаевич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4</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Фарненко Александр Сергеевич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5</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Савин Юрий Алексеевич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6</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Черкашин Владимир Михайлович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7</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Матвейчук Сергей Андреевич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8</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Козьмин Роман Сергеевич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9</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Петухов Игорь Евгеньевич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10</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Куликовских Андрей Николаевич</w:t>
            </w:r>
          </w:p>
        </w:tc>
      </w:tr>
      <w:tr w:rsidR="006B0E10" w:rsidRPr="006B0E10" w:rsidTr="00A0013A">
        <w:tc>
          <w:tcPr>
            <w:tcW w:w="851" w:type="dxa"/>
            <w:shd w:val="clear" w:color="auto" w:fill="auto"/>
          </w:tcPr>
          <w:p w:rsidR="006B0E10" w:rsidRPr="006B0E10" w:rsidRDefault="006B0E10" w:rsidP="006B0E10">
            <w:pPr>
              <w:spacing w:after="0" w:line="0" w:lineRule="atLeast"/>
              <w:jc w:val="left"/>
            </w:pPr>
            <w:r w:rsidRPr="006B0E10">
              <w:t>11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 xml:space="preserve">Шакиров </w:t>
            </w:r>
            <w:proofErr w:type="spellStart"/>
            <w:r w:rsidRPr="006B0E10">
              <w:rPr>
                <w:sz w:val="22"/>
                <w:szCs w:val="22"/>
              </w:rPr>
              <w:t>Рамил</w:t>
            </w:r>
            <w:proofErr w:type="spellEnd"/>
            <w:r w:rsidRPr="006B0E10">
              <w:rPr>
                <w:sz w:val="22"/>
                <w:szCs w:val="22"/>
              </w:rPr>
              <w:t xml:space="preserve"> </w:t>
            </w:r>
            <w:proofErr w:type="spellStart"/>
            <w:r w:rsidRPr="006B0E10">
              <w:rPr>
                <w:sz w:val="22"/>
                <w:szCs w:val="22"/>
              </w:rPr>
              <w:t>Миравилович</w:t>
            </w:r>
            <w:proofErr w:type="spellEnd"/>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20__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20__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3"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p>
    <w:bookmarkEnd w:id="43"/>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автомобильного бензина</w:t>
      </w:r>
      <w:r w:rsidR="008C129B">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186810" w:rsidRPr="00186810">
        <w:rPr>
          <w:rFonts w:ascii="Times New Roman" w:hAnsi="Times New Roman" w:cs="Times New Roman"/>
          <w:b/>
          <w:bCs/>
          <w:sz w:val="24"/>
          <w:szCs w:val="24"/>
        </w:rPr>
        <w:t>173862201905886220100100330330000244</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01FC2">
        <w:trPr>
          <w:trHeight w:val="369"/>
        </w:trPr>
        <w:tc>
          <w:tcPr>
            <w:tcW w:w="2879" w:type="dxa"/>
            <w:vMerge w:val="restart"/>
          </w:tcPr>
          <w:p w:rsidR="000A1C6E" w:rsidRPr="007907C7" w:rsidRDefault="000A1C6E" w:rsidP="00E01FC2">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01FC2">
            <w:pPr>
              <w:spacing w:after="0" w:line="0" w:lineRule="atLeast"/>
              <w:ind w:firstLine="539"/>
              <w:jc w:val="center"/>
            </w:pPr>
            <w:r w:rsidRPr="007907C7">
              <w:t>Цены/поставщики</w:t>
            </w:r>
          </w:p>
          <w:p w:rsidR="000A1C6E" w:rsidRPr="007907C7" w:rsidRDefault="000A1C6E" w:rsidP="00E01FC2">
            <w:pPr>
              <w:spacing w:after="0" w:line="0" w:lineRule="atLeast"/>
              <w:jc w:val="center"/>
            </w:pPr>
          </w:p>
        </w:tc>
        <w:tc>
          <w:tcPr>
            <w:tcW w:w="2252" w:type="dxa"/>
            <w:tcBorders>
              <w:left w:val="single" w:sz="4" w:space="0" w:color="auto"/>
            </w:tcBorders>
          </w:tcPr>
          <w:p w:rsidR="000A1C6E" w:rsidRPr="007907C7" w:rsidRDefault="000A1C6E" w:rsidP="00E01FC2">
            <w:pPr>
              <w:spacing w:after="0" w:line="0" w:lineRule="atLeast"/>
              <w:jc w:val="center"/>
            </w:pPr>
            <w:r w:rsidRPr="007907C7">
              <w:t>Начальная цена</w:t>
            </w:r>
          </w:p>
        </w:tc>
      </w:tr>
      <w:tr w:rsidR="000A1C6E" w:rsidRPr="007907C7" w:rsidTr="00E01FC2">
        <w:trPr>
          <w:trHeight w:val="369"/>
        </w:trPr>
        <w:tc>
          <w:tcPr>
            <w:tcW w:w="2879" w:type="dxa"/>
            <w:vMerge/>
          </w:tcPr>
          <w:p w:rsidR="000A1C6E" w:rsidRPr="007907C7" w:rsidRDefault="000A1C6E" w:rsidP="00E01FC2">
            <w:pPr>
              <w:spacing w:after="0" w:line="0" w:lineRule="atLeast"/>
              <w:ind w:firstLine="539"/>
            </w:pPr>
          </w:p>
        </w:tc>
        <w:tc>
          <w:tcPr>
            <w:tcW w:w="1903" w:type="dxa"/>
            <w:tcBorders>
              <w:right w:val="single" w:sz="4" w:space="0" w:color="auto"/>
            </w:tcBorders>
            <w:vAlign w:val="center"/>
          </w:tcPr>
          <w:p w:rsidR="000A1C6E" w:rsidRPr="007907C7" w:rsidRDefault="000A1C6E" w:rsidP="00E01FC2">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01FC2">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01FC2">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01FC2">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01FC2">
            <w:pPr>
              <w:spacing w:after="0" w:line="0" w:lineRule="atLeast"/>
              <w:ind w:firstLine="539"/>
            </w:pP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0A1C6E" w:rsidP="00E01FC2">
            <w:pPr>
              <w:spacing w:after="0" w:line="0" w:lineRule="atLeast"/>
              <w:jc w:val="center"/>
              <w:rPr>
                <w:b/>
              </w:rPr>
            </w:pPr>
            <w:r w:rsidRPr="007907C7">
              <w:rPr>
                <w:b/>
              </w:rPr>
              <w:t>Бензин АИ-92</w:t>
            </w:r>
          </w:p>
        </w:tc>
        <w:tc>
          <w:tcPr>
            <w:tcW w:w="2252" w:type="dxa"/>
            <w:tcBorders>
              <w:top w:val="double" w:sz="4" w:space="0" w:color="auto"/>
              <w:left w:val="single" w:sz="4" w:space="0" w:color="auto"/>
              <w:bottom w:val="single" w:sz="6" w:space="0" w:color="auto"/>
            </w:tcBorders>
          </w:tcPr>
          <w:p w:rsidR="000A1C6E" w:rsidRPr="007907C7" w:rsidRDefault="000A1C6E" w:rsidP="00E01FC2">
            <w:pPr>
              <w:spacing w:after="0" w:line="0" w:lineRule="atLeast"/>
              <w:ind w:firstLine="539"/>
              <w:jc w:val="center"/>
            </w:pPr>
            <w:r w:rsidRPr="007907C7">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927D04" w:rsidP="00927D04">
            <w:pPr>
              <w:spacing w:after="0" w:line="0" w:lineRule="atLeast"/>
              <w:jc w:val="center"/>
              <w:rPr>
                <w:b/>
              </w:rPr>
            </w:pPr>
            <w:r>
              <w:rPr>
                <w:b/>
              </w:rPr>
              <w:t>4</w:t>
            </w:r>
            <w:r w:rsidR="00E01FC2">
              <w:rPr>
                <w:b/>
              </w:rPr>
              <w:t xml:space="preserve"> </w:t>
            </w:r>
            <w:r>
              <w:rPr>
                <w:b/>
              </w:rPr>
              <w:t>2</w:t>
            </w:r>
            <w:r w:rsidR="00E01FC2">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rPr>
                <w:color w:val="000000"/>
              </w:rPr>
            </w:pPr>
            <w:r w:rsidRPr="00BB72C8">
              <w:rPr>
                <w:color w:val="000000"/>
              </w:rPr>
              <w:t>Топлив</w:t>
            </w:r>
            <w:r>
              <w:rPr>
                <w:color w:val="000000"/>
              </w:rPr>
              <w:t>о</w:t>
            </w:r>
            <w:r w:rsidRPr="00BB72C8">
              <w:rPr>
                <w:color w:val="000000"/>
              </w:rPr>
              <w:t xml:space="preserve"> для двигателей внутреннего сгорания, неэтилированный бензин марки Регуляр-92 ГОСТ Р51105-97 </w:t>
            </w:r>
          </w:p>
          <w:p w:rsidR="000A1C6E" w:rsidRPr="00BB72C8" w:rsidRDefault="000A1C6E" w:rsidP="00E01FC2">
            <w:pPr>
              <w:spacing w:after="0" w:line="0" w:lineRule="atLeast"/>
              <w:jc w:val="left"/>
              <w:rPr>
                <w:color w:val="000000"/>
              </w:rPr>
            </w:pPr>
            <w:r w:rsidRPr="00BB72C8">
              <w:rPr>
                <w:color w:val="000000"/>
              </w:rPr>
              <w:t xml:space="preserve">Октановое  число: </w:t>
            </w:r>
          </w:p>
          <w:p w:rsidR="000A1C6E" w:rsidRPr="00BB72C8" w:rsidRDefault="000A1C6E" w:rsidP="00E01FC2">
            <w:pPr>
              <w:spacing w:after="0" w:line="0" w:lineRule="atLeast"/>
              <w:jc w:val="left"/>
            </w:pPr>
            <w:r w:rsidRPr="00BB72C8">
              <w:rPr>
                <w:color w:val="000000"/>
              </w:rPr>
              <w:t>по исследовательскому  методу не менее 92; по моторному методу не менее 83.</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F267DE" w:rsidTr="00190111">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190111">
            <w:pPr>
              <w:spacing w:after="120" w:line="0" w:lineRule="atLeast"/>
              <w:jc w:val="center"/>
            </w:pPr>
            <w:r>
              <w:t>39,</w:t>
            </w:r>
            <w:r w:rsidR="005F38B4">
              <w:t>0</w:t>
            </w:r>
            <w:r>
              <w:t>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F20BC" w:rsidP="00190111">
            <w:pPr>
              <w:spacing w:after="120" w:line="0" w:lineRule="atLeast"/>
              <w:jc w:val="center"/>
            </w:pPr>
            <w:r>
              <w:t>40,00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190111">
            <w:pPr>
              <w:spacing w:after="0" w:line="0" w:lineRule="atLeast"/>
              <w:jc w:val="center"/>
            </w:pPr>
            <w:r>
              <w:t>38,00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190111" w:rsidP="00190111">
            <w:pPr>
              <w:spacing w:after="0" w:line="0" w:lineRule="atLeast"/>
              <w:jc w:val="center"/>
              <w:rPr>
                <w:b/>
              </w:rPr>
            </w:pPr>
            <w:r>
              <w:rPr>
                <w:b/>
              </w:rPr>
              <w:t>39,00</w:t>
            </w:r>
          </w:p>
        </w:tc>
        <w:tc>
          <w:tcPr>
            <w:tcW w:w="2252" w:type="dxa"/>
            <w:tcBorders>
              <w:top w:val="single" w:sz="6" w:space="0" w:color="auto"/>
              <w:left w:val="single" w:sz="4" w:space="0" w:color="auto"/>
              <w:bottom w:val="single" w:sz="6" w:space="0" w:color="auto"/>
            </w:tcBorders>
            <w:vAlign w:val="center"/>
          </w:tcPr>
          <w:p w:rsidR="003660BD" w:rsidRPr="00BB72C8" w:rsidRDefault="00190111" w:rsidP="00190111">
            <w:pPr>
              <w:spacing w:after="0" w:line="0" w:lineRule="atLeast"/>
              <w:jc w:val="center"/>
              <w:rPr>
                <w:b/>
              </w:rPr>
            </w:pPr>
            <w:r>
              <w:rPr>
                <w:b/>
              </w:rPr>
              <w:t>39,00</w:t>
            </w:r>
          </w:p>
        </w:tc>
      </w:tr>
      <w:tr w:rsidR="003660BD" w:rsidRPr="00F267DE" w:rsidTr="00190111">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927D04" w:rsidP="00927D04">
            <w:pPr>
              <w:spacing w:after="120" w:line="0" w:lineRule="atLeast"/>
              <w:jc w:val="center"/>
            </w:pPr>
            <w:r>
              <w:t>163</w:t>
            </w:r>
            <w:r w:rsidR="003660BD">
              <w:t xml:space="preserve"> </w:t>
            </w:r>
            <w:r>
              <w:t>8</w:t>
            </w:r>
            <w:r w:rsidR="005F38B4">
              <w:t>0</w:t>
            </w:r>
            <w:r w:rsidR="003660BD">
              <w:t>0,00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927D04">
            <w:pPr>
              <w:spacing w:after="120" w:line="0" w:lineRule="atLeast"/>
              <w:jc w:val="center"/>
            </w:pPr>
            <w:r>
              <w:t>1</w:t>
            </w:r>
            <w:r w:rsidR="00927D04">
              <w:t>68</w:t>
            </w:r>
            <w:r>
              <w:t xml:space="preserve"> 000</w:t>
            </w:r>
            <w:r w:rsidR="003660BD">
              <w:t>,00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927D04">
            <w:pPr>
              <w:spacing w:after="0" w:line="0" w:lineRule="atLeast"/>
              <w:jc w:val="center"/>
            </w:pPr>
            <w:r>
              <w:t>1</w:t>
            </w:r>
            <w:r w:rsidR="00927D04">
              <w:t>59</w:t>
            </w:r>
            <w:r>
              <w:t xml:space="preserve"> </w:t>
            </w:r>
            <w:r w:rsidR="00927D04">
              <w:t>6</w:t>
            </w:r>
            <w:r>
              <w:t>00</w:t>
            </w:r>
            <w:r w:rsidR="003660BD">
              <w:t>,00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927D04">
            <w:pPr>
              <w:spacing w:after="0" w:line="0" w:lineRule="atLeast"/>
              <w:jc w:val="center"/>
              <w:rPr>
                <w:b/>
              </w:rPr>
            </w:pPr>
            <w:r>
              <w:rPr>
                <w:b/>
              </w:rPr>
              <w:t>1</w:t>
            </w:r>
            <w:r w:rsidR="00927D04">
              <w:rPr>
                <w:b/>
              </w:rPr>
              <w:t>63</w:t>
            </w:r>
            <w:r>
              <w:rPr>
                <w:b/>
              </w:rPr>
              <w:t xml:space="preserve"> </w:t>
            </w:r>
            <w:r w:rsidR="00927D04">
              <w:rPr>
                <w:b/>
              </w:rPr>
              <w:t>8</w:t>
            </w:r>
            <w:r>
              <w:rPr>
                <w:b/>
              </w:rPr>
              <w:t>00</w:t>
            </w:r>
            <w:r w:rsidR="003660BD">
              <w:rPr>
                <w:b/>
              </w:rPr>
              <w:t>,00</w:t>
            </w:r>
          </w:p>
        </w:tc>
        <w:tc>
          <w:tcPr>
            <w:tcW w:w="2252" w:type="dxa"/>
            <w:tcBorders>
              <w:top w:val="single" w:sz="6" w:space="0" w:color="auto"/>
              <w:left w:val="single" w:sz="4" w:space="0" w:color="auto"/>
              <w:bottom w:val="double" w:sz="4" w:space="0" w:color="auto"/>
            </w:tcBorders>
            <w:vAlign w:val="center"/>
          </w:tcPr>
          <w:p w:rsidR="003660BD" w:rsidRPr="00BB72C8" w:rsidRDefault="00927D04" w:rsidP="00190111">
            <w:pPr>
              <w:spacing w:after="0" w:line="0" w:lineRule="atLeast"/>
              <w:jc w:val="center"/>
              <w:rPr>
                <w:b/>
              </w:rPr>
            </w:pPr>
            <w:r>
              <w:rPr>
                <w:b/>
              </w:rPr>
              <w:t>163 800,00</w:t>
            </w: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BB72C8" w:rsidRDefault="000A1C6E" w:rsidP="00E01FC2">
            <w:pPr>
              <w:spacing w:after="0" w:line="0" w:lineRule="atLeast"/>
              <w:jc w:val="center"/>
              <w:rPr>
                <w:b/>
              </w:rPr>
            </w:pPr>
            <w:r w:rsidRPr="00BB72C8">
              <w:rPr>
                <w:b/>
              </w:rPr>
              <w:t>Бензин АИ-95</w:t>
            </w:r>
          </w:p>
        </w:tc>
        <w:tc>
          <w:tcPr>
            <w:tcW w:w="2252" w:type="dxa"/>
            <w:tcBorders>
              <w:top w:val="double" w:sz="4" w:space="0" w:color="auto"/>
              <w:left w:val="single" w:sz="4" w:space="0" w:color="auto"/>
              <w:bottom w:val="single" w:sz="6" w:space="0" w:color="auto"/>
            </w:tcBorders>
          </w:tcPr>
          <w:p w:rsidR="000A1C6E" w:rsidRPr="00BB72C8" w:rsidRDefault="000A1C6E" w:rsidP="00E01FC2">
            <w:pPr>
              <w:spacing w:after="0" w:line="0" w:lineRule="atLeast"/>
              <w:ind w:firstLine="539"/>
              <w:jc w:val="center"/>
            </w:pPr>
            <w:r w:rsidRPr="00BB72C8">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190111" w:rsidP="00190111">
            <w:pPr>
              <w:spacing w:after="0" w:line="0" w:lineRule="atLeast"/>
              <w:jc w:val="center"/>
              <w:rPr>
                <w:b/>
              </w:rPr>
            </w:pPr>
            <w:r>
              <w:rPr>
                <w:b/>
              </w:rPr>
              <w:t>30</w:t>
            </w:r>
            <w:r w:rsidR="00E01FC2">
              <w:rPr>
                <w:b/>
              </w:rPr>
              <w:t xml:space="preserve"> </w:t>
            </w:r>
            <w:r>
              <w:rPr>
                <w:b/>
              </w:rPr>
              <w:t>0</w:t>
            </w:r>
            <w:r w:rsidR="00E01FC2">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pPr>
            <w:r w:rsidRPr="00BB72C8">
              <w:t xml:space="preserve">Топливо моторное, неэтилированный бензин марки Премиум Евро-95 ГОСТ </w:t>
            </w:r>
            <w:proofErr w:type="gramStart"/>
            <w:r w:rsidRPr="00BB72C8">
              <w:t>Р</w:t>
            </w:r>
            <w:proofErr w:type="gramEnd"/>
            <w:r w:rsidRPr="00BB72C8">
              <w:t xml:space="preserve"> 51866-2002</w:t>
            </w:r>
          </w:p>
          <w:p w:rsidR="000A1C6E" w:rsidRPr="00BB72C8" w:rsidRDefault="000A1C6E" w:rsidP="00E01FC2">
            <w:pPr>
              <w:spacing w:after="0" w:line="0" w:lineRule="atLeast"/>
              <w:jc w:val="left"/>
            </w:pPr>
            <w:r w:rsidRPr="00BB72C8">
              <w:t xml:space="preserve">Октановое  число: </w:t>
            </w:r>
          </w:p>
          <w:p w:rsidR="000A1C6E" w:rsidRPr="00BB72C8" w:rsidRDefault="000A1C6E" w:rsidP="00E01FC2">
            <w:pPr>
              <w:spacing w:after="0" w:line="0" w:lineRule="atLeast"/>
              <w:jc w:val="left"/>
              <w:rPr>
                <w:b/>
              </w:rPr>
            </w:pPr>
            <w:r w:rsidRPr="00BB72C8">
              <w:t>по исследовательскому  методу не менее 95; по моторному методу не менее 85.</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7907C7" w:rsidTr="00190111">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190111">
            <w:pPr>
              <w:spacing w:after="120" w:line="0" w:lineRule="atLeast"/>
              <w:jc w:val="center"/>
            </w:pPr>
            <w:r>
              <w:t>4</w:t>
            </w:r>
            <w:r w:rsidR="003F20BC">
              <w:t>2</w:t>
            </w:r>
            <w:r>
              <w:t>,</w:t>
            </w:r>
            <w:r w:rsidR="003F20BC">
              <w:t>2</w:t>
            </w:r>
            <w:r>
              <w:t>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F20BC" w:rsidP="00190111">
            <w:pPr>
              <w:spacing w:after="120" w:line="0" w:lineRule="atLeast"/>
              <w:jc w:val="center"/>
            </w:pPr>
            <w:r>
              <w:t>41</w:t>
            </w:r>
            <w:r w:rsidR="003660BD" w:rsidRPr="00BB72C8">
              <w:t>,00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F20BC" w:rsidP="00190111">
            <w:pPr>
              <w:spacing w:after="0" w:line="0" w:lineRule="atLeast"/>
              <w:jc w:val="center"/>
            </w:pPr>
            <w:r>
              <w:t>40</w:t>
            </w:r>
            <w:r w:rsidR="003660BD">
              <w:t>,50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190111" w:rsidP="00190111">
            <w:pPr>
              <w:spacing w:after="0" w:line="0" w:lineRule="atLeast"/>
              <w:jc w:val="center"/>
              <w:rPr>
                <w:b/>
              </w:rPr>
            </w:pPr>
            <w:r>
              <w:rPr>
                <w:b/>
              </w:rPr>
              <w:t>41,23</w:t>
            </w:r>
          </w:p>
        </w:tc>
        <w:tc>
          <w:tcPr>
            <w:tcW w:w="2252" w:type="dxa"/>
            <w:tcBorders>
              <w:top w:val="single" w:sz="6" w:space="0" w:color="auto"/>
              <w:left w:val="single" w:sz="4" w:space="0" w:color="auto"/>
              <w:bottom w:val="single" w:sz="6" w:space="0" w:color="auto"/>
            </w:tcBorders>
            <w:vAlign w:val="center"/>
          </w:tcPr>
          <w:p w:rsidR="003660BD" w:rsidRPr="00BB72C8" w:rsidRDefault="00190111" w:rsidP="00190111">
            <w:pPr>
              <w:spacing w:after="0" w:line="0" w:lineRule="atLeast"/>
              <w:jc w:val="center"/>
              <w:rPr>
                <w:b/>
              </w:rPr>
            </w:pPr>
            <w:r>
              <w:rPr>
                <w:b/>
              </w:rPr>
              <w:t>41,23</w:t>
            </w:r>
          </w:p>
        </w:tc>
      </w:tr>
      <w:tr w:rsidR="003660BD" w:rsidRPr="007907C7" w:rsidTr="00190111">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190111" w:rsidP="00190111">
            <w:pPr>
              <w:spacing w:after="120" w:line="0" w:lineRule="atLeast"/>
              <w:jc w:val="center"/>
            </w:pPr>
            <w:r>
              <w:t>1 266 000</w:t>
            </w:r>
            <w:r w:rsidR="003660BD">
              <w:t>,00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190111">
            <w:pPr>
              <w:spacing w:after="120" w:line="0" w:lineRule="atLeast"/>
              <w:jc w:val="center"/>
            </w:pPr>
            <w:r>
              <w:t>1 230 000</w:t>
            </w:r>
            <w:r w:rsidR="003660BD">
              <w:t>,00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190111">
            <w:pPr>
              <w:spacing w:after="0" w:line="0" w:lineRule="atLeast"/>
              <w:jc w:val="center"/>
            </w:pPr>
            <w:r>
              <w:t>1 215 000</w:t>
            </w:r>
            <w:r w:rsidR="003660BD">
              <w:t>,00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190111" w:rsidP="00190111">
            <w:pPr>
              <w:spacing w:after="0" w:line="0" w:lineRule="atLeast"/>
              <w:jc w:val="center"/>
              <w:rPr>
                <w:b/>
              </w:rPr>
            </w:pPr>
            <w:r>
              <w:rPr>
                <w:b/>
              </w:rPr>
              <w:t>1 236 900</w:t>
            </w:r>
            <w:r w:rsidR="003660BD" w:rsidRPr="00BB72C8">
              <w:rPr>
                <w:b/>
              </w:rPr>
              <w:t>,00</w:t>
            </w:r>
          </w:p>
        </w:tc>
        <w:tc>
          <w:tcPr>
            <w:tcW w:w="2252" w:type="dxa"/>
            <w:tcBorders>
              <w:top w:val="single" w:sz="6" w:space="0" w:color="auto"/>
              <w:left w:val="single" w:sz="4" w:space="0" w:color="auto"/>
              <w:bottom w:val="double" w:sz="4" w:space="0" w:color="auto"/>
            </w:tcBorders>
            <w:vAlign w:val="center"/>
          </w:tcPr>
          <w:p w:rsidR="003660BD" w:rsidRPr="00BB72C8" w:rsidRDefault="00190111" w:rsidP="00190111">
            <w:pPr>
              <w:spacing w:after="0" w:line="0" w:lineRule="atLeast"/>
              <w:jc w:val="center"/>
              <w:rPr>
                <w:b/>
              </w:rPr>
            </w:pPr>
            <w:r>
              <w:rPr>
                <w:b/>
              </w:rPr>
              <w:t>1 236 900</w:t>
            </w:r>
            <w:r w:rsidRPr="00BB72C8">
              <w:rPr>
                <w:b/>
              </w:rPr>
              <w:t>,00</w:t>
            </w:r>
          </w:p>
        </w:tc>
      </w:tr>
      <w:tr w:rsidR="000A1C6E" w:rsidRPr="007907C7" w:rsidTr="00E01FC2">
        <w:trPr>
          <w:trHeight w:val="369"/>
        </w:trPr>
        <w:tc>
          <w:tcPr>
            <w:tcW w:w="2879" w:type="dxa"/>
            <w:tcBorders>
              <w:top w:val="single" w:sz="6" w:space="0" w:color="auto"/>
              <w:bottom w:val="double" w:sz="4" w:space="0" w:color="auto"/>
            </w:tcBorders>
          </w:tcPr>
          <w:p w:rsidR="000A1C6E" w:rsidRPr="007907C7" w:rsidRDefault="000A1C6E" w:rsidP="00E01FC2">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B72C8" w:rsidRDefault="00190111" w:rsidP="00927D04">
            <w:pPr>
              <w:spacing w:after="0" w:line="0" w:lineRule="atLeast"/>
              <w:jc w:val="center"/>
              <w:rPr>
                <w:b/>
              </w:rPr>
            </w:pPr>
            <w:r>
              <w:rPr>
                <w:b/>
              </w:rPr>
              <w:t>1 </w:t>
            </w:r>
            <w:r w:rsidR="00927D04">
              <w:rPr>
                <w:b/>
              </w:rPr>
              <w:t>400</w:t>
            </w:r>
            <w:r>
              <w:rPr>
                <w:b/>
              </w:rPr>
              <w:t xml:space="preserve"> </w:t>
            </w:r>
            <w:r w:rsidR="00927D04">
              <w:rPr>
                <w:b/>
              </w:rPr>
              <w:t>7</w:t>
            </w:r>
            <w:r>
              <w:rPr>
                <w:b/>
              </w:rPr>
              <w:t>00</w:t>
            </w:r>
            <w:r w:rsidR="000A1C6E" w:rsidRPr="00BB72C8">
              <w:rPr>
                <w:b/>
              </w:rPr>
              <w:t>,00</w:t>
            </w:r>
          </w:p>
        </w:tc>
      </w:tr>
    </w:tbl>
    <w:p w:rsidR="000A1C6E" w:rsidRDefault="000A1C6E" w:rsidP="000A1C6E">
      <w:pPr>
        <w:spacing w:line="0" w:lineRule="atLeast"/>
        <w:rPr>
          <w:b/>
        </w:rPr>
      </w:pPr>
      <w:r w:rsidRPr="00E433CE">
        <w:rPr>
          <w:b/>
        </w:rPr>
        <w:t xml:space="preserve">Итого: Начальная (максимальная) цена контракта: </w:t>
      </w:r>
      <w:r w:rsidR="00190111">
        <w:rPr>
          <w:b/>
        </w:rPr>
        <w:t>1 </w:t>
      </w:r>
      <w:r w:rsidR="00186810">
        <w:rPr>
          <w:b/>
        </w:rPr>
        <w:t>400</w:t>
      </w:r>
      <w:r w:rsidR="00190111">
        <w:rPr>
          <w:b/>
        </w:rPr>
        <w:t> </w:t>
      </w:r>
      <w:r w:rsidR="00186810">
        <w:rPr>
          <w:b/>
        </w:rPr>
        <w:t>7</w:t>
      </w:r>
      <w:r w:rsidR="00190111">
        <w:rPr>
          <w:b/>
        </w:rPr>
        <w:t xml:space="preserve">00 </w:t>
      </w:r>
      <w:r w:rsidRPr="00BB72C8">
        <w:rPr>
          <w:b/>
        </w:rPr>
        <w:t>рублей 00 коп.</w:t>
      </w:r>
    </w:p>
    <w:p w:rsidR="000A1C6E" w:rsidRDefault="000A1C6E" w:rsidP="000A1C6E">
      <w:pPr>
        <w:spacing w:line="0" w:lineRule="atLeast"/>
        <w:rPr>
          <w:b/>
        </w:rPr>
      </w:pPr>
    </w:p>
    <w:tbl>
      <w:tblPr>
        <w:tblW w:w="14970" w:type="dxa"/>
        <w:tblInd w:w="288" w:type="dxa"/>
        <w:tblLayout w:type="fixed"/>
        <w:tblLook w:val="01E0" w:firstRow="1" w:lastRow="1" w:firstColumn="1" w:lastColumn="1" w:noHBand="0" w:noVBand="0"/>
      </w:tblPr>
      <w:tblGrid>
        <w:gridCol w:w="2878"/>
        <w:gridCol w:w="2879"/>
        <w:gridCol w:w="6961"/>
        <w:gridCol w:w="2252"/>
      </w:tblGrid>
      <w:tr w:rsidR="000A1C6E" w:rsidRPr="00816002" w:rsidTr="00E01FC2">
        <w:tc>
          <w:tcPr>
            <w:tcW w:w="2878"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поставщика</w:t>
            </w:r>
          </w:p>
        </w:tc>
        <w:tc>
          <w:tcPr>
            <w:tcW w:w="6961"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источника информации</w:t>
            </w:r>
          </w:p>
          <w:p w:rsidR="000A1C6E" w:rsidRPr="00816002" w:rsidRDefault="000A1C6E" w:rsidP="00E01FC2">
            <w:pPr>
              <w:keepNext/>
              <w:keepLines/>
              <w:widowControl w:val="0"/>
              <w:suppressLineNumbers/>
              <w:suppressAutoHyphens/>
              <w:spacing w:after="0" w:line="0" w:lineRule="atLeast"/>
              <w:jc w:val="right"/>
            </w:pPr>
            <w:r w:rsidRPr="00816002">
              <w:t xml:space="preserve"> </w:t>
            </w:r>
          </w:p>
        </w:tc>
        <w:tc>
          <w:tcPr>
            <w:tcW w:w="2252" w:type="dxa"/>
            <w:vMerge w:val="restart"/>
            <w:tcBorders>
              <w:top w:val="single" w:sz="4" w:space="0" w:color="auto"/>
              <w:left w:val="nil"/>
              <w:bottom w:val="nil"/>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1</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190111">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190111">
              <w:t>291</w:t>
            </w:r>
            <w:r w:rsidR="002D13A6">
              <w:t>.1</w:t>
            </w:r>
            <w:r>
              <w:t xml:space="preserve"> от </w:t>
            </w:r>
            <w:r w:rsidR="00190111">
              <w:t>17</w:t>
            </w:r>
            <w:r>
              <w:t>.</w:t>
            </w:r>
            <w:r w:rsidR="00190111">
              <w:t>11</w:t>
            </w:r>
            <w:r>
              <w:t>.201</w:t>
            </w:r>
            <w:r w:rsidR="002D13A6">
              <w:t>7</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2</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190111">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190111">
              <w:t>300</w:t>
            </w:r>
            <w:r>
              <w:t xml:space="preserve"> от </w:t>
            </w:r>
            <w:r w:rsidR="00DC6A8C">
              <w:t>2</w:t>
            </w:r>
            <w:r w:rsidR="00190111">
              <w:t>1</w:t>
            </w:r>
            <w:r>
              <w:t>.</w:t>
            </w:r>
            <w:r w:rsidR="00190111">
              <w:t>11</w:t>
            </w:r>
            <w:r>
              <w:t>.201</w:t>
            </w:r>
            <w:r w:rsidR="00DC6A8C">
              <w:t>7</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3</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DC6A8C" w:rsidP="00190111">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190111">
              <w:t>307</w:t>
            </w:r>
            <w:r>
              <w:t xml:space="preserve"> от </w:t>
            </w:r>
            <w:r w:rsidR="00190111">
              <w:t>22</w:t>
            </w:r>
            <w:r>
              <w:t>.</w:t>
            </w:r>
            <w:r w:rsidR="00190111">
              <w:t>11</w:t>
            </w:r>
            <w:r>
              <w:t>.2017</w:t>
            </w:r>
          </w:p>
        </w:tc>
        <w:tc>
          <w:tcPr>
            <w:tcW w:w="2252" w:type="dxa"/>
            <w:tcBorders>
              <w:top w:val="nil"/>
              <w:left w:val="nil"/>
              <w:bottom w:val="single" w:sz="4" w:space="0" w:color="auto"/>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bl>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A5" w:rsidRDefault="001C32A5" w:rsidP="00A762D8">
      <w:pPr>
        <w:spacing w:after="0"/>
      </w:pPr>
      <w:r>
        <w:separator/>
      </w:r>
    </w:p>
  </w:endnote>
  <w:endnote w:type="continuationSeparator" w:id="0">
    <w:p w:rsidR="001C32A5" w:rsidRDefault="001C32A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31" w:rsidRDefault="006F4631"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4631" w:rsidRDefault="006F4631"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31" w:rsidRDefault="006F4631" w:rsidP="00F36E57">
    <w:pPr>
      <w:pStyle w:val="a3"/>
      <w:framePr w:wrap="around" w:vAnchor="text" w:hAnchor="margin" w:xAlign="right" w:y="1"/>
      <w:rPr>
        <w:rStyle w:val="a5"/>
      </w:rPr>
    </w:pPr>
  </w:p>
  <w:p w:rsidR="006F4631" w:rsidRDefault="006F4631"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31" w:rsidRDefault="006F46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4631" w:rsidRDefault="006F4631"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31" w:rsidRDefault="006F46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6F4631" w:rsidRDefault="006F463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A5" w:rsidRDefault="001C32A5" w:rsidP="00A762D8">
      <w:pPr>
        <w:spacing w:after="0"/>
      </w:pPr>
      <w:r>
        <w:separator/>
      </w:r>
    </w:p>
  </w:footnote>
  <w:footnote w:type="continuationSeparator" w:id="0">
    <w:p w:rsidR="001C32A5" w:rsidRDefault="001C32A5" w:rsidP="00A762D8">
      <w:pPr>
        <w:spacing w:after="0"/>
      </w:pPr>
      <w:r>
        <w:continuationSeparator/>
      </w:r>
    </w:p>
  </w:footnote>
  <w:footnote w:id="1">
    <w:p w:rsidR="006F4631" w:rsidRPr="007C7271" w:rsidRDefault="006F4631"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6B0E10" w:rsidRDefault="006B0E10" w:rsidP="006B0E10">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6B0E10" w:rsidRDefault="006B0E10" w:rsidP="006B0E10">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6B0E10" w:rsidRDefault="006B0E10" w:rsidP="006B0E10">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6B0E10" w:rsidRDefault="006B0E10" w:rsidP="006B0E10">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6B0E10" w:rsidRDefault="006B0E10" w:rsidP="006B0E10">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6B0E10" w:rsidRDefault="006B0E10" w:rsidP="006B0E10">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6B0E10" w:rsidRDefault="006B0E10" w:rsidP="006B0E10">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B0E10" w:rsidRDefault="006B0E10" w:rsidP="006B0E10">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B0E10" w:rsidRDefault="006B0E10" w:rsidP="006B0E1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6B0E10" w:rsidRDefault="006B0E10" w:rsidP="006B0E10">
      <w:pPr>
        <w:autoSpaceDE w:val="0"/>
        <w:autoSpaceDN w:val="0"/>
        <w:adjustRightInd w:val="0"/>
        <w:ind w:firstLine="540"/>
        <w:rPr>
          <w:sz w:val="18"/>
          <w:szCs w:val="18"/>
        </w:rPr>
      </w:pPr>
    </w:p>
  </w:footnote>
  <w:footnote w:id="3">
    <w:p w:rsidR="006B0E10" w:rsidRDefault="006B0E10" w:rsidP="006B0E10">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B0E10" w:rsidRDefault="006B0E10" w:rsidP="006B0E10">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B0E10" w:rsidRDefault="006B0E10" w:rsidP="006B0E1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B0E10" w:rsidRDefault="006B0E10" w:rsidP="006B0E10">
      <w:pPr>
        <w:autoSpaceDE w:val="0"/>
        <w:autoSpaceDN w:val="0"/>
        <w:adjustRightInd w:val="0"/>
        <w:ind w:firstLine="540"/>
        <w:rPr>
          <w:sz w:val="18"/>
          <w:szCs w:val="18"/>
        </w:rPr>
      </w:pPr>
    </w:p>
  </w:footnote>
  <w:footnote w:id="4">
    <w:p w:rsidR="006B0E10" w:rsidRDefault="006B0E10"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6B0E10" w:rsidRDefault="006B0E10"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B0E10" w:rsidRDefault="006B0E10"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B0E10" w:rsidRDefault="006B0E10"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6B0E10" w:rsidRDefault="006B0E10" w:rsidP="006B0E10">
      <w:pPr>
        <w:pStyle w:val="a9"/>
        <w:spacing w:after="0"/>
      </w:pPr>
    </w:p>
  </w:footnote>
  <w:footnote w:id="5">
    <w:p w:rsidR="006B0E10" w:rsidRDefault="006B0E10"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6B0E10" w:rsidRDefault="006B0E10"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B0E10" w:rsidRDefault="006B0E10"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B0E10" w:rsidRDefault="006B0E10"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54053"/>
    <w:rsid w:val="000A1C6E"/>
    <w:rsid w:val="000B7A6A"/>
    <w:rsid w:val="000B7C90"/>
    <w:rsid w:val="000E238D"/>
    <w:rsid w:val="000E5CB9"/>
    <w:rsid w:val="000F232F"/>
    <w:rsid w:val="001115B3"/>
    <w:rsid w:val="0014168C"/>
    <w:rsid w:val="00162260"/>
    <w:rsid w:val="00186810"/>
    <w:rsid w:val="00190111"/>
    <w:rsid w:val="001A5609"/>
    <w:rsid w:val="001C32A5"/>
    <w:rsid w:val="001C7A96"/>
    <w:rsid w:val="001E5896"/>
    <w:rsid w:val="002005EE"/>
    <w:rsid w:val="00287256"/>
    <w:rsid w:val="002D13A6"/>
    <w:rsid w:val="002E77DA"/>
    <w:rsid w:val="002F5627"/>
    <w:rsid w:val="002F7BEA"/>
    <w:rsid w:val="003112A7"/>
    <w:rsid w:val="00325BAD"/>
    <w:rsid w:val="00351F80"/>
    <w:rsid w:val="003660BD"/>
    <w:rsid w:val="003A27E7"/>
    <w:rsid w:val="003C1841"/>
    <w:rsid w:val="003C2146"/>
    <w:rsid w:val="003D5076"/>
    <w:rsid w:val="003E2056"/>
    <w:rsid w:val="003E36B6"/>
    <w:rsid w:val="003F20BC"/>
    <w:rsid w:val="003F4236"/>
    <w:rsid w:val="00410FA8"/>
    <w:rsid w:val="00435D28"/>
    <w:rsid w:val="00462481"/>
    <w:rsid w:val="00487F8A"/>
    <w:rsid w:val="00497EB8"/>
    <w:rsid w:val="004B6F7F"/>
    <w:rsid w:val="004D7EFC"/>
    <w:rsid w:val="004E7774"/>
    <w:rsid w:val="004F79AF"/>
    <w:rsid w:val="00552C70"/>
    <w:rsid w:val="00553D5F"/>
    <w:rsid w:val="0055647E"/>
    <w:rsid w:val="00592497"/>
    <w:rsid w:val="005A4112"/>
    <w:rsid w:val="005A45D7"/>
    <w:rsid w:val="005B3B24"/>
    <w:rsid w:val="005C4794"/>
    <w:rsid w:val="005F38B4"/>
    <w:rsid w:val="006B0E10"/>
    <w:rsid w:val="006C0556"/>
    <w:rsid w:val="006C3687"/>
    <w:rsid w:val="006F4631"/>
    <w:rsid w:val="00713D2A"/>
    <w:rsid w:val="0072710D"/>
    <w:rsid w:val="007506F3"/>
    <w:rsid w:val="007814F2"/>
    <w:rsid w:val="007C33A1"/>
    <w:rsid w:val="007E38C0"/>
    <w:rsid w:val="00800984"/>
    <w:rsid w:val="0081105E"/>
    <w:rsid w:val="00823524"/>
    <w:rsid w:val="008254BA"/>
    <w:rsid w:val="00892A5D"/>
    <w:rsid w:val="008B1809"/>
    <w:rsid w:val="008C129B"/>
    <w:rsid w:val="008D0AD8"/>
    <w:rsid w:val="008D0FE8"/>
    <w:rsid w:val="00927D04"/>
    <w:rsid w:val="00954B5C"/>
    <w:rsid w:val="00986E41"/>
    <w:rsid w:val="009A7DEB"/>
    <w:rsid w:val="009D5A58"/>
    <w:rsid w:val="00A2625A"/>
    <w:rsid w:val="00A3607A"/>
    <w:rsid w:val="00A762D8"/>
    <w:rsid w:val="00AA369A"/>
    <w:rsid w:val="00AF6FF9"/>
    <w:rsid w:val="00B201FC"/>
    <w:rsid w:val="00B3303A"/>
    <w:rsid w:val="00B34D50"/>
    <w:rsid w:val="00B4405F"/>
    <w:rsid w:val="00B723DC"/>
    <w:rsid w:val="00B77131"/>
    <w:rsid w:val="00B80CAD"/>
    <w:rsid w:val="00B85153"/>
    <w:rsid w:val="00BB18A0"/>
    <w:rsid w:val="00BD308F"/>
    <w:rsid w:val="00BE29A1"/>
    <w:rsid w:val="00BE6D0A"/>
    <w:rsid w:val="00C109D2"/>
    <w:rsid w:val="00C33F34"/>
    <w:rsid w:val="00C67157"/>
    <w:rsid w:val="00C87474"/>
    <w:rsid w:val="00D250A0"/>
    <w:rsid w:val="00D63A0C"/>
    <w:rsid w:val="00D70346"/>
    <w:rsid w:val="00D75D14"/>
    <w:rsid w:val="00D80767"/>
    <w:rsid w:val="00D82EE6"/>
    <w:rsid w:val="00DB0A3F"/>
    <w:rsid w:val="00DB29A4"/>
    <w:rsid w:val="00DC6A8C"/>
    <w:rsid w:val="00DE6E38"/>
    <w:rsid w:val="00E01FC2"/>
    <w:rsid w:val="00E67771"/>
    <w:rsid w:val="00E84730"/>
    <w:rsid w:val="00EB1A64"/>
    <w:rsid w:val="00EE77E0"/>
    <w:rsid w:val="00F1591B"/>
    <w:rsid w:val="00F3656E"/>
    <w:rsid w:val="00F36E57"/>
    <w:rsid w:val="00F63F4A"/>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C193-8933-4965-94D4-3152134C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37</Pages>
  <Words>13715</Words>
  <Characters>78176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cp:revision>
  <cp:lastPrinted>2017-12-06T11:12:00Z</cp:lastPrinted>
  <dcterms:created xsi:type="dcterms:W3CDTF">2017-07-21T10:18:00Z</dcterms:created>
  <dcterms:modified xsi:type="dcterms:W3CDTF">2017-12-11T10:39:00Z</dcterms:modified>
</cp:coreProperties>
</file>