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w:t>
      </w:r>
      <w:r w:rsidR="00B62041">
        <w:rPr>
          <w:sz w:val="24"/>
          <w:szCs w:val="24"/>
        </w:rPr>
        <w:t>0</w:t>
      </w:r>
      <w:r w:rsidR="000E1037">
        <w:rPr>
          <w:sz w:val="24"/>
          <w:szCs w:val="24"/>
        </w:rPr>
        <w:t>8</w:t>
      </w:r>
      <w:r w:rsidRPr="00EA06A8">
        <w:rPr>
          <w:sz w:val="24"/>
          <w:szCs w:val="24"/>
        </w:rPr>
        <w:t>-3</w:t>
      </w:r>
    </w:p>
    <w:p w:rsidR="00E57B9B" w:rsidRPr="00EA06A8" w:rsidRDefault="00E57B9B" w:rsidP="00E57B9B">
      <w:pPr>
        <w:rPr>
          <w:b/>
          <w:color w:val="FF0000"/>
          <w:sz w:val="24"/>
          <w:szCs w:val="24"/>
        </w:rPr>
      </w:pP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по осуществлению закупок для обеспечения муниципальных нужд города Югорска (далее - комиссия):</w:t>
      </w:r>
    </w:p>
    <w:p w:rsidR="00EA06A8" w:rsidRPr="007903E2" w:rsidRDefault="00EA06A8" w:rsidP="00EA06A8">
      <w:pPr>
        <w:jc w:val="both"/>
        <w:rPr>
          <w:sz w:val="24"/>
          <w:szCs w:val="24"/>
        </w:rPr>
      </w:pPr>
      <w:r w:rsidRPr="007903E2">
        <w:rPr>
          <w:sz w:val="24"/>
          <w:szCs w:val="24"/>
        </w:rPr>
        <w:t xml:space="preserve">1. </w:t>
      </w:r>
      <w:r w:rsidRPr="007903E2">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4. Долгодворова Т.И. – заместитель главы администрации города Югорска;</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195995" w:rsidRDefault="00EA06A8" w:rsidP="00EA06A8">
      <w:pPr>
        <w:jc w:val="both"/>
        <w:rPr>
          <w:sz w:val="24"/>
          <w:szCs w:val="24"/>
        </w:rPr>
      </w:pPr>
      <w:r w:rsidRPr="007903E2">
        <w:rPr>
          <w:sz w:val="24"/>
          <w:szCs w:val="24"/>
        </w:rPr>
        <w:t xml:space="preserve">Всего присутствовали </w:t>
      </w:r>
      <w:r w:rsidR="00FC61D5">
        <w:rPr>
          <w:sz w:val="24"/>
          <w:szCs w:val="24"/>
        </w:rPr>
        <w:t xml:space="preserve">5 </w:t>
      </w:r>
      <w:r w:rsidRPr="007903E2">
        <w:rPr>
          <w:sz w:val="24"/>
          <w:szCs w:val="24"/>
        </w:rPr>
        <w:t>членов комиссии из 9.</w:t>
      </w:r>
    </w:p>
    <w:p w:rsidR="000E1037" w:rsidRPr="002E34E5" w:rsidRDefault="000E1037" w:rsidP="000E1037">
      <w:pPr>
        <w:pStyle w:val="ConsPlusNormal"/>
        <w:widowControl/>
        <w:tabs>
          <w:tab w:val="left" w:pos="567"/>
        </w:tabs>
        <w:ind w:firstLine="0"/>
        <w:jc w:val="both"/>
        <w:rPr>
          <w:rFonts w:ascii="Times New Roman" w:hAnsi="Times New Roman" w:cs="Times New Roman"/>
          <w:spacing w:val="-6"/>
          <w:sz w:val="24"/>
          <w:szCs w:val="24"/>
        </w:rPr>
      </w:pPr>
      <w:r w:rsidRPr="002E34E5">
        <w:rPr>
          <w:rFonts w:ascii="Times New Roman" w:hAnsi="Times New Roman" w:cs="Times New Roman"/>
          <w:sz w:val="24"/>
          <w:szCs w:val="24"/>
        </w:rPr>
        <w:t>Представитель заказчика: Ивонина Елена Михайловна, заведующая отделом биологии муниципального бюджетного образовательного учреждения дополнительного образования  детей детско-юношеский центр «Прометей».</w:t>
      </w:r>
    </w:p>
    <w:p w:rsidR="000E1037" w:rsidRPr="00C4710D" w:rsidRDefault="000E1037" w:rsidP="000E1037">
      <w:pPr>
        <w:tabs>
          <w:tab w:val="num" w:pos="0"/>
          <w:tab w:val="num" w:pos="567"/>
        </w:tabs>
        <w:jc w:val="both"/>
        <w:rPr>
          <w:sz w:val="24"/>
          <w:szCs w:val="24"/>
        </w:rPr>
      </w:pPr>
      <w:r w:rsidRPr="00C4710D">
        <w:rPr>
          <w:sz w:val="24"/>
          <w:szCs w:val="24"/>
        </w:rPr>
        <w:t>1. Наименование аукциона: аукцион в электронной форме № 01873000058</w:t>
      </w:r>
      <w:r w:rsidRPr="00931ED6">
        <w:rPr>
          <w:sz w:val="24"/>
          <w:szCs w:val="24"/>
        </w:rPr>
        <w:t>14000608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террариума.</w:t>
      </w:r>
    </w:p>
    <w:p w:rsidR="000E1037" w:rsidRPr="00C4710D" w:rsidRDefault="000E1037" w:rsidP="000E1037">
      <w:pPr>
        <w:jc w:val="both"/>
        <w:rPr>
          <w:sz w:val="24"/>
        </w:rPr>
      </w:pPr>
      <w:r w:rsidRPr="00C4710D">
        <w:rPr>
          <w:sz w:val="24"/>
        </w:rPr>
        <w:t xml:space="preserve">Номер извещения о проведении торгов на официальном сайте – </w:t>
      </w:r>
      <w:hyperlink r:id="rId6" w:history="1">
        <w:r w:rsidRPr="00C4710D">
          <w:t>http://zakupki.gov.ru/</w:t>
        </w:r>
      </w:hyperlink>
      <w:r w:rsidRPr="00C4710D">
        <w:rPr>
          <w:sz w:val="24"/>
        </w:rPr>
        <w:t>, код аукциона 0187300005814000</w:t>
      </w:r>
      <w:r>
        <w:rPr>
          <w:sz w:val="24"/>
        </w:rPr>
        <w:t>60</w:t>
      </w:r>
      <w:r w:rsidRPr="00C4710D">
        <w:rPr>
          <w:sz w:val="24"/>
        </w:rPr>
        <w:t xml:space="preserve">8, дата публикации </w:t>
      </w:r>
      <w:r>
        <w:rPr>
          <w:sz w:val="24"/>
        </w:rPr>
        <w:t>28</w:t>
      </w:r>
      <w:r w:rsidRPr="00C4710D">
        <w:rPr>
          <w:sz w:val="24"/>
        </w:rPr>
        <w:t xml:space="preserve">.10.2014. </w:t>
      </w:r>
    </w:p>
    <w:p w:rsidR="000E1037" w:rsidRPr="00931ED6" w:rsidRDefault="000E1037" w:rsidP="000E1037">
      <w:pPr>
        <w:keepNext/>
        <w:keepLines/>
        <w:suppressLineNumbers/>
        <w:suppressAutoHyphens/>
        <w:jc w:val="both"/>
        <w:rPr>
          <w:sz w:val="24"/>
          <w:szCs w:val="24"/>
        </w:rPr>
      </w:pPr>
      <w:r w:rsidRPr="00C4710D">
        <w:rPr>
          <w:sz w:val="24"/>
          <w:szCs w:val="24"/>
        </w:rPr>
        <w:t>2.</w:t>
      </w:r>
      <w:r w:rsidRPr="00931ED6">
        <w:t xml:space="preserve"> </w:t>
      </w:r>
      <w:r w:rsidRPr="00931ED6">
        <w:rPr>
          <w:sz w:val="24"/>
          <w:szCs w:val="24"/>
        </w:rPr>
        <w:t>Заказчик: Муниципальное бюджетное образовательное учреждение дополнительного образования  детей детско-юношеский центр «Прометей». Почтовый адрес: 628260, Ханты - Мансийский автономный округ - Югра, Тюменская обл.,  г. Югорск, ул</w:t>
      </w:r>
      <w:proofErr w:type="gramStart"/>
      <w:r w:rsidRPr="00931ED6">
        <w:rPr>
          <w:sz w:val="24"/>
          <w:szCs w:val="24"/>
        </w:rPr>
        <w:t>.Н</w:t>
      </w:r>
      <w:proofErr w:type="gramEnd"/>
      <w:r w:rsidRPr="00931ED6">
        <w:rPr>
          <w:sz w:val="24"/>
          <w:szCs w:val="24"/>
        </w:rPr>
        <w:t>овая, 3 «а».</w:t>
      </w:r>
    </w:p>
    <w:p w:rsidR="000E1037" w:rsidRPr="00780C91" w:rsidRDefault="000E1037" w:rsidP="000E1037">
      <w:pPr>
        <w:keepNext/>
        <w:keepLines/>
        <w:suppressLineNumbers/>
        <w:suppressAutoHyphens/>
        <w:jc w:val="both"/>
        <w:rPr>
          <w:sz w:val="24"/>
        </w:rPr>
      </w:pPr>
      <w:r>
        <w:rPr>
          <w:sz w:val="24"/>
        </w:rPr>
        <w:t>3. Процедура рассмотрения первых частей заявок на участие в аукционе была проведена комиссией в 10.00 часов 11 ноября  2014 года</w:t>
      </w:r>
      <w:r w:rsidRPr="00780C91">
        <w:rPr>
          <w:sz w:val="24"/>
        </w:rPr>
        <w:t xml:space="preserve">, по адресу: ул. 40 лет Победы, 11, г. </w:t>
      </w:r>
      <w:proofErr w:type="spellStart"/>
      <w:r w:rsidRPr="00780C91">
        <w:rPr>
          <w:sz w:val="24"/>
        </w:rPr>
        <w:t>Югорск</w:t>
      </w:r>
      <w:proofErr w:type="spellEnd"/>
      <w:r w:rsidRPr="00780C91">
        <w:rPr>
          <w:sz w:val="24"/>
        </w:rPr>
        <w:t xml:space="preserve">, Ханты-Мансийский  автономный  </w:t>
      </w:r>
      <w:proofErr w:type="spellStart"/>
      <w:r w:rsidRPr="00780C91">
        <w:rPr>
          <w:sz w:val="24"/>
        </w:rPr>
        <w:t>округ-Югра</w:t>
      </w:r>
      <w:proofErr w:type="spellEnd"/>
      <w:r w:rsidRPr="00780C91">
        <w:rPr>
          <w:sz w:val="24"/>
        </w:rPr>
        <w:t>, Тюменская область.</w:t>
      </w:r>
    </w:p>
    <w:p w:rsidR="00E57B9B" w:rsidRPr="00195995" w:rsidRDefault="00E57B9B" w:rsidP="00E57B9B">
      <w:pPr>
        <w:jc w:val="both"/>
        <w:rPr>
          <w:sz w:val="24"/>
          <w:szCs w:val="24"/>
        </w:rPr>
      </w:pPr>
      <w:r w:rsidRPr="00195995">
        <w:rPr>
          <w:sz w:val="24"/>
          <w:szCs w:val="24"/>
        </w:rPr>
        <w:t>4. На основании протокола проведения аукциона в электронной форме от 1</w:t>
      </w:r>
      <w:r w:rsidR="00EA06A8" w:rsidRPr="00195995">
        <w:rPr>
          <w:sz w:val="24"/>
          <w:szCs w:val="24"/>
        </w:rPr>
        <w:t>4</w:t>
      </w:r>
      <w:r w:rsidRPr="00195995">
        <w:rPr>
          <w:sz w:val="24"/>
          <w:szCs w:val="24"/>
        </w:rPr>
        <w:t>.</w:t>
      </w:r>
      <w:r w:rsidR="00EA06A8" w:rsidRPr="00195995">
        <w:rPr>
          <w:sz w:val="24"/>
          <w:szCs w:val="24"/>
        </w:rPr>
        <w:t>11</w:t>
      </w:r>
      <w:r w:rsidRPr="00195995">
        <w:rPr>
          <w:sz w:val="24"/>
          <w:szCs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A06A8" w:rsidTr="000473CB">
        <w:trPr>
          <w:cantSplit/>
          <w:trHeight w:val="728"/>
          <w:tblHeader/>
        </w:trPr>
        <w:tc>
          <w:tcPr>
            <w:tcW w:w="851" w:type="dxa"/>
          </w:tcPr>
          <w:p w:rsidR="00E57B9B" w:rsidRPr="00EA06A8" w:rsidRDefault="00F00AB9" w:rsidP="00F00AB9">
            <w:pPr>
              <w:spacing w:line="276" w:lineRule="auto"/>
              <w:jc w:val="center"/>
              <w:rPr>
                <w:b/>
                <w:sz w:val="16"/>
                <w:szCs w:val="18"/>
              </w:rPr>
            </w:pPr>
            <w:r w:rsidRPr="00EA06A8">
              <w:rPr>
                <w:b/>
                <w:sz w:val="16"/>
                <w:szCs w:val="18"/>
              </w:rPr>
              <w:t>Порядковый номер по ранжированию</w:t>
            </w:r>
          </w:p>
        </w:tc>
        <w:tc>
          <w:tcPr>
            <w:tcW w:w="1418" w:type="dxa"/>
          </w:tcPr>
          <w:p w:rsidR="00E57B9B" w:rsidRPr="00EA06A8" w:rsidRDefault="00E57B9B" w:rsidP="000473CB">
            <w:pPr>
              <w:spacing w:after="200" w:line="276" w:lineRule="auto"/>
              <w:jc w:val="center"/>
              <w:rPr>
                <w:b/>
                <w:sz w:val="18"/>
                <w:szCs w:val="18"/>
              </w:rPr>
            </w:pPr>
            <w:r w:rsidRPr="00EA06A8">
              <w:rPr>
                <w:b/>
                <w:sz w:val="18"/>
                <w:szCs w:val="18"/>
              </w:rPr>
              <w:t>Порядковый номер заявки</w:t>
            </w:r>
          </w:p>
        </w:tc>
        <w:tc>
          <w:tcPr>
            <w:tcW w:w="6662" w:type="dxa"/>
          </w:tcPr>
          <w:p w:rsidR="00E57B9B" w:rsidRPr="00EA06A8" w:rsidRDefault="00E57B9B" w:rsidP="000473CB">
            <w:pPr>
              <w:ind w:firstLine="175"/>
              <w:jc w:val="center"/>
              <w:rPr>
                <w:b/>
                <w:sz w:val="18"/>
                <w:szCs w:val="18"/>
              </w:rPr>
            </w:pPr>
            <w:proofErr w:type="gramStart"/>
            <w:r w:rsidRPr="00EA06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06A8" w:rsidRDefault="00E57B9B" w:rsidP="000473CB">
            <w:pPr>
              <w:spacing w:after="200" w:line="276" w:lineRule="auto"/>
              <w:jc w:val="center"/>
              <w:rPr>
                <w:b/>
                <w:sz w:val="18"/>
                <w:szCs w:val="18"/>
              </w:rPr>
            </w:pPr>
            <w:r w:rsidRPr="00EA06A8">
              <w:rPr>
                <w:b/>
                <w:sz w:val="18"/>
                <w:szCs w:val="18"/>
              </w:rPr>
              <w:t>Предложение участника аукциона о цене контракта, рублей</w:t>
            </w:r>
          </w:p>
        </w:tc>
      </w:tr>
      <w:tr w:rsidR="00CC4050" w:rsidRPr="00EA06A8" w:rsidTr="000473CB">
        <w:trPr>
          <w:cantSplit/>
          <w:trHeight w:val="284"/>
        </w:trPr>
        <w:tc>
          <w:tcPr>
            <w:tcW w:w="851" w:type="dxa"/>
          </w:tcPr>
          <w:p w:rsidR="00CC4050" w:rsidRPr="00CC4050" w:rsidRDefault="00CC4050" w:rsidP="000473CB">
            <w:pPr>
              <w:spacing w:after="200" w:line="276" w:lineRule="auto"/>
              <w:rPr>
                <w:sz w:val="22"/>
                <w:szCs w:val="22"/>
              </w:rPr>
            </w:pPr>
            <w:r w:rsidRPr="00CC4050">
              <w:t>1</w:t>
            </w:r>
          </w:p>
        </w:tc>
        <w:tc>
          <w:tcPr>
            <w:tcW w:w="1418" w:type="dxa"/>
          </w:tcPr>
          <w:p w:rsidR="00CC4050" w:rsidRDefault="00CC4050">
            <w:pPr>
              <w:rPr>
                <w:sz w:val="24"/>
                <w:szCs w:val="24"/>
              </w:rPr>
            </w:pPr>
            <w:r>
              <w:t>1, защищенный номер заявки: 8223272</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CC4050"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C4050" w:rsidRDefault="00CC4050" w:rsidP="00CC4050">
                  <w:pPr>
                    <w:rPr>
                      <w:sz w:val="24"/>
                      <w:szCs w:val="24"/>
                    </w:rPr>
                  </w:pPr>
                  <w:r>
                    <w:rPr>
                      <w:b/>
                      <w:bCs/>
                    </w:rPr>
                    <w:t>Индивидуальный предприниматель Попов Евгений Всеволодович</w:t>
                  </w:r>
                </w:p>
              </w:tc>
            </w:tr>
            <w:tr w:rsidR="00CC4050"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15079.50</w:t>
                  </w:r>
                </w:p>
              </w:tc>
            </w:tr>
            <w:tr w:rsidR="00CC4050"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744812096604</w:t>
                  </w:r>
                </w:p>
              </w:tc>
            </w:tr>
            <w:tr w:rsidR="00CC4050"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454014, Челябинская обл., г</w:t>
                  </w:r>
                  <w:proofErr w:type="gramStart"/>
                  <w:r>
                    <w:t>.Ч</w:t>
                  </w:r>
                  <w:proofErr w:type="gramEnd"/>
                  <w:r>
                    <w:t xml:space="preserve">елябинск, </w:t>
                  </w:r>
                  <w:proofErr w:type="spellStart"/>
                  <w:r>
                    <w:t>ул.Захаренко</w:t>
                  </w:r>
                  <w:proofErr w:type="spellEnd"/>
                  <w:r>
                    <w:t>, д.5 - 119</w:t>
                  </w:r>
                </w:p>
              </w:tc>
            </w:tr>
            <w:tr w:rsidR="00CC4050"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454014, Челябинская обл., г</w:t>
                  </w:r>
                  <w:proofErr w:type="gramStart"/>
                  <w:r>
                    <w:t>.Ч</w:t>
                  </w:r>
                  <w:proofErr w:type="gramEnd"/>
                  <w:r>
                    <w:t xml:space="preserve">елябинск, </w:t>
                  </w:r>
                  <w:proofErr w:type="spellStart"/>
                  <w:r>
                    <w:t>ул.Захаренко</w:t>
                  </w:r>
                  <w:proofErr w:type="spellEnd"/>
                  <w:r>
                    <w:t>, д.5 - 119</w:t>
                  </w:r>
                </w:p>
              </w:tc>
            </w:tr>
            <w:tr w:rsidR="00CC4050"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C4050" w:rsidRDefault="00CC4050">
                  <w:pPr>
                    <w:rPr>
                      <w:sz w:val="24"/>
                      <w:szCs w:val="24"/>
                    </w:rPr>
                  </w:pPr>
                  <w:r>
                    <w:t>8(922)6986164</w:t>
                  </w:r>
                </w:p>
              </w:tc>
            </w:tr>
          </w:tbl>
          <w:p w:rsidR="00CC4050" w:rsidRPr="00EA06A8" w:rsidRDefault="00CC4050" w:rsidP="000473CB">
            <w:pPr>
              <w:jc w:val="both"/>
              <w:rPr>
                <w:rStyle w:val="textspanview"/>
                <w:color w:val="FF0000"/>
              </w:rPr>
            </w:pPr>
          </w:p>
        </w:tc>
        <w:tc>
          <w:tcPr>
            <w:tcW w:w="1701" w:type="dxa"/>
          </w:tcPr>
          <w:p w:rsidR="00CC4050" w:rsidRDefault="00CC4050">
            <w:pPr>
              <w:rPr>
                <w:sz w:val="24"/>
                <w:szCs w:val="24"/>
              </w:rPr>
            </w:pPr>
            <w:r>
              <w:t>15079.50</w:t>
            </w:r>
          </w:p>
        </w:tc>
      </w:tr>
      <w:tr w:rsidR="00CC4050" w:rsidRPr="00EA06A8" w:rsidTr="000473CB">
        <w:trPr>
          <w:cantSplit/>
          <w:trHeight w:val="284"/>
        </w:trPr>
        <w:tc>
          <w:tcPr>
            <w:tcW w:w="851" w:type="dxa"/>
          </w:tcPr>
          <w:p w:rsidR="00CC4050" w:rsidRPr="00CC4050" w:rsidRDefault="00CC4050" w:rsidP="000473CB">
            <w:pPr>
              <w:spacing w:after="200" w:line="276" w:lineRule="auto"/>
            </w:pPr>
            <w:r w:rsidRPr="00CC4050">
              <w:lastRenderedPageBreak/>
              <w:t>2</w:t>
            </w:r>
          </w:p>
        </w:tc>
        <w:tc>
          <w:tcPr>
            <w:tcW w:w="1418" w:type="dxa"/>
          </w:tcPr>
          <w:p w:rsidR="00CC4050" w:rsidRDefault="00CC4050">
            <w:pPr>
              <w:rPr>
                <w:sz w:val="24"/>
                <w:szCs w:val="24"/>
              </w:rPr>
            </w:pPr>
            <w:r>
              <w:t>2, защищенный номер заявки: 4789750</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C4050"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C4050" w:rsidRDefault="00CC4050" w:rsidP="00CC4050">
                  <w:pPr>
                    <w:rPr>
                      <w:sz w:val="24"/>
                      <w:szCs w:val="24"/>
                    </w:rPr>
                  </w:pPr>
                  <w:r>
                    <w:rPr>
                      <w:b/>
                      <w:bCs/>
                    </w:rPr>
                    <w:t>Индивидуальный предприниматель Архипов Павел Николаевич</w:t>
                  </w:r>
                </w:p>
              </w:tc>
            </w:tr>
            <w:tr w:rsidR="00CC4050"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17292.35</w:t>
                  </w:r>
                </w:p>
              </w:tc>
            </w:tr>
            <w:tr w:rsidR="00CC4050"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667009345984</w:t>
                  </w:r>
                </w:p>
              </w:tc>
            </w:tr>
            <w:tr w:rsidR="00CC4050"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620041, Свердловская </w:t>
                  </w:r>
                  <w:proofErr w:type="spellStart"/>
                  <w:r>
                    <w:t>обл</w:t>
                  </w:r>
                  <w:proofErr w:type="spellEnd"/>
                  <w:r>
                    <w:t>, г</w:t>
                  </w:r>
                  <w:proofErr w:type="gramStart"/>
                  <w:r>
                    <w:t>.Е</w:t>
                  </w:r>
                  <w:proofErr w:type="gramEnd"/>
                  <w:r>
                    <w:t>катеринбург, ул.Солнечная, д.43 (А) - 16</w:t>
                  </w:r>
                </w:p>
              </w:tc>
            </w:tr>
            <w:tr w:rsidR="00CC4050"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620041, Свердловская </w:t>
                  </w:r>
                  <w:proofErr w:type="spellStart"/>
                  <w:r>
                    <w:t>обл</w:t>
                  </w:r>
                  <w:proofErr w:type="spellEnd"/>
                  <w:r>
                    <w:t>, .Екатеринбург, ул</w:t>
                  </w:r>
                  <w:proofErr w:type="gramStart"/>
                  <w:r>
                    <w:t>.С</w:t>
                  </w:r>
                  <w:proofErr w:type="gramEnd"/>
                  <w:r>
                    <w:t>олнечная, д.43 (А) - 16</w:t>
                  </w:r>
                </w:p>
              </w:tc>
            </w:tr>
            <w:tr w:rsidR="00CC4050"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C4050" w:rsidRDefault="00CC4050" w:rsidP="00FC61D5">
                  <w:pPr>
                    <w:rPr>
                      <w:sz w:val="24"/>
                      <w:szCs w:val="24"/>
                    </w:rPr>
                  </w:pPr>
                  <w:r>
                    <w:t xml:space="preserve">+7 963 044 99 </w:t>
                  </w:r>
                  <w:proofErr w:type="spellStart"/>
                  <w:r>
                    <w:t>99</w:t>
                  </w:r>
                  <w:proofErr w:type="spellEnd"/>
                </w:p>
              </w:tc>
            </w:tr>
          </w:tbl>
          <w:p w:rsidR="00CC4050" w:rsidRPr="00EA06A8" w:rsidRDefault="00CC4050" w:rsidP="000473CB">
            <w:pPr>
              <w:rPr>
                <w:color w:val="FF0000"/>
              </w:rPr>
            </w:pPr>
          </w:p>
        </w:tc>
        <w:tc>
          <w:tcPr>
            <w:tcW w:w="1701" w:type="dxa"/>
          </w:tcPr>
          <w:p w:rsidR="00CC4050" w:rsidRDefault="00CC4050">
            <w:pPr>
              <w:rPr>
                <w:sz w:val="24"/>
                <w:szCs w:val="24"/>
              </w:rPr>
            </w:pPr>
            <w:r>
              <w:t>17292.35</w:t>
            </w:r>
          </w:p>
        </w:tc>
      </w:tr>
    </w:tbl>
    <w:p w:rsidR="00E57B9B" w:rsidRPr="00EA06A8" w:rsidRDefault="00E57B9B" w:rsidP="00E57B9B">
      <w:pPr>
        <w:suppressAutoHyphens/>
        <w:ind w:left="-142"/>
        <w:jc w:val="both"/>
        <w:rPr>
          <w:color w:val="FF0000"/>
          <w:sz w:val="24"/>
        </w:rPr>
      </w:pPr>
    </w:p>
    <w:p w:rsidR="002F0948" w:rsidRDefault="00E57B9B" w:rsidP="002F0948">
      <w:pPr>
        <w:suppressAutoHyphens/>
        <w:ind w:left="-142"/>
        <w:jc w:val="both"/>
        <w:rPr>
          <w:sz w:val="24"/>
        </w:rPr>
      </w:pPr>
      <w:r w:rsidRPr="00EA06A8">
        <w:rPr>
          <w:sz w:val="24"/>
        </w:rPr>
        <w:t xml:space="preserve">5. </w:t>
      </w:r>
      <w:r w:rsidR="002F0948">
        <w:rPr>
          <w:sz w:val="24"/>
        </w:rPr>
        <w:t>В результате рассмотрения вторых частей заявок принято решение:</w:t>
      </w:r>
    </w:p>
    <w:p w:rsidR="002F0948" w:rsidRDefault="002F0948" w:rsidP="002F0948">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2F0948" w:rsidRDefault="002F0948" w:rsidP="002F0948">
      <w:pPr>
        <w:suppressAutoHyphens/>
        <w:ind w:left="-142"/>
        <w:jc w:val="both"/>
        <w:rPr>
          <w:sz w:val="24"/>
        </w:rPr>
      </w:pPr>
      <w:r>
        <w:rPr>
          <w:sz w:val="24"/>
        </w:rPr>
        <w:t xml:space="preserve">- </w:t>
      </w:r>
      <w:r w:rsidRPr="00655A2F">
        <w:rPr>
          <w:sz w:val="24"/>
        </w:rPr>
        <w:t>Индивидуальный предприниматель Архипов Павел Николаевич;</w:t>
      </w:r>
    </w:p>
    <w:p w:rsidR="002F0948" w:rsidRDefault="002F0948" w:rsidP="002F0948">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2448"/>
      </w:tblGrid>
      <w:tr w:rsidR="002F0948" w:rsidTr="009614C1">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2F0948" w:rsidRDefault="002F0948">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2F0948" w:rsidRDefault="002F0948">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2F0948" w:rsidRDefault="002F0948">
            <w:pPr>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2F0948" w:rsidRDefault="002F094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2F0948" w:rsidTr="009614C1">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2F0948" w:rsidRDefault="002F0948">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2F0948" w:rsidRDefault="002F094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F0948" w:rsidRDefault="002F0948">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2F0948" w:rsidRDefault="002F0948">
            <w:pPr>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2F0948" w:rsidRDefault="002F0948">
            <w:pPr>
              <w:widowControl/>
              <w:rPr>
                <w:lang w:eastAsia="en-US"/>
              </w:rPr>
            </w:pPr>
          </w:p>
        </w:tc>
      </w:tr>
      <w:tr w:rsidR="002F0948" w:rsidTr="009614C1">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2F0948" w:rsidRDefault="002F0948">
            <w:pPr>
              <w:ind w:firstLine="34"/>
              <w:jc w:val="center"/>
              <w:rPr>
                <w:spacing w:val="-6"/>
                <w:sz w:val="24"/>
                <w:szCs w:val="24"/>
              </w:rPr>
            </w:pPr>
            <w:r>
              <w:rPr>
                <w:color w:val="000000"/>
                <w:spacing w:val="-6"/>
                <w:sz w:val="24"/>
                <w:szCs w:val="24"/>
                <w:lang w:eastAsia="en-US"/>
              </w:rPr>
              <w:t xml:space="preserve">№ </w:t>
            </w:r>
            <w:r>
              <w:t>8223272</w:t>
            </w:r>
          </w:p>
          <w:p w:rsidR="002F0948" w:rsidRDefault="002F0948">
            <w:pPr>
              <w:ind w:firstLine="34"/>
              <w:jc w:val="center"/>
              <w:rPr>
                <w:color w:val="000000"/>
                <w:spacing w:val="-6"/>
                <w:sz w:val="24"/>
                <w:szCs w:val="24"/>
                <w:lang w:eastAsia="en-US"/>
              </w:rPr>
            </w:pPr>
            <w:r>
              <w:rPr>
                <w:b/>
                <w:bCs/>
              </w:rPr>
              <w:t>Индивидуальный предприниматель Попов Евгений Всеволодович</w:t>
            </w:r>
          </w:p>
        </w:tc>
        <w:tc>
          <w:tcPr>
            <w:tcW w:w="2552" w:type="dxa"/>
            <w:tcBorders>
              <w:top w:val="single" w:sz="6" w:space="0" w:color="auto"/>
              <w:left w:val="single" w:sz="6" w:space="0" w:color="auto"/>
              <w:bottom w:val="single" w:sz="6" w:space="0" w:color="auto"/>
              <w:right w:val="single" w:sz="4" w:space="0" w:color="auto"/>
            </w:tcBorders>
            <w:vAlign w:val="center"/>
            <w:hideMark/>
          </w:tcPr>
          <w:p w:rsidR="002F0948" w:rsidRDefault="002F0948" w:rsidP="009614C1">
            <w:pPr>
              <w:ind w:left="-38" w:hanging="7"/>
              <w:jc w:val="center"/>
              <w:rPr>
                <w:lang w:eastAsia="en-US"/>
              </w:rPr>
            </w:pPr>
            <w:r>
              <w:rPr>
                <w:szCs w:val="16"/>
                <w:lang w:eastAsia="en-US"/>
              </w:rPr>
              <w:t xml:space="preserve">Отсутствует </w:t>
            </w:r>
            <w:r w:rsidRPr="00615CEC">
              <w:rPr>
                <w:szCs w:val="16"/>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2F0948" w:rsidRDefault="002F0948" w:rsidP="00655A2F">
            <w:pPr>
              <w:ind w:hanging="45"/>
              <w:jc w:val="center"/>
              <w:rPr>
                <w:lang w:eastAsia="en-US"/>
              </w:rPr>
            </w:pPr>
            <w:r>
              <w:rPr>
                <w:lang w:eastAsia="en-US"/>
              </w:rPr>
              <w:t xml:space="preserve">пункт </w:t>
            </w:r>
            <w:r w:rsidR="00655A2F">
              <w:rPr>
                <w:lang w:eastAsia="en-US"/>
              </w:rPr>
              <w:t>7</w:t>
            </w:r>
            <w:r>
              <w:rPr>
                <w:lang w:eastAsia="en-US"/>
              </w:rPr>
              <w:t>) части 5 статьи 66,</w:t>
            </w:r>
            <w:r w:rsidR="00655A2F">
              <w:rPr>
                <w:lang w:eastAsia="en-US"/>
              </w:rPr>
              <w:t xml:space="preserve"> </w:t>
            </w:r>
            <w:r>
              <w:rPr>
                <w:lang w:eastAsia="en-US"/>
              </w:rPr>
              <w:t>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2F0948" w:rsidRDefault="002F0948" w:rsidP="00655A2F">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2F0948" w:rsidRDefault="002F0948" w:rsidP="002F0948">
            <w:pPr>
              <w:ind w:hanging="45"/>
              <w:jc w:val="center"/>
              <w:rPr>
                <w:sz w:val="18"/>
                <w:lang w:eastAsia="en-US"/>
              </w:rPr>
            </w:pPr>
            <w:r>
              <w:rPr>
                <w:sz w:val="18"/>
                <w:lang w:eastAsia="en-US"/>
              </w:rPr>
              <w:t xml:space="preserve">Вторая часть заявки </w:t>
            </w:r>
          </w:p>
        </w:tc>
      </w:tr>
    </w:tbl>
    <w:p w:rsidR="002F0948" w:rsidRDefault="002F0948" w:rsidP="00E57B9B">
      <w:pPr>
        <w:suppressAutoHyphens/>
        <w:ind w:left="-142"/>
        <w:jc w:val="both"/>
        <w:rPr>
          <w:sz w:val="24"/>
        </w:rPr>
      </w:pPr>
    </w:p>
    <w:p w:rsidR="002F0948" w:rsidRDefault="002F0948" w:rsidP="00E57B9B">
      <w:pPr>
        <w:suppressAutoHyphens/>
        <w:ind w:left="-142"/>
        <w:jc w:val="both"/>
        <w:rPr>
          <w:sz w:val="24"/>
        </w:rPr>
      </w:pPr>
    </w:p>
    <w:p w:rsidR="00E57B9B" w:rsidRPr="004F21EC" w:rsidRDefault="00E57B9B" w:rsidP="00E57B9B">
      <w:pPr>
        <w:suppressAutoHyphens/>
        <w:ind w:left="-142"/>
        <w:jc w:val="both"/>
        <w:rPr>
          <w:sz w:val="24"/>
        </w:rPr>
      </w:pPr>
      <w:r w:rsidRPr="00552A30">
        <w:rPr>
          <w:sz w:val="24"/>
        </w:rPr>
        <w:t xml:space="preserve">6. В результате рассмотрения вторых частей заявок и на основании протокола проведения </w:t>
      </w:r>
      <w:r w:rsidRPr="00EA06A8">
        <w:rPr>
          <w:sz w:val="24"/>
        </w:rPr>
        <w:t>аукциона в электронной форме от 1</w:t>
      </w:r>
      <w:r w:rsidR="00EA06A8" w:rsidRPr="00EA06A8">
        <w:rPr>
          <w:sz w:val="24"/>
        </w:rPr>
        <w:t>4</w:t>
      </w:r>
      <w:r w:rsidRPr="00EA06A8">
        <w:rPr>
          <w:sz w:val="24"/>
        </w:rPr>
        <w:t>.</w:t>
      </w:r>
      <w:r w:rsidR="00EA06A8" w:rsidRPr="00EA06A8">
        <w:rPr>
          <w:sz w:val="24"/>
        </w:rPr>
        <w:t>11</w:t>
      </w:r>
      <w:r w:rsidRPr="00EA06A8">
        <w:rPr>
          <w:sz w:val="24"/>
        </w:rPr>
        <w:t xml:space="preserve">.2014  </w:t>
      </w:r>
      <w:r w:rsidRPr="00552A30">
        <w:rPr>
          <w:sz w:val="24"/>
        </w:rPr>
        <w:t xml:space="preserve">победителем  аукциона в электронной форме признается </w:t>
      </w:r>
      <w:r w:rsidR="00552A30" w:rsidRPr="004F21EC">
        <w:rPr>
          <w:sz w:val="24"/>
        </w:rPr>
        <w:t>Индивидуальный предприниматель Архипов Павел Николаевич</w:t>
      </w:r>
      <w:r w:rsidRPr="004F21EC">
        <w:rPr>
          <w:sz w:val="24"/>
        </w:rPr>
        <w:t xml:space="preserve">,  с ценой муниципального контракта </w:t>
      </w:r>
      <w:r w:rsidR="00552A30" w:rsidRPr="004F21EC">
        <w:rPr>
          <w:sz w:val="24"/>
        </w:rPr>
        <w:t>17292,35</w:t>
      </w:r>
      <w:r w:rsidRPr="004F21EC">
        <w:rPr>
          <w:sz w:val="24"/>
        </w:rPr>
        <w:t xml:space="preserve"> рублей. </w:t>
      </w:r>
    </w:p>
    <w:p w:rsidR="00A534EA" w:rsidRPr="004F21EC" w:rsidRDefault="00A534EA" w:rsidP="00A534EA">
      <w:pPr>
        <w:suppressAutoHyphens/>
        <w:ind w:left="-142"/>
        <w:jc w:val="both"/>
        <w:rPr>
          <w:sz w:val="24"/>
        </w:rPr>
      </w:pPr>
      <w:r w:rsidRPr="004F21EC">
        <w:rPr>
          <w:sz w:val="24"/>
        </w:rPr>
        <w:t xml:space="preserve">7. </w:t>
      </w:r>
      <w:proofErr w:type="gramStart"/>
      <w:r w:rsidRPr="004F21EC">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A534EA" w:rsidRPr="004F21EC" w:rsidRDefault="00A534EA" w:rsidP="00A534EA">
      <w:pPr>
        <w:ind w:left="-142"/>
        <w:jc w:val="both"/>
        <w:rPr>
          <w:sz w:val="24"/>
        </w:rPr>
      </w:pPr>
      <w:r w:rsidRPr="004F21EC">
        <w:rPr>
          <w:sz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A534EA" w:rsidRDefault="00A534EA" w:rsidP="00A534EA">
      <w:pPr>
        <w:suppressAutoHyphens/>
        <w:ind w:left="-142"/>
        <w:jc w:val="both"/>
        <w:rPr>
          <w:sz w:val="24"/>
        </w:rPr>
      </w:pPr>
      <w:r w:rsidRPr="004F21EC">
        <w:rPr>
          <w:sz w:val="24"/>
        </w:rPr>
        <w:t xml:space="preserve">9.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Pr="004F21EC">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E57B9B" w:rsidRPr="00EA06A8" w:rsidRDefault="00A534EA" w:rsidP="00E57B9B">
      <w:pPr>
        <w:tabs>
          <w:tab w:val="left" w:pos="426"/>
          <w:tab w:val="left" w:pos="567"/>
        </w:tabs>
        <w:ind w:left="-142"/>
        <w:jc w:val="both"/>
        <w:rPr>
          <w:sz w:val="24"/>
        </w:rPr>
      </w:pPr>
      <w:r>
        <w:rPr>
          <w:sz w:val="24"/>
        </w:rPr>
        <w:t>10</w:t>
      </w:r>
      <w:r w:rsidR="00E57B9B" w:rsidRPr="00EA06A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A06A8">
          <w:rPr>
            <w:sz w:val="24"/>
          </w:rPr>
          <w:t>http://www.sberbank-ast.ru</w:t>
        </w:r>
      </w:hyperlink>
      <w:r w:rsidR="00E57B9B"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632" w:type="dxa"/>
        <w:tblInd w:w="108" w:type="dxa"/>
        <w:tblLayout w:type="fixed"/>
        <w:tblLook w:val="01E0"/>
      </w:tblPr>
      <w:tblGrid>
        <w:gridCol w:w="4395"/>
        <w:gridCol w:w="3402"/>
        <w:gridCol w:w="2835"/>
      </w:tblGrid>
      <w:tr w:rsidR="00E57B9B" w:rsidRPr="00EA06A8" w:rsidTr="00047897">
        <w:tc>
          <w:tcPr>
            <w:tcW w:w="439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С.Д. Голин</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Т.И. Долгодворова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b/>
        </w:rPr>
      </w:pPr>
    </w:p>
    <w:p w:rsidR="000A4703" w:rsidRDefault="000A4703" w:rsidP="00EA06A8">
      <w:pPr>
        <w:jc w:val="both"/>
        <w:rPr>
          <w:b/>
          <w:sz w:val="24"/>
          <w:szCs w:val="24"/>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С.Д. Голин</w:t>
      </w:r>
    </w:p>
    <w:p w:rsidR="00EA06A8" w:rsidRPr="007903E2" w:rsidRDefault="00EA06A8" w:rsidP="00EA06A8">
      <w:pPr>
        <w:jc w:val="both"/>
        <w:rPr>
          <w:sz w:val="24"/>
          <w:szCs w:val="24"/>
        </w:rPr>
      </w:pPr>
      <w:r w:rsidRPr="007903E2">
        <w:rPr>
          <w:b/>
          <w:sz w:val="24"/>
          <w:szCs w:val="24"/>
        </w:rPr>
        <w:t xml:space="preserve">Члены  комиссии                                                                                                                                                                                                </w:t>
      </w:r>
    </w:p>
    <w:p w:rsidR="000A4703" w:rsidRDefault="00EA06A8" w:rsidP="00EA06A8">
      <w:pPr>
        <w:jc w:val="right"/>
        <w:rPr>
          <w:color w:val="FF0000"/>
          <w:sz w:val="24"/>
          <w:szCs w:val="24"/>
        </w:rPr>
      </w:pPr>
      <w:r w:rsidRPr="007903E2">
        <w:rPr>
          <w:color w:val="FF0000"/>
          <w:sz w:val="24"/>
          <w:szCs w:val="24"/>
        </w:rPr>
        <w:t xml:space="preserve">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t>__________________Т.И. Долгодворова</w:t>
      </w:r>
    </w:p>
    <w:p w:rsidR="00EA06A8" w:rsidRPr="007903E2" w:rsidRDefault="00EA06A8" w:rsidP="00EA06A8">
      <w:pPr>
        <w:jc w:val="right"/>
        <w:rPr>
          <w:sz w:val="24"/>
          <w:szCs w:val="24"/>
        </w:rPr>
      </w:pPr>
      <w:r w:rsidRPr="007903E2">
        <w:rPr>
          <w:sz w:val="24"/>
          <w:szCs w:val="24"/>
        </w:rPr>
        <w:t>______________________Н.Б. Захарова</w:t>
      </w:r>
    </w:p>
    <w:p w:rsidR="00E57B9B" w:rsidRPr="00EA06A8" w:rsidRDefault="00E57B9B" w:rsidP="00E57B9B">
      <w:pPr>
        <w:rPr>
          <w:sz w:val="24"/>
          <w:szCs w:val="24"/>
        </w:rPr>
      </w:pPr>
    </w:p>
    <w:p w:rsidR="00E57B9B" w:rsidRPr="00EA06A8" w:rsidRDefault="00E57B9B" w:rsidP="00E57B9B">
      <w:pPr>
        <w:rPr>
          <w:sz w:val="24"/>
          <w:szCs w:val="24"/>
        </w:rPr>
      </w:pPr>
      <w:r w:rsidRPr="00EA06A8">
        <w:rPr>
          <w:sz w:val="24"/>
          <w:szCs w:val="24"/>
        </w:rPr>
        <w:t xml:space="preserve"> Представитель заказчика:                                                           </w:t>
      </w:r>
      <w:r w:rsidR="004E0ECA">
        <w:rPr>
          <w:sz w:val="24"/>
          <w:szCs w:val="24"/>
        </w:rPr>
        <w:t xml:space="preserve">       </w:t>
      </w:r>
      <w:r w:rsidRPr="00EA06A8">
        <w:rPr>
          <w:sz w:val="24"/>
          <w:szCs w:val="24"/>
        </w:rPr>
        <w:t xml:space="preserve"> __________________</w:t>
      </w:r>
      <w:r w:rsidR="004E0ECA">
        <w:rPr>
          <w:sz w:val="24"/>
          <w:szCs w:val="24"/>
        </w:rPr>
        <w:t>Е.М. Ивонина</w:t>
      </w:r>
    </w:p>
    <w:p w:rsidR="00E57B9B" w:rsidRPr="00EA06A8"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9B7D8F" w:rsidRDefault="009B7D8F" w:rsidP="00E57B9B"/>
    <w:p w:rsidR="001A2A51" w:rsidRDefault="001A2A51" w:rsidP="001A2A51">
      <w:pPr>
        <w:ind w:right="-2"/>
        <w:jc w:val="right"/>
        <w:rPr>
          <w:bCs/>
        </w:rPr>
      </w:pPr>
      <w:r>
        <w:rPr>
          <w:bCs/>
        </w:rPr>
        <w:t xml:space="preserve">Приложение </w:t>
      </w:r>
    </w:p>
    <w:p w:rsidR="001A2A51" w:rsidRDefault="001A2A51" w:rsidP="001A2A51">
      <w:pPr>
        <w:jc w:val="right"/>
        <w:rPr>
          <w:bCs/>
        </w:rPr>
      </w:pPr>
      <w:r>
        <w:rPr>
          <w:bCs/>
        </w:rPr>
        <w:t>к протоколу подведения итогов</w:t>
      </w:r>
    </w:p>
    <w:p w:rsidR="001A2A51" w:rsidRDefault="001A2A51" w:rsidP="001A2A51">
      <w:pPr>
        <w:jc w:val="right"/>
        <w:rPr>
          <w:bCs/>
        </w:rPr>
      </w:pPr>
      <w:r>
        <w:rPr>
          <w:bCs/>
        </w:rPr>
        <w:t>аукциона в электронной форме</w:t>
      </w:r>
    </w:p>
    <w:p w:rsidR="001A2A51" w:rsidRDefault="001A2A51" w:rsidP="001A2A51">
      <w:pPr>
        <w:jc w:val="right"/>
        <w:rPr>
          <w:bCs/>
        </w:rPr>
      </w:pPr>
      <w:r>
        <w:rPr>
          <w:bCs/>
        </w:rPr>
        <w:t xml:space="preserve">                         от 18 ноября 2014 г. №  </w:t>
      </w:r>
      <w:r w:rsidRPr="00432C17">
        <w:rPr>
          <w:bCs/>
        </w:rPr>
        <w:t>0187300005814000608-3</w:t>
      </w:r>
      <w:r>
        <w:rPr>
          <w:bCs/>
        </w:rPr>
        <w:t xml:space="preserve">    </w:t>
      </w:r>
    </w:p>
    <w:p w:rsidR="001A2A51" w:rsidRDefault="001A2A51" w:rsidP="001A2A51">
      <w:pPr>
        <w:jc w:val="center"/>
        <w:rPr>
          <w:b/>
          <w:bCs/>
        </w:rPr>
      </w:pPr>
      <w:r>
        <w:rPr>
          <w:b/>
          <w:bCs/>
        </w:rPr>
        <w:t>Таблица подведения итогов</w:t>
      </w:r>
    </w:p>
    <w:p w:rsidR="001A2A51" w:rsidRDefault="001A2A51" w:rsidP="001A2A51">
      <w:pPr>
        <w:keepNext/>
        <w:keepLines/>
        <w:suppressLineNumbers/>
        <w:suppressAutoHyphens/>
        <w:jc w:val="center"/>
        <w:rPr>
          <w:b/>
          <w:bCs/>
        </w:rPr>
      </w:pPr>
      <w:r>
        <w:rPr>
          <w:b/>
          <w:bCs/>
        </w:rPr>
        <w:t xml:space="preserve">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террариума</w:t>
      </w:r>
    </w:p>
    <w:p w:rsidR="001A2A51" w:rsidRDefault="001A2A51" w:rsidP="001A2A51">
      <w:pPr>
        <w:keepNext/>
        <w:keepLines/>
        <w:suppressLineNumbers/>
        <w:suppressAutoHyphens/>
        <w:jc w:val="center"/>
        <w:rPr>
          <w:b/>
        </w:rPr>
      </w:pPr>
    </w:p>
    <w:p w:rsidR="001A2A51" w:rsidRDefault="001A2A51" w:rsidP="001A2A51">
      <w:pPr>
        <w:rPr>
          <w:b/>
        </w:rPr>
      </w:pPr>
      <w:r w:rsidRPr="007F29E8">
        <w:t xml:space="preserve">Заказчик: Муниципальное бюджетное общеобразовательное учреждение </w:t>
      </w:r>
      <w:r>
        <w:t>дополнительного образования детей детско-юношеский центр «Прометей».</w:t>
      </w:r>
    </w:p>
    <w:tbl>
      <w:tblPr>
        <w:tblW w:w="5041" w:type="pct"/>
        <w:tblInd w:w="-114" w:type="dxa"/>
        <w:tblLayout w:type="fixed"/>
        <w:tblCellMar>
          <w:top w:w="28" w:type="dxa"/>
          <w:left w:w="28" w:type="dxa"/>
          <w:bottom w:w="28" w:type="dxa"/>
          <w:right w:w="28" w:type="dxa"/>
        </w:tblCellMar>
        <w:tblLook w:val="04A0"/>
      </w:tblPr>
      <w:tblGrid>
        <w:gridCol w:w="5383"/>
        <w:gridCol w:w="1703"/>
        <w:gridCol w:w="2016"/>
        <w:gridCol w:w="1529"/>
      </w:tblGrid>
      <w:tr w:rsidR="001A2A51" w:rsidRPr="00CC1923" w:rsidTr="009B7D8F">
        <w:trPr>
          <w:trHeight w:val="249"/>
        </w:trPr>
        <w:tc>
          <w:tcPr>
            <w:tcW w:w="3333" w:type="pct"/>
            <w:gridSpan w:val="2"/>
            <w:tcBorders>
              <w:top w:val="single" w:sz="4" w:space="0" w:color="auto"/>
              <w:left w:val="single" w:sz="4" w:space="0" w:color="auto"/>
              <w:bottom w:val="single" w:sz="4" w:space="0" w:color="auto"/>
              <w:right w:val="single" w:sz="4" w:space="0" w:color="auto"/>
            </w:tcBorders>
            <w:hideMark/>
          </w:tcPr>
          <w:p w:rsidR="001A2A51" w:rsidRPr="00CC1923" w:rsidRDefault="001A2A51" w:rsidP="002F0948">
            <w:pPr>
              <w:suppressAutoHyphens/>
              <w:snapToGrid w:val="0"/>
              <w:rPr>
                <w:rFonts w:eastAsia="Calibri"/>
                <w:b/>
                <w:color w:val="000000"/>
                <w:sz w:val="18"/>
                <w:szCs w:val="18"/>
                <w:lang w:eastAsia="ar-SA"/>
              </w:rPr>
            </w:pPr>
            <w:r w:rsidRPr="00CC1923">
              <w:rPr>
                <w:b/>
                <w:color w:val="000000"/>
                <w:sz w:val="18"/>
                <w:szCs w:val="18"/>
              </w:rPr>
              <w:t xml:space="preserve">Порядковый номер </w:t>
            </w:r>
            <w:proofErr w:type="gramStart"/>
            <w:r w:rsidRPr="00CC1923">
              <w:rPr>
                <w:b/>
                <w:color w:val="000000"/>
                <w:sz w:val="18"/>
                <w:szCs w:val="18"/>
              </w:rPr>
              <w:t>заявки</w:t>
            </w:r>
            <w:proofErr w:type="gramEnd"/>
            <w:r w:rsidRPr="00CC1923">
              <w:rPr>
                <w:b/>
                <w:color w:val="000000"/>
                <w:sz w:val="18"/>
                <w:szCs w:val="18"/>
              </w:rPr>
              <w:t xml:space="preserve"> / защищенный номер заявки</w:t>
            </w:r>
          </w:p>
        </w:tc>
        <w:tc>
          <w:tcPr>
            <w:tcW w:w="948" w:type="pct"/>
            <w:tcBorders>
              <w:top w:val="single" w:sz="4" w:space="0" w:color="auto"/>
              <w:left w:val="single" w:sz="4" w:space="0" w:color="auto"/>
              <w:bottom w:val="single" w:sz="4" w:space="0" w:color="auto"/>
              <w:right w:val="single" w:sz="4" w:space="0" w:color="auto"/>
            </w:tcBorders>
            <w:vAlign w:val="center"/>
            <w:hideMark/>
          </w:tcPr>
          <w:p w:rsidR="001A2A51" w:rsidRPr="00CC1923" w:rsidRDefault="001A2A51" w:rsidP="002F0948">
            <w:pPr>
              <w:suppressAutoHyphens/>
              <w:snapToGrid w:val="0"/>
              <w:jc w:val="center"/>
              <w:rPr>
                <w:rFonts w:eastAsia="Calibri"/>
                <w:b/>
                <w:color w:val="000000"/>
                <w:lang w:eastAsia="ar-SA"/>
              </w:rPr>
            </w:pPr>
            <w:r w:rsidRPr="00CC1923">
              <w:t>1/</w:t>
            </w:r>
            <w:r w:rsidRPr="00CC1923">
              <w:rPr>
                <w:bCs/>
                <w:color w:val="333333"/>
              </w:rPr>
              <w:t>8223272</w:t>
            </w:r>
          </w:p>
        </w:tc>
        <w:tc>
          <w:tcPr>
            <w:tcW w:w="719" w:type="pct"/>
            <w:tcBorders>
              <w:top w:val="single" w:sz="4" w:space="0" w:color="auto"/>
              <w:left w:val="single" w:sz="4" w:space="0" w:color="auto"/>
              <w:bottom w:val="single" w:sz="4" w:space="0" w:color="auto"/>
              <w:right w:val="single" w:sz="4" w:space="0" w:color="auto"/>
            </w:tcBorders>
          </w:tcPr>
          <w:p w:rsidR="001A2A51" w:rsidRPr="00CC1923" w:rsidRDefault="001A2A51" w:rsidP="002F0948">
            <w:pPr>
              <w:suppressAutoHyphens/>
              <w:snapToGrid w:val="0"/>
              <w:jc w:val="center"/>
            </w:pPr>
            <w:r w:rsidRPr="00CC1923">
              <w:t>2/4789750</w:t>
            </w:r>
          </w:p>
        </w:tc>
      </w:tr>
      <w:tr w:rsidR="001A2A51" w:rsidRPr="00CC1923" w:rsidTr="009B7D8F">
        <w:trPr>
          <w:trHeight w:val="680"/>
        </w:trPr>
        <w:tc>
          <w:tcPr>
            <w:tcW w:w="2532" w:type="pct"/>
            <w:tcBorders>
              <w:top w:val="single" w:sz="4" w:space="0" w:color="auto"/>
              <w:left w:val="single" w:sz="4" w:space="0" w:color="auto"/>
              <w:bottom w:val="single" w:sz="4" w:space="0" w:color="auto"/>
              <w:right w:val="single" w:sz="4" w:space="0" w:color="auto"/>
            </w:tcBorders>
            <w:vAlign w:val="center"/>
            <w:hideMark/>
          </w:tcPr>
          <w:p w:rsidR="001A2A51" w:rsidRPr="00CC1923" w:rsidRDefault="001A2A51" w:rsidP="002F0948">
            <w:pPr>
              <w:suppressAutoHyphens/>
              <w:snapToGrid w:val="0"/>
              <w:ind w:left="294" w:hanging="294"/>
              <w:jc w:val="center"/>
              <w:rPr>
                <w:rFonts w:eastAsia="Calibri"/>
                <w:b/>
                <w:color w:val="000000"/>
                <w:sz w:val="18"/>
                <w:szCs w:val="18"/>
                <w:lang w:eastAsia="ar-SA"/>
              </w:rPr>
            </w:pPr>
            <w:r w:rsidRPr="00CC1923">
              <w:rPr>
                <w:b/>
                <w:color w:val="000000"/>
                <w:sz w:val="18"/>
                <w:szCs w:val="18"/>
              </w:rPr>
              <w:t>Показатель</w:t>
            </w:r>
          </w:p>
        </w:tc>
        <w:tc>
          <w:tcPr>
            <w:tcW w:w="801" w:type="pct"/>
            <w:tcBorders>
              <w:top w:val="single" w:sz="4" w:space="0" w:color="auto"/>
              <w:left w:val="single" w:sz="4" w:space="0" w:color="auto"/>
              <w:bottom w:val="single" w:sz="4" w:space="0" w:color="auto"/>
              <w:right w:val="single" w:sz="4" w:space="0" w:color="auto"/>
            </w:tcBorders>
            <w:vAlign w:val="center"/>
            <w:hideMark/>
          </w:tcPr>
          <w:p w:rsidR="001A2A51" w:rsidRPr="00CC1923" w:rsidRDefault="001A2A51" w:rsidP="002F0948">
            <w:pPr>
              <w:suppressAutoHyphens/>
              <w:snapToGrid w:val="0"/>
              <w:spacing w:after="200"/>
              <w:jc w:val="center"/>
              <w:rPr>
                <w:rFonts w:eastAsia="Calibri"/>
                <w:b/>
                <w:color w:val="000000"/>
                <w:sz w:val="18"/>
                <w:szCs w:val="18"/>
                <w:lang w:eastAsia="ar-SA"/>
              </w:rPr>
            </w:pPr>
            <w:r w:rsidRPr="00CC1923">
              <w:rPr>
                <w:b/>
                <w:color w:val="000000"/>
                <w:sz w:val="18"/>
                <w:szCs w:val="18"/>
              </w:rPr>
              <w:t>Обязательные требования</w:t>
            </w:r>
          </w:p>
        </w:tc>
        <w:tc>
          <w:tcPr>
            <w:tcW w:w="948" w:type="pct"/>
            <w:tcBorders>
              <w:top w:val="single" w:sz="4" w:space="0" w:color="auto"/>
              <w:left w:val="single" w:sz="4" w:space="0" w:color="auto"/>
              <w:bottom w:val="single" w:sz="4" w:space="0" w:color="auto"/>
              <w:right w:val="single" w:sz="4" w:space="0" w:color="auto"/>
            </w:tcBorders>
            <w:hideMark/>
          </w:tcPr>
          <w:p w:rsidR="001A2A51" w:rsidRPr="00CC1923" w:rsidRDefault="001A2A51" w:rsidP="002F0948">
            <w:pPr>
              <w:suppressAutoHyphens/>
              <w:snapToGrid w:val="0"/>
              <w:jc w:val="center"/>
              <w:rPr>
                <w:rFonts w:eastAsia="Calibri"/>
                <w:b/>
                <w:color w:val="000000"/>
                <w:sz w:val="18"/>
                <w:szCs w:val="18"/>
                <w:lang w:eastAsia="ar-SA"/>
              </w:rPr>
            </w:pPr>
            <w:r>
              <w:rPr>
                <w:sz w:val="18"/>
                <w:szCs w:val="18"/>
              </w:rPr>
              <w:t xml:space="preserve">Индивидуальный предприниматель </w:t>
            </w:r>
            <w:r w:rsidRPr="00CC1923">
              <w:rPr>
                <w:sz w:val="18"/>
                <w:szCs w:val="18"/>
              </w:rPr>
              <w:t xml:space="preserve"> </w:t>
            </w:r>
            <w:r>
              <w:rPr>
                <w:sz w:val="18"/>
                <w:szCs w:val="18"/>
              </w:rPr>
              <w:t>Попов Евгений Всеволодович, г</w:t>
            </w:r>
            <w:proofErr w:type="gramStart"/>
            <w:r>
              <w:rPr>
                <w:sz w:val="18"/>
                <w:szCs w:val="18"/>
              </w:rPr>
              <w:t>.Ч</w:t>
            </w:r>
            <w:proofErr w:type="gramEnd"/>
            <w:r>
              <w:rPr>
                <w:sz w:val="18"/>
                <w:szCs w:val="18"/>
              </w:rPr>
              <w:t>елябинск</w:t>
            </w:r>
          </w:p>
        </w:tc>
        <w:tc>
          <w:tcPr>
            <w:tcW w:w="719" w:type="pct"/>
            <w:tcBorders>
              <w:top w:val="single" w:sz="4" w:space="0" w:color="auto"/>
              <w:left w:val="single" w:sz="4" w:space="0" w:color="auto"/>
              <w:bottom w:val="single" w:sz="4" w:space="0" w:color="auto"/>
              <w:right w:val="single" w:sz="4" w:space="0" w:color="auto"/>
            </w:tcBorders>
          </w:tcPr>
          <w:p w:rsidR="001A2A51" w:rsidRPr="00CC1923" w:rsidRDefault="001A2A51" w:rsidP="002F0948">
            <w:pPr>
              <w:suppressAutoHyphens/>
              <w:snapToGrid w:val="0"/>
              <w:jc w:val="center"/>
              <w:rPr>
                <w:sz w:val="18"/>
                <w:szCs w:val="18"/>
              </w:rPr>
            </w:pPr>
            <w:r>
              <w:rPr>
                <w:sz w:val="18"/>
                <w:szCs w:val="18"/>
              </w:rPr>
              <w:t>Индивидуальный предприниматель  Архипов Павел Николаевич, г</w:t>
            </w:r>
            <w:proofErr w:type="gramStart"/>
            <w:r>
              <w:rPr>
                <w:sz w:val="18"/>
                <w:szCs w:val="18"/>
              </w:rPr>
              <w:t>.Е</w:t>
            </w:r>
            <w:proofErr w:type="gramEnd"/>
            <w:r>
              <w:rPr>
                <w:sz w:val="18"/>
                <w:szCs w:val="18"/>
              </w:rPr>
              <w:t>катеринбург</w:t>
            </w:r>
          </w:p>
        </w:tc>
      </w:tr>
      <w:tr w:rsidR="001A2A51" w:rsidRPr="00CC1923" w:rsidTr="009B7D8F">
        <w:trPr>
          <w:trHeight w:val="1054"/>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ind w:left="57" w:right="-53"/>
              <w:jc w:val="both"/>
              <w:rPr>
                <w:sz w:val="18"/>
                <w:szCs w:val="18"/>
              </w:rPr>
            </w:pPr>
            <w:r w:rsidRPr="00CC1923">
              <w:rPr>
                <w:sz w:val="18"/>
                <w:szCs w:val="18"/>
              </w:rPr>
              <w:t xml:space="preserve">1. </w:t>
            </w:r>
            <w:proofErr w:type="spellStart"/>
            <w:r w:rsidRPr="00CC1923">
              <w:rPr>
                <w:sz w:val="18"/>
                <w:szCs w:val="18"/>
              </w:rPr>
              <w:t>непроведение</w:t>
            </w:r>
            <w:proofErr w:type="spellEnd"/>
            <w:r w:rsidRPr="00CC1923">
              <w:rPr>
                <w:sz w:val="18"/>
                <w:szCs w:val="18"/>
              </w:rPr>
              <w:t xml:space="preserve"> ликвидации участника </w:t>
            </w:r>
            <w:r w:rsidRPr="00CC1923">
              <w:rPr>
                <w:bCs/>
                <w:sz w:val="18"/>
                <w:szCs w:val="18"/>
              </w:rPr>
              <w:t>закупки –</w:t>
            </w:r>
            <w:r w:rsidRPr="00CC1923">
              <w:rPr>
                <w:sz w:val="18"/>
                <w:szCs w:val="18"/>
              </w:rPr>
              <w:t xml:space="preserve"> юридического лица и отсутствие решения арбитражного суда о признании участника </w:t>
            </w:r>
            <w:r w:rsidRPr="00CC1923">
              <w:rPr>
                <w:bCs/>
                <w:sz w:val="18"/>
                <w:szCs w:val="18"/>
              </w:rPr>
              <w:t>закупки</w:t>
            </w:r>
            <w:r w:rsidRPr="00CC1923">
              <w:rPr>
                <w:sz w:val="18"/>
                <w:szCs w:val="18"/>
              </w:rPr>
              <w:t xml:space="preserve"> – юридического лица, индивидуального предпринимателя </w:t>
            </w:r>
            <w:r w:rsidRPr="00CC1923">
              <w:rPr>
                <w:bCs/>
                <w:sz w:val="18"/>
                <w:szCs w:val="18"/>
              </w:rPr>
              <w:t>несостоятельным (</w:t>
            </w:r>
            <w:r w:rsidRPr="00CC1923">
              <w:rPr>
                <w:sz w:val="18"/>
                <w:szCs w:val="18"/>
              </w:rPr>
              <w:t>банкротом</w:t>
            </w:r>
            <w:r w:rsidRPr="00CC1923">
              <w:rPr>
                <w:bCs/>
                <w:sz w:val="18"/>
                <w:szCs w:val="18"/>
              </w:rPr>
              <w:t>)</w:t>
            </w:r>
            <w:r w:rsidRPr="00CC1923">
              <w:rPr>
                <w:sz w:val="18"/>
                <w:szCs w:val="18"/>
              </w:rPr>
              <w:t xml:space="preserve"> и об открытии конкурсного производства</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ind w:left="-169" w:firstLine="169"/>
              <w:jc w:val="center"/>
              <w:rPr>
                <w:color w:val="000000"/>
                <w:sz w:val="18"/>
                <w:szCs w:val="18"/>
              </w:rPr>
            </w:pPr>
            <w:r w:rsidRPr="00CC1923">
              <w:rPr>
                <w:color w:val="000000"/>
                <w:sz w:val="18"/>
                <w:szCs w:val="18"/>
              </w:rPr>
              <w:t>декларация</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jc w:val="center"/>
              <w:rPr>
                <w:color w:val="000000"/>
                <w:sz w:val="18"/>
                <w:szCs w:val="18"/>
              </w:rPr>
            </w:pPr>
            <w:r w:rsidRPr="00CC1923">
              <w:rPr>
                <w:color w:val="000000"/>
                <w:sz w:val="18"/>
                <w:szCs w:val="18"/>
              </w:rPr>
              <w:t>информация продекларирована</w:t>
            </w:r>
          </w:p>
        </w:tc>
        <w:tc>
          <w:tcPr>
            <w:tcW w:w="719" w:type="pct"/>
            <w:tcBorders>
              <w:top w:val="single" w:sz="4" w:space="0" w:color="auto"/>
              <w:left w:val="single" w:sz="4" w:space="0" w:color="auto"/>
              <w:bottom w:val="single" w:sz="4" w:space="0" w:color="auto"/>
              <w:right w:val="single" w:sz="4" w:space="0" w:color="auto"/>
            </w:tcBorders>
          </w:tcPr>
          <w:p w:rsidR="001A2A51" w:rsidRPr="00CC1923" w:rsidRDefault="001A2A51" w:rsidP="002F0948">
            <w:pPr>
              <w:suppressAutoHyphens/>
              <w:snapToGrid w:val="0"/>
              <w:jc w:val="center"/>
              <w:rPr>
                <w:color w:val="000000"/>
                <w:sz w:val="18"/>
                <w:szCs w:val="18"/>
              </w:rPr>
            </w:pPr>
          </w:p>
          <w:p w:rsidR="001A2A51" w:rsidRDefault="001A2A51" w:rsidP="002F0948">
            <w:pPr>
              <w:suppressAutoHyphens/>
              <w:snapToGrid w:val="0"/>
              <w:jc w:val="center"/>
              <w:rPr>
                <w:color w:val="000000"/>
                <w:sz w:val="18"/>
                <w:szCs w:val="18"/>
              </w:rPr>
            </w:pPr>
          </w:p>
          <w:p w:rsidR="001A2A51" w:rsidRPr="00CC1923" w:rsidRDefault="001A2A51" w:rsidP="002F0948">
            <w:pPr>
              <w:suppressAutoHyphens/>
              <w:snapToGrid w:val="0"/>
              <w:jc w:val="center"/>
              <w:rPr>
                <w:color w:val="000000"/>
                <w:sz w:val="18"/>
                <w:szCs w:val="18"/>
              </w:rPr>
            </w:pPr>
            <w:r w:rsidRPr="00CC1923">
              <w:rPr>
                <w:color w:val="000000"/>
                <w:sz w:val="18"/>
                <w:szCs w:val="18"/>
              </w:rPr>
              <w:t>информация продекларирована</w:t>
            </w:r>
          </w:p>
        </w:tc>
      </w:tr>
      <w:tr w:rsidR="001A2A51" w:rsidRPr="00CC1923" w:rsidTr="009B7D8F">
        <w:trPr>
          <w:trHeight w:val="761"/>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ind w:left="57" w:right="-53"/>
              <w:jc w:val="both"/>
              <w:rPr>
                <w:sz w:val="18"/>
                <w:szCs w:val="18"/>
              </w:rPr>
            </w:pPr>
            <w:r w:rsidRPr="00CC1923">
              <w:rPr>
                <w:sz w:val="18"/>
                <w:szCs w:val="18"/>
              </w:rPr>
              <w:t xml:space="preserve">2. </w:t>
            </w:r>
            <w:proofErr w:type="spellStart"/>
            <w:r w:rsidRPr="00CC1923">
              <w:rPr>
                <w:sz w:val="18"/>
                <w:szCs w:val="18"/>
              </w:rPr>
              <w:t>неприостановление</w:t>
            </w:r>
            <w:proofErr w:type="spellEnd"/>
            <w:r w:rsidRPr="00CC1923">
              <w:rPr>
                <w:sz w:val="18"/>
                <w:szCs w:val="18"/>
              </w:rPr>
              <w:t xml:space="preserve"> деятельности участника </w:t>
            </w:r>
            <w:r w:rsidRPr="00CC1923">
              <w:rPr>
                <w:bCs/>
                <w:sz w:val="18"/>
                <w:szCs w:val="18"/>
              </w:rPr>
              <w:t>закупки</w:t>
            </w:r>
            <w:r w:rsidRPr="00CC1923">
              <w:rPr>
                <w:sz w:val="18"/>
                <w:szCs w:val="18"/>
              </w:rPr>
              <w:t xml:space="preserve"> в порядке, </w:t>
            </w:r>
            <w:r w:rsidRPr="00CC1923">
              <w:rPr>
                <w:bCs/>
                <w:sz w:val="18"/>
                <w:szCs w:val="18"/>
              </w:rPr>
              <w:t>установленном</w:t>
            </w:r>
            <w:r w:rsidRPr="00CC1923">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jc w:val="center"/>
              <w:rPr>
                <w:color w:val="000000"/>
                <w:sz w:val="18"/>
                <w:szCs w:val="18"/>
              </w:rPr>
            </w:pPr>
            <w:r w:rsidRPr="00CC1923">
              <w:rPr>
                <w:color w:val="000000"/>
                <w:sz w:val="18"/>
                <w:szCs w:val="18"/>
              </w:rPr>
              <w:t>декларация</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jc w:val="center"/>
              <w:rPr>
                <w:color w:val="000000"/>
                <w:sz w:val="18"/>
                <w:szCs w:val="18"/>
              </w:rPr>
            </w:pPr>
            <w:r w:rsidRPr="00CC1923">
              <w:rPr>
                <w:color w:val="000000"/>
                <w:sz w:val="18"/>
                <w:szCs w:val="18"/>
              </w:rPr>
              <w:t>информация продекларирована</w:t>
            </w:r>
          </w:p>
        </w:tc>
        <w:tc>
          <w:tcPr>
            <w:tcW w:w="719" w:type="pct"/>
            <w:tcBorders>
              <w:top w:val="single" w:sz="4" w:space="0" w:color="auto"/>
              <w:left w:val="single" w:sz="4" w:space="0" w:color="auto"/>
              <w:bottom w:val="single" w:sz="4" w:space="0" w:color="auto"/>
              <w:right w:val="single" w:sz="4" w:space="0" w:color="auto"/>
            </w:tcBorders>
          </w:tcPr>
          <w:p w:rsidR="001A2A51" w:rsidRDefault="001A2A51" w:rsidP="002F0948">
            <w:pPr>
              <w:suppressAutoHyphens/>
              <w:snapToGrid w:val="0"/>
              <w:jc w:val="center"/>
              <w:rPr>
                <w:color w:val="000000"/>
                <w:sz w:val="18"/>
                <w:szCs w:val="18"/>
              </w:rPr>
            </w:pPr>
          </w:p>
          <w:p w:rsidR="001A2A51" w:rsidRPr="00CC1923" w:rsidRDefault="001A2A51" w:rsidP="002F0948">
            <w:pPr>
              <w:suppressAutoHyphens/>
              <w:snapToGrid w:val="0"/>
              <w:jc w:val="center"/>
              <w:rPr>
                <w:color w:val="000000"/>
                <w:sz w:val="18"/>
                <w:szCs w:val="18"/>
              </w:rPr>
            </w:pPr>
            <w:r w:rsidRPr="00CC1923">
              <w:rPr>
                <w:color w:val="000000"/>
                <w:sz w:val="18"/>
                <w:szCs w:val="18"/>
              </w:rPr>
              <w:t>информация продекларирована</w:t>
            </w:r>
          </w:p>
        </w:tc>
      </w:tr>
      <w:tr w:rsidR="001A2A51" w:rsidRPr="00CC1923" w:rsidTr="009B7D8F">
        <w:trPr>
          <w:trHeight w:val="397"/>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ind w:left="57" w:right="-53"/>
              <w:jc w:val="both"/>
              <w:rPr>
                <w:sz w:val="18"/>
                <w:szCs w:val="18"/>
              </w:rPr>
            </w:pPr>
            <w:proofErr w:type="gramStart"/>
            <w:r w:rsidRPr="00CC1923">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1923">
              <w:rPr>
                <w:sz w:val="18"/>
                <w:szCs w:val="18"/>
              </w:rPr>
              <w:t xml:space="preserve"> обязанности </w:t>
            </w:r>
            <w:proofErr w:type="gramStart"/>
            <w:r w:rsidRPr="00CC1923">
              <w:rPr>
                <w:sz w:val="18"/>
                <w:szCs w:val="18"/>
              </w:rPr>
              <w:t>заявителя</w:t>
            </w:r>
            <w:proofErr w:type="gramEnd"/>
            <w:r w:rsidRPr="00CC1923">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1923">
              <w:rPr>
                <w:sz w:val="18"/>
                <w:szCs w:val="18"/>
              </w:rPr>
              <w:t>указанных</w:t>
            </w:r>
            <w:proofErr w:type="gramEnd"/>
            <w:r w:rsidRPr="00CC1923">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jc w:val="center"/>
              <w:rPr>
                <w:color w:val="000000"/>
                <w:sz w:val="18"/>
                <w:szCs w:val="18"/>
              </w:rPr>
            </w:pPr>
            <w:r w:rsidRPr="00CC1923">
              <w:rPr>
                <w:color w:val="000000"/>
                <w:sz w:val="18"/>
                <w:szCs w:val="18"/>
              </w:rPr>
              <w:t>декларация</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2F0948" w:rsidRDefault="001A2A51" w:rsidP="002F0948">
            <w:pPr>
              <w:suppressAutoHyphens/>
              <w:snapToGrid w:val="0"/>
              <w:jc w:val="center"/>
              <w:rPr>
                <w:color w:val="000000"/>
                <w:sz w:val="18"/>
                <w:szCs w:val="18"/>
              </w:rPr>
            </w:pPr>
            <w:r w:rsidRPr="00CC1923">
              <w:rPr>
                <w:color w:val="000000"/>
                <w:sz w:val="18"/>
                <w:szCs w:val="18"/>
              </w:rPr>
              <w:t xml:space="preserve">информация </w:t>
            </w:r>
          </w:p>
          <w:p w:rsidR="001A2A51" w:rsidRPr="00CC1923" w:rsidRDefault="001A2A51" w:rsidP="002F0948">
            <w:pPr>
              <w:suppressAutoHyphens/>
              <w:snapToGrid w:val="0"/>
              <w:jc w:val="center"/>
              <w:rPr>
                <w:color w:val="000000"/>
                <w:sz w:val="18"/>
                <w:szCs w:val="18"/>
              </w:rPr>
            </w:pPr>
            <w:r w:rsidRPr="00CC1923">
              <w:rPr>
                <w:color w:val="000000"/>
                <w:sz w:val="18"/>
                <w:szCs w:val="18"/>
              </w:rPr>
              <w:t>продекларирована</w:t>
            </w:r>
          </w:p>
        </w:tc>
        <w:tc>
          <w:tcPr>
            <w:tcW w:w="719" w:type="pct"/>
            <w:tcBorders>
              <w:top w:val="single" w:sz="4" w:space="0" w:color="auto"/>
              <w:left w:val="single" w:sz="4" w:space="0" w:color="auto"/>
              <w:bottom w:val="single" w:sz="4" w:space="0" w:color="auto"/>
              <w:right w:val="single" w:sz="4" w:space="0" w:color="auto"/>
            </w:tcBorders>
            <w:vAlign w:val="center"/>
          </w:tcPr>
          <w:p w:rsidR="001A2A51" w:rsidRPr="00CC1923" w:rsidRDefault="001A2A51" w:rsidP="002F0948">
            <w:pPr>
              <w:suppressAutoHyphens/>
              <w:snapToGrid w:val="0"/>
              <w:jc w:val="center"/>
              <w:rPr>
                <w:color w:val="000000"/>
                <w:sz w:val="18"/>
                <w:szCs w:val="18"/>
              </w:rPr>
            </w:pPr>
            <w:r w:rsidRPr="00CC1923">
              <w:rPr>
                <w:color w:val="000000"/>
                <w:sz w:val="18"/>
                <w:szCs w:val="18"/>
              </w:rPr>
              <w:t>информация продекларирована</w:t>
            </w:r>
          </w:p>
        </w:tc>
      </w:tr>
      <w:tr w:rsidR="001A2A51" w:rsidRPr="00CC1923" w:rsidTr="009B7D8F">
        <w:trPr>
          <w:trHeight w:val="163"/>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ind w:left="57" w:right="-53"/>
              <w:jc w:val="both"/>
              <w:rPr>
                <w:sz w:val="18"/>
                <w:szCs w:val="18"/>
              </w:rPr>
            </w:pPr>
            <w:proofErr w:type="gramStart"/>
            <w:r w:rsidRPr="00CC1923">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C1923">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t>декларация</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t>информация  продекларирована</w:t>
            </w:r>
          </w:p>
        </w:tc>
        <w:tc>
          <w:tcPr>
            <w:tcW w:w="719" w:type="pct"/>
            <w:tcBorders>
              <w:top w:val="single" w:sz="4" w:space="0" w:color="auto"/>
              <w:left w:val="single" w:sz="4" w:space="0" w:color="auto"/>
              <w:bottom w:val="single" w:sz="4" w:space="0" w:color="auto"/>
              <w:right w:val="single" w:sz="4" w:space="0" w:color="auto"/>
            </w:tcBorders>
            <w:vAlign w:val="center"/>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t>информация продекларирована</w:t>
            </w:r>
          </w:p>
        </w:tc>
      </w:tr>
      <w:tr w:rsidR="001A2A51" w:rsidRPr="00CC1923" w:rsidTr="009B7D8F">
        <w:trPr>
          <w:trHeight w:val="710"/>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ind w:left="57" w:right="-53"/>
              <w:jc w:val="both"/>
              <w:rPr>
                <w:sz w:val="18"/>
                <w:szCs w:val="18"/>
              </w:rPr>
            </w:pPr>
            <w:proofErr w:type="gramStart"/>
            <w:r w:rsidRPr="00CC1923">
              <w:rPr>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CC1923">
              <w:rPr>
                <w:sz w:val="18"/>
                <w:szCs w:val="18"/>
              </w:rPr>
              <w:t>выгодоприобретателями</w:t>
            </w:r>
            <w:proofErr w:type="spellEnd"/>
            <w:r w:rsidRPr="00CC1923">
              <w:rPr>
                <w:sz w:val="18"/>
                <w:szCs w:val="18"/>
              </w:rPr>
              <w:t xml:space="preserve">, единоличным исполнительным органом хозяйственного общества (директором, </w:t>
            </w:r>
            <w:r w:rsidRPr="00CC1923">
              <w:rPr>
                <w:sz w:val="18"/>
                <w:szCs w:val="18"/>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C1923">
              <w:rPr>
                <w:sz w:val="18"/>
                <w:szCs w:val="18"/>
              </w:rPr>
              <w:t xml:space="preserve"> </w:t>
            </w:r>
            <w:proofErr w:type="gramStart"/>
            <w:r w:rsidRPr="00CC1923">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C1923">
              <w:rPr>
                <w:sz w:val="18"/>
                <w:szCs w:val="18"/>
              </w:rPr>
              <w:t xml:space="preserve"> Под </w:t>
            </w:r>
            <w:proofErr w:type="spellStart"/>
            <w:r w:rsidRPr="00CC1923">
              <w:rPr>
                <w:sz w:val="18"/>
                <w:szCs w:val="18"/>
              </w:rPr>
              <w:t>выгодоприобретателями</w:t>
            </w:r>
            <w:proofErr w:type="spellEnd"/>
            <w:r w:rsidRPr="00CC1923">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lastRenderedPageBreak/>
              <w:t>декларация</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t>информация  продекларирована</w:t>
            </w:r>
          </w:p>
        </w:tc>
        <w:tc>
          <w:tcPr>
            <w:tcW w:w="719" w:type="pct"/>
            <w:tcBorders>
              <w:top w:val="single" w:sz="4" w:space="0" w:color="auto"/>
              <w:left w:val="single" w:sz="4" w:space="0" w:color="auto"/>
              <w:bottom w:val="single" w:sz="4" w:space="0" w:color="auto"/>
              <w:right w:val="single" w:sz="4" w:space="0" w:color="auto"/>
            </w:tcBorders>
            <w:vAlign w:val="center"/>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t>информация продекларирована</w:t>
            </w:r>
          </w:p>
        </w:tc>
      </w:tr>
      <w:tr w:rsidR="001A2A51" w:rsidRPr="00CC1923" w:rsidTr="009B7D8F">
        <w:trPr>
          <w:trHeight w:val="1305"/>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432C17" w:rsidRDefault="001A2A51" w:rsidP="002F0948">
            <w:pPr>
              <w:suppressAutoHyphens/>
              <w:snapToGrid w:val="0"/>
              <w:ind w:left="57" w:right="-53"/>
              <w:jc w:val="both"/>
              <w:rPr>
                <w:bCs/>
                <w:sz w:val="18"/>
                <w:szCs w:val="18"/>
              </w:rPr>
            </w:pPr>
            <w:r w:rsidRPr="00432C17">
              <w:rPr>
                <w:bCs/>
                <w:sz w:val="18"/>
                <w:szCs w:val="18"/>
              </w:rPr>
              <w:lastRenderedPageBreak/>
              <w:t xml:space="preserve">6. Отсутствие в реестре недобросовестных поставщиков сведений об участнике </w:t>
            </w:r>
            <w:r w:rsidRPr="00CC1923">
              <w:rPr>
                <w:bCs/>
                <w:sz w:val="18"/>
                <w:szCs w:val="18"/>
              </w:rPr>
              <w:t>закупки – юридическом лице</w:t>
            </w:r>
            <w:r w:rsidRPr="00432C17">
              <w:rPr>
                <w:bCs/>
                <w:sz w:val="18"/>
                <w:szCs w:val="18"/>
              </w:rPr>
              <w:t xml:space="preserve">, </w:t>
            </w:r>
            <w:r w:rsidRPr="00CC1923">
              <w:rPr>
                <w:bCs/>
                <w:sz w:val="18"/>
                <w:szCs w:val="18"/>
              </w:rPr>
              <w:t>в том числе</w:t>
            </w:r>
            <w:r w:rsidRPr="00432C17">
              <w:rPr>
                <w:bCs/>
                <w:sz w:val="18"/>
                <w:szCs w:val="18"/>
              </w:rPr>
              <w:t xml:space="preserve"> сведений об учредителях, </w:t>
            </w:r>
            <w:r w:rsidRPr="00CC1923">
              <w:rPr>
                <w:bCs/>
                <w:sz w:val="18"/>
                <w:szCs w:val="18"/>
              </w:rPr>
              <w:t>о</w:t>
            </w:r>
            <w:r w:rsidRPr="00432C17">
              <w:rPr>
                <w:bCs/>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C1923">
              <w:rPr>
                <w:bCs/>
                <w:sz w:val="18"/>
                <w:szCs w:val="18"/>
              </w:rPr>
              <w:t>закупки – для юридического лица</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A2A51" w:rsidRPr="00CC1923" w:rsidRDefault="001A2A51" w:rsidP="002F0948">
            <w:pPr>
              <w:suppressAutoHyphens/>
              <w:snapToGrid w:val="0"/>
              <w:jc w:val="center"/>
              <w:rPr>
                <w:color w:val="000000"/>
                <w:sz w:val="18"/>
                <w:szCs w:val="18"/>
              </w:rPr>
            </w:pPr>
          </w:p>
          <w:p w:rsidR="001A2A51" w:rsidRPr="00CC1923" w:rsidRDefault="001A2A51" w:rsidP="002F0948">
            <w:pPr>
              <w:suppressAutoHyphens/>
              <w:snapToGrid w:val="0"/>
              <w:spacing w:after="200"/>
              <w:jc w:val="center"/>
              <w:rPr>
                <w:rFonts w:eastAsia="Calibri"/>
                <w:color w:val="000000"/>
                <w:sz w:val="18"/>
                <w:szCs w:val="18"/>
                <w:lang w:eastAsia="ar-SA"/>
              </w:rPr>
            </w:pPr>
            <w:r w:rsidRPr="00CC1923">
              <w:rPr>
                <w:color w:val="000000"/>
                <w:sz w:val="18"/>
                <w:szCs w:val="18"/>
              </w:rPr>
              <w:t>отсутствие</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A2A51" w:rsidRPr="00CC1923" w:rsidRDefault="001A2A51" w:rsidP="002F0948">
            <w:pPr>
              <w:suppressAutoHyphens/>
              <w:snapToGrid w:val="0"/>
              <w:jc w:val="center"/>
              <w:rPr>
                <w:color w:val="000000"/>
                <w:sz w:val="18"/>
                <w:szCs w:val="18"/>
              </w:rPr>
            </w:pPr>
          </w:p>
          <w:p w:rsidR="001A2A51" w:rsidRPr="00CC1923" w:rsidRDefault="001A2A51" w:rsidP="002F0948">
            <w:pPr>
              <w:suppressAutoHyphens/>
              <w:snapToGrid w:val="0"/>
              <w:spacing w:after="200"/>
              <w:jc w:val="center"/>
              <w:rPr>
                <w:rFonts w:eastAsia="Calibri"/>
                <w:color w:val="000000"/>
                <w:sz w:val="18"/>
                <w:szCs w:val="18"/>
                <w:lang w:eastAsia="ar-SA"/>
              </w:rPr>
            </w:pPr>
            <w:r w:rsidRPr="00CC1923">
              <w:rPr>
                <w:color w:val="000000"/>
                <w:sz w:val="18"/>
                <w:szCs w:val="18"/>
              </w:rPr>
              <w:t>отсутствует</w:t>
            </w:r>
          </w:p>
        </w:tc>
        <w:tc>
          <w:tcPr>
            <w:tcW w:w="719" w:type="pct"/>
            <w:tcBorders>
              <w:top w:val="single" w:sz="4" w:space="0" w:color="auto"/>
              <w:left w:val="single" w:sz="4" w:space="0" w:color="auto"/>
              <w:bottom w:val="single" w:sz="4" w:space="0" w:color="auto"/>
              <w:right w:val="single" w:sz="4" w:space="0" w:color="auto"/>
            </w:tcBorders>
            <w:vAlign w:val="center"/>
          </w:tcPr>
          <w:p w:rsidR="001A2A51" w:rsidRPr="00CC1923" w:rsidRDefault="001A2A51" w:rsidP="002F0948">
            <w:pPr>
              <w:suppressAutoHyphens/>
              <w:snapToGrid w:val="0"/>
              <w:jc w:val="center"/>
              <w:rPr>
                <w:color w:val="000000"/>
                <w:sz w:val="18"/>
                <w:szCs w:val="18"/>
              </w:rPr>
            </w:pPr>
            <w:r w:rsidRPr="00CC1923">
              <w:rPr>
                <w:color w:val="000000"/>
                <w:sz w:val="18"/>
                <w:szCs w:val="18"/>
              </w:rPr>
              <w:t>отсутствует</w:t>
            </w:r>
          </w:p>
        </w:tc>
      </w:tr>
      <w:tr w:rsidR="001A2A51" w:rsidRPr="00CC1923" w:rsidTr="009B7D8F">
        <w:trPr>
          <w:trHeight w:val="647"/>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432C17" w:rsidRDefault="001A2A51" w:rsidP="002F0948">
            <w:pPr>
              <w:suppressAutoHyphens/>
              <w:snapToGrid w:val="0"/>
              <w:ind w:left="57" w:right="-53"/>
              <w:jc w:val="both"/>
              <w:rPr>
                <w:bCs/>
                <w:sz w:val="18"/>
                <w:szCs w:val="18"/>
              </w:rPr>
            </w:pPr>
            <w:r w:rsidRPr="00432C17">
              <w:rPr>
                <w:bCs/>
                <w:sz w:val="18"/>
                <w:szCs w:val="18"/>
              </w:rPr>
              <w:t>7. Принадлежность к субъектам малого предпринимательства или социально ориентированным некоммерческим организациям</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A2A51" w:rsidRPr="00CC1923" w:rsidRDefault="001A2A51" w:rsidP="002F0948">
            <w:pPr>
              <w:suppressAutoHyphens/>
              <w:snapToGrid w:val="0"/>
              <w:jc w:val="center"/>
              <w:rPr>
                <w:color w:val="000000"/>
                <w:sz w:val="18"/>
                <w:szCs w:val="18"/>
              </w:rPr>
            </w:pPr>
            <w:r>
              <w:rPr>
                <w:color w:val="000000"/>
                <w:sz w:val="18"/>
                <w:szCs w:val="18"/>
              </w:rPr>
              <w:t>декларация</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A2A51" w:rsidRPr="00432C17" w:rsidRDefault="001A2A51" w:rsidP="002F0948">
            <w:pPr>
              <w:suppressAutoHyphens/>
              <w:snapToGrid w:val="0"/>
              <w:spacing w:after="200"/>
              <w:jc w:val="center"/>
              <w:rPr>
                <w:b/>
                <w:color w:val="000000"/>
                <w:sz w:val="18"/>
                <w:szCs w:val="18"/>
              </w:rPr>
            </w:pPr>
            <w:r w:rsidRPr="00432C17">
              <w:rPr>
                <w:b/>
                <w:color w:val="000000"/>
                <w:sz w:val="18"/>
                <w:szCs w:val="18"/>
              </w:rPr>
              <w:t>информация  не продекларирована</w:t>
            </w:r>
          </w:p>
        </w:tc>
        <w:tc>
          <w:tcPr>
            <w:tcW w:w="719" w:type="pct"/>
            <w:tcBorders>
              <w:top w:val="single" w:sz="4" w:space="0" w:color="auto"/>
              <w:left w:val="single" w:sz="4" w:space="0" w:color="auto"/>
              <w:bottom w:val="single" w:sz="4" w:space="0" w:color="auto"/>
              <w:right w:val="single" w:sz="4" w:space="0" w:color="auto"/>
            </w:tcBorders>
            <w:vAlign w:val="center"/>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t>информация продекларирована</w:t>
            </w:r>
          </w:p>
        </w:tc>
      </w:tr>
      <w:tr w:rsidR="001A2A51" w:rsidRPr="00CC1923" w:rsidTr="009B7D8F">
        <w:trPr>
          <w:trHeight w:val="1113"/>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spacing w:after="200"/>
              <w:ind w:left="57" w:right="-53"/>
              <w:jc w:val="both"/>
              <w:rPr>
                <w:color w:val="000000"/>
                <w:sz w:val="18"/>
                <w:szCs w:val="18"/>
              </w:rPr>
            </w:pPr>
            <w:r>
              <w:rPr>
                <w:color w:val="000000"/>
                <w:sz w:val="18"/>
                <w:szCs w:val="18"/>
              </w:rPr>
              <w:t>8</w:t>
            </w:r>
            <w:r w:rsidRPr="00CC1923">
              <w:rPr>
                <w:color w:val="000000"/>
                <w:sz w:val="18"/>
                <w:szCs w:val="18"/>
              </w:rPr>
              <w:t>. Объем предоставленных документов и сведений для участия в аукционе</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spacing w:after="200"/>
              <w:jc w:val="center"/>
              <w:rPr>
                <w:color w:val="000000"/>
                <w:sz w:val="18"/>
                <w:szCs w:val="18"/>
              </w:rPr>
            </w:pPr>
            <w:r w:rsidRPr="00CC1923">
              <w:rPr>
                <w:color w:val="000000"/>
                <w:sz w:val="18"/>
                <w:szCs w:val="18"/>
              </w:rPr>
              <w:t>В объеме указанном в документации об аукционе</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Default="001A2A51" w:rsidP="002F0948">
            <w:pPr>
              <w:suppressAutoHyphens/>
              <w:snapToGrid w:val="0"/>
              <w:jc w:val="center"/>
              <w:rPr>
                <w:color w:val="000000"/>
                <w:sz w:val="18"/>
                <w:szCs w:val="18"/>
              </w:rPr>
            </w:pPr>
            <w:r>
              <w:rPr>
                <w:color w:val="000000"/>
                <w:sz w:val="18"/>
                <w:szCs w:val="18"/>
              </w:rPr>
              <w:t xml:space="preserve">не в </w:t>
            </w:r>
            <w:r w:rsidRPr="00CC1923">
              <w:rPr>
                <w:color w:val="000000"/>
                <w:sz w:val="18"/>
                <w:szCs w:val="18"/>
              </w:rPr>
              <w:t>полном объеме</w:t>
            </w:r>
          </w:p>
          <w:p w:rsidR="001A2A51" w:rsidRPr="00CC1923" w:rsidRDefault="001A2A51" w:rsidP="002F0948">
            <w:pPr>
              <w:suppressAutoHyphens/>
              <w:snapToGrid w:val="0"/>
              <w:jc w:val="center"/>
              <w:rPr>
                <w:color w:val="000000"/>
                <w:sz w:val="18"/>
                <w:szCs w:val="18"/>
              </w:rPr>
            </w:pPr>
            <w:r>
              <w:rPr>
                <w:color w:val="000000"/>
                <w:sz w:val="18"/>
                <w:szCs w:val="18"/>
              </w:rPr>
              <w:t>(отсутствует декларация принадлежности к СМП или СОНКО)</w:t>
            </w:r>
          </w:p>
        </w:tc>
        <w:tc>
          <w:tcPr>
            <w:tcW w:w="719" w:type="pct"/>
            <w:tcBorders>
              <w:top w:val="single" w:sz="4" w:space="0" w:color="auto"/>
              <w:left w:val="single" w:sz="4" w:space="0" w:color="auto"/>
              <w:bottom w:val="single" w:sz="4" w:space="0" w:color="auto"/>
              <w:right w:val="single" w:sz="4" w:space="0" w:color="auto"/>
            </w:tcBorders>
          </w:tcPr>
          <w:p w:rsidR="001A2A51" w:rsidRDefault="001A2A51" w:rsidP="002F0948">
            <w:pPr>
              <w:suppressAutoHyphens/>
              <w:snapToGrid w:val="0"/>
              <w:spacing w:after="240"/>
              <w:jc w:val="center"/>
              <w:rPr>
                <w:color w:val="000000"/>
                <w:sz w:val="18"/>
                <w:szCs w:val="18"/>
              </w:rPr>
            </w:pPr>
          </w:p>
          <w:p w:rsidR="001A2A51" w:rsidRPr="00CC1923" w:rsidRDefault="001A2A51" w:rsidP="002F0948">
            <w:pPr>
              <w:suppressAutoHyphens/>
              <w:snapToGrid w:val="0"/>
              <w:spacing w:before="240" w:after="240"/>
              <w:jc w:val="center"/>
              <w:rPr>
                <w:color w:val="000000"/>
                <w:sz w:val="18"/>
                <w:szCs w:val="18"/>
              </w:rPr>
            </w:pPr>
            <w:r w:rsidRPr="00CC1923">
              <w:rPr>
                <w:color w:val="000000"/>
                <w:sz w:val="18"/>
                <w:szCs w:val="18"/>
              </w:rPr>
              <w:t>В  полном объеме</w:t>
            </w:r>
          </w:p>
        </w:tc>
      </w:tr>
      <w:tr w:rsidR="001A2A51" w:rsidRPr="00CC1923" w:rsidTr="009B7D8F">
        <w:trPr>
          <w:trHeight w:val="707"/>
        </w:trPr>
        <w:tc>
          <w:tcPr>
            <w:tcW w:w="253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ind w:left="57" w:right="-53"/>
              <w:jc w:val="both"/>
              <w:rPr>
                <w:color w:val="000000"/>
                <w:sz w:val="18"/>
                <w:szCs w:val="18"/>
              </w:rPr>
            </w:pPr>
            <w:r>
              <w:rPr>
                <w:color w:val="000000"/>
                <w:sz w:val="18"/>
                <w:szCs w:val="18"/>
              </w:rPr>
              <w:t>9. Цена договора, рублей</w:t>
            </w:r>
          </w:p>
        </w:tc>
        <w:tc>
          <w:tcPr>
            <w:tcW w:w="80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jc w:val="center"/>
              <w:rPr>
                <w:color w:val="000000"/>
                <w:sz w:val="18"/>
                <w:szCs w:val="18"/>
              </w:rPr>
            </w:pPr>
            <w:r w:rsidRPr="00CC1923">
              <w:rPr>
                <w:sz w:val="18"/>
                <w:szCs w:val="18"/>
              </w:rPr>
              <w:t>Начальная максимальная цена договора —</w:t>
            </w:r>
            <w:r w:rsidRPr="00CC1923">
              <w:rPr>
                <w:b/>
                <w:sz w:val="18"/>
                <w:szCs w:val="18"/>
              </w:rPr>
              <w:t xml:space="preserve">  </w:t>
            </w:r>
            <w:r>
              <w:rPr>
                <w:b/>
                <w:sz w:val="18"/>
                <w:szCs w:val="18"/>
              </w:rPr>
              <w:t>59032</w:t>
            </w:r>
            <w:r w:rsidRPr="00CC1923">
              <w:rPr>
                <w:rFonts w:ascii="Times New Roman CYR" w:hAnsi="Times New Roman CYR" w:cs="Times New Roman CYR"/>
                <w:b/>
                <w:color w:val="000000"/>
                <w:sz w:val="18"/>
                <w:szCs w:val="18"/>
              </w:rPr>
              <w:t>,</w:t>
            </w:r>
            <w:r>
              <w:rPr>
                <w:rFonts w:ascii="Times New Roman CYR" w:hAnsi="Times New Roman CYR" w:cs="Times New Roman CYR"/>
                <w:b/>
                <w:color w:val="000000"/>
                <w:sz w:val="18"/>
                <w:szCs w:val="18"/>
              </w:rPr>
              <w:t>58 рублей</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A2A51" w:rsidRPr="00CC1923" w:rsidRDefault="001A2A51" w:rsidP="002F0948">
            <w:pPr>
              <w:suppressAutoHyphens/>
              <w:snapToGrid w:val="0"/>
              <w:ind w:left="12" w:right="-3" w:hanging="30"/>
              <w:jc w:val="center"/>
              <w:rPr>
                <w:rFonts w:eastAsia="Calibri"/>
                <w:b/>
                <w:sz w:val="18"/>
                <w:szCs w:val="18"/>
                <w:lang w:eastAsia="ar-SA"/>
              </w:rPr>
            </w:pPr>
            <w:r>
              <w:rPr>
                <w:rFonts w:eastAsia="Calibri"/>
                <w:b/>
                <w:sz w:val="18"/>
                <w:szCs w:val="18"/>
                <w:lang w:eastAsia="ar-SA"/>
              </w:rPr>
              <w:t>15079,50</w:t>
            </w:r>
          </w:p>
        </w:tc>
        <w:tc>
          <w:tcPr>
            <w:tcW w:w="719" w:type="pct"/>
            <w:tcBorders>
              <w:top w:val="single" w:sz="4" w:space="0" w:color="auto"/>
              <w:left w:val="single" w:sz="4" w:space="0" w:color="auto"/>
              <w:bottom w:val="single" w:sz="4" w:space="0" w:color="auto"/>
              <w:right w:val="single" w:sz="4" w:space="0" w:color="auto"/>
            </w:tcBorders>
            <w:vAlign w:val="center"/>
          </w:tcPr>
          <w:p w:rsidR="001A2A51" w:rsidRPr="00CC1923" w:rsidRDefault="001A2A51" w:rsidP="002F0948">
            <w:pPr>
              <w:suppressAutoHyphens/>
              <w:snapToGrid w:val="0"/>
              <w:ind w:left="12" w:right="-3" w:hanging="30"/>
              <w:jc w:val="center"/>
              <w:rPr>
                <w:rFonts w:ascii="Times New Roman CYR" w:hAnsi="Times New Roman CYR" w:cs="Times New Roman CYR"/>
                <w:b/>
                <w:color w:val="000000"/>
                <w:sz w:val="18"/>
                <w:szCs w:val="18"/>
              </w:rPr>
            </w:pPr>
            <w:r>
              <w:rPr>
                <w:rFonts w:ascii="Times New Roman CYR" w:hAnsi="Times New Roman CYR" w:cs="Times New Roman CYR"/>
                <w:b/>
                <w:color w:val="000000"/>
                <w:sz w:val="18"/>
                <w:szCs w:val="18"/>
              </w:rPr>
              <w:t>17292,35</w:t>
            </w:r>
          </w:p>
        </w:tc>
      </w:tr>
      <w:tr w:rsidR="001A2A51" w:rsidRPr="00CC1923" w:rsidTr="009B7D8F">
        <w:trPr>
          <w:trHeight w:val="251"/>
        </w:trPr>
        <w:tc>
          <w:tcPr>
            <w:tcW w:w="3333" w:type="pct"/>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spacing w:after="200"/>
              <w:ind w:left="105" w:right="120"/>
              <w:rPr>
                <w:sz w:val="18"/>
                <w:szCs w:val="18"/>
              </w:rPr>
            </w:pPr>
            <w:r w:rsidRPr="00CC1923">
              <w:rPr>
                <w:sz w:val="18"/>
                <w:szCs w:val="18"/>
              </w:rPr>
              <w:t>10. Номер по ранжированию по итогам проведения аукциона</w:t>
            </w:r>
          </w:p>
        </w:tc>
        <w:tc>
          <w:tcPr>
            <w:tcW w:w="94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A2A51" w:rsidRPr="00CC1923" w:rsidRDefault="001A2A51" w:rsidP="002F0948">
            <w:pPr>
              <w:suppressAutoHyphens/>
              <w:snapToGrid w:val="0"/>
              <w:spacing w:after="200"/>
              <w:ind w:left="12" w:right="-3" w:hanging="30"/>
              <w:jc w:val="center"/>
              <w:rPr>
                <w:rFonts w:eastAsia="Calibri"/>
                <w:b/>
                <w:sz w:val="18"/>
                <w:szCs w:val="18"/>
                <w:lang w:eastAsia="ar-SA"/>
              </w:rPr>
            </w:pPr>
            <w:r>
              <w:rPr>
                <w:rFonts w:eastAsia="Calibri"/>
                <w:b/>
                <w:sz w:val="18"/>
                <w:szCs w:val="18"/>
                <w:lang w:eastAsia="ar-SA"/>
              </w:rPr>
              <w:t>1</w:t>
            </w:r>
          </w:p>
        </w:tc>
        <w:tc>
          <w:tcPr>
            <w:tcW w:w="719" w:type="pct"/>
            <w:tcBorders>
              <w:top w:val="single" w:sz="4" w:space="0" w:color="auto"/>
              <w:left w:val="single" w:sz="4" w:space="0" w:color="auto"/>
              <w:bottom w:val="single" w:sz="4" w:space="0" w:color="auto"/>
              <w:right w:val="single" w:sz="4" w:space="0" w:color="auto"/>
            </w:tcBorders>
          </w:tcPr>
          <w:p w:rsidR="001A2A51" w:rsidRPr="00CC1923" w:rsidRDefault="001A2A51" w:rsidP="002F0948">
            <w:pPr>
              <w:suppressAutoHyphens/>
              <w:snapToGrid w:val="0"/>
              <w:spacing w:after="200"/>
              <w:ind w:left="12" w:right="-3" w:hanging="30"/>
              <w:jc w:val="center"/>
              <w:rPr>
                <w:rFonts w:eastAsia="Calibri"/>
                <w:b/>
                <w:sz w:val="18"/>
                <w:szCs w:val="18"/>
                <w:lang w:eastAsia="ar-SA"/>
              </w:rPr>
            </w:pPr>
            <w:r>
              <w:rPr>
                <w:rFonts w:eastAsia="Calibri"/>
                <w:b/>
                <w:sz w:val="18"/>
                <w:szCs w:val="18"/>
                <w:lang w:eastAsia="ar-SA"/>
              </w:rPr>
              <w:t>2</w:t>
            </w:r>
          </w:p>
        </w:tc>
      </w:tr>
    </w:tbl>
    <w:p w:rsidR="0082139F" w:rsidRDefault="0082139F" w:rsidP="00E57B9B"/>
    <w:sectPr w:rsidR="0082139F" w:rsidSect="009B7D8F">
      <w:pgSz w:w="11906" w:h="16838"/>
      <w:pgMar w:top="567"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47417"/>
    <w:rsid w:val="00047897"/>
    <w:rsid w:val="000546EE"/>
    <w:rsid w:val="000A4703"/>
    <w:rsid w:val="000E1037"/>
    <w:rsid w:val="00127C72"/>
    <w:rsid w:val="00140C77"/>
    <w:rsid w:val="00190195"/>
    <w:rsid w:val="00195995"/>
    <w:rsid w:val="001A2A51"/>
    <w:rsid w:val="001F34FD"/>
    <w:rsid w:val="0020776E"/>
    <w:rsid w:val="00286D4F"/>
    <w:rsid w:val="002B7AEA"/>
    <w:rsid w:val="002F0948"/>
    <w:rsid w:val="003323DB"/>
    <w:rsid w:val="00390050"/>
    <w:rsid w:val="003931C5"/>
    <w:rsid w:val="00434334"/>
    <w:rsid w:val="00463208"/>
    <w:rsid w:val="004944D4"/>
    <w:rsid w:val="0049700A"/>
    <w:rsid w:val="004E0ECA"/>
    <w:rsid w:val="004F21EC"/>
    <w:rsid w:val="004F74D3"/>
    <w:rsid w:val="00502251"/>
    <w:rsid w:val="0052157C"/>
    <w:rsid w:val="00552A30"/>
    <w:rsid w:val="0055415B"/>
    <w:rsid w:val="005A5758"/>
    <w:rsid w:val="00601EB4"/>
    <w:rsid w:val="00653A86"/>
    <w:rsid w:val="00655A2F"/>
    <w:rsid w:val="006578A9"/>
    <w:rsid w:val="006637FA"/>
    <w:rsid w:val="00685808"/>
    <w:rsid w:val="006B5A31"/>
    <w:rsid w:val="006D77ED"/>
    <w:rsid w:val="006E45B6"/>
    <w:rsid w:val="006E5349"/>
    <w:rsid w:val="006E5F45"/>
    <w:rsid w:val="007559E0"/>
    <w:rsid w:val="00767D5B"/>
    <w:rsid w:val="0081120E"/>
    <w:rsid w:val="0082139F"/>
    <w:rsid w:val="00834CA9"/>
    <w:rsid w:val="00846B7A"/>
    <w:rsid w:val="008F161B"/>
    <w:rsid w:val="009614C1"/>
    <w:rsid w:val="009B7D8F"/>
    <w:rsid w:val="009C280A"/>
    <w:rsid w:val="00A06F56"/>
    <w:rsid w:val="00A534EA"/>
    <w:rsid w:val="00A61028"/>
    <w:rsid w:val="00A979EA"/>
    <w:rsid w:val="00B33CD8"/>
    <w:rsid w:val="00B62041"/>
    <w:rsid w:val="00BB06F0"/>
    <w:rsid w:val="00BC6A5A"/>
    <w:rsid w:val="00C05F16"/>
    <w:rsid w:val="00C06827"/>
    <w:rsid w:val="00C23EC1"/>
    <w:rsid w:val="00C25C5A"/>
    <w:rsid w:val="00C36995"/>
    <w:rsid w:val="00C717BA"/>
    <w:rsid w:val="00C96912"/>
    <w:rsid w:val="00CB22AE"/>
    <w:rsid w:val="00CC4050"/>
    <w:rsid w:val="00CE1F4B"/>
    <w:rsid w:val="00D526DF"/>
    <w:rsid w:val="00D5310B"/>
    <w:rsid w:val="00D85260"/>
    <w:rsid w:val="00E10822"/>
    <w:rsid w:val="00E20A9D"/>
    <w:rsid w:val="00E57B9B"/>
    <w:rsid w:val="00E926C8"/>
    <w:rsid w:val="00EA06A8"/>
    <w:rsid w:val="00EC3ABC"/>
    <w:rsid w:val="00EE1143"/>
    <w:rsid w:val="00EF06DE"/>
    <w:rsid w:val="00F00AB9"/>
    <w:rsid w:val="00F35D5E"/>
    <w:rsid w:val="00F978FA"/>
    <w:rsid w:val="00FC61D5"/>
    <w:rsid w:val="00FE3F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A575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9B7D8F"/>
    <w:rPr>
      <w:rFonts w:ascii="Tahoma" w:hAnsi="Tahoma" w:cs="Tahoma"/>
      <w:sz w:val="16"/>
      <w:szCs w:val="16"/>
    </w:rPr>
  </w:style>
  <w:style w:type="character" w:customStyle="1" w:styleId="a8">
    <w:name w:val="Текст выноски Знак"/>
    <w:basedOn w:val="a0"/>
    <w:link w:val="a7"/>
    <w:uiPriority w:val="99"/>
    <w:semiHidden/>
    <w:rsid w:val="009B7D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45774452">
      <w:bodyDiv w:val="1"/>
      <w:marLeft w:val="0"/>
      <w:marRight w:val="0"/>
      <w:marTop w:val="0"/>
      <w:marBottom w:val="0"/>
      <w:divBdr>
        <w:top w:val="none" w:sz="0" w:space="0" w:color="auto"/>
        <w:left w:val="none" w:sz="0" w:space="0" w:color="auto"/>
        <w:bottom w:val="none" w:sz="0" w:space="0" w:color="auto"/>
        <w:right w:val="none" w:sz="0" w:space="0" w:color="auto"/>
      </w:divBdr>
    </w:div>
    <w:div w:id="14234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1510</Words>
  <Characters>12148</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2014-11-18T03:26:00Z</cp:lastPrinted>
  <dcterms:created xsi:type="dcterms:W3CDTF">2011-03-23T07:06:00Z</dcterms:created>
  <dcterms:modified xsi:type="dcterms:W3CDTF">2014-11-19T09:45:00Z</dcterms:modified>
</cp:coreProperties>
</file>